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4174D2" w:rsidRPr="00142E39" w:rsidTr="00DB6009">
        <w:trPr>
          <w:trHeight w:val="905"/>
        </w:trPr>
        <w:tc>
          <w:tcPr>
            <w:tcW w:w="4281" w:type="dxa"/>
          </w:tcPr>
          <w:p w:rsidR="004174D2" w:rsidRDefault="004174D2" w:rsidP="00DB6009">
            <w:pPr>
              <w:ind w:left="-2"/>
              <w:rPr>
                <w:rFonts w:ascii="Arial" w:hAnsi="Arial" w:cs="Arial"/>
                <w:lang w:val="sr-Cyrl-RS"/>
              </w:rPr>
            </w:pPr>
          </w:p>
          <w:p w:rsidR="004174D2" w:rsidRPr="00142E39" w:rsidRDefault="004174D2" w:rsidP="00DB600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42902220" r:id="rId7"/>
              </w:objec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4D2" w:rsidRPr="00142E39" w:rsidRDefault="004174D2" w:rsidP="00DB6009">
            <w:pPr>
              <w:rPr>
                <w:rFonts w:ascii="Arial" w:hAnsi="Arial" w:cs="Arial"/>
              </w:rPr>
            </w:pPr>
          </w:p>
        </w:tc>
      </w:tr>
      <w:tr w:rsidR="004174D2" w:rsidRPr="00142E39" w:rsidTr="00DB6009">
        <w:trPr>
          <w:trHeight w:val="330"/>
        </w:trPr>
        <w:tc>
          <w:tcPr>
            <w:tcW w:w="428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A3E" w:rsidRPr="00142E39" w:rsidTr="00DB6009">
        <w:trPr>
          <w:trHeight w:val="330"/>
        </w:trPr>
        <w:tc>
          <w:tcPr>
            <w:tcW w:w="4281" w:type="dxa"/>
          </w:tcPr>
          <w:p w:rsidR="00656A3E" w:rsidRPr="00656A3E" w:rsidRDefault="00656A3E" w:rsidP="00656A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41" w:type="dxa"/>
          </w:tcPr>
          <w:p w:rsidR="00656A3E" w:rsidRPr="00142E39" w:rsidRDefault="00656A3E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</w:p>
        </w:tc>
      </w:tr>
    </w:tbl>
    <w:p w:rsidR="00145E26" w:rsidRDefault="00145E26">
      <w:pPr>
        <w:rPr>
          <w:rFonts w:ascii="Arial" w:hAnsi="Arial" w:cs="Arial"/>
          <w:b/>
          <w:sz w:val="28"/>
          <w:szCs w:val="28"/>
          <w:lang w:val="sr-Cyrl-RS"/>
        </w:rPr>
      </w:pPr>
    </w:p>
    <w:p w:rsidR="00656A3E" w:rsidRPr="00145E26" w:rsidRDefault="00656A3E">
      <w:pPr>
        <w:rPr>
          <w:rFonts w:ascii="Arial" w:hAnsi="Arial" w:cs="Arial"/>
          <w:b/>
          <w:sz w:val="28"/>
          <w:szCs w:val="28"/>
          <w:lang w:val="sr-Cyrl-RS"/>
        </w:rPr>
      </w:pPr>
      <w:r w:rsidRPr="00145E26">
        <w:rPr>
          <w:rFonts w:ascii="Arial" w:hAnsi="Arial" w:cs="Arial"/>
          <w:b/>
          <w:sz w:val="28"/>
          <w:szCs w:val="28"/>
          <w:lang w:val="sr-Cyrl-RS"/>
        </w:rPr>
        <w:t>ПОТЕЦИЈАЛНИМ ПОНУЂАЧИМА</w:t>
      </w:r>
    </w:p>
    <w:p w:rsidR="00E748FD" w:rsidRPr="00145E26" w:rsidRDefault="00656A3E" w:rsidP="00656A3E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145E26">
        <w:rPr>
          <w:rFonts w:ascii="Arial" w:hAnsi="Arial" w:cs="Arial"/>
          <w:b/>
          <w:sz w:val="28"/>
          <w:szCs w:val="28"/>
          <w:lang w:val="sr-Cyrl-RS"/>
        </w:rPr>
        <w:t>ЈН 1412/2013 ЗАШТИТНА И РАДНА ОБУЋА</w:t>
      </w:r>
    </w:p>
    <w:p w:rsidR="006D2ED2" w:rsidRDefault="006D2ED2" w:rsidP="00656A3E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56A3E">
        <w:rPr>
          <w:rFonts w:ascii="Arial" w:hAnsi="Arial" w:cs="Arial"/>
          <w:sz w:val="24"/>
          <w:szCs w:val="24"/>
          <w:lang w:val="sr-Cyrl-RS"/>
        </w:rPr>
        <w:t>Дана</w:t>
      </w:r>
      <w:r w:rsidR="00FC7E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C7E4F">
        <w:rPr>
          <w:rFonts w:ascii="Arial" w:hAnsi="Arial" w:cs="Arial"/>
          <w:sz w:val="24"/>
          <w:szCs w:val="24"/>
          <w:lang w:val="sr-Latn-RS"/>
        </w:rPr>
        <w:t>10</w:t>
      </w:r>
      <w:r w:rsidR="00FC7E4F">
        <w:rPr>
          <w:rFonts w:ascii="Arial" w:hAnsi="Arial" w:cs="Arial"/>
          <w:sz w:val="24"/>
          <w:szCs w:val="24"/>
          <w:lang w:val="sr-Cyrl-RS"/>
        </w:rPr>
        <w:t>.</w:t>
      </w:r>
      <w:r w:rsidR="00FC7E4F">
        <w:rPr>
          <w:rFonts w:ascii="Arial" w:hAnsi="Arial" w:cs="Arial"/>
          <w:sz w:val="24"/>
          <w:szCs w:val="24"/>
          <w:lang w:val="sr-Latn-RS"/>
        </w:rPr>
        <w:t>10</w:t>
      </w:r>
      <w:r>
        <w:rPr>
          <w:rFonts w:ascii="Arial" w:hAnsi="Arial" w:cs="Arial"/>
          <w:sz w:val="24"/>
          <w:szCs w:val="24"/>
          <w:lang w:val="sr-Cyrl-RS"/>
        </w:rPr>
        <w:t>.2013 год. наручилац је примио питање понуђача следеће садржине:</w:t>
      </w:r>
    </w:p>
    <w:p w:rsidR="00FC7E4F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  <w:r w:rsidR="00FC7E4F">
        <w:rPr>
          <w:rFonts w:ascii="Arial" w:hAnsi="Arial" w:cs="Arial"/>
          <w:sz w:val="24"/>
          <w:szCs w:val="24"/>
          <w:lang w:val="sr-Cyrl-RS"/>
        </w:rPr>
        <w:t>У конкурсној документацији на страни 9 ставка3.3</w:t>
      </w:r>
    </w:p>
    <w:p w:rsidR="00FC7E4F" w:rsidRDefault="00FC7E4F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Навели сте: у случају да понуђач поднесе понуду за две или више партија, она мора бити поднета тако да се може оцењивати за сваку партију посебно.</w:t>
      </w:r>
    </w:p>
    <w:p w:rsidR="00FC7E4F" w:rsidRDefault="00FC7E4F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83236">
        <w:rPr>
          <w:rFonts w:ascii="Arial" w:hAnsi="Arial" w:cs="Arial"/>
          <w:b/>
          <w:sz w:val="24"/>
          <w:szCs w:val="24"/>
          <w:lang w:val="sr-Cyrl-RS"/>
        </w:rPr>
        <w:t>Питање 1:</w:t>
      </w:r>
      <w:r>
        <w:rPr>
          <w:rFonts w:ascii="Arial" w:hAnsi="Arial" w:cs="Arial"/>
          <w:sz w:val="24"/>
          <w:szCs w:val="24"/>
          <w:lang w:val="sr-Cyrl-RS"/>
        </w:rPr>
        <w:t xml:space="preserve"> Уколико понуђач даје понуду за обе партије, како понуда треба да се поднесе, и како треба бити упакована?</w:t>
      </w:r>
    </w:p>
    <w:p w:rsidR="00FC7E4F" w:rsidRDefault="00FC7E4F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Молимо Вас прецизирајте одговор</w:t>
      </w:r>
    </w:p>
    <w:p w:rsidR="00656A3E" w:rsidRDefault="00FC7E4F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83236">
        <w:rPr>
          <w:rFonts w:ascii="Arial" w:hAnsi="Arial" w:cs="Arial"/>
          <w:b/>
          <w:sz w:val="24"/>
          <w:szCs w:val="24"/>
          <w:lang w:val="sr-Cyrl-RS"/>
        </w:rPr>
        <w:t>Питање 2:</w:t>
      </w:r>
      <w:r>
        <w:rPr>
          <w:rFonts w:ascii="Arial" w:hAnsi="Arial" w:cs="Arial"/>
          <w:sz w:val="24"/>
          <w:szCs w:val="24"/>
          <w:lang w:val="sr-Cyrl-RS"/>
        </w:rPr>
        <w:t xml:space="preserve"> Да ли понуђач може доставити референц листе од једног купца за једну годину уколико испуњава услов наведен у конкурсној документацији ( 10.000.000,00 РСД - партија 1 и 1.000.000,00 РСД - партија 2</w:t>
      </w:r>
      <w:r w:rsidR="00656A3E">
        <w:rPr>
          <w:rFonts w:ascii="Arial" w:hAnsi="Arial" w:cs="Arial"/>
          <w:sz w:val="24"/>
          <w:szCs w:val="24"/>
          <w:lang w:val="sr-Cyrl-RS"/>
        </w:rPr>
        <w:t>“</w:t>
      </w:r>
    </w:p>
    <w:p w:rsidR="00383C1B" w:rsidRDefault="00383C1B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383C1B" w:rsidRDefault="006D2ED2" w:rsidP="00FC7E4F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83C1B">
        <w:rPr>
          <w:rFonts w:ascii="Arial" w:hAnsi="Arial" w:cs="Arial"/>
          <w:b/>
          <w:sz w:val="24"/>
          <w:szCs w:val="24"/>
          <w:lang w:val="sr-Cyrl-RS"/>
        </w:rPr>
        <w:t>Одгово</w:t>
      </w:r>
      <w:r w:rsidR="00FC7E4F">
        <w:rPr>
          <w:rFonts w:ascii="Arial" w:hAnsi="Arial" w:cs="Arial"/>
          <w:b/>
          <w:sz w:val="24"/>
          <w:szCs w:val="24"/>
          <w:lang w:val="sr-Cyrl-RS"/>
        </w:rPr>
        <w:t>р наручиоца на</w:t>
      </w:r>
      <w:r w:rsidRPr="00383C1B">
        <w:rPr>
          <w:rFonts w:ascii="Arial" w:hAnsi="Arial" w:cs="Arial"/>
          <w:b/>
          <w:sz w:val="24"/>
          <w:szCs w:val="24"/>
          <w:lang w:val="sr-Cyrl-RS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383236" w:rsidRDefault="00FC7E4F" w:rsidP="00383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iCs/>
          <w:sz w:val="24"/>
          <w:szCs w:val="24"/>
          <w:lang w:val="sr-Cyrl-RS"/>
        </w:rPr>
      </w:pPr>
      <w:r w:rsidRPr="00383236">
        <w:rPr>
          <w:rFonts w:ascii="Arial" w:hAnsi="Arial" w:cs="Arial"/>
          <w:b/>
          <w:sz w:val="24"/>
          <w:szCs w:val="24"/>
          <w:lang w:val="sr-Cyrl-RS"/>
        </w:rPr>
        <w:t>Питање 1: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6756C0">
        <w:rPr>
          <w:rFonts w:ascii="Arial" w:hAnsi="Arial" w:cs="Arial"/>
          <w:sz w:val="24"/>
          <w:szCs w:val="24"/>
          <w:lang w:val="sr-Cyrl-RS"/>
        </w:rPr>
        <w:t xml:space="preserve">Понуђач који подноси понуду за обе партије чини то на начин што попуњава тражене обрасце (образац понуде, образац структуре цене) за сваку партију засебно како </w:t>
      </w:r>
      <w:r w:rsidR="00383236">
        <w:rPr>
          <w:rFonts w:ascii="Arial" w:hAnsi="Arial" w:cs="Arial"/>
          <w:sz w:val="24"/>
          <w:szCs w:val="24"/>
          <w:lang w:val="sr-Cyrl-RS"/>
        </w:rPr>
        <w:t>би</w:t>
      </w:r>
      <w:r w:rsidR="006756C0">
        <w:rPr>
          <w:rFonts w:ascii="Arial" w:hAnsi="Arial" w:cs="Arial"/>
          <w:sz w:val="24"/>
          <w:szCs w:val="24"/>
          <w:lang w:val="sr-Cyrl-RS"/>
        </w:rPr>
        <w:t xml:space="preserve"> свака партија могла бити оцењ</w:t>
      </w:r>
      <w:r w:rsidR="00383236">
        <w:rPr>
          <w:rFonts w:ascii="Arial" w:hAnsi="Arial" w:cs="Arial"/>
          <w:sz w:val="24"/>
          <w:szCs w:val="24"/>
          <w:lang w:val="sr-Cyrl-RS"/>
        </w:rPr>
        <w:t>ена појединачно. У</w:t>
      </w:r>
      <w:r w:rsidR="006756C0">
        <w:rPr>
          <w:rFonts w:ascii="Arial" w:hAnsi="Arial" w:cs="Arial"/>
          <w:sz w:val="24"/>
          <w:szCs w:val="24"/>
          <w:lang w:val="sr-Cyrl-RS"/>
        </w:rPr>
        <w:t>колико понуђач подноси понуду за једну партију</w:t>
      </w:r>
      <w:r w:rsidR="00383236">
        <w:rPr>
          <w:rFonts w:ascii="Arial" w:hAnsi="Arial" w:cs="Arial"/>
          <w:sz w:val="24"/>
          <w:szCs w:val="24"/>
          <w:lang w:val="sr-Cyrl-RS"/>
        </w:rPr>
        <w:t>,</w:t>
      </w:r>
      <w:r w:rsidR="006756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3236">
        <w:rPr>
          <w:rFonts w:ascii="Arial" w:hAnsi="Arial" w:cs="Arial"/>
          <w:sz w:val="24"/>
          <w:szCs w:val="24"/>
          <w:lang w:val="sr-Cyrl-RS"/>
        </w:rPr>
        <w:t xml:space="preserve">партију </w:t>
      </w:r>
      <w:r w:rsidR="006756C0">
        <w:rPr>
          <w:rFonts w:ascii="Arial" w:hAnsi="Arial" w:cs="Arial"/>
          <w:sz w:val="24"/>
          <w:szCs w:val="24"/>
          <w:lang w:val="sr-Cyrl-RS"/>
        </w:rPr>
        <w:t xml:space="preserve">1 или </w:t>
      </w:r>
      <w:r w:rsidR="00383236">
        <w:rPr>
          <w:rFonts w:ascii="Arial" w:hAnsi="Arial" w:cs="Arial"/>
          <w:sz w:val="24"/>
          <w:szCs w:val="24"/>
          <w:lang w:val="sr-Cyrl-RS"/>
        </w:rPr>
        <w:t xml:space="preserve">партију </w:t>
      </w:r>
      <w:r w:rsidR="006756C0">
        <w:rPr>
          <w:rFonts w:ascii="Arial" w:hAnsi="Arial" w:cs="Arial"/>
          <w:sz w:val="24"/>
          <w:szCs w:val="24"/>
          <w:lang w:val="sr-Cyrl-RS"/>
        </w:rPr>
        <w:t>2</w:t>
      </w:r>
      <w:r w:rsidR="00383236">
        <w:rPr>
          <w:rFonts w:ascii="Arial" w:hAnsi="Arial" w:cs="Arial"/>
          <w:sz w:val="24"/>
          <w:szCs w:val="24"/>
          <w:lang w:val="sr-Cyrl-RS"/>
        </w:rPr>
        <w:t xml:space="preserve"> попуњава обрасце за партију за коју подноси понуду. Питање паковања понуде објашњено је у делу Конкурсне документације – Упутство понуђачима како да </w:t>
      </w:r>
      <w:r w:rsidR="00383236">
        <w:rPr>
          <w:rFonts w:ascii="Arial" w:hAnsi="Arial" w:cs="Arial"/>
          <w:sz w:val="24"/>
          <w:szCs w:val="24"/>
          <w:lang w:val="sr-Cyrl-RS"/>
        </w:rPr>
        <w:lastRenderedPageBreak/>
        <w:t xml:space="preserve">сачине понуду став </w:t>
      </w:r>
      <w:r w:rsidR="00383236" w:rsidRPr="00145E26">
        <w:rPr>
          <w:rFonts w:ascii="Arial" w:hAnsi="Arial" w:cs="Arial"/>
          <w:sz w:val="24"/>
          <w:szCs w:val="24"/>
          <w:lang w:val="sr-Cyrl-RS"/>
        </w:rPr>
        <w:t xml:space="preserve">3.2  </w:t>
      </w:r>
      <w:r w:rsidR="00383236" w:rsidRPr="00145E26">
        <w:rPr>
          <w:rFonts w:ascii="Arial" w:eastAsia="TimesNewRomanPSMT" w:hAnsi="Arial" w:cs="Arial"/>
          <w:bCs/>
          <w:i/>
          <w:iCs/>
          <w:sz w:val="24"/>
          <w:szCs w:val="24"/>
        </w:rPr>
        <w:t xml:space="preserve">ПОДНОШЕЊЕ ПОНУДЕ И </w:t>
      </w:r>
      <w:r w:rsidR="00383236" w:rsidRPr="00145E26">
        <w:rPr>
          <w:rFonts w:ascii="Arial" w:eastAsia="TimesNewRomanPS-BoldMT" w:hAnsi="Arial" w:cs="Arial"/>
          <w:bCs/>
          <w:i/>
          <w:iCs/>
          <w:sz w:val="24"/>
          <w:szCs w:val="24"/>
        </w:rPr>
        <w:t>ПОПУЊАВАЊЕ</w:t>
      </w:r>
      <w:r w:rsidR="00383236" w:rsidRPr="00383236">
        <w:rPr>
          <w:rFonts w:ascii="Arial" w:eastAsia="TimesNewRomanPS-BoldMT" w:hAnsi="Arial" w:cs="Arial"/>
          <w:b/>
          <w:bCs/>
          <w:i/>
          <w:iCs/>
          <w:sz w:val="24"/>
          <w:szCs w:val="24"/>
        </w:rPr>
        <w:t xml:space="preserve"> </w:t>
      </w:r>
      <w:r w:rsidR="00383236" w:rsidRPr="00145E26">
        <w:rPr>
          <w:rFonts w:ascii="Arial" w:eastAsia="TimesNewRomanPS-BoldMT" w:hAnsi="Arial" w:cs="Arial"/>
          <w:bCs/>
          <w:i/>
          <w:iCs/>
          <w:sz w:val="24"/>
          <w:szCs w:val="24"/>
        </w:rPr>
        <w:t>ОБРАЗАЦА ДАТИХ У КОНКУРСНОЈ ДОКУМЕНТАЦИЈИ</w:t>
      </w:r>
      <w:r w:rsidR="00383236">
        <w:rPr>
          <w:rFonts w:ascii="Arial" w:eastAsia="TimesNewRomanPS-BoldMT" w:hAnsi="Arial" w:cs="Arial"/>
          <w:b/>
          <w:bCs/>
          <w:i/>
          <w:iCs/>
          <w:sz w:val="24"/>
          <w:szCs w:val="24"/>
          <w:lang w:val="sr-Cyrl-RS"/>
        </w:rPr>
        <w:t xml:space="preserve"> </w:t>
      </w:r>
      <w:r w:rsidR="00383236" w:rsidRPr="00383236">
        <w:rPr>
          <w:rFonts w:ascii="Arial" w:eastAsia="TimesNewRomanPS-BoldMT" w:hAnsi="Arial" w:cs="Arial"/>
          <w:bCs/>
          <w:iCs/>
          <w:sz w:val="24"/>
          <w:szCs w:val="24"/>
          <w:lang w:val="sr-Cyrl-RS"/>
        </w:rPr>
        <w:t>тачка 5 страна 8/72</w:t>
      </w:r>
      <w:r w:rsidR="00383236">
        <w:rPr>
          <w:rFonts w:ascii="Arial" w:eastAsia="TimesNewRomanPS-BoldMT" w:hAnsi="Arial" w:cs="Arial"/>
          <w:bCs/>
          <w:iCs/>
          <w:sz w:val="24"/>
          <w:szCs w:val="24"/>
          <w:lang w:val="sr-Cyrl-RS"/>
        </w:rPr>
        <w:t>.</w:t>
      </w:r>
    </w:p>
    <w:p w:rsidR="00145E26" w:rsidRDefault="00145E26" w:rsidP="00383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iCs/>
          <w:sz w:val="24"/>
          <w:szCs w:val="24"/>
          <w:lang w:val="sr-Cyrl-RS"/>
        </w:rPr>
      </w:pPr>
    </w:p>
    <w:p w:rsidR="00145E26" w:rsidRDefault="00145E26" w:rsidP="00383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iCs/>
          <w:sz w:val="24"/>
          <w:szCs w:val="24"/>
          <w:lang w:val="sr-Cyrl-RS"/>
        </w:rPr>
      </w:pPr>
    </w:p>
    <w:p w:rsidR="00145E26" w:rsidRDefault="00145E26" w:rsidP="00145E26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83C1B">
        <w:rPr>
          <w:rFonts w:ascii="Arial" w:hAnsi="Arial" w:cs="Arial"/>
          <w:b/>
          <w:sz w:val="24"/>
          <w:szCs w:val="24"/>
          <w:lang w:val="sr-Cyrl-RS"/>
        </w:rPr>
        <w:t>Одгово</w:t>
      </w:r>
      <w:r>
        <w:rPr>
          <w:rFonts w:ascii="Arial" w:hAnsi="Arial" w:cs="Arial"/>
          <w:b/>
          <w:sz w:val="24"/>
          <w:szCs w:val="24"/>
          <w:lang w:val="sr-Cyrl-RS"/>
        </w:rPr>
        <w:t>р наручиоца на</w:t>
      </w:r>
      <w:r w:rsidRPr="00383C1B">
        <w:rPr>
          <w:rFonts w:ascii="Arial" w:hAnsi="Arial" w:cs="Arial"/>
          <w:b/>
          <w:sz w:val="24"/>
          <w:szCs w:val="24"/>
          <w:lang w:val="sr-Cyrl-RS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45E26" w:rsidRPr="00383236" w:rsidRDefault="00145E26" w:rsidP="00383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Cs/>
          <w:sz w:val="24"/>
          <w:szCs w:val="24"/>
          <w:lang w:val="sr-Cyrl-RS"/>
        </w:rPr>
      </w:pPr>
    </w:p>
    <w:p w:rsidR="00FC7E4F" w:rsidRPr="00383236" w:rsidRDefault="00383236" w:rsidP="00FC7E4F">
      <w:pPr>
        <w:jc w:val="both"/>
        <w:rPr>
          <w:bCs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Питање 2</w:t>
      </w:r>
      <w:r w:rsidRPr="00383236">
        <w:rPr>
          <w:rFonts w:ascii="Arial" w:hAnsi="Arial" w:cs="Arial"/>
          <w:b/>
          <w:sz w:val="24"/>
          <w:szCs w:val="24"/>
          <w:lang w:val="sr-Cyrl-RS"/>
        </w:rPr>
        <w:t>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383236">
        <w:rPr>
          <w:rFonts w:ascii="Arial" w:hAnsi="Arial" w:cs="Arial"/>
          <w:sz w:val="24"/>
          <w:szCs w:val="24"/>
          <w:lang w:val="sr-Cyrl-RS"/>
        </w:rPr>
        <w:t>Може</w:t>
      </w:r>
      <w:r>
        <w:rPr>
          <w:rFonts w:ascii="Arial" w:hAnsi="Arial" w:cs="Arial"/>
          <w:sz w:val="24"/>
          <w:szCs w:val="24"/>
          <w:lang w:val="sr-Cyrl-RS"/>
        </w:rPr>
        <w:t xml:space="preserve"> доставити наведене референц листе</w:t>
      </w:r>
      <w:r w:rsidRPr="00383236">
        <w:rPr>
          <w:rFonts w:ascii="Arial" w:hAnsi="Arial" w:cs="Arial"/>
          <w:sz w:val="24"/>
          <w:szCs w:val="24"/>
          <w:lang w:val="sr-Cyrl-RS"/>
        </w:rPr>
        <w:t>.</w:t>
      </w:r>
    </w:p>
    <w:p w:rsidR="00BB1AE4" w:rsidRPr="00FC7E4F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B1AE4" w:rsidRDefault="00BB1AE4" w:rsidP="00383C1B">
      <w:pPr>
        <w:spacing w:after="0"/>
        <w:jc w:val="both"/>
        <w:rPr>
          <w:b/>
          <w:bCs/>
          <w:lang w:val="sr-Cyrl-RS"/>
        </w:rPr>
      </w:pPr>
    </w:p>
    <w:p w:rsidR="00BB1AE4" w:rsidRDefault="00BB1AE4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  <w:bookmarkStart w:id="0" w:name="_GoBack"/>
      <w:bookmarkEnd w:id="0"/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BB1AE4" w:rsidRPr="00BB1AE4" w:rsidRDefault="00BB1AE4" w:rsidP="00145E26">
      <w:pPr>
        <w:spacing w:after="0"/>
        <w:jc w:val="right"/>
        <w:rPr>
          <w:rFonts w:ascii="Arial" w:hAnsi="Arial" w:cs="Arial"/>
          <w:bCs/>
          <w:sz w:val="24"/>
          <w:szCs w:val="24"/>
          <w:lang w:val="sr-Cyrl-RS"/>
        </w:rPr>
      </w:pPr>
      <w:r w:rsidRPr="00BB1AE4">
        <w:rPr>
          <w:rFonts w:ascii="Arial" w:hAnsi="Arial" w:cs="Arial"/>
          <w:bCs/>
          <w:sz w:val="24"/>
          <w:szCs w:val="24"/>
          <w:lang w:val="sr-Cyrl-RS"/>
        </w:rPr>
        <w:t>За Комисију за ЈН 1412/2013</w:t>
      </w:r>
    </w:p>
    <w:p w:rsidR="00BB1AE4" w:rsidRPr="00BB1AE4" w:rsidRDefault="00BB1AE4" w:rsidP="00145E26">
      <w:pPr>
        <w:spacing w:after="0"/>
        <w:jc w:val="right"/>
        <w:rPr>
          <w:rFonts w:ascii="Arial" w:hAnsi="Arial" w:cs="Arial"/>
          <w:bCs/>
          <w:sz w:val="24"/>
          <w:szCs w:val="24"/>
          <w:lang w:val="sr-Cyrl-RS"/>
        </w:rPr>
      </w:pPr>
      <w:r w:rsidRPr="00BB1AE4">
        <w:rPr>
          <w:rFonts w:ascii="Arial" w:hAnsi="Arial" w:cs="Arial"/>
          <w:bCs/>
          <w:sz w:val="24"/>
          <w:szCs w:val="24"/>
          <w:lang w:val="sr-Cyrl-RS"/>
        </w:rPr>
        <w:t>Славиша Зечевић</w:t>
      </w:r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B1AE4" w:rsidRP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83C1B" w:rsidRDefault="00383C1B" w:rsidP="00383C1B">
      <w:pPr>
        <w:spacing w:after="0"/>
        <w:jc w:val="both"/>
        <w:rPr>
          <w:b/>
          <w:bCs/>
          <w:lang w:val="sr-Cyrl-RS"/>
        </w:rPr>
      </w:pPr>
    </w:p>
    <w:p w:rsidR="00383C1B" w:rsidRDefault="00BB1AE4" w:rsidP="00383C1B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Обреновац</w:t>
      </w:r>
    </w:p>
    <w:p w:rsidR="00BB1AE4" w:rsidRPr="00656A3E" w:rsidRDefault="00D403CA" w:rsidP="00383C1B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10.10</w:t>
      </w:r>
      <w:r w:rsidR="00BB1AE4">
        <w:rPr>
          <w:rFonts w:ascii="Arial" w:hAnsi="Arial" w:cs="Arial"/>
          <w:sz w:val="28"/>
          <w:szCs w:val="28"/>
          <w:lang w:val="sr-Cyrl-RS"/>
        </w:rPr>
        <w:t>.2013</w:t>
      </w:r>
    </w:p>
    <w:sectPr w:rsidR="00BB1AE4" w:rsidRPr="0065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05"/>
    <w:rsid w:val="00145E26"/>
    <w:rsid w:val="00383236"/>
    <w:rsid w:val="00383C1B"/>
    <w:rsid w:val="004174D2"/>
    <w:rsid w:val="00424805"/>
    <w:rsid w:val="004F332C"/>
    <w:rsid w:val="00656A3E"/>
    <w:rsid w:val="006756C0"/>
    <w:rsid w:val="006D2ED2"/>
    <w:rsid w:val="00BB1AE4"/>
    <w:rsid w:val="00D403CA"/>
    <w:rsid w:val="00D6242B"/>
    <w:rsid w:val="00E748FD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E586-4A77-4BF1-8E6E-92927298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43</cp:revision>
  <dcterms:created xsi:type="dcterms:W3CDTF">2013-09-26T07:22:00Z</dcterms:created>
  <dcterms:modified xsi:type="dcterms:W3CDTF">2013-10-10T07:24:00Z</dcterms:modified>
</cp:coreProperties>
</file>