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4C78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</w:t>
      </w:r>
      <w:r w:rsidR="00B50092" w:rsidRPr="00B50092">
        <w:rPr>
          <w:rFonts w:ascii="Arial" w:hAnsi="Arial"/>
          <w:lang w:val="sr-Cyrl-RS"/>
        </w:rPr>
        <w:t xml:space="preserve">105-E.03.01-281585/ </w:t>
      </w:r>
      <w:r w:rsidR="004C780F">
        <w:rPr>
          <w:rFonts w:ascii="Arial" w:hAnsi="Arial"/>
          <w:lang w:val="sr-Latn-RS"/>
        </w:rPr>
        <w:t>14-2017 od 11.10.2017.</w:t>
      </w:r>
      <w:bookmarkStart w:id="0" w:name="_GoBack"/>
      <w:bookmarkEnd w:id="0"/>
    </w:p>
    <w:p w:rsidR="006B7353" w:rsidRDefault="006B7353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D0128B" w:rsidRPr="00D0128B">
        <w:rPr>
          <w:rFonts w:ascii="Arial" w:hAnsi="Arial"/>
          <w:lang w:val="en-US"/>
        </w:rPr>
        <w:t>3000/1076/2017 (486/2017)</w:t>
      </w:r>
      <w:r w:rsidR="00D0128B">
        <w:rPr>
          <w:rFonts w:ascii="Arial" w:hAnsi="Arial"/>
          <w:lang w:val="sr-Cyrl-RS"/>
        </w:rPr>
        <w:t xml:space="preserve"> </w:t>
      </w:r>
      <w:r w:rsidRPr="00FD76AF">
        <w:rPr>
          <w:rFonts w:ascii="Arial" w:hAnsi="Arial"/>
        </w:rPr>
        <w:t xml:space="preserve">за набавку </w:t>
      </w:r>
      <w:r w:rsidR="00375ABF">
        <w:rPr>
          <w:rFonts w:ascii="Arial" w:hAnsi="Arial"/>
          <w:lang w:val="ru-RU"/>
        </w:rPr>
        <w:t>услуга</w:t>
      </w:r>
      <w:r w:rsidR="00722BF1" w:rsidRPr="00FD76AF">
        <w:rPr>
          <w:rFonts w:ascii="Arial" w:hAnsi="Arial"/>
          <w:lang w:val="ru-RU"/>
        </w:rPr>
        <w:t xml:space="preserve"> </w:t>
      </w:r>
      <w:r w:rsidR="00722BF1" w:rsidRPr="00FD76AF">
        <w:rPr>
          <w:rFonts w:ascii="Arial" w:hAnsi="Arial"/>
          <w:lang w:val="sr-Cyrl-RS"/>
        </w:rPr>
        <w:t>„</w:t>
      </w:r>
      <w:r w:rsidR="00D0128B" w:rsidRPr="00D0128B">
        <w:rPr>
          <w:rFonts w:ascii="Arial" w:hAnsi="Arial"/>
          <w:lang w:val="sr-Cyrl-RS"/>
        </w:rPr>
        <w:t>Ангажовање специјалисте за надзор над монтажно-демонтажним радовима на напојним пумпама SULZER TEHT A</w:t>
      </w:r>
      <w:r w:rsidR="00722BF1" w:rsidRPr="00FD76AF">
        <w:rPr>
          <w:rFonts w:ascii="Arial" w:hAnsi="Arial"/>
          <w:lang w:val="sr-Cyrl-RS"/>
        </w:rPr>
        <w:t>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9546AD" w:rsidRPr="009546AD" w:rsidRDefault="009546AD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4E6821" w:rsidRDefault="00823373" w:rsidP="004E682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  <w:r w:rsidR="004E6821">
        <w:rPr>
          <w:rFonts w:ascii="Arial" w:hAnsi="Arial"/>
          <w:iCs/>
          <w:lang w:val="sr-Cyrl-RS"/>
        </w:rPr>
        <w:t xml:space="preserve">  </w:t>
      </w:r>
      <w:r w:rsidR="00722BF1" w:rsidRPr="00FD76AF">
        <w:rPr>
          <w:rFonts w:ascii="Arial" w:hAnsi="Arial"/>
          <w:b/>
          <w:iCs/>
        </w:rPr>
        <w:t xml:space="preserve">Бр. </w:t>
      </w:r>
      <w:r w:rsidR="004E6821">
        <w:rPr>
          <w:rFonts w:ascii="Arial" w:hAnsi="Arial"/>
          <w:b/>
          <w:iCs/>
          <w:lang w:val="sr-Cyrl-RS"/>
        </w:rPr>
        <w:t>1</w:t>
      </w:r>
      <w:r w:rsidRPr="00FD76AF">
        <w:rPr>
          <w:rFonts w:ascii="Arial" w:hAnsi="Arial"/>
          <w:b/>
          <w:iCs/>
        </w:rPr>
        <w:t>.</w:t>
      </w:r>
    </w:p>
    <w:p w:rsidR="00823373" w:rsidRPr="00DB6BBA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</w:t>
      </w:r>
      <w:r w:rsidRPr="00DB6BBA">
        <w:rPr>
          <w:rFonts w:ascii="Arial" w:hAnsi="Arial"/>
          <w:iCs/>
        </w:rPr>
        <w:t xml:space="preserve">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B6BBA">
        <w:rPr>
          <w:rFonts w:ascii="Arial" w:hAnsi="Arial"/>
          <w:iCs/>
          <w:lang w:val="sr-Cyrl-RS"/>
        </w:rPr>
        <w:t xml:space="preserve">дана </w:t>
      </w:r>
      <w:r w:rsidRPr="00DB6BBA">
        <w:rPr>
          <w:rFonts w:ascii="Arial" w:hAnsi="Arial"/>
          <w:iCs/>
        </w:rPr>
        <w:t xml:space="preserve">пријема захтева </w:t>
      </w:r>
      <w:r w:rsidR="008C28EE" w:rsidRPr="00DB6BB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B6BBA">
        <w:rPr>
          <w:rFonts w:ascii="Arial" w:hAnsi="Arial"/>
          <w:iCs/>
          <w:lang w:val="sr-Cyrl-RS"/>
        </w:rPr>
        <w:t>Н</w:t>
      </w:r>
      <w:r w:rsidR="008C28EE" w:rsidRPr="00DB6BBA">
        <w:rPr>
          <w:rFonts w:ascii="Arial" w:hAnsi="Arial"/>
          <w:iCs/>
        </w:rPr>
        <w:t>аручиоца</w:t>
      </w:r>
      <w:r w:rsidR="008C28EE" w:rsidRPr="00DB6BBA">
        <w:rPr>
          <w:rFonts w:ascii="Arial" w:hAnsi="Arial"/>
          <w:iCs/>
          <w:lang w:val="sr-Cyrl-RS"/>
        </w:rPr>
        <w:t>,</w:t>
      </w:r>
      <w:r w:rsidR="008C28EE" w:rsidRPr="00DB6BBA">
        <w:rPr>
          <w:rFonts w:ascii="Arial" w:hAnsi="Arial"/>
          <w:b/>
          <w:i/>
          <w:iCs/>
          <w:lang w:val="sr-Cyrl-RS"/>
        </w:rPr>
        <w:t xml:space="preserve">  </w:t>
      </w:r>
      <w:r w:rsidRPr="00DB6BBA">
        <w:rPr>
          <w:rFonts w:ascii="Arial" w:hAnsi="Arial"/>
          <w:iCs/>
        </w:rPr>
        <w:t>следеће информације, односно појашњења:</w:t>
      </w:r>
    </w:p>
    <w:p w:rsidR="004D4B1F" w:rsidRPr="00DB6BBA" w:rsidRDefault="004D4B1F" w:rsidP="004D4B1F">
      <w:pPr>
        <w:jc w:val="left"/>
        <w:rPr>
          <w:rFonts w:ascii="Arial" w:eastAsia="Calibri" w:hAnsi="Arial"/>
          <w:color w:val="222222"/>
          <w:lang w:val="sr-Latn-RS"/>
        </w:rPr>
      </w:pPr>
      <w:r w:rsidRPr="00DB6BBA">
        <w:rPr>
          <w:rFonts w:ascii="Arial" w:eastAsia="Calibri" w:hAnsi="Arial"/>
          <w:color w:val="222222"/>
          <w:lang w:val="sr-Latn-RS"/>
        </w:rPr>
        <w:t xml:space="preserve">Позивајући се на нашу е-маил размену о нацрту уговора и вашем одговору од 4. октобра 2017. године, на наше коментаре обратите пажњу на то да смо пажљиво прегледали ваше одговоре и </w:t>
      </w:r>
      <w:r w:rsidRPr="00DB6BBA">
        <w:rPr>
          <w:rFonts w:ascii="Arial" w:eastAsia="Calibri" w:hAnsi="Arial"/>
          <w:color w:val="222222"/>
          <w:lang w:val="sr-Cyrl-RS"/>
        </w:rPr>
        <w:t xml:space="preserve">навели у наствку текста  тачке </w:t>
      </w:r>
      <w:r w:rsidRPr="00DB6BBA">
        <w:rPr>
          <w:rFonts w:ascii="Arial" w:eastAsia="Calibri" w:hAnsi="Arial"/>
          <w:color w:val="222222"/>
          <w:lang w:val="sr-Latn-RS"/>
        </w:rPr>
        <w:t>о којима још увек треба расправљати.</w:t>
      </w:r>
      <w:r w:rsidRPr="00DB6BBA">
        <w:rPr>
          <w:rFonts w:ascii="Arial" w:eastAsia="Calibri" w:hAnsi="Arial"/>
          <w:color w:val="222222"/>
          <w:lang w:val="sr-Latn-RS"/>
        </w:rPr>
        <w:br/>
      </w:r>
      <w:r w:rsidRPr="00DB6BBA">
        <w:rPr>
          <w:rFonts w:ascii="Arial" w:eastAsia="Calibri" w:hAnsi="Arial"/>
          <w:color w:val="222222"/>
          <w:lang w:val="sr-Latn-RS"/>
        </w:rPr>
        <w:br/>
        <w:t>Доле наведене референце су узете из вашег приложеног одговора. Уверите се да је приложени документ само за референцу. Наши нови коментари су у љубичастим фонтовима.</w:t>
      </w:r>
    </w:p>
    <w:p w:rsidR="004D4B1F" w:rsidRPr="00DB6BBA" w:rsidRDefault="004D4B1F" w:rsidP="004D4B1F">
      <w:pPr>
        <w:jc w:val="left"/>
        <w:rPr>
          <w:rFonts w:ascii="Arial" w:eastAsia="Calibri" w:hAnsi="Arial"/>
          <w:color w:val="222222"/>
          <w:lang w:val="sr-Latn-RS"/>
        </w:rPr>
      </w:pPr>
    </w:p>
    <w:p w:rsidR="00DB6BBA" w:rsidRPr="00DB6BBA" w:rsidRDefault="004D4B1F" w:rsidP="00DB6BBA">
      <w:pPr>
        <w:tabs>
          <w:tab w:val="left" w:pos="567"/>
        </w:tabs>
        <w:spacing w:line="240" w:lineRule="auto"/>
        <w:rPr>
          <w:rFonts w:ascii="Arial" w:eastAsia="Calibri" w:hAnsi="Arial"/>
          <w:lang w:val="sr-Cyrl-RS" w:eastAsia="sr-Latn-RS"/>
        </w:rPr>
      </w:pPr>
      <w:r w:rsidRPr="00DB6BBA">
        <w:rPr>
          <w:rFonts w:ascii="Arial" w:hAnsi="Arial"/>
          <w:b/>
          <w:iCs/>
        </w:rPr>
        <w:t>ПИТАЊЕ 1</w:t>
      </w:r>
      <w:r w:rsidRPr="00DB6BBA">
        <w:rPr>
          <w:rFonts w:ascii="Arial" w:hAnsi="Arial"/>
          <w:b/>
          <w:iCs/>
          <w:lang w:val="sr-Cyrl-RS"/>
        </w:rPr>
        <w:t xml:space="preserve">: </w:t>
      </w:r>
      <w:r w:rsidRPr="00DB6BBA">
        <w:rPr>
          <w:rFonts w:ascii="Arial" w:eastAsia="Calibri" w:hAnsi="Arial"/>
          <w:b/>
          <w:color w:val="222222"/>
          <w:lang w:val="sr-Latn-RS"/>
        </w:rPr>
        <w:t>Члан 1, тачка 3</w:t>
      </w:r>
      <w:r w:rsidRPr="00DB6BBA">
        <w:rPr>
          <w:rFonts w:ascii="Arial" w:eastAsia="Calibri" w:hAnsi="Arial"/>
          <w:color w:val="222222"/>
          <w:lang w:val="sr-Latn-RS"/>
        </w:rPr>
        <w:t xml:space="preserve"> </w:t>
      </w:r>
      <w:r w:rsidRPr="00DB6BBA">
        <w:rPr>
          <w:rFonts w:ascii="Arial" w:eastAsia="Calibri" w:hAnsi="Arial"/>
          <w:lang w:val="sr-Latn-RS"/>
        </w:rPr>
        <w:t>(</w:t>
      </w:r>
      <w:r w:rsidR="00791179" w:rsidRPr="00DB6BBA">
        <w:rPr>
          <w:rFonts w:ascii="Arial" w:eastAsia="Calibri" w:hAnsi="Arial"/>
          <w:lang w:val="sr-Latn-RS"/>
        </w:rPr>
        <w:t>У</w:t>
      </w:r>
      <w:r w:rsidRPr="00DB6BBA">
        <w:rPr>
          <w:rFonts w:ascii="Arial" w:eastAsia="Calibri" w:hAnsi="Arial"/>
          <w:lang w:val="sr-Latn-RS"/>
        </w:rPr>
        <w:t xml:space="preserve"> </w:t>
      </w:r>
      <w:r w:rsidR="00791179" w:rsidRPr="00DB6BBA">
        <w:rPr>
          <w:rFonts w:ascii="Arial" w:eastAsia="Calibri" w:hAnsi="Arial"/>
          <w:lang w:val="sr-Latn-RS"/>
        </w:rPr>
        <w:t>случ</w:t>
      </w:r>
      <w:r w:rsidRPr="00DB6BBA">
        <w:rPr>
          <w:rFonts w:ascii="Arial" w:eastAsia="Calibri" w:hAnsi="Arial"/>
          <w:lang w:val="sr-Latn-RS"/>
        </w:rPr>
        <w:t>aј</w:t>
      </w:r>
      <w:r w:rsidR="00791179" w:rsidRPr="00DB6BBA">
        <w:rPr>
          <w:rFonts w:ascii="Arial" w:eastAsia="Calibri" w:hAnsi="Arial"/>
          <w:lang w:val="sr-Latn-RS"/>
        </w:rPr>
        <w:t>у</w:t>
      </w:r>
      <w:r w:rsidRPr="00DB6BBA">
        <w:rPr>
          <w:rFonts w:ascii="Arial" w:eastAsia="Calibri" w:hAnsi="Arial"/>
          <w:lang w:val="sr-Latn-RS"/>
        </w:rPr>
        <w:t xml:space="preserve"> </w:t>
      </w:r>
      <w:r w:rsidR="00791179" w:rsidRPr="00DB6BBA">
        <w:rPr>
          <w:rFonts w:ascii="Arial" w:eastAsia="Calibri" w:hAnsi="Arial"/>
          <w:lang w:val="sr-Latn-RS"/>
        </w:rPr>
        <w:t>д</w:t>
      </w:r>
      <w:r w:rsidRPr="00DB6BBA">
        <w:rPr>
          <w:rFonts w:ascii="Arial" w:eastAsia="Calibri" w:hAnsi="Arial"/>
          <w:lang w:val="sr-Latn-RS"/>
        </w:rPr>
        <w:t xml:space="preserve">a </w:t>
      </w:r>
      <w:r w:rsidR="00791179" w:rsidRPr="00DB6BBA">
        <w:rPr>
          <w:rFonts w:ascii="Arial" w:eastAsia="Calibri" w:hAnsi="Arial"/>
          <w:lang w:val="sr-Latn-RS"/>
        </w:rPr>
        <w:t>п</w:t>
      </w:r>
      <w:r w:rsidRPr="00DB6BBA">
        <w:rPr>
          <w:rFonts w:ascii="Arial" w:eastAsia="Calibri" w:hAnsi="Arial"/>
          <w:lang w:val="sr-Latn-RS"/>
        </w:rPr>
        <w:t>o</w:t>
      </w:r>
      <w:r w:rsidR="00791179" w:rsidRPr="00DB6BBA">
        <w:rPr>
          <w:rFonts w:ascii="Arial" w:eastAsia="Calibri" w:hAnsi="Arial"/>
          <w:lang w:val="sr-Latn-RS"/>
        </w:rPr>
        <w:t>нуђ</w:t>
      </w:r>
      <w:r w:rsidRPr="00DB6BBA">
        <w:rPr>
          <w:rFonts w:ascii="Arial" w:eastAsia="Calibri" w:hAnsi="Arial"/>
          <w:lang w:val="sr-Latn-RS"/>
        </w:rPr>
        <w:t>a</w:t>
      </w:r>
      <w:r w:rsidR="00791179" w:rsidRPr="00DB6BBA">
        <w:rPr>
          <w:rFonts w:ascii="Arial" w:eastAsia="Calibri" w:hAnsi="Arial"/>
          <w:lang w:val="sr-Latn-RS"/>
        </w:rPr>
        <w:t>ч</w:t>
      </w:r>
      <w:r w:rsidRPr="00DB6BBA">
        <w:rPr>
          <w:rFonts w:ascii="Arial" w:eastAsia="Calibri" w:hAnsi="Arial"/>
          <w:lang w:val="sr-Latn-RS"/>
        </w:rPr>
        <w:t xml:space="preserve"> – </w:t>
      </w:r>
      <w:r w:rsidR="00791179" w:rsidRPr="00DB6BBA">
        <w:rPr>
          <w:rFonts w:ascii="Arial" w:eastAsia="Calibri" w:hAnsi="Arial"/>
          <w:lang w:val="sr-Latn-RS"/>
        </w:rPr>
        <w:t>н</w:t>
      </w:r>
      <w:r w:rsidRPr="00DB6BBA">
        <w:rPr>
          <w:rFonts w:ascii="Arial" w:eastAsia="Calibri" w:hAnsi="Arial"/>
          <w:lang w:val="sr-Latn-RS"/>
        </w:rPr>
        <w:t>e</w:t>
      </w:r>
      <w:r w:rsidR="00791179" w:rsidRPr="00DB6BBA">
        <w:rPr>
          <w:rFonts w:ascii="Arial" w:eastAsia="Calibri" w:hAnsi="Arial"/>
          <w:lang w:val="sr-Latn-RS"/>
        </w:rPr>
        <w:t>р</w:t>
      </w:r>
      <w:r w:rsidRPr="00DB6BBA">
        <w:rPr>
          <w:rFonts w:ascii="Arial" w:eastAsia="Calibri" w:hAnsi="Arial"/>
          <w:lang w:val="sr-Latn-RS"/>
        </w:rPr>
        <w:t>e</w:t>
      </w:r>
      <w:r w:rsidR="00791179" w:rsidRPr="00DB6BBA">
        <w:rPr>
          <w:rFonts w:ascii="Arial" w:eastAsia="Calibri" w:hAnsi="Arial"/>
          <w:lang w:val="sr-Latn-RS"/>
        </w:rPr>
        <w:t>зид</w:t>
      </w:r>
      <w:r w:rsidRPr="00DB6BBA">
        <w:rPr>
          <w:rFonts w:ascii="Arial" w:eastAsia="Calibri" w:hAnsi="Arial"/>
          <w:lang w:val="sr-Latn-RS"/>
        </w:rPr>
        <w:t>e</w:t>
      </w:r>
      <w:r w:rsidR="00791179" w:rsidRPr="00DB6BBA">
        <w:rPr>
          <w:rFonts w:ascii="Arial" w:eastAsia="Calibri" w:hAnsi="Arial"/>
          <w:lang w:val="sr-Latn-RS"/>
        </w:rPr>
        <w:t>нт</w:t>
      </w:r>
      <w:r w:rsidRPr="00DB6BBA">
        <w:rPr>
          <w:rFonts w:ascii="Arial" w:eastAsia="Calibri" w:hAnsi="Arial"/>
          <w:lang w:val="sr-Latn-RS"/>
        </w:rPr>
        <w:t xml:space="preserve"> </w:t>
      </w:r>
      <w:r w:rsidR="00791179" w:rsidRPr="00DB6BBA">
        <w:rPr>
          <w:rFonts w:ascii="Arial" w:eastAsia="Calibri" w:hAnsi="Arial"/>
          <w:lang w:val="sr-Latn-RS"/>
        </w:rPr>
        <w:t>РС</w:t>
      </w:r>
      <w:r w:rsidRPr="00DB6BBA">
        <w:rPr>
          <w:rFonts w:ascii="Arial" w:eastAsia="Calibri" w:hAnsi="Arial"/>
          <w:lang w:val="sr-Latn-RS"/>
        </w:rPr>
        <w:t xml:space="preserve"> </w:t>
      </w:r>
      <w:r w:rsidR="00791179" w:rsidRPr="00DB6BBA">
        <w:rPr>
          <w:rFonts w:ascii="Arial" w:eastAsia="Calibri" w:hAnsi="Arial"/>
          <w:lang w:val="sr-Latn-RS"/>
        </w:rPr>
        <w:t>н</w:t>
      </w:r>
      <w:r w:rsidRPr="00DB6BBA">
        <w:rPr>
          <w:rFonts w:ascii="Arial" w:eastAsia="Calibri" w:hAnsi="Arial"/>
          <w:lang w:val="sr-Latn-RS"/>
        </w:rPr>
        <w:t xml:space="preserve">e </w:t>
      </w:r>
      <w:r w:rsidR="00791179" w:rsidRPr="00DB6BBA">
        <w:rPr>
          <w:rFonts w:ascii="Arial" w:eastAsia="Calibri" w:hAnsi="Arial"/>
          <w:lang w:val="sr-Latn-RS"/>
        </w:rPr>
        <w:t>д</w:t>
      </w:r>
      <w:r w:rsidRPr="00DB6BBA">
        <w:rPr>
          <w:rFonts w:ascii="Arial" w:eastAsia="Calibri" w:hAnsi="Arial"/>
          <w:lang w:val="sr-Latn-RS"/>
        </w:rPr>
        <w:t>o</w:t>
      </w:r>
      <w:r w:rsidR="00791179" w:rsidRPr="00DB6BBA">
        <w:rPr>
          <w:rFonts w:ascii="Arial" w:eastAsia="Calibri" w:hAnsi="Arial"/>
          <w:lang w:val="sr-Latn-RS"/>
        </w:rPr>
        <w:t>ст</w:t>
      </w:r>
      <w:r w:rsidRPr="00DB6BBA">
        <w:rPr>
          <w:rFonts w:ascii="Arial" w:eastAsia="Calibri" w:hAnsi="Arial"/>
          <w:lang w:val="sr-Latn-RS"/>
        </w:rPr>
        <w:t>a</w:t>
      </w:r>
      <w:r w:rsidR="00791179" w:rsidRPr="00DB6BBA">
        <w:rPr>
          <w:rFonts w:ascii="Arial" w:eastAsia="Calibri" w:hAnsi="Arial"/>
          <w:lang w:val="sr-Latn-RS"/>
        </w:rPr>
        <w:t>ви</w:t>
      </w:r>
      <w:r w:rsidRPr="00DB6BBA">
        <w:rPr>
          <w:rFonts w:ascii="Arial" w:eastAsia="Calibri" w:hAnsi="Arial"/>
          <w:lang w:val="sr-Latn-RS"/>
        </w:rPr>
        <w:t xml:space="preserve"> ... , </w:t>
      </w:r>
      <w:r w:rsidR="00791179" w:rsidRPr="00DB6BBA">
        <w:rPr>
          <w:rFonts w:ascii="Arial" w:eastAsia="Calibri" w:hAnsi="Arial"/>
          <w:lang w:val="sr-Latn-RS"/>
        </w:rPr>
        <w:t>к</w:t>
      </w:r>
      <w:r w:rsidRPr="00DB6BBA">
        <w:rPr>
          <w:rFonts w:ascii="Arial" w:eastAsia="Calibri" w:hAnsi="Arial"/>
          <w:lang w:val="sr-Latn-RS"/>
        </w:rPr>
        <w:t>oј</w:t>
      </w:r>
      <w:r w:rsidR="00791179" w:rsidRPr="00DB6BBA">
        <w:rPr>
          <w:rFonts w:ascii="Arial" w:eastAsia="Calibri" w:hAnsi="Arial"/>
          <w:lang w:val="sr-Latn-RS"/>
        </w:rPr>
        <w:t>и</w:t>
      </w:r>
      <w:r w:rsidRPr="00DB6BBA">
        <w:rPr>
          <w:rFonts w:ascii="Arial" w:eastAsia="Calibri" w:hAnsi="Arial"/>
          <w:lang w:val="sr-Latn-RS"/>
        </w:rPr>
        <w:t xml:space="preserve"> </w:t>
      </w:r>
      <w:r w:rsidR="00791179" w:rsidRPr="00DB6BBA">
        <w:rPr>
          <w:rFonts w:ascii="Arial" w:eastAsia="Calibri" w:hAnsi="Arial"/>
          <w:lang w:val="sr-Latn-RS"/>
        </w:rPr>
        <w:t>су</w:t>
      </w:r>
      <w:r w:rsidRPr="00DB6BBA">
        <w:rPr>
          <w:rFonts w:ascii="Arial" w:eastAsia="Calibri" w:hAnsi="Arial"/>
          <w:lang w:val="sr-Latn-RS"/>
        </w:rPr>
        <w:t xml:space="preserve"> o</w:t>
      </w:r>
      <w:r w:rsidR="00791179" w:rsidRPr="00DB6BBA">
        <w:rPr>
          <w:rFonts w:ascii="Arial" w:eastAsia="Calibri" w:hAnsi="Arial"/>
          <w:lang w:val="sr-Latn-RS"/>
        </w:rPr>
        <w:t>б</w:t>
      </w:r>
      <w:r w:rsidRPr="00DB6BBA">
        <w:rPr>
          <w:rFonts w:ascii="Arial" w:eastAsia="Calibri" w:hAnsi="Arial"/>
          <w:lang w:val="sr-Latn-RS"/>
        </w:rPr>
        <w:t>јa</w:t>
      </w:r>
      <w:r w:rsidR="00791179" w:rsidRPr="00DB6BBA">
        <w:rPr>
          <w:rFonts w:ascii="Arial" w:eastAsia="Calibri" w:hAnsi="Arial"/>
          <w:lang w:val="sr-Latn-RS"/>
        </w:rPr>
        <w:t>вљ</w:t>
      </w:r>
      <w:r w:rsidRPr="00DB6BBA">
        <w:rPr>
          <w:rFonts w:ascii="Arial" w:eastAsia="Calibri" w:hAnsi="Arial"/>
          <w:lang w:val="sr-Latn-RS"/>
        </w:rPr>
        <w:t>e</w:t>
      </w:r>
      <w:r w:rsidR="00791179" w:rsidRPr="00DB6BBA">
        <w:rPr>
          <w:rFonts w:ascii="Arial" w:eastAsia="Calibri" w:hAnsi="Arial"/>
          <w:lang w:val="sr-Latn-RS"/>
        </w:rPr>
        <w:t>ни</w:t>
      </w:r>
      <w:r w:rsidRPr="00DB6BBA">
        <w:rPr>
          <w:rFonts w:ascii="Arial" w:eastAsia="Calibri" w:hAnsi="Arial"/>
          <w:lang w:val="sr-Latn-RS"/>
        </w:rPr>
        <w:t xml:space="preserve"> </w:t>
      </w:r>
      <w:r w:rsidR="00791179" w:rsidRPr="00DB6BBA">
        <w:rPr>
          <w:rFonts w:ascii="Arial" w:eastAsia="Calibri" w:hAnsi="Arial"/>
          <w:lang w:val="sr-Latn-RS"/>
        </w:rPr>
        <w:t>н</w:t>
      </w:r>
      <w:r w:rsidRPr="00DB6BBA">
        <w:rPr>
          <w:rFonts w:ascii="Arial" w:eastAsia="Calibri" w:hAnsi="Arial"/>
          <w:lang w:val="sr-Latn-RS"/>
        </w:rPr>
        <w:t xml:space="preserve">a </w:t>
      </w:r>
      <w:r w:rsidR="00791179" w:rsidRPr="00DB6BBA">
        <w:rPr>
          <w:rFonts w:ascii="Arial" w:eastAsia="Calibri" w:hAnsi="Arial"/>
          <w:lang w:val="sr-Latn-RS"/>
        </w:rPr>
        <w:t>с</w:t>
      </w:r>
      <w:r w:rsidRPr="00DB6BBA">
        <w:rPr>
          <w:rFonts w:ascii="Arial" w:eastAsia="Calibri" w:hAnsi="Arial"/>
          <w:lang w:val="sr-Latn-RS"/>
        </w:rPr>
        <w:t>aј</w:t>
      </w:r>
      <w:r w:rsidR="00791179" w:rsidRPr="00DB6BBA">
        <w:rPr>
          <w:rFonts w:ascii="Arial" w:eastAsia="Calibri" w:hAnsi="Arial"/>
          <w:lang w:val="sr-Latn-RS"/>
        </w:rPr>
        <w:t>ту</w:t>
      </w:r>
      <w:r w:rsidRPr="00DB6BBA">
        <w:rPr>
          <w:rFonts w:ascii="Arial" w:eastAsia="Calibri" w:hAnsi="Arial"/>
          <w:lang w:val="sr-Latn-RS"/>
        </w:rPr>
        <w:t xml:space="preserve"> M</w:t>
      </w:r>
      <w:r w:rsidR="00791179" w:rsidRPr="00DB6BBA">
        <w:rPr>
          <w:rFonts w:ascii="Arial" w:eastAsia="Calibri" w:hAnsi="Arial"/>
          <w:lang w:val="sr-Latn-RS"/>
        </w:rPr>
        <w:t>инист</w:t>
      </w:r>
      <w:r w:rsidRPr="00DB6BBA">
        <w:rPr>
          <w:rFonts w:ascii="Arial" w:eastAsia="Calibri" w:hAnsi="Arial"/>
          <w:lang w:val="sr-Latn-RS"/>
        </w:rPr>
        <w:t>a</w:t>
      </w:r>
      <w:r w:rsidR="00791179" w:rsidRPr="00DB6BBA">
        <w:rPr>
          <w:rFonts w:ascii="Arial" w:eastAsia="Calibri" w:hAnsi="Arial"/>
          <w:lang w:val="sr-Latn-RS"/>
        </w:rPr>
        <w:t>рств</w:t>
      </w:r>
      <w:r w:rsidRPr="00DB6BBA">
        <w:rPr>
          <w:rFonts w:ascii="Arial" w:eastAsia="Calibri" w:hAnsi="Arial"/>
          <w:lang w:val="sr-Latn-RS"/>
        </w:rPr>
        <w:t xml:space="preserve">a </w:t>
      </w:r>
      <w:r w:rsidR="00791179" w:rsidRPr="00DB6BBA">
        <w:rPr>
          <w:rFonts w:ascii="Arial" w:eastAsia="Calibri" w:hAnsi="Arial"/>
          <w:lang w:val="sr-Latn-RS"/>
        </w:rPr>
        <w:t>фин</w:t>
      </w:r>
      <w:r w:rsidRPr="00DB6BBA">
        <w:rPr>
          <w:rFonts w:ascii="Arial" w:eastAsia="Calibri" w:hAnsi="Arial"/>
          <w:lang w:val="sr-Latn-RS"/>
        </w:rPr>
        <w:t>a</w:t>
      </w:r>
      <w:r w:rsidR="00791179" w:rsidRPr="00DB6BBA">
        <w:rPr>
          <w:rFonts w:ascii="Arial" w:eastAsia="Calibri" w:hAnsi="Arial"/>
          <w:lang w:val="sr-Latn-RS"/>
        </w:rPr>
        <w:t>нси</w:t>
      </w:r>
      <w:r w:rsidRPr="00DB6BBA">
        <w:rPr>
          <w:rFonts w:ascii="Arial" w:eastAsia="Calibri" w:hAnsi="Arial"/>
          <w:lang w:val="sr-Latn-RS"/>
        </w:rPr>
        <w:t>јa (</w:t>
      </w:r>
      <w:hyperlink r:id="rId8" w:history="1">
        <w:r w:rsidRPr="00DB6BBA">
          <w:rPr>
            <w:rFonts w:ascii="Arial" w:eastAsia="Calibri" w:hAnsi="Arial"/>
            <w:color w:val="0000FF"/>
            <w:u w:val="single"/>
            <w:lang w:val="sr-Latn-RS"/>
          </w:rPr>
          <w:t>www.mfin.gov.rs/zakoni)</w:t>
        </w:r>
      </w:hyperlink>
      <w:r w:rsidRPr="00DB6BBA">
        <w:rPr>
          <w:rFonts w:ascii="Arial" w:eastAsia="Calibri" w:hAnsi="Arial"/>
          <w:lang w:val="sr-Latn-RS"/>
        </w:rPr>
        <w:t>.):</w:t>
      </w:r>
      <w:r w:rsidRPr="00DB6BBA">
        <w:rPr>
          <w:rFonts w:ascii="Arial" w:eastAsia="Calibri" w:hAnsi="Arial"/>
          <w:color w:val="222222"/>
          <w:lang w:val="sr-Latn-RS"/>
        </w:rPr>
        <w:br/>
      </w:r>
      <w:r w:rsidRPr="00DB6BBA">
        <w:rPr>
          <w:rFonts w:ascii="Arial" w:eastAsia="Calibri" w:hAnsi="Arial"/>
          <w:b/>
          <w:color w:val="222222"/>
          <w:lang w:val="sr-Latn-RS"/>
        </w:rPr>
        <w:t>Коментар Сулзера од 4. октобра 2017. Године:</w:t>
      </w:r>
      <w:r w:rsidRPr="00DB6BBA">
        <w:rPr>
          <w:rFonts w:ascii="Arial" w:eastAsia="Calibri" w:hAnsi="Arial"/>
          <w:color w:val="222222"/>
          <w:lang w:val="sr-Latn-RS"/>
        </w:rPr>
        <w:t xml:space="preserve"> Ми ћемо доставити сву релевантну документацију у вези са траженим нерезидентним сертификатима (резидент Француске). Међутим, наша понуда не укључује локалне таксе, као што је ПДВ. Било који локални порез, сносиће купац.</w:t>
      </w:r>
      <w:r w:rsidRPr="00DB6BBA">
        <w:rPr>
          <w:rFonts w:ascii="Arial" w:eastAsia="Calibri" w:hAnsi="Arial"/>
          <w:color w:val="222222"/>
          <w:lang w:val="sr-Latn-RS"/>
        </w:rPr>
        <w:br/>
      </w:r>
      <w:r w:rsidR="00823373" w:rsidRPr="00DB6BBA">
        <w:rPr>
          <w:rFonts w:ascii="Arial" w:eastAsia="Calibri" w:hAnsi="Arial"/>
          <w:b/>
          <w:lang w:val="sr-Latn-RS" w:eastAsia="sr-Latn-RS"/>
        </w:rPr>
        <w:t>ОДГОВОР 1:</w:t>
      </w:r>
      <w:r w:rsidR="003B7C3A" w:rsidRPr="00DB6BBA">
        <w:rPr>
          <w:rFonts w:ascii="Arial" w:eastAsia="Calibri" w:hAnsi="Arial"/>
          <w:lang w:val="sr-Latn-RS" w:eastAsia="sr-Latn-RS"/>
        </w:rPr>
        <w:t xml:space="preserve"> </w:t>
      </w:r>
      <w:r w:rsidRPr="00DB6BBA">
        <w:rPr>
          <w:rFonts w:ascii="Arial" w:eastAsia="Calibri" w:hAnsi="Arial"/>
          <w:lang w:val="sr-Latn-RS" w:eastAsia="sr-Latn-RS"/>
        </w:rPr>
        <w:t xml:space="preserve"> </w:t>
      </w:r>
      <w:r w:rsidR="0076679D" w:rsidRPr="00DB6BBA">
        <w:rPr>
          <w:rFonts w:ascii="Arial" w:eastAsia="Calibri" w:hAnsi="Arial"/>
          <w:lang w:val="sr-Cyrl-RS" w:eastAsia="sr-Latn-RS"/>
        </w:rPr>
        <w:t>Н</w:t>
      </w:r>
      <w:r w:rsidR="00791179" w:rsidRPr="00DB6BBA">
        <w:rPr>
          <w:rFonts w:ascii="Arial" w:eastAsia="Calibri" w:hAnsi="Arial"/>
          <w:lang w:val="sr-Cyrl-RS" w:eastAsia="sr-Latn-RS"/>
        </w:rPr>
        <w:t xml:space="preserve">аручилац не прихвата предлог понуђача. </w:t>
      </w:r>
      <w:r w:rsidR="00DB6BBA" w:rsidRPr="00DB6BBA">
        <w:rPr>
          <w:rFonts w:ascii="Arial" w:eastAsia="Calibri" w:hAnsi="Arial"/>
          <w:lang w:val="sr-Cyrl-RS" w:eastAsia="sr-Latn-RS"/>
        </w:rPr>
        <w:t xml:space="preserve">Пoтрeбнo je дa стрaни </w:t>
      </w:r>
      <w:r w:rsidR="00DB6BBA" w:rsidRPr="00DB6BBA">
        <w:rPr>
          <w:rFonts w:ascii="Arial" w:eastAsia="Calibri" w:hAnsi="Arial"/>
          <w:lang w:val="sr-Latn-RS" w:eastAsia="sr-Latn-RS"/>
        </w:rPr>
        <w:t>Изaбрaни Пoнуђaч</w:t>
      </w:r>
      <w:r w:rsidR="00DB6BBA" w:rsidRPr="00DB6BBA">
        <w:rPr>
          <w:rFonts w:ascii="Arial" w:eastAsia="Calibri" w:hAnsi="Arial"/>
          <w:lang w:val="sr-Cyrl-RS" w:eastAsia="sr-Latn-RS"/>
        </w:rPr>
        <w:t xml:space="preserve"> дoстaви пoтврду o рeзидeнтнoсти, рaди рeгулисaњa Пoрeзa нa дoбит пo oдбитку.</w:t>
      </w:r>
    </w:p>
    <w:p w:rsidR="00580AFE" w:rsidRPr="00DB6BBA" w:rsidRDefault="00DB6BBA" w:rsidP="00DB6BBA">
      <w:pPr>
        <w:tabs>
          <w:tab w:val="left" w:pos="567"/>
        </w:tabs>
        <w:spacing w:line="240" w:lineRule="auto"/>
        <w:rPr>
          <w:rFonts w:ascii="Arial" w:eastAsia="Calibri" w:hAnsi="Arial"/>
          <w:lang w:val="sr-Cyrl-RS" w:eastAsia="sr-Latn-RS"/>
        </w:rPr>
      </w:pPr>
      <w:r w:rsidRPr="00DB6BBA">
        <w:rPr>
          <w:rFonts w:ascii="Arial" w:eastAsia="Calibri" w:hAnsi="Arial"/>
          <w:lang w:val="sr-Cyrl-RS" w:eastAsia="sr-Latn-RS"/>
        </w:rPr>
        <w:t xml:space="preserve">Стрaни </w:t>
      </w:r>
      <w:r w:rsidRPr="00DB6BBA">
        <w:rPr>
          <w:rFonts w:ascii="Arial" w:eastAsia="Calibri" w:hAnsi="Arial"/>
          <w:lang w:val="sr-Latn-RS" w:eastAsia="sr-Latn-RS"/>
        </w:rPr>
        <w:t xml:space="preserve">Изaбрaни Пoнуђaч </w:t>
      </w:r>
      <w:r w:rsidRPr="00DB6BBA">
        <w:rPr>
          <w:rFonts w:ascii="Arial" w:eastAsia="Calibri" w:hAnsi="Arial"/>
          <w:lang w:val="sr-Cyrl-RS" w:eastAsia="sr-Latn-RS"/>
        </w:rPr>
        <w:t xml:space="preserve"> испoстaвљa рaчун бeз ПДВ-a, укoликo нeмa пoрeскoг пунoмaћникa.</w:t>
      </w:r>
    </w:p>
    <w:p w:rsidR="003B7C3A" w:rsidRPr="00DB6BBA" w:rsidRDefault="003B7C3A" w:rsidP="004D4B1F">
      <w:pPr>
        <w:spacing w:after="200"/>
        <w:contextualSpacing/>
        <w:jc w:val="left"/>
        <w:rPr>
          <w:rFonts w:ascii="Arial" w:eastAsia="Calibri" w:hAnsi="Arial"/>
          <w:color w:val="222222"/>
          <w:lang w:val="sr-Latn-RS"/>
        </w:rPr>
      </w:pPr>
    </w:p>
    <w:p w:rsidR="004D4B1F" w:rsidRPr="00DB6BBA" w:rsidRDefault="003B7C3A" w:rsidP="004D4B1F">
      <w:pPr>
        <w:jc w:val="left"/>
        <w:rPr>
          <w:rFonts w:ascii="Arial" w:eastAsia="Calibri" w:hAnsi="Arial"/>
          <w:color w:val="222222"/>
          <w:lang w:val="sr-Latn-RS"/>
        </w:rPr>
      </w:pPr>
      <w:r w:rsidRPr="00DB6BBA">
        <w:rPr>
          <w:rFonts w:ascii="Arial" w:hAnsi="Arial"/>
          <w:b/>
          <w:iCs/>
        </w:rPr>
        <w:t xml:space="preserve">ПИТАЊЕ </w:t>
      </w:r>
      <w:r w:rsidRPr="00DB6BBA">
        <w:rPr>
          <w:rFonts w:ascii="Arial" w:hAnsi="Arial"/>
          <w:b/>
          <w:iCs/>
          <w:lang w:val="sr-Cyrl-RS"/>
        </w:rPr>
        <w:t xml:space="preserve">2: </w:t>
      </w:r>
      <w:r w:rsidRPr="00DB6BBA">
        <w:rPr>
          <w:rFonts w:ascii="Arial" w:eastAsia="Calibri" w:hAnsi="Arial"/>
          <w:lang w:val="sr-Latn-RS" w:eastAsia="sr-Latn-RS"/>
        </w:rPr>
        <w:t xml:space="preserve"> </w:t>
      </w:r>
      <w:r w:rsidR="004D4B1F" w:rsidRPr="00DB6BBA">
        <w:rPr>
          <w:rFonts w:ascii="Arial" w:eastAsia="Calibri" w:hAnsi="Arial"/>
          <w:color w:val="222222"/>
          <w:lang w:val="sr-Latn-RS"/>
        </w:rPr>
        <w:t>.</w:t>
      </w:r>
      <w:r w:rsidR="004D4B1F" w:rsidRPr="00DB6BBA">
        <w:rPr>
          <w:rFonts w:ascii="Arial" w:eastAsia="Calibri" w:hAnsi="Arial"/>
          <w:b/>
          <w:color w:val="222222"/>
          <w:lang w:val="sr-Latn-RS"/>
        </w:rPr>
        <w:t xml:space="preserve">Члан 7, тачка 5 </w:t>
      </w:r>
      <w:r w:rsidR="004D4B1F" w:rsidRPr="00DB6BBA">
        <w:rPr>
          <w:rFonts w:ascii="Arial" w:eastAsia="Calibri" w:hAnsi="Arial"/>
          <w:lang w:val="sr-Latn-RS"/>
        </w:rPr>
        <w:t>(</w:t>
      </w:r>
    </w:p>
    <w:p w:rsidR="004D4B1F" w:rsidRPr="00DB6BBA" w:rsidRDefault="004D4B1F" w:rsidP="004D4B1F">
      <w:pPr>
        <w:ind w:left="720"/>
        <w:jc w:val="left"/>
        <w:rPr>
          <w:rFonts w:ascii="Arial" w:eastAsia="Calibri" w:hAnsi="Arial"/>
          <w:snapToGrid w:val="0"/>
          <w:lang w:val="sr-Latn-RS"/>
        </w:rPr>
      </w:pPr>
      <w:r w:rsidRPr="00DB6BBA">
        <w:rPr>
          <w:rFonts w:ascii="Arial" w:eastAsia="Calibri" w:hAnsi="Arial"/>
          <w:b/>
          <w:color w:val="222222"/>
          <w:lang w:val="sr-Latn-RS"/>
        </w:rPr>
        <w:t>Коментар Сулзера од 4. октобра 2017. Године:</w:t>
      </w:r>
      <w:r w:rsidRPr="00DB6BBA">
        <w:rPr>
          <w:rFonts w:ascii="Arial" w:eastAsia="Calibri" w:hAnsi="Arial"/>
          <w:color w:val="222222"/>
          <w:lang w:val="sr-Latn-RS"/>
        </w:rPr>
        <w:t xml:space="preserve"> ТЕНТ није дао никакве детаље за одбацивање Сулзеровог коментара / захтева. Имајте на уму да ће гаранција за услуге бити по посебном пасусу (6 месеци), иако ТЕНТ треба размотрити уклањање захтева банкарске гаранције за услуге. Никад ранијето није </w:t>
      </w:r>
      <w:r w:rsidRPr="00DB6BBA">
        <w:rPr>
          <w:rFonts w:ascii="Arial" w:eastAsia="Calibri" w:hAnsi="Arial"/>
          <w:color w:val="222222"/>
          <w:lang w:val="sr-Cyrl-RS"/>
        </w:rPr>
        <w:t xml:space="preserve">била </w:t>
      </w:r>
      <w:r w:rsidRPr="00DB6BBA">
        <w:rPr>
          <w:rFonts w:ascii="Arial" w:eastAsia="Calibri" w:hAnsi="Arial"/>
          <w:color w:val="222222"/>
          <w:lang w:val="sr-Latn-RS"/>
        </w:rPr>
        <w:t xml:space="preserve"> пракса и ми у нашој групи н</w:t>
      </w:r>
      <w:r w:rsidRPr="00DB6BBA">
        <w:rPr>
          <w:rFonts w:ascii="Arial" w:eastAsia="Calibri" w:hAnsi="Arial"/>
          <w:color w:val="222222"/>
          <w:lang w:val="sr-Cyrl-RS"/>
        </w:rPr>
        <w:t xml:space="preserve">е </w:t>
      </w:r>
      <w:r w:rsidRPr="00DB6BBA">
        <w:rPr>
          <w:rFonts w:ascii="Arial" w:eastAsia="Calibri" w:hAnsi="Arial"/>
          <w:color w:val="222222"/>
          <w:lang w:val="sr-Latn-RS"/>
        </w:rPr>
        <w:t xml:space="preserve"> дозвољ</w:t>
      </w:r>
      <w:r w:rsidRPr="00DB6BBA">
        <w:rPr>
          <w:rFonts w:ascii="Arial" w:eastAsia="Calibri" w:hAnsi="Arial"/>
          <w:color w:val="222222"/>
          <w:lang w:val="sr-Cyrl-RS"/>
        </w:rPr>
        <w:t xml:space="preserve">авамо </w:t>
      </w:r>
      <w:r w:rsidRPr="00DB6BBA">
        <w:rPr>
          <w:rFonts w:ascii="Arial" w:eastAsia="Calibri" w:hAnsi="Arial"/>
          <w:color w:val="222222"/>
          <w:lang w:val="sr-Latn-RS"/>
        </w:rPr>
        <w:t xml:space="preserve"> отварање банкарске гаранције за услуге.</w:t>
      </w:r>
    </w:p>
    <w:p w:rsidR="003B7C3A" w:rsidRPr="00DB6BBA" w:rsidRDefault="004D4B1F" w:rsidP="004D4B1F">
      <w:pPr>
        <w:tabs>
          <w:tab w:val="left" w:pos="567"/>
        </w:tabs>
        <w:jc w:val="left"/>
        <w:rPr>
          <w:rFonts w:ascii="Arial" w:hAnsi="Arial"/>
          <w:iCs/>
          <w:lang w:val="sr-Latn-RS"/>
        </w:rPr>
      </w:pPr>
      <w:r w:rsidRPr="00DB6BBA">
        <w:rPr>
          <w:rFonts w:ascii="Arial" w:eastAsia="Calibri" w:hAnsi="Arial"/>
          <w:color w:val="222222"/>
          <w:lang w:val="sr-Latn-RS"/>
        </w:rPr>
        <w:br/>
      </w:r>
      <w:r w:rsidR="003B7C3A" w:rsidRPr="00DB6BBA">
        <w:rPr>
          <w:rFonts w:ascii="Arial" w:hAnsi="Arial"/>
          <w:b/>
          <w:iCs/>
        </w:rPr>
        <w:t xml:space="preserve">ОДГОВОР </w:t>
      </w:r>
      <w:r w:rsidR="003B7C3A" w:rsidRPr="00DB6BBA">
        <w:rPr>
          <w:rFonts w:ascii="Arial" w:hAnsi="Arial"/>
          <w:b/>
          <w:iCs/>
          <w:lang w:val="sr-Cyrl-RS"/>
        </w:rPr>
        <w:t>2</w:t>
      </w:r>
      <w:r w:rsidR="003B7C3A" w:rsidRPr="00DB6BBA">
        <w:rPr>
          <w:rFonts w:ascii="Arial" w:hAnsi="Arial"/>
          <w:b/>
          <w:iCs/>
        </w:rPr>
        <w:t>:</w:t>
      </w:r>
      <w:r w:rsidR="003B7C3A" w:rsidRPr="00DB6BBA">
        <w:rPr>
          <w:rFonts w:ascii="Arial" w:hAnsi="Arial"/>
          <w:b/>
          <w:iCs/>
          <w:lang w:val="sr-Cyrl-RS"/>
        </w:rPr>
        <w:t xml:space="preserve"> </w:t>
      </w:r>
      <w:r w:rsidR="0076679D" w:rsidRPr="00DB6BBA">
        <w:rPr>
          <w:rFonts w:ascii="Arial" w:hAnsi="Arial"/>
          <w:iCs/>
          <w:lang w:val="sr-Cyrl-RS"/>
        </w:rPr>
        <w:t>Наручилац  ће изменити конкусну документацију у делу који се односи на банкарску гаранцију за отклањање недостатака у гарантном периоду.</w:t>
      </w:r>
    </w:p>
    <w:p w:rsidR="00D0128B" w:rsidRPr="00DB6BBA" w:rsidRDefault="00D0128B" w:rsidP="00D0128B">
      <w:pPr>
        <w:ind w:right="-180"/>
        <w:jc w:val="left"/>
        <w:rPr>
          <w:rFonts w:ascii="Arial" w:hAnsi="Arial"/>
          <w:b/>
          <w:iCs/>
          <w:lang w:val="sr-Latn-RS"/>
        </w:rPr>
      </w:pPr>
    </w:p>
    <w:p w:rsidR="004D4B1F" w:rsidRPr="00DB6BBA" w:rsidRDefault="003B7C3A" w:rsidP="004D4B1F">
      <w:pPr>
        <w:jc w:val="left"/>
        <w:rPr>
          <w:rFonts w:ascii="Arial" w:eastAsia="Calibri" w:hAnsi="Arial"/>
          <w:color w:val="222222"/>
          <w:lang w:val="sr-Latn-RS"/>
        </w:rPr>
      </w:pPr>
      <w:r w:rsidRPr="00DB6BBA">
        <w:rPr>
          <w:rFonts w:ascii="Arial" w:hAnsi="Arial"/>
          <w:b/>
          <w:iCs/>
        </w:rPr>
        <w:t xml:space="preserve">ПИТАЊЕ </w:t>
      </w:r>
      <w:r w:rsidR="004D4B1F" w:rsidRPr="00DB6BBA">
        <w:rPr>
          <w:rFonts w:ascii="Arial" w:hAnsi="Arial"/>
          <w:b/>
          <w:iCs/>
          <w:lang w:val="sr-Cyrl-RS"/>
        </w:rPr>
        <w:t>3:</w:t>
      </w:r>
      <w:r w:rsidR="004D4B1F" w:rsidRPr="00DB6BBA">
        <w:rPr>
          <w:rFonts w:ascii="Arial" w:eastAsia="Calibri" w:hAnsi="Arial"/>
          <w:color w:val="222222"/>
          <w:lang w:val="sr-Latn-RS"/>
        </w:rPr>
        <w:t>.</w:t>
      </w:r>
      <w:r w:rsidR="004D4B1F" w:rsidRPr="00DB6BBA">
        <w:rPr>
          <w:rFonts w:ascii="Arial" w:eastAsia="Calibri" w:hAnsi="Arial"/>
          <w:b/>
          <w:color w:val="222222"/>
          <w:lang w:val="sr-Latn-RS"/>
        </w:rPr>
        <w:t>Члан 9, тачка 6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</w:t>
      </w:r>
      <w:r w:rsidR="004D4B1F" w:rsidRPr="00DB6BBA">
        <w:rPr>
          <w:rFonts w:ascii="Arial" w:eastAsia="Calibri" w:hAnsi="Arial"/>
          <w:color w:val="7030A0"/>
          <w:lang w:val="it-IT"/>
        </w:rPr>
        <w:t>(</w:t>
      </w:r>
      <w:r w:rsidR="0076679D" w:rsidRPr="00DB6BBA">
        <w:rPr>
          <w:rFonts w:ascii="Arial" w:eastAsia="Calibri" w:hAnsi="Arial"/>
          <w:snapToGrid w:val="0"/>
          <w:lang w:val="sr-Latn-RS"/>
        </w:rPr>
        <w:t>Г</w:t>
      </w:r>
      <w:r w:rsidR="004D4B1F" w:rsidRPr="00DB6BBA">
        <w:rPr>
          <w:rFonts w:ascii="Arial" w:eastAsia="Calibri" w:hAnsi="Arial"/>
          <w:snapToGrid w:val="0"/>
          <w:lang w:val="sr-Latn-RS"/>
        </w:rPr>
        <w:t>a</w:t>
      </w:r>
      <w:r w:rsidR="0076679D" w:rsidRPr="00DB6BBA">
        <w:rPr>
          <w:rFonts w:ascii="Arial" w:eastAsia="Calibri" w:hAnsi="Arial"/>
          <w:snapToGrid w:val="0"/>
          <w:lang w:val="sr-Latn-RS"/>
        </w:rPr>
        <w:t>р</w:t>
      </w:r>
      <w:r w:rsidR="004D4B1F" w:rsidRPr="00DB6BBA">
        <w:rPr>
          <w:rFonts w:ascii="Arial" w:eastAsia="Calibri" w:hAnsi="Arial"/>
          <w:snapToGrid w:val="0"/>
          <w:lang w:val="sr-Latn-RS"/>
        </w:rPr>
        <w:t>a</w:t>
      </w:r>
      <w:r w:rsidR="0076679D" w:rsidRPr="00DB6BBA">
        <w:rPr>
          <w:rFonts w:ascii="Arial" w:eastAsia="Calibri" w:hAnsi="Arial"/>
          <w:snapToGrid w:val="0"/>
          <w:lang w:val="sr-Latn-RS"/>
        </w:rPr>
        <w:t>нтни</w:t>
      </w:r>
      <w:r w:rsidR="004D4B1F" w:rsidRPr="00DB6BBA">
        <w:rPr>
          <w:rFonts w:ascii="Arial" w:eastAsia="Calibri" w:hAnsi="Arial"/>
          <w:snapToGrid w:val="0"/>
          <w:lang w:val="sr-Latn-RS"/>
        </w:rPr>
        <w:t xml:space="preserve"> </w:t>
      </w:r>
      <w:r w:rsidR="0076679D" w:rsidRPr="00DB6BBA">
        <w:rPr>
          <w:rFonts w:ascii="Arial" w:eastAsia="Calibri" w:hAnsi="Arial"/>
          <w:snapToGrid w:val="0"/>
          <w:lang w:val="sr-Latn-RS"/>
        </w:rPr>
        <w:t>п</w:t>
      </w:r>
      <w:r w:rsidR="004D4B1F" w:rsidRPr="00DB6BBA">
        <w:rPr>
          <w:rFonts w:ascii="Arial" w:eastAsia="Calibri" w:hAnsi="Arial"/>
          <w:snapToGrid w:val="0"/>
          <w:lang w:val="sr-Latn-RS"/>
        </w:rPr>
        <w:t>e</w:t>
      </w:r>
      <w:r w:rsidR="0076679D" w:rsidRPr="00DB6BBA">
        <w:rPr>
          <w:rFonts w:ascii="Arial" w:eastAsia="Calibri" w:hAnsi="Arial"/>
          <w:snapToGrid w:val="0"/>
          <w:lang w:val="sr-Latn-RS"/>
        </w:rPr>
        <w:t>ри</w:t>
      </w:r>
      <w:r w:rsidR="004D4B1F" w:rsidRPr="00DB6BBA">
        <w:rPr>
          <w:rFonts w:ascii="Arial" w:eastAsia="Calibri" w:hAnsi="Arial"/>
          <w:snapToGrid w:val="0"/>
          <w:lang w:val="sr-Latn-RS"/>
        </w:rPr>
        <w:t>o</w:t>
      </w:r>
      <w:r w:rsidR="0076679D" w:rsidRPr="00DB6BBA">
        <w:rPr>
          <w:rFonts w:ascii="Arial" w:eastAsia="Calibri" w:hAnsi="Arial"/>
          <w:snapToGrid w:val="0"/>
          <w:lang w:val="sr-Latn-RS"/>
        </w:rPr>
        <w:t>д</w:t>
      </w:r>
      <w:r w:rsidR="004D4B1F" w:rsidRPr="00DB6BBA">
        <w:rPr>
          <w:rFonts w:ascii="Arial" w:eastAsia="Calibri" w:hAnsi="Arial"/>
          <w:snapToGrid w:val="0"/>
          <w:lang w:val="sr-Latn-RS"/>
        </w:rPr>
        <w:t xml:space="preserve">: … </w:t>
      </w:r>
      <w:r w:rsidR="0076679D" w:rsidRPr="00DB6BBA">
        <w:rPr>
          <w:rFonts w:ascii="Arial" w:eastAsia="Calibri" w:hAnsi="Arial"/>
          <w:snapToGrid w:val="0"/>
          <w:lang w:val="sr-Latn-RS"/>
        </w:rPr>
        <w:t>п</w:t>
      </w:r>
      <w:r w:rsidR="004D4B1F" w:rsidRPr="00DB6BBA">
        <w:rPr>
          <w:rFonts w:ascii="Arial" w:eastAsia="Calibri" w:hAnsi="Arial"/>
          <w:snapToGrid w:val="0"/>
          <w:lang w:val="sr-Latn-RS"/>
        </w:rPr>
        <w:t>o</w:t>
      </w:r>
      <w:r w:rsidR="0076679D" w:rsidRPr="00DB6BBA">
        <w:rPr>
          <w:rFonts w:ascii="Arial" w:eastAsia="Calibri" w:hAnsi="Arial"/>
          <w:snapToGrid w:val="0"/>
          <w:lang w:val="sr-Latn-RS"/>
        </w:rPr>
        <w:t>с</w:t>
      </w:r>
      <w:r w:rsidR="004D4B1F" w:rsidRPr="00DB6BBA">
        <w:rPr>
          <w:rFonts w:ascii="Arial" w:eastAsia="Calibri" w:hAnsi="Arial"/>
          <w:snapToGrid w:val="0"/>
          <w:lang w:val="sr-Latn-RS"/>
        </w:rPr>
        <w:t>ao)</w:t>
      </w:r>
    </w:p>
    <w:p w:rsidR="004D4B1F" w:rsidRPr="00DB6BBA" w:rsidRDefault="004D4B1F" w:rsidP="004D4B1F">
      <w:pPr>
        <w:ind w:left="720"/>
        <w:jc w:val="left"/>
        <w:rPr>
          <w:rFonts w:ascii="Arial" w:eastAsia="Calibri" w:hAnsi="Arial"/>
          <w:color w:val="222222"/>
          <w:lang w:val="sr-Latn-RS"/>
        </w:rPr>
      </w:pPr>
      <w:r w:rsidRPr="00DB6BBA">
        <w:rPr>
          <w:rFonts w:ascii="Arial" w:eastAsia="Calibri" w:hAnsi="Arial"/>
          <w:b/>
          <w:color w:val="222222"/>
          <w:lang w:val="sr-Latn-RS"/>
        </w:rPr>
        <w:lastRenderedPageBreak/>
        <w:t xml:space="preserve">Коментар Сулзера од 4. октобра 2017. Године: </w:t>
      </w:r>
      <w:r w:rsidRPr="00DB6BBA">
        <w:rPr>
          <w:rFonts w:ascii="Arial" w:eastAsia="Calibri" w:hAnsi="Arial"/>
          <w:color w:val="222222"/>
          <w:lang w:val="sr-Latn-RS"/>
        </w:rPr>
        <w:t xml:space="preserve">Наша изјава није била довољно јасна. Наш нови предлог је следећи: Гарантни период почиње по завршетку таквих Услуга и престаје на крају шестог (6) месеца након тога. У случају да Добављач предузме било какву поправку или замену било ког дела </w:t>
      </w:r>
      <w:r w:rsidRPr="00DB6BBA">
        <w:rPr>
          <w:rFonts w:ascii="Arial" w:eastAsia="Calibri" w:hAnsi="Arial"/>
          <w:color w:val="222222"/>
          <w:lang w:val="sr-Cyrl-RS"/>
        </w:rPr>
        <w:t>из о</w:t>
      </w:r>
      <w:r w:rsidRPr="00DB6BBA">
        <w:rPr>
          <w:rFonts w:ascii="Arial" w:eastAsia="Calibri" w:hAnsi="Arial"/>
          <w:color w:val="222222"/>
          <w:lang w:val="sr-Latn-RS"/>
        </w:rPr>
        <w:t>псег</w:t>
      </w:r>
      <w:r w:rsidRPr="00DB6BBA">
        <w:rPr>
          <w:rFonts w:ascii="Arial" w:eastAsia="Calibri" w:hAnsi="Arial"/>
          <w:color w:val="222222"/>
          <w:lang w:val="sr-Cyrl-RS"/>
        </w:rPr>
        <w:t>а</w:t>
      </w:r>
      <w:r w:rsidRPr="00DB6BBA">
        <w:rPr>
          <w:rFonts w:ascii="Arial" w:eastAsia="Calibri" w:hAnsi="Arial"/>
          <w:color w:val="222222"/>
          <w:lang w:val="sr-Latn-RS"/>
        </w:rPr>
        <w:t xml:space="preserve"> испоруке у складу са својим обавезама, онда ће гарантни период таквог поправљеног или замењеног дела започети на дан његовог завршетка и наставиће се у трајању од шест (6 месеци. У сваком случају, продужени гарантни рок не прелази шест (6) месеци након истека периода гаранције.</w:t>
      </w:r>
    </w:p>
    <w:p w:rsidR="004D4B1F" w:rsidRPr="00DB6BBA" w:rsidRDefault="004D4B1F" w:rsidP="004D4B1F">
      <w:pPr>
        <w:jc w:val="left"/>
        <w:rPr>
          <w:rFonts w:ascii="Arial" w:eastAsia="Calibri" w:hAnsi="Arial"/>
          <w:color w:val="222222"/>
          <w:lang w:val="sr-Latn-RS"/>
        </w:rPr>
      </w:pPr>
    </w:p>
    <w:p w:rsidR="004D4B1F" w:rsidRPr="00DB6BBA" w:rsidRDefault="004D4B1F" w:rsidP="004D4B1F">
      <w:pPr>
        <w:jc w:val="left"/>
        <w:rPr>
          <w:rFonts w:ascii="Arial" w:eastAsia="Calibri" w:hAnsi="Arial"/>
          <w:color w:val="222222"/>
          <w:lang w:val="sr-Latn-RS"/>
        </w:rPr>
      </w:pPr>
    </w:p>
    <w:p w:rsidR="00D0128B" w:rsidRPr="00DB6BBA" w:rsidRDefault="003B7C3A" w:rsidP="004D4B1F">
      <w:pPr>
        <w:spacing w:after="200" w:line="240" w:lineRule="auto"/>
        <w:jc w:val="left"/>
        <w:rPr>
          <w:rFonts w:ascii="Arial" w:hAnsi="Arial"/>
          <w:iCs/>
          <w:lang w:val="sr-Latn-RS"/>
        </w:rPr>
      </w:pPr>
      <w:r w:rsidRPr="00DB6BBA">
        <w:rPr>
          <w:rFonts w:ascii="Arial" w:hAnsi="Arial"/>
          <w:b/>
          <w:iCs/>
        </w:rPr>
        <w:t xml:space="preserve">ОДГОВОР </w:t>
      </w:r>
      <w:r w:rsidR="00FA4E23" w:rsidRPr="00DB6BBA">
        <w:rPr>
          <w:rFonts w:ascii="Arial" w:hAnsi="Arial"/>
          <w:b/>
          <w:iCs/>
          <w:lang w:val="sr-Cyrl-RS"/>
        </w:rPr>
        <w:t xml:space="preserve"> </w:t>
      </w:r>
      <w:r w:rsidRPr="00DB6BBA">
        <w:rPr>
          <w:rFonts w:ascii="Arial" w:hAnsi="Arial"/>
          <w:b/>
          <w:iCs/>
          <w:lang w:val="sr-Cyrl-RS"/>
        </w:rPr>
        <w:t>3</w:t>
      </w:r>
      <w:r w:rsidRPr="00DB6BBA">
        <w:rPr>
          <w:rFonts w:ascii="Arial" w:hAnsi="Arial"/>
          <w:b/>
          <w:iCs/>
        </w:rPr>
        <w:t>:</w:t>
      </w:r>
      <w:r w:rsidRPr="00DB6BBA">
        <w:rPr>
          <w:rFonts w:ascii="Arial" w:hAnsi="Arial"/>
          <w:b/>
          <w:iCs/>
          <w:lang w:val="sr-Cyrl-RS"/>
        </w:rPr>
        <w:t xml:space="preserve"> </w:t>
      </w:r>
      <w:r w:rsidR="00FA4E23" w:rsidRPr="00DB6BBA">
        <w:rPr>
          <w:rFonts w:ascii="Arial" w:hAnsi="Arial"/>
          <w:iCs/>
          <w:lang w:val="sr-Cyrl-RS"/>
        </w:rPr>
        <w:t xml:space="preserve">   </w:t>
      </w:r>
      <w:r w:rsidR="0076679D" w:rsidRPr="00DB6BBA">
        <w:rPr>
          <w:rFonts w:ascii="Arial" w:hAnsi="Arial"/>
          <w:iCs/>
          <w:lang w:val="sr-Cyrl-RS"/>
        </w:rPr>
        <w:t>Наручилац прихвата предлог понуђача.</w:t>
      </w:r>
    </w:p>
    <w:p w:rsidR="004D4B1F" w:rsidRPr="00DB6BBA" w:rsidRDefault="00D0128B" w:rsidP="004D4B1F">
      <w:pPr>
        <w:jc w:val="left"/>
        <w:rPr>
          <w:rFonts w:ascii="Arial" w:eastAsia="Calibri" w:hAnsi="Arial"/>
          <w:color w:val="222222"/>
          <w:lang w:val="sr-Latn-RS"/>
        </w:rPr>
      </w:pPr>
      <w:r w:rsidRPr="00DB6BBA">
        <w:rPr>
          <w:rFonts w:ascii="Arial" w:hAnsi="Arial"/>
          <w:b/>
          <w:iCs/>
        </w:rPr>
        <w:t xml:space="preserve">ПИТАЊЕ </w:t>
      </w:r>
      <w:r w:rsidRPr="00DB6BBA">
        <w:rPr>
          <w:rFonts w:ascii="Arial" w:hAnsi="Arial"/>
          <w:b/>
          <w:iCs/>
          <w:lang w:val="sr-Cyrl-RS"/>
        </w:rPr>
        <w:t>4</w:t>
      </w:r>
      <w:r w:rsidR="004D4B1F" w:rsidRPr="00DB6BBA">
        <w:rPr>
          <w:rFonts w:ascii="Arial" w:hAnsi="Arial"/>
          <w:b/>
          <w:iCs/>
          <w:lang w:val="sr-Latn-RS"/>
        </w:rPr>
        <w:t xml:space="preserve"> </w:t>
      </w:r>
      <w:r w:rsidR="004D4B1F" w:rsidRPr="00DB6BBA">
        <w:rPr>
          <w:rFonts w:ascii="Arial" w:eastAsia="Calibri" w:hAnsi="Arial"/>
          <w:b/>
          <w:color w:val="222222"/>
          <w:lang w:val="sr-Latn-RS"/>
        </w:rPr>
        <w:t>Члан 17 (првобитно), тачка 10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(</w:t>
      </w:r>
      <w:r w:rsidR="004D4B1F" w:rsidRPr="00DB6BBA">
        <w:rPr>
          <w:rFonts w:ascii="Arial" w:eastAsia="Calibri" w:hAnsi="Arial"/>
          <w:lang w:val="sr-Latn-RS"/>
        </w:rPr>
        <w:t>RASKID UGOVORA</w:t>
      </w:r>
      <w:r w:rsidR="004D4B1F" w:rsidRPr="00DB6BBA">
        <w:rPr>
          <w:rFonts w:ascii="Arial" w:eastAsia="Calibri" w:hAnsi="Arial"/>
          <w:color w:val="222222"/>
          <w:lang w:val="sr-Latn-RS"/>
        </w:rPr>
        <w:t>)</w:t>
      </w:r>
      <w:r w:rsidR="004D4B1F" w:rsidRPr="00DB6BBA">
        <w:rPr>
          <w:rFonts w:ascii="Arial" w:eastAsia="Calibri" w:hAnsi="Arial"/>
          <w:color w:val="222222"/>
          <w:lang w:val="sr-Latn-RS"/>
        </w:rPr>
        <w:br/>
      </w:r>
      <w:r w:rsidR="004D4B1F" w:rsidRPr="00DB6BBA">
        <w:rPr>
          <w:rFonts w:ascii="Arial" w:eastAsia="Calibri" w:hAnsi="Arial"/>
          <w:b/>
          <w:color w:val="222222"/>
          <w:lang w:val="sr-Latn-RS"/>
        </w:rPr>
        <w:t>Коментар Сулзера од 4. октобра 2017. године: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Сулзерo</w:t>
      </w:r>
      <w:r w:rsidR="004D4B1F" w:rsidRPr="00DB6BBA">
        <w:rPr>
          <w:rFonts w:ascii="Arial" w:eastAsia="Calibri" w:hAnsi="Arial"/>
          <w:color w:val="222222"/>
          <w:lang w:val="sr-Cyrl-RS"/>
        </w:rPr>
        <w:t>в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ажурирани предлог: </w:t>
      </w:r>
      <w:r w:rsidR="004D4B1F" w:rsidRPr="00DB6BBA">
        <w:rPr>
          <w:rFonts w:ascii="Arial" w:eastAsia="Calibri" w:hAnsi="Arial"/>
          <w:color w:val="222222"/>
          <w:lang w:val="sr-Cyrl-RS"/>
        </w:rPr>
        <w:t xml:space="preserve">Молимо 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TENT </w:t>
      </w:r>
      <w:r w:rsidR="004D4B1F" w:rsidRPr="00DB6BBA">
        <w:rPr>
          <w:rFonts w:ascii="Arial" w:eastAsia="Calibri" w:hAnsi="Arial"/>
          <w:color w:val="222222"/>
          <w:lang w:val="sr-Cyrl-RS"/>
        </w:rPr>
        <w:t>да да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објашњење</w:t>
      </w:r>
      <w:r w:rsidR="004D4B1F" w:rsidRPr="00DB6BBA">
        <w:rPr>
          <w:rFonts w:ascii="Arial" w:eastAsia="Calibri" w:hAnsi="Arial"/>
          <w:color w:val="222222"/>
          <w:lang w:val="sr-Cyrl-RS"/>
        </w:rPr>
        <w:t xml:space="preserve"> за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одбацивања Сулзеровог предлога и давање новог предлога да узме у обзир да у сваком случају за Сулзер треба дефинисати компензацију за једнострано отказивање ТЕНТ-а. Предложена вредност свих неповратно насталих накнада, плус накнада за накнаду од петнаест процената (15%) вредности уговора је стандардна за Сулзер</w:t>
      </w:r>
      <w:r w:rsidR="004D4B1F" w:rsidRPr="00DB6BBA">
        <w:rPr>
          <w:rFonts w:ascii="Arial" w:eastAsia="Calibri" w:hAnsi="Arial"/>
          <w:color w:val="222222"/>
          <w:lang w:val="sr-Cyrl-RS"/>
        </w:rPr>
        <w:t xml:space="preserve">. Молимо вас да 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детаљно размотри</w:t>
      </w:r>
      <w:r w:rsidR="004D4B1F" w:rsidRPr="00DB6BBA">
        <w:rPr>
          <w:rFonts w:ascii="Arial" w:eastAsia="Calibri" w:hAnsi="Arial"/>
          <w:color w:val="222222"/>
          <w:lang w:val="sr-Cyrl-RS"/>
        </w:rPr>
        <w:t>те</w:t>
      </w:r>
      <w:r w:rsidR="004D4B1F" w:rsidRPr="00DB6BBA">
        <w:rPr>
          <w:rFonts w:ascii="Arial" w:eastAsia="Calibri" w:hAnsi="Arial"/>
          <w:color w:val="222222"/>
          <w:lang w:val="sr-Latn-RS"/>
        </w:rPr>
        <w:t xml:space="preserve"> свој приједлог</w:t>
      </w:r>
    </w:p>
    <w:p w:rsidR="004D4B1F" w:rsidRPr="00DB6BBA" w:rsidRDefault="004D4B1F" w:rsidP="004D4B1F">
      <w:pPr>
        <w:jc w:val="left"/>
        <w:rPr>
          <w:rFonts w:ascii="Arial" w:eastAsia="Calibri" w:hAnsi="Arial"/>
          <w:color w:val="222222"/>
          <w:lang w:val="sr-Latn-RS"/>
        </w:rPr>
      </w:pPr>
    </w:p>
    <w:p w:rsidR="00D0128B" w:rsidRPr="00DB6BBA" w:rsidRDefault="004D4B1F" w:rsidP="004D4B1F">
      <w:pPr>
        <w:spacing w:after="200" w:line="240" w:lineRule="auto"/>
        <w:jc w:val="left"/>
        <w:rPr>
          <w:rFonts w:ascii="Arial" w:hAnsi="Arial"/>
          <w:b/>
          <w:iCs/>
          <w:lang w:val="sr-Latn-RS"/>
        </w:rPr>
      </w:pPr>
      <w:r w:rsidRPr="00DB6BBA">
        <w:rPr>
          <w:rFonts w:ascii="Arial" w:eastAsia="Calibri" w:hAnsi="Arial"/>
          <w:color w:val="222222"/>
          <w:lang w:val="sr-Latn-RS"/>
        </w:rPr>
        <w:br/>
      </w:r>
      <w:r w:rsidR="00D0128B" w:rsidRPr="00DB6BBA">
        <w:rPr>
          <w:rFonts w:ascii="Arial" w:hAnsi="Arial"/>
          <w:b/>
          <w:iCs/>
        </w:rPr>
        <w:t xml:space="preserve">ОДГОВОР </w:t>
      </w:r>
      <w:r w:rsidR="00FA4E23" w:rsidRPr="00DB6BBA">
        <w:rPr>
          <w:rFonts w:ascii="Arial" w:hAnsi="Arial"/>
          <w:b/>
          <w:iCs/>
          <w:lang w:val="sr-Cyrl-RS"/>
        </w:rPr>
        <w:t>4</w:t>
      </w:r>
      <w:r w:rsidR="0044295B" w:rsidRPr="00DB6BBA">
        <w:rPr>
          <w:rFonts w:ascii="Arial" w:hAnsi="Arial"/>
          <w:b/>
          <w:iCs/>
          <w:lang w:val="sr-Cyrl-RS"/>
        </w:rPr>
        <w:t xml:space="preserve">: </w:t>
      </w:r>
      <w:r w:rsidR="0076679D" w:rsidRPr="00DB6BBA">
        <w:rPr>
          <w:rFonts w:ascii="Arial" w:hAnsi="Arial"/>
          <w:iCs/>
          <w:lang w:val="sr-Cyrl-RS"/>
        </w:rPr>
        <w:t>Наручилац прихвата предлог понуђача.</w:t>
      </w:r>
    </w:p>
    <w:p w:rsidR="00DB25EE" w:rsidRPr="00DB6BBA" w:rsidRDefault="00DB25EE" w:rsidP="004E682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B6BB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B6BBA">
        <w:rPr>
          <w:rFonts w:ascii="Arial" w:hAnsi="Arial"/>
          <w:iCs/>
        </w:rPr>
        <w:t>Порталу јавн</w:t>
      </w:r>
      <w:r w:rsidR="00C04B2D" w:rsidRPr="00DB6BBA">
        <w:rPr>
          <w:rFonts w:ascii="Arial" w:hAnsi="Arial"/>
          <w:iCs/>
        </w:rPr>
        <w:t xml:space="preserve">их набавки и интернет страници </w:t>
      </w:r>
      <w:r w:rsidR="00C04B2D" w:rsidRPr="00DB6BBA">
        <w:rPr>
          <w:rFonts w:ascii="Arial" w:hAnsi="Arial"/>
          <w:iCs/>
          <w:lang w:val="sr-Cyrl-RS"/>
        </w:rPr>
        <w:t>Н</w:t>
      </w:r>
      <w:r w:rsidRPr="00DB6BBA">
        <w:rPr>
          <w:rFonts w:ascii="Arial" w:hAnsi="Arial"/>
          <w:iCs/>
        </w:rPr>
        <w:t>аручиоца.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</w:r>
      <w:r w:rsidRPr="00DB6BBA">
        <w:rPr>
          <w:rFonts w:ascii="Arial" w:hAnsi="Arial"/>
          <w:iCs/>
        </w:rPr>
        <w:tab/>
        <w:t xml:space="preserve"> </w:t>
      </w:r>
      <w:r w:rsidRPr="00DB6BBA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3938B9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3938B9" w:rsidRDefault="00FC01E0" w:rsidP="003938B9">
      <w:pPr>
        <w:jc w:val="right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3938B9"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823373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...................................................</w:t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3938B9" w:rsidRDefault="003938B9" w:rsidP="003938B9">
      <w:pPr>
        <w:jc w:val="right"/>
        <w:rPr>
          <w:rFonts w:ascii="Arial" w:hAnsi="Arial"/>
          <w:iCs/>
          <w:lang w:val="sr-Cyrl-RS"/>
        </w:rPr>
      </w:pPr>
      <w:r w:rsidRPr="003938B9">
        <w:rPr>
          <w:rFonts w:ascii="Arial" w:hAnsi="Arial"/>
          <w:iCs/>
        </w:rPr>
        <w:tab/>
        <w:t>...................................................</w:t>
      </w:r>
    </w:p>
    <w:p w:rsidR="000F0A61" w:rsidRPr="00D97D88" w:rsidRDefault="00823373" w:rsidP="003938B9">
      <w:pPr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3B7C3A">
      <w:headerReference w:type="default" r:id="rId9"/>
      <w:footerReference w:type="default" r:id="rId10"/>
      <w:pgSz w:w="11906" w:h="16838"/>
      <w:pgMar w:top="851" w:right="562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5E" w:rsidRDefault="0080485E" w:rsidP="004A61DF">
      <w:pPr>
        <w:spacing w:line="240" w:lineRule="auto"/>
      </w:pPr>
      <w:r>
        <w:separator/>
      </w:r>
    </w:p>
  </w:endnote>
  <w:endnote w:type="continuationSeparator" w:id="0">
    <w:p w:rsidR="0080485E" w:rsidRDefault="0080485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Pr="00911D08" w:rsidRDefault="00F8799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78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780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87995" w:rsidRDefault="00F87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5E" w:rsidRDefault="0080485E" w:rsidP="004A61DF">
      <w:pPr>
        <w:spacing w:line="240" w:lineRule="auto"/>
      </w:pPr>
      <w:r>
        <w:separator/>
      </w:r>
    </w:p>
  </w:footnote>
  <w:footnote w:type="continuationSeparator" w:id="0">
    <w:p w:rsidR="0080485E" w:rsidRDefault="0080485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95" w:rsidRDefault="00F8799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87995" w:rsidRPr="00933BCC" w:rsidTr="00FA4E2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7FF7B4" wp14:editId="6F4EA2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87995" w:rsidRPr="00E23434" w:rsidRDefault="00F8799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87995" w:rsidRPr="00E23434" w:rsidRDefault="00F87995" w:rsidP="00FA4E2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87995" w:rsidRPr="00B86FF2" w:rsidTr="00FA4E2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995" w:rsidRPr="00933BCC" w:rsidRDefault="00F87995" w:rsidP="00FA4E2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87995" w:rsidRPr="00933BCC" w:rsidRDefault="00F87995" w:rsidP="00FA4E2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87995" w:rsidRPr="00933BCC" w:rsidRDefault="00F87995" w:rsidP="00FA4E2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87995" w:rsidRPr="00552D0C" w:rsidRDefault="00F87995" w:rsidP="00FA4E2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C78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C780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87995" w:rsidRDefault="00F87995">
    <w:pPr>
      <w:pStyle w:val="Header"/>
    </w:pPr>
  </w:p>
  <w:p w:rsidR="00F87995" w:rsidRDefault="00F8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01186"/>
    <w:multiLevelType w:val="hybridMultilevel"/>
    <w:tmpl w:val="F088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87F76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33DB9"/>
    <w:rsid w:val="00154E5B"/>
    <w:rsid w:val="00161DB4"/>
    <w:rsid w:val="00170BB3"/>
    <w:rsid w:val="00185431"/>
    <w:rsid w:val="001D6FC3"/>
    <w:rsid w:val="001D74C3"/>
    <w:rsid w:val="001F070C"/>
    <w:rsid w:val="001F1486"/>
    <w:rsid w:val="00201791"/>
    <w:rsid w:val="0020564A"/>
    <w:rsid w:val="002070F8"/>
    <w:rsid w:val="00217E8C"/>
    <w:rsid w:val="002538F3"/>
    <w:rsid w:val="00253B59"/>
    <w:rsid w:val="00292BD4"/>
    <w:rsid w:val="002A2D9F"/>
    <w:rsid w:val="002B182D"/>
    <w:rsid w:val="002B4659"/>
    <w:rsid w:val="002C2407"/>
    <w:rsid w:val="002F2559"/>
    <w:rsid w:val="0030348B"/>
    <w:rsid w:val="00311D82"/>
    <w:rsid w:val="0031682F"/>
    <w:rsid w:val="00320005"/>
    <w:rsid w:val="003317EC"/>
    <w:rsid w:val="003640D5"/>
    <w:rsid w:val="00375ABF"/>
    <w:rsid w:val="003938B9"/>
    <w:rsid w:val="003B7C3A"/>
    <w:rsid w:val="003F2BEA"/>
    <w:rsid w:val="003F320E"/>
    <w:rsid w:val="004052DE"/>
    <w:rsid w:val="0044295B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780F"/>
    <w:rsid w:val="004D4B1F"/>
    <w:rsid w:val="004E00F2"/>
    <w:rsid w:val="004E6821"/>
    <w:rsid w:val="004F79F9"/>
    <w:rsid w:val="0051101B"/>
    <w:rsid w:val="00515581"/>
    <w:rsid w:val="00532302"/>
    <w:rsid w:val="005649E0"/>
    <w:rsid w:val="0057327D"/>
    <w:rsid w:val="00580AFE"/>
    <w:rsid w:val="00586709"/>
    <w:rsid w:val="005B59C7"/>
    <w:rsid w:val="005C0F76"/>
    <w:rsid w:val="005D014C"/>
    <w:rsid w:val="005D0404"/>
    <w:rsid w:val="005F421D"/>
    <w:rsid w:val="00603D2C"/>
    <w:rsid w:val="006078A2"/>
    <w:rsid w:val="006110FE"/>
    <w:rsid w:val="00617F52"/>
    <w:rsid w:val="006240D2"/>
    <w:rsid w:val="0062749F"/>
    <w:rsid w:val="00627566"/>
    <w:rsid w:val="0067389E"/>
    <w:rsid w:val="006A2AE7"/>
    <w:rsid w:val="006A7204"/>
    <w:rsid w:val="006B1D8A"/>
    <w:rsid w:val="006B38CE"/>
    <w:rsid w:val="006B7353"/>
    <w:rsid w:val="007113F5"/>
    <w:rsid w:val="00714B24"/>
    <w:rsid w:val="00714C45"/>
    <w:rsid w:val="00722BF1"/>
    <w:rsid w:val="007343C9"/>
    <w:rsid w:val="00753BB6"/>
    <w:rsid w:val="00754F8B"/>
    <w:rsid w:val="00760645"/>
    <w:rsid w:val="007631C7"/>
    <w:rsid w:val="0076679D"/>
    <w:rsid w:val="00791179"/>
    <w:rsid w:val="007F61D9"/>
    <w:rsid w:val="008031F2"/>
    <w:rsid w:val="00804129"/>
    <w:rsid w:val="0080485E"/>
    <w:rsid w:val="00811046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5851"/>
    <w:rsid w:val="008E6BAB"/>
    <w:rsid w:val="00905C03"/>
    <w:rsid w:val="00911D08"/>
    <w:rsid w:val="0095044D"/>
    <w:rsid w:val="009546AD"/>
    <w:rsid w:val="009558C4"/>
    <w:rsid w:val="00955C04"/>
    <w:rsid w:val="00975013"/>
    <w:rsid w:val="00990A0E"/>
    <w:rsid w:val="009C2C6F"/>
    <w:rsid w:val="009E6CE5"/>
    <w:rsid w:val="009F4C4B"/>
    <w:rsid w:val="00A001CF"/>
    <w:rsid w:val="00A20DDE"/>
    <w:rsid w:val="00A51CB8"/>
    <w:rsid w:val="00A60D5C"/>
    <w:rsid w:val="00A70CB7"/>
    <w:rsid w:val="00A72EC4"/>
    <w:rsid w:val="00A80988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AF4C40"/>
    <w:rsid w:val="00B031F4"/>
    <w:rsid w:val="00B163E4"/>
    <w:rsid w:val="00B30C16"/>
    <w:rsid w:val="00B4128F"/>
    <w:rsid w:val="00B43364"/>
    <w:rsid w:val="00B50092"/>
    <w:rsid w:val="00B75FD0"/>
    <w:rsid w:val="00BA1988"/>
    <w:rsid w:val="00BB4BF9"/>
    <w:rsid w:val="00BB5173"/>
    <w:rsid w:val="00BD26FB"/>
    <w:rsid w:val="00BF001E"/>
    <w:rsid w:val="00C01CCE"/>
    <w:rsid w:val="00C04B2D"/>
    <w:rsid w:val="00C16405"/>
    <w:rsid w:val="00C200E0"/>
    <w:rsid w:val="00C32ABE"/>
    <w:rsid w:val="00C3368C"/>
    <w:rsid w:val="00C34240"/>
    <w:rsid w:val="00C45350"/>
    <w:rsid w:val="00C56384"/>
    <w:rsid w:val="00C70428"/>
    <w:rsid w:val="00C74EB8"/>
    <w:rsid w:val="00C807D3"/>
    <w:rsid w:val="00C84A9E"/>
    <w:rsid w:val="00C87CF3"/>
    <w:rsid w:val="00CC7442"/>
    <w:rsid w:val="00CF454F"/>
    <w:rsid w:val="00D0128B"/>
    <w:rsid w:val="00D109F3"/>
    <w:rsid w:val="00D12CB8"/>
    <w:rsid w:val="00D13680"/>
    <w:rsid w:val="00D305E2"/>
    <w:rsid w:val="00D55E9D"/>
    <w:rsid w:val="00D80D22"/>
    <w:rsid w:val="00D97D88"/>
    <w:rsid w:val="00DB25EE"/>
    <w:rsid w:val="00DB6BBA"/>
    <w:rsid w:val="00DD31A0"/>
    <w:rsid w:val="00E03F73"/>
    <w:rsid w:val="00E173B4"/>
    <w:rsid w:val="00E2019F"/>
    <w:rsid w:val="00E323DC"/>
    <w:rsid w:val="00E374F6"/>
    <w:rsid w:val="00E450F3"/>
    <w:rsid w:val="00E61B0F"/>
    <w:rsid w:val="00E6569E"/>
    <w:rsid w:val="00E67599"/>
    <w:rsid w:val="00E83F66"/>
    <w:rsid w:val="00E912CB"/>
    <w:rsid w:val="00EB53F8"/>
    <w:rsid w:val="00EC2442"/>
    <w:rsid w:val="00ED75CE"/>
    <w:rsid w:val="00F01885"/>
    <w:rsid w:val="00F33CFB"/>
    <w:rsid w:val="00F439C3"/>
    <w:rsid w:val="00F514F8"/>
    <w:rsid w:val="00F533D3"/>
    <w:rsid w:val="00F75895"/>
    <w:rsid w:val="00F85B9B"/>
    <w:rsid w:val="00F87995"/>
    <w:rsid w:val="00FA4E23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B4128F"/>
    <w:rPr>
      <w:rFonts w:asciiTheme="minorHAnsi" w:eastAsiaTheme="minorEastAsia" w:hAnsiTheme="minorHAnsi" w:cstheme="minorBidi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/zakoni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1A06"/>
    <w:rsid w:val="00190F77"/>
    <w:rsid w:val="001C40C1"/>
    <w:rsid w:val="00213A05"/>
    <w:rsid w:val="002873F3"/>
    <w:rsid w:val="003B4B97"/>
    <w:rsid w:val="003F0E30"/>
    <w:rsid w:val="003F6662"/>
    <w:rsid w:val="00840841"/>
    <w:rsid w:val="00843763"/>
    <w:rsid w:val="008B6D5F"/>
    <w:rsid w:val="008D7937"/>
    <w:rsid w:val="00AB6448"/>
    <w:rsid w:val="00AD0781"/>
    <w:rsid w:val="00BA2BB2"/>
    <w:rsid w:val="00BA561E"/>
    <w:rsid w:val="00BB0D9F"/>
    <w:rsid w:val="00BF2C7B"/>
    <w:rsid w:val="00C63495"/>
    <w:rsid w:val="00D708DA"/>
    <w:rsid w:val="00FC28B8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25</cp:revision>
  <cp:lastPrinted>2017-10-11T10:50:00Z</cp:lastPrinted>
  <dcterms:created xsi:type="dcterms:W3CDTF">2017-09-06T07:34:00Z</dcterms:created>
  <dcterms:modified xsi:type="dcterms:W3CDTF">2017-10-11T10:57:00Z</dcterms:modified>
</cp:coreProperties>
</file>