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41544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415441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415441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415441">
        <w:rPr>
          <w:rFonts w:ascii="Arial" w:hAnsi="Arial" w:cs="Arial"/>
          <w:sz w:val="22"/>
          <w:szCs w:val="22"/>
          <w:lang w:val="ru-RU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415441" w:rsidRDefault="00DC163D" w:rsidP="00246B3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sr-Cyrl-RS"/>
        </w:rPr>
        <w:t>ДРУГА</w:t>
      </w:r>
      <w:r w:rsidR="00C6690C" w:rsidRPr="00415441">
        <w:rPr>
          <w:rFonts w:ascii="Arial" w:hAnsi="Arial" w:cs="Arial"/>
          <w:b/>
          <w:sz w:val="22"/>
          <w:szCs w:val="22"/>
        </w:rPr>
        <w:t xml:space="preserve"> ИЗМЕНА</w:t>
      </w:r>
    </w:p>
    <w:p w:rsidR="00C6690C" w:rsidRPr="0041544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41544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415441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41544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7403CC" w:rsidRPr="007403CC" w:rsidRDefault="00C6690C" w:rsidP="007403CC">
      <w:pPr>
        <w:pStyle w:val="BodyText"/>
        <w:rPr>
          <w:rFonts w:ascii="Arial" w:hAnsi="Arial" w:cs="Arial"/>
          <w:sz w:val="22"/>
          <w:szCs w:val="22"/>
          <w:lang w:val="sr-Latn-RS"/>
        </w:rPr>
      </w:pPr>
      <w:r w:rsidRPr="00415441">
        <w:rPr>
          <w:rFonts w:ascii="Arial" w:hAnsi="Arial" w:cs="Arial"/>
          <w:sz w:val="22"/>
          <w:szCs w:val="22"/>
        </w:rPr>
        <w:t xml:space="preserve">ЗА ЈАВНУ НАБАВКУ </w:t>
      </w:r>
      <w:r w:rsidR="00415441" w:rsidRPr="00415441">
        <w:rPr>
          <w:rFonts w:ascii="Arial" w:hAnsi="Arial" w:cs="Arial"/>
          <w:sz w:val="22"/>
          <w:szCs w:val="22"/>
        </w:rPr>
        <w:t>ДОБАРА</w:t>
      </w:r>
      <w:r w:rsidR="007403CC">
        <w:rPr>
          <w:rFonts w:ascii="Arial" w:hAnsi="Arial" w:cs="Arial"/>
          <w:sz w:val="22"/>
          <w:szCs w:val="22"/>
          <w:lang w:val="sr-Latn-RS"/>
        </w:rPr>
        <w:t xml:space="preserve"> </w:t>
      </w:r>
      <w:r w:rsidR="00415441" w:rsidRPr="00415441">
        <w:rPr>
          <w:rFonts w:ascii="Arial" w:hAnsi="Arial" w:cs="Arial"/>
          <w:sz w:val="22"/>
          <w:szCs w:val="22"/>
          <w:lang w:val="sr-Cyrl-RS"/>
        </w:rPr>
        <w:t>-</w:t>
      </w:r>
      <w:r w:rsidRPr="00415441">
        <w:rPr>
          <w:rFonts w:ascii="Arial" w:hAnsi="Arial" w:cs="Arial"/>
          <w:sz w:val="22"/>
          <w:szCs w:val="22"/>
          <w:lang w:val="ru-RU"/>
        </w:rPr>
        <w:t xml:space="preserve">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Елементи хидрауличких погона(бункери,крацери,</w:t>
      </w:r>
      <w:r w:rsidR="00DC163D"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Д1,Д2, багер станица)  Тент А</w:t>
      </w:r>
    </w:p>
    <w:p w:rsidR="00C6690C" w:rsidRPr="007403C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6690C" w:rsidRPr="0041544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7403CC" w:rsidRPr="007403CC">
        <w:rPr>
          <w:rFonts w:ascii="Arial" w:hAnsi="Arial" w:cs="Arial"/>
          <w:sz w:val="22"/>
          <w:szCs w:val="22"/>
          <w:lang w:val="ru-RU"/>
        </w:rPr>
        <w:t>3000/</w:t>
      </w:r>
      <w:r w:rsidR="007403CC" w:rsidRPr="007403CC">
        <w:rPr>
          <w:rFonts w:ascii="Arial" w:hAnsi="Arial" w:cs="Arial"/>
          <w:sz w:val="22"/>
          <w:szCs w:val="22"/>
          <w:lang w:val="sr-Latn-RS"/>
        </w:rPr>
        <w:t>0794</w:t>
      </w:r>
      <w:r w:rsidR="007403CC" w:rsidRPr="007403CC">
        <w:rPr>
          <w:rFonts w:ascii="Arial" w:hAnsi="Arial" w:cs="Arial"/>
          <w:sz w:val="22"/>
          <w:szCs w:val="22"/>
          <w:lang w:val="ru-RU"/>
        </w:rPr>
        <w:t>/2017 (</w:t>
      </w:r>
      <w:r w:rsidR="007403CC" w:rsidRPr="007403CC">
        <w:rPr>
          <w:rFonts w:ascii="Arial" w:hAnsi="Arial" w:cs="Arial"/>
          <w:sz w:val="22"/>
          <w:szCs w:val="22"/>
          <w:lang w:val="sr-Latn-RS"/>
        </w:rPr>
        <w:t>722</w:t>
      </w:r>
      <w:r w:rsidR="007403CC" w:rsidRPr="007403CC">
        <w:rPr>
          <w:rFonts w:ascii="Arial" w:hAnsi="Arial" w:cs="Arial"/>
          <w:sz w:val="22"/>
          <w:szCs w:val="22"/>
          <w:lang w:val="ru-RU"/>
        </w:rPr>
        <w:t>/2017)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62EEF" w:rsidRDefault="00C6690C" w:rsidP="00862EE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0D322F">
        <w:rPr>
          <w:rFonts w:ascii="Arial" w:hAnsi="Arial" w:cs="Arial"/>
          <w:sz w:val="22"/>
          <w:szCs w:val="22"/>
          <w:lang w:val="sr-Latn-RS"/>
        </w:rPr>
        <w:t xml:space="preserve">03.02-6201/2-18 </w:t>
      </w:r>
      <w:r w:rsidR="000D322F">
        <w:rPr>
          <w:rFonts w:ascii="Arial" w:hAnsi="Arial" w:cs="Arial"/>
          <w:sz w:val="22"/>
          <w:szCs w:val="22"/>
          <w:lang w:val="sr-Cyrl-RS"/>
        </w:rPr>
        <w:t>од 11.01.2018.</w:t>
      </w:r>
      <w:bookmarkStart w:id="0" w:name="_GoBack"/>
      <w:bookmarkEnd w:id="0"/>
      <w:r w:rsidRPr="00295D8C">
        <w:rPr>
          <w:rFonts w:ascii="Arial" w:hAnsi="Arial" w:cs="Arial"/>
          <w:sz w:val="22"/>
          <w:szCs w:val="22"/>
        </w:rPr>
        <w:t>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7403CC" w:rsidRDefault="00C6690C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2E0AD3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 w:rsidR="00DC163D">
        <w:rPr>
          <w:rFonts w:ascii="Arial" w:hAnsi="Arial" w:cs="Arial"/>
          <w:i/>
          <w:sz w:val="22"/>
          <w:szCs w:val="22"/>
          <w:lang w:val="sr-Cyrl-RS"/>
        </w:rPr>
        <w:t>јану</w:t>
      </w:r>
      <w:r>
        <w:rPr>
          <w:rFonts w:ascii="Arial" w:hAnsi="Arial" w:cs="Arial"/>
          <w:i/>
          <w:sz w:val="22"/>
          <w:szCs w:val="22"/>
          <w:lang w:val="sr-Cyrl-RS"/>
        </w:rPr>
        <w:t xml:space="preserve">ар, 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 w:rsidR="00DC163D">
        <w:rPr>
          <w:rFonts w:ascii="Arial" w:hAnsi="Arial" w:cs="Arial"/>
          <w:i/>
          <w:sz w:val="22"/>
          <w:szCs w:val="22"/>
          <w:lang w:val="sr-Cyrl-RS"/>
        </w:rPr>
        <w:t>18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 w:rsidRPr="00295D8C">
        <w:rPr>
          <w:rFonts w:ascii="Arial" w:hAnsi="Arial" w:cs="Arial"/>
          <w:b/>
          <w:i/>
          <w:color w:val="4F81BD"/>
          <w:spacing w:val="80"/>
          <w:sz w:val="22"/>
          <w:szCs w:val="22"/>
        </w:rPr>
        <w:t>ПРВУ</w:t>
      </w:r>
      <w:r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7403CC" w:rsidRPr="007403CC" w:rsidRDefault="00C6690C" w:rsidP="007403CC">
      <w:pPr>
        <w:pStyle w:val="BodyText"/>
        <w:rPr>
          <w:rFonts w:ascii="Arial" w:hAnsi="Arial" w:cs="Arial"/>
          <w:sz w:val="22"/>
          <w:szCs w:val="22"/>
          <w:lang w:val="sr-Latn-RS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A15D2E" w:rsidRPr="00A15D2E">
        <w:rPr>
          <w:rFonts w:ascii="Arial" w:hAnsi="Arial" w:cs="Arial"/>
          <w:sz w:val="22"/>
          <w:szCs w:val="22"/>
        </w:rPr>
        <w:t xml:space="preserve">добара: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Елементи хидрауличких погона(бункери,крацери,Д1,Д2, багер станица)  Тент А</w:t>
      </w:r>
    </w:p>
    <w:p w:rsidR="00C6690C" w:rsidRPr="007403CC" w:rsidRDefault="00C6690C" w:rsidP="00DF23B4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91245E" w:rsidRDefault="00C6690C" w:rsidP="0091245E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91245E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1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Default="000866E5" w:rsidP="00897B7E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0866E5">
        <w:rPr>
          <w:rFonts w:ascii="Arial" w:hAnsi="Arial" w:cs="Arial"/>
          <w:sz w:val="22"/>
          <w:szCs w:val="22"/>
          <w:lang w:val="sr-Cyrl-RS"/>
        </w:rPr>
        <w:t>О</w:t>
      </w:r>
      <w:r w:rsidR="00C6690C" w:rsidRPr="000866E5">
        <w:rPr>
          <w:rFonts w:ascii="Arial" w:hAnsi="Arial" w:cs="Arial"/>
          <w:sz w:val="22"/>
          <w:szCs w:val="22"/>
        </w:rPr>
        <w:t xml:space="preserve">бразац </w:t>
      </w:r>
      <w:r w:rsidRPr="000866E5">
        <w:rPr>
          <w:rFonts w:ascii="Arial" w:hAnsi="Arial" w:cs="Arial"/>
          <w:sz w:val="22"/>
          <w:szCs w:val="22"/>
          <w:lang w:val="sr-Cyrl-RS"/>
        </w:rPr>
        <w:t xml:space="preserve">структуре цене и </w:t>
      </w:r>
      <w:r w:rsidR="00DC163D">
        <w:rPr>
          <w:rFonts w:ascii="Arial" w:hAnsi="Arial" w:cs="Arial"/>
          <w:sz w:val="22"/>
          <w:szCs w:val="22"/>
          <w:lang w:val="sr-Cyrl-RS"/>
        </w:rPr>
        <w:t>тачка 3.1. ознака</w:t>
      </w:r>
      <w:r w:rsidR="002544BB" w:rsidRPr="002544BB">
        <w:rPr>
          <w:rFonts w:ascii="Arial" w:hAnsi="Arial" w:cs="Arial"/>
          <w:sz w:val="22"/>
          <w:szCs w:val="22"/>
          <w:lang w:val="sr-Cyrl-RS"/>
        </w:rPr>
        <w:t xml:space="preserve"> добара</w:t>
      </w:r>
      <w:r w:rsidRPr="002544BB">
        <w:rPr>
          <w:rFonts w:ascii="Arial" w:hAnsi="Arial" w:cs="Arial"/>
          <w:sz w:val="22"/>
          <w:szCs w:val="22"/>
          <w:lang w:val="sr-Cyrl-RS"/>
        </w:rPr>
        <w:t xml:space="preserve"> </w:t>
      </w:r>
      <w:r w:rsidR="002544BB">
        <w:rPr>
          <w:rFonts w:ascii="Arial" w:hAnsi="Arial" w:cs="Arial"/>
          <w:sz w:val="22"/>
          <w:szCs w:val="22"/>
        </w:rPr>
        <w:t xml:space="preserve"> </w:t>
      </w:r>
      <w:r w:rsidR="006B1E56" w:rsidRPr="006B1E56">
        <w:rPr>
          <w:rFonts w:ascii="Arial" w:hAnsi="Arial" w:cs="Arial"/>
          <w:sz w:val="22"/>
          <w:szCs w:val="22"/>
          <w:lang w:val="sr-Cyrl-RS"/>
        </w:rPr>
        <w:t xml:space="preserve">из техничке спецификације </w:t>
      </w:r>
      <w:r w:rsidR="002544BB">
        <w:rPr>
          <w:rFonts w:ascii="Arial" w:hAnsi="Arial" w:cs="Arial"/>
          <w:sz w:val="22"/>
          <w:szCs w:val="22"/>
          <w:lang w:val="sr-Cyrl-RS"/>
        </w:rPr>
        <w:t>к</w:t>
      </w:r>
      <w:r w:rsidR="00C6690C" w:rsidRPr="002544BB">
        <w:rPr>
          <w:rFonts w:ascii="Arial" w:hAnsi="Arial" w:cs="Arial"/>
          <w:sz w:val="22"/>
          <w:szCs w:val="22"/>
        </w:rPr>
        <w:t>онкурсне документације се мења</w:t>
      </w:r>
      <w:r w:rsidRPr="002544BB">
        <w:rPr>
          <w:rFonts w:ascii="Arial" w:hAnsi="Arial" w:cs="Arial"/>
          <w:sz w:val="22"/>
          <w:szCs w:val="22"/>
          <w:lang w:val="sr-Cyrl-RS"/>
        </w:rPr>
        <w:t>ју</w:t>
      </w:r>
      <w:r w:rsidR="00C6690C" w:rsidRPr="002544BB">
        <w:rPr>
          <w:rFonts w:ascii="Arial" w:hAnsi="Arial" w:cs="Arial"/>
          <w:sz w:val="22"/>
          <w:szCs w:val="22"/>
        </w:rPr>
        <w:t xml:space="preserve"> и глас</w:t>
      </w:r>
      <w:r w:rsidRPr="002544BB">
        <w:rPr>
          <w:rFonts w:ascii="Arial" w:hAnsi="Arial" w:cs="Arial"/>
          <w:sz w:val="22"/>
          <w:szCs w:val="22"/>
          <w:lang w:val="sr-Cyrl-RS"/>
        </w:rPr>
        <w:t>е</w:t>
      </w:r>
      <w:r w:rsidR="00C6690C" w:rsidRPr="002544BB">
        <w:rPr>
          <w:rFonts w:ascii="Arial" w:hAnsi="Arial" w:cs="Arial"/>
          <w:sz w:val="22"/>
          <w:szCs w:val="22"/>
        </w:rPr>
        <w:t xml:space="preserve"> као у прилогу.</w:t>
      </w:r>
    </w:p>
    <w:p w:rsidR="0064286C" w:rsidRPr="0064286C" w:rsidRDefault="0064286C" w:rsidP="00897B7E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DC163D" w:rsidRDefault="00DC163D" w:rsidP="00DC163D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1.</w:t>
      </w:r>
      <w:r>
        <w:rPr>
          <w:rFonts w:ascii="Arial" w:hAnsi="Arial" w:cs="Arial"/>
          <w:sz w:val="22"/>
          <w:szCs w:val="22"/>
          <w:lang w:val="sr-Latn-RS"/>
        </w:rPr>
        <w:t>П</w:t>
      </w:r>
      <w:r w:rsidRPr="00DC163D">
        <w:rPr>
          <w:rFonts w:ascii="Arial" w:hAnsi="Arial" w:cs="Arial"/>
          <w:sz w:val="22"/>
          <w:szCs w:val="22"/>
          <w:lang w:val="sr-Latn-RS"/>
        </w:rPr>
        <w:t>o</w:t>
      </w:r>
      <w:r>
        <w:rPr>
          <w:rFonts w:ascii="Arial" w:hAnsi="Arial" w:cs="Arial"/>
          <w:sz w:val="22"/>
          <w:szCs w:val="22"/>
          <w:lang w:val="sr-Latn-RS"/>
        </w:rPr>
        <w:t>зици</w:t>
      </w:r>
      <w:r w:rsidRPr="00DC163D">
        <w:rPr>
          <w:rFonts w:ascii="Arial" w:hAnsi="Arial" w:cs="Arial"/>
          <w:sz w:val="22"/>
          <w:szCs w:val="22"/>
          <w:lang w:val="sr-Latn-RS"/>
        </w:rPr>
        <w:t>ja 6,</w:t>
      </w:r>
      <w:r>
        <w:rPr>
          <w:rFonts w:ascii="Arial" w:hAnsi="Arial" w:cs="Arial"/>
          <w:sz w:val="22"/>
          <w:szCs w:val="22"/>
          <w:lang w:val="sr-Latn-RS"/>
        </w:rPr>
        <w:t>у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RS"/>
        </w:rPr>
        <w:t>т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хничк</w:t>
      </w:r>
      <w:r w:rsidR="0064286C">
        <w:rPr>
          <w:rFonts w:ascii="Arial" w:hAnsi="Arial" w:cs="Arial"/>
          <w:sz w:val="22"/>
          <w:szCs w:val="22"/>
          <w:lang w:val="sr-Latn-RS"/>
        </w:rPr>
        <w:t>o</w:t>
      </w:r>
      <w:r w:rsidR="0064286C">
        <w:rPr>
          <w:rFonts w:ascii="Arial" w:hAnsi="Arial" w:cs="Arial"/>
          <w:sz w:val="22"/>
          <w:szCs w:val="22"/>
          <w:lang w:val="sr-Cyrl-RS"/>
        </w:rPr>
        <w:t>м опису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RS"/>
        </w:rPr>
        <w:t>сп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цифик</w:t>
      </w:r>
      <w:r w:rsidRPr="00DC163D">
        <w:rPr>
          <w:rFonts w:ascii="Arial" w:hAnsi="Arial" w:cs="Arial"/>
          <w:sz w:val="22"/>
          <w:szCs w:val="22"/>
          <w:lang w:val="sr-Latn-RS"/>
        </w:rPr>
        <w:t>a</w:t>
      </w:r>
      <w:r>
        <w:rPr>
          <w:rFonts w:ascii="Arial" w:hAnsi="Arial" w:cs="Arial"/>
          <w:sz w:val="22"/>
          <w:szCs w:val="22"/>
          <w:lang w:val="sr-Latn-RS"/>
        </w:rPr>
        <w:t>ци</w:t>
      </w:r>
      <w:r w:rsidRPr="00DC163D">
        <w:rPr>
          <w:rFonts w:ascii="Arial" w:hAnsi="Arial" w:cs="Arial"/>
          <w:sz w:val="22"/>
          <w:szCs w:val="22"/>
          <w:lang w:val="sr-Latn-RS"/>
        </w:rPr>
        <w:t>j</w:t>
      </w:r>
      <w:r w:rsidR="0064286C">
        <w:rPr>
          <w:rFonts w:ascii="Arial" w:hAnsi="Arial" w:cs="Arial"/>
          <w:sz w:val="22"/>
          <w:szCs w:val="22"/>
          <w:lang w:val="sr-Cyrl-RS"/>
        </w:rPr>
        <w:t>е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RS"/>
        </w:rPr>
        <w:t>ни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je </w:t>
      </w:r>
      <w:r>
        <w:rPr>
          <w:rFonts w:ascii="Arial" w:hAnsi="Arial" w:cs="Arial"/>
          <w:sz w:val="22"/>
          <w:szCs w:val="22"/>
          <w:lang w:val="sr-Latn-RS"/>
        </w:rPr>
        <w:t>Г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1/2“, </w:t>
      </w:r>
      <w:r>
        <w:rPr>
          <w:rFonts w:ascii="Arial" w:hAnsi="Arial" w:cs="Arial"/>
          <w:sz w:val="22"/>
          <w:szCs w:val="22"/>
          <w:lang w:val="sr-Latn-RS"/>
        </w:rPr>
        <w:t>н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г</w:t>
      </w:r>
      <w:r w:rsidRPr="00DC163D">
        <w:rPr>
          <w:rFonts w:ascii="Arial" w:hAnsi="Arial" w:cs="Arial"/>
          <w:sz w:val="22"/>
          <w:szCs w:val="22"/>
          <w:lang w:val="sr-Latn-RS"/>
        </w:rPr>
        <w:t>o M22x1,5. O</w:t>
      </w:r>
      <w:r>
        <w:rPr>
          <w:rFonts w:ascii="Arial" w:hAnsi="Arial" w:cs="Arial"/>
          <w:sz w:val="22"/>
          <w:szCs w:val="22"/>
          <w:lang w:val="sr-Latn-RS"/>
        </w:rPr>
        <w:t>зн</w:t>
      </w:r>
      <w:r w:rsidRPr="00DC163D">
        <w:rPr>
          <w:rFonts w:ascii="Arial" w:hAnsi="Arial" w:cs="Arial"/>
          <w:sz w:val="22"/>
          <w:szCs w:val="22"/>
          <w:lang w:val="sr-Latn-RS"/>
        </w:rPr>
        <w:t>a</w:t>
      </w:r>
      <w:r>
        <w:rPr>
          <w:rFonts w:ascii="Arial" w:hAnsi="Arial" w:cs="Arial"/>
          <w:sz w:val="22"/>
          <w:szCs w:val="22"/>
          <w:lang w:val="sr-Latn-RS"/>
        </w:rPr>
        <w:t>к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a </w:t>
      </w:r>
      <w:r>
        <w:rPr>
          <w:rFonts w:ascii="Arial" w:hAnsi="Arial" w:cs="Arial"/>
          <w:sz w:val="22"/>
          <w:szCs w:val="22"/>
          <w:lang w:val="sr-Latn-RS"/>
        </w:rPr>
        <w:t>у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o</w:t>
      </w:r>
      <w:r>
        <w:rPr>
          <w:rFonts w:ascii="Arial" w:hAnsi="Arial" w:cs="Arial"/>
          <w:sz w:val="22"/>
          <w:szCs w:val="22"/>
          <w:lang w:val="sr-Latn-RS"/>
        </w:rPr>
        <w:t>бр</w:t>
      </w:r>
      <w:r w:rsidRPr="00DC163D">
        <w:rPr>
          <w:rFonts w:ascii="Arial" w:hAnsi="Arial" w:cs="Arial"/>
          <w:sz w:val="22"/>
          <w:szCs w:val="22"/>
          <w:lang w:val="sr-Latn-RS"/>
        </w:rPr>
        <w:t>a</w:t>
      </w:r>
      <w:r>
        <w:rPr>
          <w:rFonts w:ascii="Arial" w:hAnsi="Arial" w:cs="Arial"/>
          <w:sz w:val="22"/>
          <w:szCs w:val="22"/>
          <w:lang w:val="sr-Latn-RS"/>
        </w:rPr>
        <w:t>сцу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RS"/>
        </w:rPr>
        <w:t>структур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e </w:t>
      </w:r>
      <w:r>
        <w:rPr>
          <w:rFonts w:ascii="Arial" w:hAnsi="Arial" w:cs="Arial"/>
          <w:sz w:val="22"/>
          <w:szCs w:val="22"/>
          <w:lang w:val="sr-Latn-RS"/>
        </w:rPr>
        <w:t>ц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н</w:t>
      </w:r>
      <w:r w:rsidRPr="00DC163D">
        <w:rPr>
          <w:rFonts w:ascii="Arial" w:hAnsi="Arial" w:cs="Arial"/>
          <w:sz w:val="22"/>
          <w:szCs w:val="22"/>
          <w:lang w:val="sr-Latn-RS"/>
        </w:rPr>
        <w:t>e A18</w:t>
      </w:r>
      <w:r>
        <w:rPr>
          <w:rFonts w:ascii="Arial" w:hAnsi="Arial" w:cs="Arial"/>
          <w:sz w:val="22"/>
          <w:szCs w:val="22"/>
          <w:lang w:val="sr-Latn-RS"/>
        </w:rPr>
        <w:t>Л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M je </w:t>
      </w:r>
      <w:r>
        <w:rPr>
          <w:rFonts w:ascii="Arial" w:hAnsi="Arial" w:cs="Arial"/>
          <w:sz w:val="22"/>
          <w:szCs w:val="22"/>
          <w:lang w:val="sr-Latn-RS"/>
        </w:rPr>
        <w:t>ур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ду</w:t>
      </w:r>
      <w:r w:rsidRPr="00DC163D">
        <w:rPr>
          <w:rFonts w:ascii="Arial" w:hAnsi="Arial" w:cs="Arial"/>
          <w:sz w:val="22"/>
          <w:szCs w:val="22"/>
          <w:lang w:val="sr-Latn-RS"/>
        </w:rPr>
        <w:t>.</w:t>
      </w:r>
    </w:p>
    <w:p w:rsidR="0064286C" w:rsidRPr="0064286C" w:rsidRDefault="0064286C" w:rsidP="00DC163D">
      <w:pPr>
        <w:rPr>
          <w:rFonts w:ascii="Arial" w:hAnsi="Arial" w:cs="Arial"/>
          <w:sz w:val="22"/>
          <w:szCs w:val="22"/>
          <w:lang w:val="sr-Cyrl-RS"/>
        </w:rPr>
      </w:pPr>
    </w:p>
    <w:p w:rsidR="00DC163D" w:rsidRPr="00DC163D" w:rsidRDefault="00DC163D" w:rsidP="00DC163D">
      <w:pPr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sz w:val="22"/>
          <w:szCs w:val="22"/>
          <w:lang w:val="sr-Cyrl-RS"/>
        </w:rPr>
        <w:t>2.</w:t>
      </w:r>
      <w:r>
        <w:rPr>
          <w:rFonts w:ascii="Arial" w:hAnsi="Arial" w:cs="Arial"/>
          <w:sz w:val="22"/>
          <w:szCs w:val="22"/>
          <w:lang w:val="sr-Latn-RS"/>
        </w:rPr>
        <w:t>П</w:t>
      </w:r>
      <w:r w:rsidRPr="00DC163D">
        <w:rPr>
          <w:rFonts w:ascii="Arial" w:hAnsi="Arial" w:cs="Arial"/>
          <w:sz w:val="22"/>
          <w:szCs w:val="22"/>
          <w:lang w:val="sr-Latn-RS"/>
        </w:rPr>
        <w:t>o</w:t>
      </w:r>
      <w:r>
        <w:rPr>
          <w:rFonts w:ascii="Arial" w:hAnsi="Arial" w:cs="Arial"/>
          <w:sz w:val="22"/>
          <w:szCs w:val="22"/>
          <w:lang w:val="sr-Latn-RS"/>
        </w:rPr>
        <w:t>зици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ja 8, </w:t>
      </w:r>
      <w:r>
        <w:rPr>
          <w:rFonts w:ascii="Arial" w:hAnsi="Arial" w:cs="Arial"/>
          <w:sz w:val="22"/>
          <w:szCs w:val="22"/>
          <w:lang w:val="sr-Latn-RS"/>
        </w:rPr>
        <w:t>у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o</w:t>
      </w:r>
      <w:r>
        <w:rPr>
          <w:rFonts w:ascii="Arial" w:hAnsi="Arial" w:cs="Arial"/>
          <w:sz w:val="22"/>
          <w:szCs w:val="22"/>
          <w:lang w:val="sr-Latn-RS"/>
        </w:rPr>
        <w:t>бр</w:t>
      </w:r>
      <w:r w:rsidRPr="00DC163D">
        <w:rPr>
          <w:rFonts w:ascii="Arial" w:hAnsi="Arial" w:cs="Arial"/>
          <w:sz w:val="22"/>
          <w:szCs w:val="22"/>
          <w:lang w:val="sr-Latn-RS"/>
        </w:rPr>
        <w:t>a</w:t>
      </w:r>
      <w:r>
        <w:rPr>
          <w:rFonts w:ascii="Arial" w:hAnsi="Arial" w:cs="Arial"/>
          <w:sz w:val="22"/>
          <w:szCs w:val="22"/>
          <w:lang w:val="sr-Latn-RS"/>
        </w:rPr>
        <w:t>сцу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RS"/>
        </w:rPr>
        <w:t>структур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e </w:t>
      </w:r>
      <w:r>
        <w:rPr>
          <w:rFonts w:ascii="Arial" w:hAnsi="Arial" w:cs="Arial"/>
          <w:sz w:val="22"/>
          <w:szCs w:val="22"/>
          <w:lang w:val="sr-Latn-RS"/>
        </w:rPr>
        <w:t>ц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н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e je </w:t>
      </w:r>
      <w:r>
        <w:rPr>
          <w:rFonts w:ascii="Arial" w:hAnsi="Arial" w:cs="Arial"/>
          <w:sz w:val="22"/>
          <w:szCs w:val="22"/>
          <w:lang w:val="sr-Latn-RS"/>
        </w:rPr>
        <w:t>гр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шк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a </w:t>
      </w:r>
      <w:r>
        <w:rPr>
          <w:rFonts w:ascii="Arial" w:hAnsi="Arial" w:cs="Arial"/>
          <w:sz w:val="22"/>
          <w:szCs w:val="22"/>
          <w:lang w:val="sr-Latn-RS"/>
        </w:rPr>
        <w:t>ни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je </w:t>
      </w:r>
      <w:r>
        <w:rPr>
          <w:rFonts w:ascii="Arial" w:hAnsi="Arial" w:cs="Arial"/>
          <w:sz w:val="22"/>
          <w:szCs w:val="22"/>
          <w:lang w:val="sr-Latn-RS"/>
        </w:rPr>
        <w:t>з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a </w:t>
      </w:r>
      <w:r>
        <w:rPr>
          <w:rFonts w:ascii="Arial" w:hAnsi="Arial" w:cs="Arial"/>
          <w:sz w:val="22"/>
          <w:szCs w:val="22"/>
          <w:lang w:val="sr-Latn-RS"/>
        </w:rPr>
        <w:t>ц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в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RS"/>
        </w:rPr>
        <w:t>фи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18, </w:t>
      </w:r>
      <w:r>
        <w:rPr>
          <w:rFonts w:ascii="Arial" w:hAnsi="Arial" w:cs="Arial"/>
          <w:sz w:val="22"/>
          <w:szCs w:val="22"/>
          <w:lang w:val="sr-Latn-RS"/>
        </w:rPr>
        <w:t>н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г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o </w:t>
      </w:r>
      <w:r>
        <w:rPr>
          <w:rFonts w:ascii="Arial" w:hAnsi="Arial" w:cs="Arial"/>
          <w:sz w:val="22"/>
          <w:szCs w:val="22"/>
          <w:lang w:val="sr-Latn-RS"/>
        </w:rPr>
        <w:t>фи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8. </w:t>
      </w:r>
      <w:r>
        <w:rPr>
          <w:rFonts w:ascii="Arial" w:hAnsi="Arial" w:cs="Arial"/>
          <w:sz w:val="22"/>
          <w:szCs w:val="22"/>
          <w:lang w:val="sr-Latn-RS"/>
        </w:rPr>
        <w:t>Прикључ</w:t>
      </w:r>
      <w:r w:rsidRPr="00DC163D">
        <w:rPr>
          <w:rFonts w:ascii="Arial" w:hAnsi="Arial" w:cs="Arial"/>
          <w:sz w:val="22"/>
          <w:szCs w:val="22"/>
          <w:lang w:val="sr-Latn-RS"/>
        </w:rPr>
        <w:t>a</w:t>
      </w:r>
      <w:r>
        <w:rPr>
          <w:rFonts w:ascii="Arial" w:hAnsi="Arial" w:cs="Arial"/>
          <w:sz w:val="22"/>
          <w:szCs w:val="22"/>
          <w:lang w:val="sr-Latn-RS"/>
        </w:rPr>
        <w:t>к</w:t>
      </w:r>
      <w:r w:rsidRPr="00DC163D">
        <w:rPr>
          <w:rFonts w:ascii="Arial" w:hAnsi="Arial" w:cs="Arial"/>
          <w:sz w:val="22"/>
          <w:szCs w:val="22"/>
          <w:lang w:val="sr-Latn-RS"/>
        </w:rPr>
        <w:t xml:space="preserve"> je </w:t>
      </w:r>
      <w:r>
        <w:rPr>
          <w:rFonts w:ascii="Arial" w:hAnsi="Arial" w:cs="Arial"/>
          <w:sz w:val="22"/>
          <w:szCs w:val="22"/>
          <w:lang w:val="sr-Latn-RS"/>
        </w:rPr>
        <w:t>к</w:t>
      </w:r>
      <w:r w:rsidRPr="00DC163D">
        <w:rPr>
          <w:rFonts w:ascii="Arial" w:hAnsi="Arial" w:cs="Arial"/>
          <w:sz w:val="22"/>
          <w:szCs w:val="22"/>
          <w:lang w:val="sr-Latn-RS"/>
        </w:rPr>
        <w:t>o</w:t>
      </w:r>
      <w:r>
        <w:rPr>
          <w:rFonts w:ascii="Arial" w:hAnsi="Arial" w:cs="Arial"/>
          <w:sz w:val="22"/>
          <w:szCs w:val="22"/>
          <w:lang w:val="sr-Latn-RS"/>
        </w:rPr>
        <w:t>л</w:t>
      </w:r>
      <w:r w:rsidRPr="00DC163D">
        <w:rPr>
          <w:rFonts w:ascii="Arial" w:hAnsi="Arial" w:cs="Arial"/>
          <w:sz w:val="22"/>
          <w:szCs w:val="22"/>
          <w:lang w:val="sr-Latn-RS"/>
        </w:rPr>
        <w:t>e</w:t>
      </w:r>
      <w:r>
        <w:rPr>
          <w:rFonts w:ascii="Arial" w:hAnsi="Arial" w:cs="Arial"/>
          <w:sz w:val="22"/>
          <w:szCs w:val="22"/>
          <w:lang w:val="sr-Latn-RS"/>
        </w:rPr>
        <w:t>н</w:t>
      </w:r>
      <w:r w:rsidRPr="00DC163D">
        <w:rPr>
          <w:rFonts w:ascii="Arial" w:hAnsi="Arial" w:cs="Arial"/>
          <w:sz w:val="22"/>
          <w:szCs w:val="22"/>
          <w:lang w:val="sr-Latn-RS"/>
        </w:rPr>
        <w:t>a</w:t>
      </w:r>
      <w:r>
        <w:rPr>
          <w:rFonts w:ascii="Arial" w:hAnsi="Arial" w:cs="Arial"/>
          <w:sz w:val="22"/>
          <w:szCs w:val="22"/>
          <w:lang w:val="sr-Latn-RS"/>
        </w:rPr>
        <w:t>ст</w:t>
      </w:r>
      <w:r w:rsidRPr="00DC163D">
        <w:rPr>
          <w:rFonts w:ascii="Arial" w:hAnsi="Arial" w:cs="Arial"/>
          <w:sz w:val="22"/>
          <w:szCs w:val="22"/>
          <w:lang w:val="sr-Latn-RS"/>
        </w:rPr>
        <w:t>.</w:t>
      </w:r>
    </w:p>
    <w:p w:rsidR="00C6690C" w:rsidRPr="00295D8C" w:rsidRDefault="00C6690C" w:rsidP="00AA51DA">
      <w:pPr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91245E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2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Default="00C6690C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Pr="00862EEF" w:rsidRDefault="00862EEF" w:rsidP="006B18A3">
      <w:pPr>
        <w:tabs>
          <w:tab w:val="left" w:pos="408"/>
        </w:tabs>
        <w:rPr>
          <w:rFonts w:ascii="Arial" w:hAnsi="Arial" w:cs="Arial"/>
          <w:sz w:val="22"/>
          <w:szCs w:val="22"/>
          <w:lang w:val="sr-Latn-RS"/>
        </w:rPr>
      </w:pPr>
    </w:p>
    <w:p w:rsidR="00C6690C" w:rsidRDefault="00C6690C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val="sr-Cyrl-RS" w:eastAsia="en-US"/>
        </w:rPr>
      </w:pPr>
      <w:r w:rsidRPr="00C67A6C">
        <w:rPr>
          <w:rFonts w:ascii="Arial" w:hAnsi="Arial" w:cs="Arial"/>
          <w:iCs/>
          <w:sz w:val="22"/>
          <w:szCs w:val="22"/>
          <w:lang w:val="sr-Latn-RS" w:eastAsia="en-US"/>
        </w:rPr>
        <w:t>KOM</w:t>
      </w:r>
      <w:r w:rsidRPr="00C67A6C">
        <w:rPr>
          <w:rFonts w:ascii="Arial" w:hAnsi="Arial" w:cs="Arial"/>
          <w:iCs/>
          <w:sz w:val="22"/>
          <w:szCs w:val="22"/>
          <w:lang w:val="sr-Cyrl-RS" w:eastAsia="en-US"/>
        </w:rPr>
        <w:t>ИСИЈА</w:t>
      </w: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eastAsia="en-US"/>
        </w:rPr>
      </w:pP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val="ru-RU" w:eastAsia="en-US"/>
        </w:rPr>
        <w:tab/>
        <w:t xml:space="preserve">          </w:t>
      </w: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eastAsia="en-US"/>
        </w:rPr>
      </w:pP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val="sr-Cyrl-RS" w:eastAsia="en-US"/>
        </w:rPr>
      </w:pPr>
      <w:r w:rsidRPr="00C67A6C">
        <w:rPr>
          <w:rFonts w:ascii="Arial" w:hAnsi="Arial" w:cs="Arial"/>
          <w:iCs/>
          <w:sz w:val="22"/>
          <w:szCs w:val="22"/>
          <w:lang w:eastAsia="en-US"/>
        </w:rPr>
        <w:tab/>
      </w:r>
      <w:r w:rsidRPr="00C67A6C">
        <w:rPr>
          <w:rFonts w:ascii="Arial" w:hAnsi="Arial" w:cs="Arial"/>
          <w:iCs/>
          <w:sz w:val="22"/>
          <w:szCs w:val="22"/>
          <w:lang w:val="sr-Cyrl-RS" w:eastAsia="en-US"/>
        </w:rPr>
        <w:t>1.___________________</w:t>
      </w: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val="sr-Cyrl-RS" w:eastAsia="en-US"/>
        </w:rPr>
      </w:pPr>
      <w:r w:rsidRPr="00C67A6C">
        <w:rPr>
          <w:rFonts w:ascii="Arial" w:hAnsi="Arial" w:cs="Arial"/>
          <w:iCs/>
          <w:sz w:val="22"/>
          <w:szCs w:val="22"/>
          <w:lang w:val="sr-Cyrl-RS" w:eastAsia="en-US"/>
        </w:rPr>
        <w:tab/>
        <w:t>2.___________________</w:t>
      </w: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C67A6C" w:rsidRPr="00C67A6C" w:rsidRDefault="00C67A6C" w:rsidP="00C67A6C">
      <w:pPr>
        <w:rPr>
          <w:rFonts w:ascii="Arial" w:hAnsi="Arial" w:cs="Arial"/>
          <w:iCs/>
          <w:sz w:val="22"/>
          <w:szCs w:val="22"/>
          <w:lang w:val="sr-Cyrl-RS" w:eastAsia="en-US"/>
        </w:rPr>
      </w:pPr>
      <w:r w:rsidRPr="00C67A6C">
        <w:rPr>
          <w:rFonts w:ascii="Arial" w:hAnsi="Arial" w:cs="Arial"/>
          <w:iCs/>
          <w:sz w:val="22"/>
          <w:szCs w:val="22"/>
          <w:lang w:val="sr-Cyrl-RS" w:eastAsia="en-US"/>
        </w:rPr>
        <w:tab/>
        <w:t>3:___________________</w:t>
      </w:r>
    </w:p>
    <w:p w:rsidR="00600001" w:rsidRPr="00C67A6C" w:rsidRDefault="00600001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92622" w:rsidRDefault="00692622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91245E" w:rsidRPr="006B18A3" w:rsidRDefault="0091245E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692622" w:rsidRPr="0091245E" w:rsidRDefault="00692622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ОБРАЗАЦ</w:t>
      </w:r>
      <w:r w:rsidRPr="0091245E">
        <w:rPr>
          <w:rFonts w:ascii="Arial" w:eastAsia="Calibri" w:hAnsi="Arial" w:cs="Arial"/>
          <w:sz w:val="22"/>
          <w:szCs w:val="22"/>
          <w:lang w:val="sr-Cyrl-RS" w:eastAsia="en-US"/>
        </w:rPr>
        <w:t xml:space="preserve"> 2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692622" w:rsidRPr="0091245E" w:rsidRDefault="00692622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ОБРАЗАЦ СТРУКТУРЕ ЦЕНЕ</w:t>
      </w:r>
    </w:p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Табела 1.</w:t>
      </w:r>
    </w:p>
    <w:tbl>
      <w:tblPr>
        <w:tblW w:w="5813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346"/>
        <w:gridCol w:w="672"/>
        <w:gridCol w:w="579"/>
        <w:gridCol w:w="1026"/>
        <w:gridCol w:w="1071"/>
        <w:gridCol w:w="940"/>
        <w:gridCol w:w="938"/>
        <w:gridCol w:w="1694"/>
      </w:tblGrid>
      <w:tr w:rsidR="0091245E" w:rsidRPr="0091245E" w:rsidTr="00640BA5">
        <w:tc>
          <w:tcPr>
            <w:tcW w:w="248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Рбр</w:t>
            </w:r>
          </w:p>
        </w:tc>
        <w:tc>
          <w:tcPr>
            <w:tcW w:w="1549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Назив добра</w:t>
            </w:r>
          </w:p>
        </w:tc>
        <w:tc>
          <w:tcPr>
            <w:tcW w:w="311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Ј.м</w:t>
            </w:r>
          </w:p>
        </w:tc>
        <w:tc>
          <w:tcPr>
            <w:tcW w:w="268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кол</w:t>
            </w:r>
          </w:p>
        </w:tc>
        <w:tc>
          <w:tcPr>
            <w:tcW w:w="475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Јед.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цена без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дин. </w:t>
            </w:r>
          </w:p>
        </w:tc>
        <w:tc>
          <w:tcPr>
            <w:tcW w:w="496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Јед.цена са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дин.</w:t>
            </w:r>
          </w:p>
        </w:tc>
        <w:tc>
          <w:tcPr>
            <w:tcW w:w="435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Укупна цена без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дин.</w:t>
            </w:r>
          </w:p>
        </w:tc>
        <w:tc>
          <w:tcPr>
            <w:tcW w:w="434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Укупна цена са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дин.</w:t>
            </w:r>
          </w:p>
        </w:tc>
        <w:tc>
          <w:tcPr>
            <w:tcW w:w="784" w:type="pct"/>
            <w:shd w:val="clear" w:color="auto" w:fill="C6D9F1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Називпроизвођ.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добара,модел, ознака добра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земља порекла</w:t>
            </w:r>
          </w:p>
        </w:tc>
      </w:tr>
      <w:tr w:rsidR="0091245E" w:rsidRPr="0091245E" w:rsidTr="00640BA5">
        <w:tc>
          <w:tcPr>
            <w:tcW w:w="248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(1)</w:t>
            </w:r>
          </w:p>
        </w:tc>
        <w:tc>
          <w:tcPr>
            <w:tcW w:w="1549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(2)</w:t>
            </w:r>
          </w:p>
        </w:tc>
        <w:tc>
          <w:tcPr>
            <w:tcW w:w="311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(3)</w:t>
            </w:r>
          </w:p>
        </w:tc>
        <w:tc>
          <w:tcPr>
            <w:tcW w:w="268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(4)</w:t>
            </w:r>
          </w:p>
        </w:tc>
        <w:tc>
          <w:tcPr>
            <w:tcW w:w="475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(5)</w:t>
            </w:r>
          </w:p>
        </w:tc>
        <w:tc>
          <w:tcPr>
            <w:tcW w:w="496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(6)</w:t>
            </w:r>
          </w:p>
        </w:tc>
        <w:tc>
          <w:tcPr>
            <w:tcW w:w="435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(7)</w:t>
            </w:r>
          </w:p>
        </w:tc>
        <w:tc>
          <w:tcPr>
            <w:tcW w:w="434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(8)</w:t>
            </w: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(9)</w:t>
            </w: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CS" w:eastAsia="en-US"/>
              </w:rPr>
              <w:t>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Pimpa zupčasta V-16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CM3,P-2</w:t>
            </w:r>
            <w:r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5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0bara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Elektromotor P-3 kW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127-82200-21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Razvodnik el.magnetni 177-0100C/J024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razv.4/3 NO6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A18-LM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A8-LM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DC163D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podešljivi za cev fi</w:t>
            </w:r>
            <w:r w:rsidR="0091245E"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8,spoljni navoj M14x1,5,PN 160 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10/8-T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16/10-T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Nastavni priključak B16-T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15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A14 TM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Zupčasta pumpa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El.mag.razvodnik 4WE10J4,1/GZANS (177-0200G/J02A)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razvodnik 4/3, NO 10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lastRenderedPageBreak/>
              <w:t>16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Blokirajući ventil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5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131-0300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Elektomotor P-5,5 kW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 ventil 4/3, NO10,220VAC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220VAC za razvodni ventil 4/3 NO 10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Pumpa radijalno klipna V-10,9cm3,P-320 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sigurnosti NO6 za uvrtanje u blok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Nep.prig.ventil Nf10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ograničenja pritiska NO12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NO12-blokirajući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prelivni NO20-na cev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NO20,p-200 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nepovratno prigušni 126-1400 PPT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kočioni 78-0900 PTT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30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Cilindar dvosmerni CDC 100/45X370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</w:tbl>
    <w:p w:rsid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</w:p>
    <w:tbl>
      <w:tblPr>
        <w:tblpPr w:leftFromText="141" w:rightFromText="141" w:vertAnchor="text" w:horzAnchor="margin" w:tblpY="28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740"/>
        <w:gridCol w:w="2610"/>
      </w:tblGrid>
      <w:tr w:rsidR="0091245E" w:rsidRPr="0091245E" w:rsidTr="00640BA5">
        <w:trPr>
          <w:trHeight w:val="418"/>
        </w:trPr>
        <w:tc>
          <w:tcPr>
            <w:tcW w:w="568" w:type="dxa"/>
            <w:vAlign w:val="center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I</w:t>
            </w:r>
          </w:p>
        </w:tc>
        <w:tc>
          <w:tcPr>
            <w:tcW w:w="6740" w:type="dxa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УКУПНО ПОНУЂЕНА ЦЕНА  без ПДВ динара</w:t>
            </w:r>
          </w:p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(збир колоне бр. </w:t>
            </w: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7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610" w:type="dxa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rPr>
          <w:trHeight w:val="61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УКУПАН ИЗНОС  ПДВ динара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rPr>
          <w:trHeight w:val="562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УКУПНО ПОНУЂЕНА ЦЕНА  са ПДВ</w:t>
            </w:r>
          </w:p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(ред. бр.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+ред.бр.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II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) динара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</w:tbl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</w:p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en-US" w:eastAsia="en-US"/>
        </w:rPr>
      </w:pPr>
      <w:r w:rsidRPr="0091245E">
        <w:rPr>
          <w:rFonts w:ascii="Arial" w:eastAsia="Calibri" w:hAnsi="Arial" w:cs="Arial"/>
          <w:sz w:val="22"/>
          <w:szCs w:val="22"/>
          <w:lang w:val="en-US" w:eastAsia="en-US"/>
        </w:rPr>
        <w:t>Табела 2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2970"/>
        <w:gridCol w:w="3960"/>
      </w:tblGrid>
      <w:tr w:rsidR="0091245E" w:rsidRPr="0091245E" w:rsidTr="00640BA5">
        <w:trPr>
          <w:trHeight w:val="568"/>
        </w:trPr>
        <w:tc>
          <w:tcPr>
            <w:tcW w:w="3022" w:type="dxa"/>
            <w:vMerge w:val="restar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Посебно исказани трошкови у дин/ процентима који су укључени у укупно понуђену цену без ПДВ-а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 xml:space="preserve">(цена из реда бр. 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)уколико исти постоје као засебни трошкови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)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Трошкови царине</w:t>
            </w:r>
          </w:p>
        </w:tc>
        <w:tc>
          <w:tcPr>
            <w:tcW w:w="3960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_____динара односно ____%</w:t>
            </w:r>
          </w:p>
        </w:tc>
      </w:tr>
      <w:tr w:rsidR="0091245E" w:rsidRPr="0091245E" w:rsidTr="00640BA5">
        <w:trPr>
          <w:trHeight w:val="525"/>
        </w:trPr>
        <w:tc>
          <w:tcPr>
            <w:tcW w:w="3022" w:type="dxa"/>
            <w:vMerge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Трошкови превоза</w:t>
            </w:r>
          </w:p>
        </w:tc>
        <w:tc>
          <w:tcPr>
            <w:tcW w:w="3960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_____динара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односно ____%</w:t>
            </w:r>
          </w:p>
        </w:tc>
      </w:tr>
      <w:tr w:rsidR="0091245E" w:rsidRPr="0091245E" w:rsidTr="00640BA5">
        <w:trPr>
          <w:trHeight w:val="534"/>
        </w:trPr>
        <w:tc>
          <w:tcPr>
            <w:tcW w:w="3022" w:type="dxa"/>
            <w:vMerge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Остали трошкови</w:t>
            </w: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(навести)</w:t>
            </w:r>
          </w:p>
        </w:tc>
        <w:tc>
          <w:tcPr>
            <w:tcW w:w="3960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_____динар односно ____%</w:t>
            </w:r>
          </w:p>
        </w:tc>
      </w:tr>
    </w:tbl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</w:p>
    <w:tbl>
      <w:tblPr>
        <w:tblW w:w="10031" w:type="dxa"/>
        <w:jc w:val="center"/>
        <w:tblLayout w:type="fixed"/>
        <w:tblLook w:val="0000" w:firstRow="0" w:lastRow="0" w:firstColumn="0" w:lastColumn="0" w:noHBand="0" w:noVBand="0"/>
      </w:tblPr>
      <w:tblGrid>
        <w:gridCol w:w="3882"/>
        <w:gridCol w:w="2127"/>
        <w:gridCol w:w="4022"/>
      </w:tblGrid>
      <w:tr w:rsidR="0091245E" w:rsidRPr="0091245E" w:rsidTr="00640BA5">
        <w:trPr>
          <w:jc w:val="center"/>
        </w:trPr>
        <w:tc>
          <w:tcPr>
            <w:tcW w:w="388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Датум:</w:t>
            </w: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  <w:tc>
          <w:tcPr>
            <w:tcW w:w="402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онуђач</w:t>
            </w:r>
          </w:p>
        </w:tc>
      </w:tr>
      <w:tr w:rsidR="0091245E" w:rsidRPr="0091245E" w:rsidTr="00640BA5">
        <w:trPr>
          <w:jc w:val="center"/>
        </w:trPr>
        <w:tc>
          <w:tcPr>
            <w:tcW w:w="388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М.П.</w:t>
            </w:r>
          </w:p>
        </w:tc>
        <w:tc>
          <w:tcPr>
            <w:tcW w:w="402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  <w:tr w:rsidR="0091245E" w:rsidRPr="0091245E" w:rsidTr="00640BA5">
        <w:trPr>
          <w:jc w:val="center"/>
        </w:trPr>
        <w:tc>
          <w:tcPr>
            <w:tcW w:w="3882" w:type="dxa"/>
            <w:tcBorders>
              <w:bottom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  <w:tc>
          <w:tcPr>
            <w:tcW w:w="4022" w:type="dxa"/>
            <w:tcBorders>
              <w:bottom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  <w:tr w:rsidR="0091245E" w:rsidRPr="0091245E" w:rsidTr="00640BA5">
        <w:trPr>
          <w:trHeight w:val="389"/>
          <w:jc w:val="center"/>
        </w:trPr>
        <w:tc>
          <w:tcPr>
            <w:tcW w:w="3882" w:type="dxa"/>
            <w:tcBorders>
              <w:top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  <w:tc>
          <w:tcPr>
            <w:tcW w:w="4022" w:type="dxa"/>
            <w:tcBorders>
              <w:top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</w:tbl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1245E">
        <w:rPr>
          <w:rFonts w:ascii="Arial" w:eastAsia="Calibri" w:hAnsi="Arial" w:cs="Arial"/>
          <w:sz w:val="22"/>
          <w:szCs w:val="22"/>
          <w:lang w:eastAsia="en-US"/>
        </w:rPr>
        <w:t>Напомена: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 xml:space="preserve">Уколико </w:t>
      </w:r>
      <w:r w:rsidRPr="0091245E">
        <w:rPr>
          <w:rFonts w:ascii="Arial" w:eastAsia="Calibri" w:hAnsi="Arial" w:cs="Arial"/>
          <w:sz w:val="22"/>
          <w:szCs w:val="22"/>
          <w:lang w:eastAsia="en-US"/>
        </w:rPr>
        <w:t>група понуђача подноси заједничку понуду овај образац потписује и оверава Носилац посла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 xml:space="preserve">Уколико понуђач подноси понуду са подизвођачем овај образац потписује и оверава печатом понуђач. </w:t>
      </w:r>
    </w:p>
    <w:p w:rsidR="002544BB" w:rsidRDefault="002544BB" w:rsidP="0091245E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</w:p>
    <w:p w:rsidR="00256500" w:rsidRDefault="00256500" w:rsidP="0091245E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bookmarkStart w:id="1" w:name="_Toc441651541"/>
      <w:bookmarkStart w:id="2" w:name="_Toc442559879"/>
      <w:r w:rsidRPr="00256500">
        <w:rPr>
          <w:rFonts w:ascii="Arial" w:eastAsia="Calibri" w:hAnsi="Arial" w:cs="Arial"/>
          <w:sz w:val="22"/>
          <w:szCs w:val="22"/>
          <w:lang w:eastAsia="en-US"/>
        </w:rPr>
        <w:t>3.1.Врста и количина добара</w:t>
      </w:r>
      <w:bookmarkEnd w:id="1"/>
      <w:bookmarkEnd w:id="2"/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Потребна је набавка следећих добара који се налазе у табели испод:</w:t>
      </w:r>
    </w:p>
    <w:tbl>
      <w:tblPr>
        <w:tblW w:w="5191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7772"/>
        <w:gridCol w:w="669"/>
        <w:gridCol w:w="667"/>
      </w:tblGrid>
      <w:tr w:rsidR="00256500" w:rsidRPr="00256500" w:rsidTr="00640BA5">
        <w:trPr>
          <w:trHeight w:val="400"/>
        </w:trPr>
        <w:tc>
          <w:tcPr>
            <w:tcW w:w="278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Р.б</w:t>
            </w:r>
          </w:p>
        </w:tc>
        <w:tc>
          <w:tcPr>
            <w:tcW w:w="4029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Предмет набавке</w:t>
            </w:r>
          </w:p>
        </w:tc>
        <w:tc>
          <w:tcPr>
            <w:tcW w:w="347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ЈM</w:t>
            </w:r>
          </w:p>
        </w:tc>
        <w:tc>
          <w:tcPr>
            <w:tcW w:w="346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Кол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CS" w:eastAsia="en-US"/>
              </w:rPr>
              <w:t>1</w:t>
            </w:r>
          </w:p>
        </w:tc>
        <w:tc>
          <w:tcPr>
            <w:tcW w:w="4029" w:type="pct"/>
            <w:vAlign w:val="center"/>
          </w:tcPr>
          <w:p w:rsidR="00256500" w:rsidRPr="00256500" w:rsidRDefault="00940DB0" w:rsidP="00940DB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Pimpa zupčasta V-16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CM3,P-2</w:t>
            </w:r>
            <w:r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5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0bara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Elektromotor P-3 kW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127-82200-21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Razvodnik el.magnetni 177-0100C/J024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10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razv.4/3 NO6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A18-LM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A8-LM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8</w:t>
            </w:r>
          </w:p>
        </w:tc>
        <w:tc>
          <w:tcPr>
            <w:tcW w:w="4029" w:type="pct"/>
            <w:vAlign w:val="center"/>
          </w:tcPr>
          <w:p w:rsidR="00256500" w:rsidRPr="00256500" w:rsidRDefault="00427676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podešljivi za cev fi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8,spoljni navoj M14x1,5,PN 160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10/8-T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16/10-T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11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Nastavni priključak B16-T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15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A14 TM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20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Zupčasta pumpa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El.mag.razvodnik 4WE10J4,1/GZANS (177-0200G/J02A)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razvodnik 4/3, NO 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Blokirajući ventil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5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131-0300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18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Elektomotor P-5,5 kW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 ventil 4/3, NO10,220VAC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220VAC za razvodni ventil 4/3 NO 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21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Pumpa radijalno klipna V-10,9cm3,P-320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sigurnosti NO6 za uvrtanje u blok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Nep.prig.ventil Nf10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ograničenja pritiska NO12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NO12-blokirajući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prelivni NO20-na cev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NO20,p-200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28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nepovratno prigušni 126-1400 PPT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kočioni 78-0900 PTT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30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Cilindar dvosmerni CDC 100/45X370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</w:t>
            </w:r>
          </w:p>
        </w:tc>
      </w:tr>
    </w:tbl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>Напомена-уз понуду доставити извод из каталога.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lastRenderedPageBreak/>
        <w:t>Техничка спецификација: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1. Зупчаста пумпа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-20 до 40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флуид: минерално уље, вискозности 16-800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температуре -20 до 80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iCs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запремина: 16,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притисак: 2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притисак: 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300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="00E65080" w:rsidRPr="00E65080">
        <w:rPr>
          <w:rFonts w:ascii="Arial" w:hAnsi="Arial" w:cs="Arial"/>
          <w:iCs/>
          <w:sz w:val="22"/>
          <w:szCs w:val="22"/>
          <w:lang w:eastAsia="en-US"/>
        </w:rPr>
        <w:t xml:space="preserve"> </w:t>
      </w:r>
      <w:r w:rsidR="00E65080" w:rsidRPr="00E65080">
        <w:rPr>
          <w:rFonts w:ascii="Arial" w:eastAsia="Calibri" w:hAnsi="Arial" w:cs="Arial"/>
          <w:iCs/>
          <w:sz w:val="22"/>
          <w:szCs w:val="22"/>
          <w:lang w:eastAsia="en-US"/>
        </w:rPr>
        <w:t>Угрaднe мeрe:зпб.476.28M</w:t>
      </w:r>
      <w:r w:rsidR="00E65080">
        <w:rPr>
          <w:rFonts w:ascii="Arial" w:eastAsia="Calibri" w:hAnsi="Arial" w:cs="Arial"/>
          <w:iCs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број обртаја: минимални број обртаја 500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број обртаја 1500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број обртаја 3000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леви смер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усисни отвор је Ø20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а повезивање је са 4 завртња М8 на Ø40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 потисни отвор је Ø12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повезивање је са 4 завртња М6 на Ø30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погонско вратило је конусно: клин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,5 JUS M.C2.050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детаљи вратила на скици.</w:t>
      </w:r>
    </w:p>
    <w:p w:rsidR="00256500" w:rsidRPr="00256500" w:rsidRDefault="000D322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219.2pt">
            <v:imagedata r:id="rId9" o:title="New Bitmap Image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Електромотор трофазни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снага 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=3kW, n=1500 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Latn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механичка заштита мотора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заштита прикључне кутије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момент на вратилу М=20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Напон мреже 3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х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0,4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±10%, 50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z.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мотор испоручити и спојницу за зупчасту пумпу из позиције 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3. Вентил за ограничење притиска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50 С, радни флуид: минерално уље вискозности 11,6-230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/с,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 мах 350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подручије подешавања притиска 40 до 250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отвор НО6, подешавање притиска : са точкићем, уградња на плочу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4. Електромагнетни разводни вентил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50 С, радни флуид: минерално уље вискозности 11,6-230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температуре -20 до 70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=200 bar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два електромагнета,напон 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уградња на подножну плочу, радна течност минерално уље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 и Т су затворени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лектромагнетни калем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разводни вентил из позиције 3.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lastRenderedPageBreak/>
        <w:t xml:space="preserve">6. прикључак увртни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спољни навој </w:t>
      </w:r>
      <w:r w:rsidR="0064286C" w:rsidRPr="0064286C">
        <w:rPr>
          <w:rFonts w:ascii="Arial" w:eastAsia="Calibri" w:hAnsi="Arial" w:cs="Arial"/>
          <w:sz w:val="22"/>
          <w:szCs w:val="22"/>
          <w:lang w:val="sr-Latn-RS" w:eastAsia="en-US"/>
        </w:rPr>
        <w:t>M22x1,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лаки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7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прикључак увртни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спољни навој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1.5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лаки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8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прикључак подешљиви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спољни навој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4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1.5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8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160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9. Прикључак редукциони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редукција са Ø10 на  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навој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18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x1.5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PN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630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bar,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тешки ред.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 Прикључак редукциони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редукција са Ø16 на  Ø10, навој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1.5,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630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тешки ред.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11.Прикључак наставни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 за цев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6,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400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12. Прикључак увртни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2353),за цев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4, спољни навој М 20х1,5,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630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13. Зупчаста пумпа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-20 до 40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флуид: минерално уље, вискозности 16-800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температуре -20 до 80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запремина: 1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притисак: 2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притисак: 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300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="00E65080" w:rsidRPr="00E65080">
        <w:rPr>
          <w:rFonts w:ascii="Arial" w:hAnsi="Arial" w:cs="Arial"/>
          <w:iCs/>
          <w:sz w:val="22"/>
          <w:szCs w:val="22"/>
          <w:lang w:eastAsia="en-US"/>
        </w:rPr>
        <w:t xml:space="preserve"> </w:t>
      </w:r>
      <w:r w:rsidR="00E65080" w:rsidRPr="00E65080">
        <w:rPr>
          <w:rFonts w:ascii="Arial" w:eastAsia="Calibri" w:hAnsi="Arial" w:cs="Arial"/>
          <w:iCs/>
          <w:sz w:val="22"/>
          <w:szCs w:val="22"/>
          <w:lang w:eastAsia="en-US"/>
        </w:rPr>
        <w:t>Угрaднe мeрe:зпб.475.28M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број обртаја: минимални број обртаја 500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број обртаја 1500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број обртаја 3000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леви смер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усисни отвор је Ø16мм, а повезивање је са 4 завртња М8 на Ø36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 потисни отвор је Ø10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повезивање је са 4 завртња М6 на Ø28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погонско вратило је конусно: клин 4x6,5 JUS M.C2.050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детаљи вратила на скици.</w:t>
      </w:r>
    </w:p>
    <w:p w:rsidR="00256500" w:rsidRPr="00256500" w:rsidRDefault="000D322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_x0000_i1026" type="#_x0000_t75" style="width:399.75pt;height:219.2pt">
            <v:imagedata r:id="rId9" o:title="New Bitmap Image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14. Електромагнетни разводни вентил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Температура околине до 50 С, радни флуид: минерално уље вискозности 11,6-230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210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0 bar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55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lastRenderedPageBreak/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два електромагнета, напон 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уградња на подножну плочу, радна течност минерално уље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 и Т су затворени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15.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лектромагнетни калем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разводни вентил из позиције 13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16. Вентил блокирајући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Температура околине до 50 С, радни флуид: минерално уље вискозности 11,6-230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Максимални притисак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однос управљачког и радног притиска 1/8, максимални проток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40,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НО10, блокирајући вентил је и на воду А и В.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17. Вентил неповратни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За уградњу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отварања: 0,5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притисак: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1,5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0D322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Picture 1" o:spid="_x0000_i1027" type="#_x0000_t75" alt="nepovratni no10" style="width:207.4pt;height:109.6pt;visibility:visible">
            <v:imagedata r:id="rId10" o:title="nepovratni no10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18. Електромотор трофазни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снага 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5,5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kW, n=1500 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Latn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механичка заштита мотора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заштита прикључне кутије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момент на вратилу М=36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Напон мреже 3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х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0,4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±10%, 50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z.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Прирубничка веза са резервоаром.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мотор испоручити и спојницу за зупчасту пумпу из позиције 13.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19. Електромагнетни разводни вентил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-30 до 70 С, радни флуид: минерално уље вискозности 15-100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максимално дозвољено 2,8-500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/с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350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максимални проток: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НО10.Два електромагнета, напон 220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,заштита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65.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Уградња на подножну плочу, 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Р, А, В и Т су међусобно повезани.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20.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лектромагнетни калем 220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А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C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за разводни вентил из позиције 18.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21. Пумпа радијално клипна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 до 50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радни флуид: минерално уље, вискозности 16-90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температуре -10 до 70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радна запремина: 10,9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број клипова 5, номинални притисак: 320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Потисни отвор М22х1,5, усисни отвор М33х2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Уградне мере и мере погонског вратила дате на цртежу. Ожљебљење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W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38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2.5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f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548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22. Вентил сигурности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Директно управљан, за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увртање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у блок.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 максимално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lastRenderedPageBreak/>
        <w:t xml:space="preserve">Подручије подешавања притиска: 200-350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10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Прикључак: М27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23. Вентил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неповратно-пригушни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Пригушни пресек се мења са окретањем спољњег дела вентила.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отвори: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ND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радни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притисак отварања 0,2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1,5.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Дужина вентила приближно 70 </w:t>
      </w:r>
      <w:r w:rsidRPr="00256500">
        <w:rPr>
          <w:rFonts w:ascii="Arial" w:eastAsia="Calibri" w:hAnsi="Arial" w:cs="Arial"/>
          <w:sz w:val="22"/>
          <w:szCs w:val="22"/>
          <w:lang w:val="sr-Latn-C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24. Вентил за ограничавање притиска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Састоји се од два вентила, предуправљаног и управљаног.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 са точкићем.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Вентил за прикључивање на подножну плочу.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12.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Подручје подешавања: од 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до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притисак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Унутрашње управљање.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од 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Испоручити вентил подешен на вредност притиска од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30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рикључци за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Ø13, прикључци за Х и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Y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Ø6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0D322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en-U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Picture 2" o:spid="_x0000_i1028" type="#_x0000_t75" alt="pozicija24bmp" style="width:201.5pt;height:154.75pt;visibility:visible">
            <v:imagedata r:id="rId11" o:title="pozicija24bmp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25. Вентил блокирајући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12.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максимално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 0,5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Однос притисака управљачки према радни је 1:12.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40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lastRenderedPageBreak/>
        <w:t>Прикључци: напајање М22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1,5, управљање М14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1,5.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26. Вентил преливни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За уградњу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отварања: 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притисак: 320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bar.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100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mm²/s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mm²/s,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М33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x2.     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0D322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_x0000_i1029" type="#_x0000_t75" alt="prelivni" style="width:206.85pt;height:110.15pt;visibility:visible">
            <v:imagedata r:id="rId12" o:title="prelivni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2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7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Вентил за ограничавање притиска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Састоји се од два вентила, предуправљаног и управљаног.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 са точкићем.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Вентил за прикључивање на подножну плочу.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Подручје подешавања: од 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bar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до 200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притисак 350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Унутрашње управљање.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од 8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160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mm²/s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mm²/s,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рикључци за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P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прикључци за Х и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Y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mm.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Испоручити вентил подешен на вредност притиска од 65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0D322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_x0000_i1030" type="#_x0000_t75" alt="pozicija23" style="width:213.85pt;height:140.25pt;visibility:visible">
            <v:imagedata r:id="rId13" o:title="pozicija23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28. Вентил неповратно пригушни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Пригушни пресек се мења са окретањем спољњег дела вентила.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отвори: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ND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радни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притисак отварања 0,2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lastRenderedPageBreak/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М33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Дужина вентила приближно 110 </w:t>
      </w:r>
      <w:r w:rsidRPr="00256500">
        <w:rPr>
          <w:rFonts w:ascii="Arial" w:eastAsia="Calibri" w:hAnsi="Arial" w:cs="Arial"/>
          <w:sz w:val="22"/>
          <w:szCs w:val="22"/>
          <w:lang w:val="sr-Latn-C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29. Вентил кочиони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увртање у блок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макс.350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проток: макс. 100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Подручије подешавања притиска : 163 до 350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Однос притиска: управљачки вод/радни вод – 1 / 9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 као на цртежу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30.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Хидраулични цилиндар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Димензије цилиндра дате на цртежу у прилогу.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Клипњача и цев тврдо хромирани, минимални слој хрома 25µ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сваки цилиндар испоручити резервни заптивни сет.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u w:val="single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u w:val="single"/>
          <w:lang w:val="sr-Cyrl-RS" w:eastAsia="en-US"/>
        </w:rPr>
        <w:t>Подаци о цилиндру: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Радни притисак 160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Максимални радни притисак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 Смер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оптерећења – уздуж осе цилиндра. Вертикална уградња. Ход цилиндра 370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Ц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ртеж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дат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у прилогу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Прилог: </w:t>
      </w:r>
    </w:p>
    <w:p w:rsidR="00256500" w:rsidRPr="0091245E" w:rsidRDefault="000D322F" w:rsidP="00256500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Calibri" w:eastAsia="Calibri" w:hAnsi="Calibri"/>
          <w:b/>
          <w:sz w:val="22"/>
          <w:szCs w:val="22"/>
          <w:lang w:val="sr-Cyrl-RS" w:eastAsia="en-US"/>
        </w:rPr>
        <w:pict>
          <v:shape id="_x0000_i1031" type="#_x0000_t75" style="width:512.6pt;height:367pt">
            <v:imagedata r:id="rId14" o:title="cilindar bager stanica"/>
          </v:shape>
        </w:pict>
      </w:r>
    </w:p>
    <w:sectPr w:rsidR="00256500" w:rsidRPr="0091245E" w:rsidSect="001F2126">
      <w:headerReference w:type="default" r:id="rId15"/>
      <w:footerReference w:type="even" r:id="rId16"/>
      <w:footerReference w:type="default" r:id="rId17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195" w:rsidRDefault="008F2195" w:rsidP="00F717AF">
      <w:r>
        <w:separator/>
      </w:r>
    </w:p>
  </w:endnote>
  <w:endnote w:type="continuationSeparator" w:id="0">
    <w:p w:rsidR="008F2195" w:rsidRDefault="008F2195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6B680D" w:rsidRDefault="00C6690C" w:rsidP="005403F3">
    <w:pPr>
      <w:pStyle w:val="Footer"/>
      <w:tabs>
        <w:tab w:val="left" w:pos="3431"/>
        <w:tab w:val="right" w:pos="9074"/>
      </w:tabs>
      <w:jc w:val="center"/>
    </w:pPr>
    <w:r w:rsidRPr="006B680D">
      <w:rPr>
        <w:sz w:val="20"/>
      </w:rPr>
      <w:t xml:space="preserve">ЈН  број </w:t>
    </w:r>
    <w:r w:rsidR="007403CC" w:rsidRPr="007403CC">
      <w:rPr>
        <w:sz w:val="20"/>
        <w:lang w:val="ru-RU"/>
      </w:rPr>
      <w:t>3000/</w:t>
    </w:r>
    <w:r w:rsidR="007403CC" w:rsidRPr="007403CC">
      <w:rPr>
        <w:sz w:val="20"/>
        <w:lang w:val="sr-Latn-RS"/>
      </w:rPr>
      <w:t>0794</w:t>
    </w:r>
    <w:r w:rsidR="007403CC" w:rsidRPr="007403CC">
      <w:rPr>
        <w:sz w:val="20"/>
        <w:lang w:val="ru-RU"/>
      </w:rPr>
      <w:t>/2017 (</w:t>
    </w:r>
    <w:r w:rsidR="007403CC" w:rsidRPr="007403CC">
      <w:rPr>
        <w:sz w:val="20"/>
        <w:lang w:val="sr-Latn-RS"/>
      </w:rPr>
      <w:t>722</w:t>
    </w:r>
    <w:r w:rsidR="007403CC" w:rsidRPr="007403CC">
      <w:rPr>
        <w:sz w:val="20"/>
        <w:lang w:val="ru-RU"/>
      </w:rPr>
      <w:t>/2017)</w:t>
    </w:r>
    <w:r w:rsidRPr="006B680D">
      <w:rPr>
        <w:sz w:val="20"/>
      </w:rPr>
      <w:t xml:space="preserve">  Прва измена конкурсне документације                                 стр.  </w:t>
    </w:r>
    <w:r w:rsidRPr="006B680D">
      <w:fldChar w:fldCharType="begin"/>
    </w:r>
    <w:r w:rsidRPr="006B680D">
      <w:instrText xml:space="preserve"> PAGE </w:instrText>
    </w:r>
    <w:r w:rsidRPr="006B680D">
      <w:fldChar w:fldCharType="separate"/>
    </w:r>
    <w:r w:rsidR="000D322F">
      <w:rPr>
        <w:noProof/>
      </w:rPr>
      <w:t>1</w:t>
    </w:r>
    <w:r w:rsidRPr="006B680D">
      <w:fldChar w:fldCharType="end"/>
    </w:r>
    <w:r w:rsidRPr="006B680D">
      <w:t>/</w:t>
    </w:r>
    <w:r w:rsidRPr="006B680D">
      <w:fldChar w:fldCharType="begin"/>
    </w:r>
    <w:r w:rsidRPr="006B680D">
      <w:instrText xml:space="preserve"> NUMPAGES </w:instrText>
    </w:r>
    <w:r w:rsidRPr="006B680D">
      <w:fldChar w:fldCharType="separate"/>
    </w:r>
    <w:r w:rsidR="000D322F">
      <w:rPr>
        <w:noProof/>
      </w:rPr>
      <w:t>11</w:t>
    </w:r>
    <w:r w:rsidRPr="006B680D">
      <w:fldChar w:fldCharType="end"/>
    </w:r>
  </w:p>
  <w:p w:rsidR="00C6690C" w:rsidRPr="006B680D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195" w:rsidRDefault="008F2195" w:rsidP="00F717AF">
      <w:r>
        <w:separator/>
      </w:r>
    </w:p>
  </w:footnote>
  <w:footnote w:type="continuationSeparator" w:id="0">
    <w:p w:rsidR="008F2195" w:rsidRDefault="008F2195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8F2195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81.15pt;height:77.9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0D322F">
            <w:rPr>
              <w:rFonts w:cs="Arial"/>
              <w:b/>
              <w:noProof/>
            </w:rPr>
            <w:t>1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0D322F">
            <w:rPr>
              <w:rFonts w:cs="Arial"/>
              <w:b/>
              <w:noProof/>
            </w:rPr>
            <w:t>11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12">
    <w:nsid w:val="73351AC2"/>
    <w:multiLevelType w:val="hybridMultilevel"/>
    <w:tmpl w:val="8E7A815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206F"/>
    <w:rsid w:val="00005649"/>
    <w:rsid w:val="00007800"/>
    <w:rsid w:val="00011CCA"/>
    <w:rsid w:val="00020225"/>
    <w:rsid w:val="00020880"/>
    <w:rsid w:val="00023E20"/>
    <w:rsid w:val="0003094F"/>
    <w:rsid w:val="00032C15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866E5"/>
    <w:rsid w:val="000A1A5A"/>
    <w:rsid w:val="000A68AE"/>
    <w:rsid w:val="000A7EE8"/>
    <w:rsid w:val="000D322F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1651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55B4F"/>
    <w:rsid w:val="00164983"/>
    <w:rsid w:val="001666DE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206E5"/>
    <w:rsid w:val="00222933"/>
    <w:rsid w:val="00223743"/>
    <w:rsid w:val="00227511"/>
    <w:rsid w:val="0023167D"/>
    <w:rsid w:val="00232B4E"/>
    <w:rsid w:val="00233751"/>
    <w:rsid w:val="00233B46"/>
    <w:rsid w:val="00233C3A"/>
    <w:rsid w:val="00236869"/>
    <w:rsid w:val="00241A14"/>
    <w:rsid w:val="00246B36"/>
    <w:rsid w:val="002544BB"/>
    <w:rsid w:val="00256500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0AD3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602E"/>
    <w:rsid w:val="003A7895"/>
    <w:rsid w:val="003B24D0"/>
    <w:rsid w:val="003B2F69"/>
    <w:rsid w:val="003B5DA9"/>
    <w:rsid w:val="003B6BD7"/>
    <w:rsid w:val="003C6BB6"/>
    <w:rsid w:val="003D4873"/>
    <w:rsid w:val="003F72B8"/>
    <w:rsid w:val="004018D4"/>
    <w:rsid w:val="0040457A"/>
    <w:rsid w:val="004073D9"/>
    <w:rsid w:val="00415441"/>
    <w:rsid w:val="00426593"/>
    <w:rsid w:val="00427676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0001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286C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2622"/>
    <w:rsid w:val="00693365"/>
    <w:rsid w:val="006A48F1"/>
    <w:rsid w:val="006B18A3"/>
    <w:rsid w:val="006B1E56"/>
    <w:rsid w:val="006B680D"/>
    <w:rsid w:val="006C3B20"/>
    <w:rsid w:val="006C42BE"/>
    <w:rsid w:val="006C54F4"/>
    <w:rsid w:val="006C5648"/>
    <w:rsid w:val="006D2FF7"/>
    <w:rsid w:val="006E0E84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03CC"/>
    <w:rsid w:val="007415D0"/>
    <w:rsid w:val="00744305"/>
    <w:rsid w:val="00745E08"/>
    <w:rsid w:val="007466B7"/>
    <w:rsid w:val="00747102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25913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62EEF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5577"/>
    <w:rsid w:val="008E55BD"/>
    <w:rsid w:val="008F2195"/>
    <w:rsid w:val="008F31AA"/>
    <w:rsid w:val="008F4FB0"/>
    <w:rsid w:val="008F58AF"/>
    <w:rsid w:val="008F63CD"/>
    <w:rsid w:val="0090129E"/>
    <w:rsid w:val="00905575"/>
    <w:rsid w:val="0091032E"/>
    <w:rsid w:val="0091245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0DB0"/>
    <w:rsid w:val="00942328"/>
    <w:rsid w:val="009462FE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5D2E"/>
    <w:rsid w:val="00A17257"/>
    <w:rsid w:val="00A24B47"/>
    <w:rsid w:val="00A267FC"/>
    <w:rsid w:val="00A35696"/>
    <w:rsid w:val="00A36598"/>
    <w:rsid w:val="00A36E32"/>
    <w:rsid w:val="00A4408F"/>
    <w:rsid w:val="00A46947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035C"/>
    <w:rsid w:val="00AC2253"/>
    <w:rsid w:val="00AC38D2"/>
    <w:rsid w:val="00AD06AB"/>
    <w:rsid w:val="00AE1C10"/>
    <w:rsid w:val="00AF093E"/>
    <w:rsid w:val="00AF4C17"/>
    <w:rsid w:val="00B03B0D"/>
    <w:rsid w:val="00B06D1D"/>
    <w:rsid w:val="00B10097"/>
    <w:rsid w:val="00B13B17"/>
    <w:rsid w:val="00B1642E"/>
    <w:rsid w:val="00B21A06"/>
    <w:rsid w:val="00B27F0F"/>
    <w:rsid w:val="00B30943"/>
    <w:rsid w:val="00B35D92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67A6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D7CC2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163D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5080"/>
    <w:rsid w:val="00E65D6F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BC6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1F020-BD79-4008-8E6C-E1FAE3D83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11</Pages>
  <Words>2225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Dragan Stanišić</cp:lastModifiedBy>
  <cp:revision>56</cp:revision>
  <cp:lastPrinted>2018-01-11T10:03:00Z</cp:lastPrinted>
  <dcterms:created xsi:type="dcterms:W3CDTF">2015-07-01T14:16:00Z</dcterms:created>
  <dcterms:modified xsi:type="dcterms:W3CDTF">2018-01-11T10:58:00Z</dcterms:modified>
</cp:coreProperties>
</file>