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411D0" w:rsidRDefault="00C6690C" w:rsidP="00F717AF">
      <w:pPr>
        <w:pStyle w:val="BodyText"/>
        <w:rPr>
          <w:rFonts w:ascii="Arial" w:hAnsi="Arial" w:cs="Arial"/>
          <w:sz w:val="22"/>
          <w:szCs w:val="22"/>
          <w:lang w:val="sr-Cyrl-RS"/>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E07723">
      <w:pPr>
        <w:pStyle w:val="Title"/>
        <w:rPr>
          <w:rFonts w:ascii="Arial" w:hAnsi="Arial" w:cs="Arial"/>
          <w:b w:val="0"/>
          <w:sz w:val="22"/>
          <w:szCs w:val="22"/>
        </w:rPr>
      </w:pPr>
      <w:r w:rsidRPr="002411D0">
        <w:rPr>
          <w:rFonts w:ascii="Arial" w:hAnsi="Arial" w:cs="Arial"/>
          <w:b w:val="0"/>
          <w:sz w:val="22"/>
          <w:szCs w:val="22"/>
        </w:rPr>
        <w:t>НАРУЧИЛАЦ</w:t>
      </w:r>
    </w:p>
    <w:p w:rsidR="00C6690C" w:rsidRPr="002411D0"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411D0" w:rsidRDefault="00C6690C" w:rsidP="00E07723">
      <w:pPr>
        <w:tabs>
          <w:tab w:val="left" w:pos="8640"/>
        </w:tabs>
        <w:suppressAutoHyphens w:val="0"/>
        <w:ind w:right="-19"/>
        <w:jc w:val="center"/>
        <w:rPr>
          <w:rFonts w:ascii="Arial" w:hAnsi="Arial" w:cs="Arial"/>
          <w:b/>
          <w:sz w:val="22"/>
          <w:szCs w:val="22"/>
          <w:lang w:eastAsia="en-US"/>
        </w:rPr>
      </w:pPr>
      <w:r w:rsidRPr="002411D0">
        <w:rPr>
          <w:rFonts w:ascii="Arial" w:hAnsi="Arial" w:cs="Arial"/>
          <w:b/>
          <w:sz w:val="22"/>
          <w:szCs w:val="22"/>
          <w:lang w:val="ru-RU" w:eastAsia="en-US"/>
        </w:rPr>
        <w:t>ЈАВНО ПРЕДУЗЕЋЕ „ЕЛЕКТРОПРИВРЕДА СРБИЈЕ</w:t>
      </w:r>
      <w:r w:rsidRPr="002411D0">
        <w:rPr>
          <w:rFonts w:ascii="Arial" w:hAnsi="Arial" w:cs="Arial"/>
          <w:b/>
          <w:sz w:val="22"/>
          <w:szCs w:val="22"/>
          <w:lang w:eastAsia="en-US"/>
        </w:rPr>
        <w:t>“ БЕОГРАД</w:t>
      </w:r>
    </w:p>
    <w:p w:rsidR="002206E5" w:rsidRPr="002411D0" w:rsidRDefault="002206E5" w:rsidP="00E07723">
      <w:pPr>
        <w:tabs>
          <w:tab w:val="left" w:pos="8640"/>
        </w:tabs>
        <w:suppressAutoHyphens w:val="0"/>
        <w:ind w:right="-19"/>
        <w:jc w:val="center"/>
        <w:rPr>
          <w:rFonts w:ascii="Arial" w:hAnsi="Arial" w:cs="Arial"/>
          <w:b/>
          <w:sz w:val="22"/>
          <w:szCs w:val="22"/>
          <w:lang w:eastAsia="en-US"/>
        </w:rPr>
      </w:pPr>
    </w:p>
    <w:p w:rsidR="00C6690C" w:rsidRPr="002411D0" w:rsidRDefault="00C6690C" w:rsidP="00E07723">
      <w:pPr>
        <w:tabs>
          <w:tab w:val="left" w:pos="8640"/>
        </w:tabs>
        <w:suppressAutoHyphens w:val="0"/>
        <w:ind w:right="-19"/>
        <w:jc w:val="center"/>
        <w:rPr>
          <w:rFonts w:ascii="Arial" w:hAnsi="Arial" w:cs="Arial"/>
          <w:sz w:val="22"/>
          <w:szCs w:val="22"/>
          <w:lang w:val="sr-Cyrl-RS" w:eastAsia="en-US"/>
        </w:rPr>
      </w:pPr>
      <w:r w:rsidRPr="002411D0">
        <w:rPr>
          <w:rFonts w:ascii="Arial" w:hAnsi="Arial" w:cs="Arial"/>
          <w:sz w:val="22"/>
          <w:szCs w:val="22"/>
          <w:lang w:val="ru-RU" w:eastAsia="en-US"/>
        </w:rPr>
        <w:t xml:space="preserve">ЕЛЕКТРОПРИВРЕДА СРБИЈЕ </w:t>
      </w:r>
      <w:r w:rsidRPr="002411D0">
        <w:rPr>
          <w:rFonts w:ascii="Arial" w:hAnsi="Arial" w:cs="Arial"/>
          <w:sz w:val="22"/>
          <w:szCs w:val="22"/>
          <w:lang w:eastAsia="en-US"/>
        </w:rPr>
        <w:t>ЈП  БЕОГРАД-ОГРАНАК</w:t>
      </w:r>
      <w:r w:rsidR="00EA07F9" w:rsidRPr="002411D0">
        <w:rPr>
          <w:rFonts w:ascii="Arial" w:hAnsi="Arial" w:cs="Arial"/>
          <w:sz w:val="22"/>
          <w:szCs w:val="22"/>
          <w:lang w:eastAsia="en-US"/>
        </w:rPr>
        <w:t xml:space="preserve"> </w:t>
      </w:r>
      <w:r w:rsidR="00EA07F9" w:rsidRPr="002411D0">
        <w:rPr>
          <w:rFonts w:ascii="Arial" w:hAnsi="Arial" w:cs="Arial"/>
          <w:sz w:val="22"/>
          <w:szCs w:val="22"/>
          <w:lang w:val="sr-Cyrl-RS" w:eastAsia="en-US"/>
        </w:rPr>
        <w:t>ТЕНТ</w:t>
      </w:r>
    </w:p>
    <w:p w:rsidR="00C6690C" w:rsidRPr="002411D0" w:rsidRDefault="00C6690C" w:rsidP="00E07723">
      <w:pPr>
        <w:tabs>
          <w:tab w:val="left" w:pos="8640"/>
        </w:tabs>
        <w:suppressAutoHyphens w:val="0"/>
        <w:ind w:right="-19"/>
        <w:jc w:val="center"/>
        <w:rPr>
          <w:rFonts w:ascii="Arial" w:hAnsi="Arial" w:cs="Arial"/>
          <w:sz w:val="22"/>
          <w:szCs w:val="22"/>
          <w:lang w:val="sr-Cyrl-RS" w:eastAsia="en-US"/>
        </w:rPr>
      </w:pPr>
      <w:r w:rsidRPr="002411D0">
        <w:rPr>
          <w:rFonts w:ascii="Arial" w:hAnsi="Arial" w:cs="Arial"/>
          <w:sz w:val="22"/>
          <w:szCs w:val="22"/>
          <w:lang w:eastAsia="en-US"/>
        </w:rPr>
        <w:t xml:space="preserve">Улица </w:t>
      </w:r>
      <w:r w:rsidR="00EA07F9" w:rsidRPr="002411D0">
        <w:rPr>
          <w:rFonts w:ascii="Arial" w:hAnsi="Arial" w:cs="Arial"/>
          <w:sz w:val="22"/>
          <w:szCs w:val="22"/>
          <w:lang w:val="sr-Cyrl-RS" w:eastAsia="en-US"/>
        </w:rPr>
        <w:t>Богољуба Урошевића</w:t>
      </w:r>
      <w:r w:rsidR="00320CAD" w:rsidRPr="002411D0">
        <w:rPr>
          <w:rFonts w:ascii="Arial" w:hAnsi="Arial" w:cs="Arial"/>
          <w:sz w:val="22"/>
          <w:szCs w:val="22"/>
          <w:lang w:val="sr-Cyrl-RS" w:eastAsia="en-US"/>
        </w:rPr>
        <w:t>-Црног</w:t>
      </w:r>
      <w:r w:rsidRPr="002411D0">
        <w:rPr>
          <w:rFonts w:ascii="Arial" w:hAnsi="Arial" w:cs="Arial"/>
          <w:sz w:val="22"/>
          <w:szCs w:val="22"/>
          <w:lang w:eastAsia="en-US"/>
        </w:rPr>
        <w:t xml:space="preserve"> број</w:t>
      </w:r>
      <w:r w:rsidR="00EA07F9" w:rsidRPr="002411D0">
        <w:rPr>
          <w:rFonts w:ascii="Arial" w:hAnsi="Arial" w:cs="Arial"/>
          <w:sz w:val="22"/>
          <w:szCs w:val="22"/>
          <w:lang w:val="sr-Cyrl-RS" w:eastAsia="en-US"/>
        </w:rPr>
        <w:t xml:space="preserve"> 44.</w:t>
      </w:r>
      <w:r w:rsidR="00802BF2" w:rsidRPr="002411D0">
        <w:rPr>
          <w:rFonts w:ascii="Arial" w:hAnsi="Arial" w:cs="Arial"/>
          <w:sz w:val="22"/>
          <w:szCs w:val="22"/>
          <w:lang w:val="sr-Cyrl-RS" w:eastAsia="en-US"/>
        </w:rPr>
        <w:t>, Обреновац</w:t>
      </w:r>
    </w:p>
    <w:p w:rsidR="00C6690C" w:rsidRPr="002411D0" w:rsidRDefault="00C6690C" w:rsidP="005403F3">
      <w:pPr>
        <w:tabs>
          <w:tab w:val="left" w:pos="8640"/>
        </w:tabs>
        <w:suppressAutoHyphens w:val="0"/>
        <w:ind w:right="-19"/>
        <w:jc w:val="both"/>
        <w:rPr>
          <w:rFonts w:ascii="Arial" w:hAnsi="Arial" w:cs="Arial"/>
          <w:sz w:val="22"/>
          <w:szCs w:val="22"/>
          <w:lang w:eastAsia="en-US"/>
        </w:rPr>
      </w:pPr>
    </w:p>
    <w:p w:rsidR="00C6690C" w:rsidRPr="002411D0" w:rsidRDefault="00C6690C" w:rsidP="00F717AF">
      <w:pPr>
        <w:pStyle w:val="Title"/>
        <w:jc w:val="left"/>
        <w:rPr>
          <w:rFonts w:ascii="Arial" w:hAnsi="Arial" w:cs="Arial"/>
          <w:b w:val="0"/>
          <w:sz w:val="22"/>
          <w:szCs w:val="22"/>
        </w:rPr>
      </w:pPr>
    </w:p>
    <w:p w:rsidR="00C6690C" w:rsidRPr="002411D0" w:rsidRDefault="00C6690C" w:rsidP="00F717AF">
      <w:pPr>
        <w:rPr>
          <w:rFonts w:ascii="Arial" w:hAnsi="Arial" w:cs="Arial"/>
          <w:sz w:val="22"/>
          <w:szCs w:val="22"/>
        </w:rPr>
      </w:pPr>
    </w:p>
    <w:p w:rsidR="00C6690C" w:rsidRPr="002411D0" w:rsidRDefault="00C6690C" w:rsidP="00246B36">
      <w:pPr>
        <w:jc w:val="center"/>
        <w:rPr>
          <w:rFonts w:ascii="Arial" w:hAnsi="Arial" w:cs="Arial"/>
          <w:sz w:val="22"/>
          <w:szCs w:val="22"/>
        </w:rPr>
      </w:pPr>
      <w:r w:rsidRPr="002411D0">
        <w:rPr>
          <w:rFonts w:ascii="Arial" w:hAnsi="Arial" w:cs="Arial"/>
          <w:sz w:val="22"/>
          <w:szCs w:val="22"/>
        </w:rPr>
        <w:t>ПРВА ИЗМЕНА</w:t>
      </w:r>
    </w:p>
    <w:p w:rsidR="00C6690C" w:rsidRPr="002411D0" w:rsidRDefault="00C6690C" w:rsidP="00F717AF">
      <w:pPr>
        <w:rPr>
          <w:rFonts w:ascii="Arial" w:hAnsi="Arial" w:cs="Arial"/>
          <w:sz w:val="22"/>
          <w:szCs w:val="22"/>
        </w:rPr>
      </w:pPr>
    </w:p>
    <w:p w:rsidR="00C6690C" w:rsidRPr="002411D0" w:rsidRDefault="00C6690C" w:rsidP="00F717AF">
      <w:pPr>
        <w:pStyle w:val="BodyText"/>
        <w:jc w:val="center"/>
        <w:rPr>
          <w:rFonts w:ascii="Arial" w:hAnsi="Arial" w:cs="Arial"/>
          <w:sz w:val="22"/>
          <w:szCs w:val="22"/>
        </w:rPr>
      </w:pPr>
      <w:r w:rsidRPr="002411D0">
        <w:rPr>
          <w:rFonts w:ascii="Arial" w:hAnsi="Arial" w:cs="Arial"/>
          <w:sz w:val="22"/>
          <w:szCs w:val="22"/>
        </w:rPr>
        <w:t>КОНКУРСНЕ ДОКУМЕНТАЦИЈЕ</w:t>
      </w: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jc w:val="center"/>
        <w:rPr>
          <w:rFonts w:ascii="Arial" w:hAnsi="Arial" w:cs="Arial"/>
          <w:sz w:val="22"/>
          <w:szCs w:val="22"/>
        </w:rPr>
      </w:pPr>
      <w:r w:rsidRPr="002411D0">
        <w:rPr>
          <w:rFonts w:ascii="Arial" w:hAnsi="Arial" w:cs="Arial"/>
          <w:sz w:val="22"/>
          <w:szCs w:val="22"/>
        </w:rPr>
        <w:t xml:space="preserve">ЗА ЈАВНУ НАБАВКУ </w:t>
      </w:r>
      <w:r w:rsidR="00231025" w:rsidRPr="002411D0">
        <w:rPr>
          <w:rFonts w:ascii="Arial" w:hAnsi="Arial" w:cs="Arial"/>
          <w:sz w:val="22"/>
          <w:szCs w:val="22"/>
        </w:rPr>
        <w:t>ДОБАРА</w:t>
      </w:r>
      <w:r w:rsidRPr="002411D0">
        <w:rPr>
          <w:rFonts w:ascii="Arial" w:hAnsi="Arial" w:cs="Arial"/>
          <w:sz w:val="22"/>
          <w:szCs w:val="22"/>
          <w:lang w:val="ru-RU"/>
        </w:rPr>
        <w:t xml:space="preserve"> </w:t>
      </w:r>
      <w:r w:rsidR="00231025" w:rsidRPr="002411D0">
        <w:rPr>
          <w:rFonts w:ascii="Arial" w:hAnsi="Arial" w:cs="Arial"/>
          <w:sz w:val="22"/>
          <w:szCs w:val="22"/>
          <w:lang w:val="ru-RU"/>
        </w:rPr>
        <w:t>Уградња СУР-а (синхронизација укључења резервног напајања на 6kV нивоу) и набавка резервних делова за синхронизатор - ТЕМ</w:t>
      </w:r>
    </w:p>
    <w:p w:rsidR="00C6690C" w:rsidRPr="002411D0" w:rsidRDefault="00C6690C" w:rsidP="00F717AF">
      <w:pPr>
        <w:pStyle w:val="BodyText"/>
        <w:jc w:val="center"/>
        <w:rPr>
          <w:rFonts w:ascii="Arial" w:hAnsi="Arial" w:cs="Arial"/>
          <w:sz w:val="22"/>
          <w:szCs w:val="22"/>
        </w:rPr>
      </w:pPr>
    </w:p>
    <w:p w:rsidR="00C6690C" w:rsidRPr="002411D0" w:rsidRDefault="00C6690C" w:rsidP="00F717AF">
      <w:pPr>
        <w:pStyle w:val="BodyText"/>
        <w:jc w:val="center"/>
        <w:rPr>
          <w:rFonts w:ascii="Arial" w:hAnsi="Arial" w:cs="Arial"/>
          <w:sz w:val="22"/>
          <w:szCs w:val="22"/>
        </w:rPr>
      </w:pPr>
      <w:r w:rsidRPr="002411D0">
        <w:rPr>
          <w:rFonts w:ascii="Arial" w:hAnsi="Arial" w:cs="Arial"/>
          <w:sz w:val="22"/>
          <w:szCs w:val="22"/>
        </w:rPr>
        <w:t xml:space="preserve">- У </w:t>
      </w:r>
      <w:r w:rsidR="00EA07F9" w:rsidRPr="002411D0">
        <w:rPr>
          <w:rFonts w:ascii="Arial" w:hAnsi="Arial" w:cs="Arial"/>
          <w:sz w:val="22"/>
          <w:szCs w:val="22"/>
          <w:lang w:val="sr-Cyrl-RS"/>
        </w:rPr>
        <w:t>ОТВОРЕНОМ</w:t>
      </w:r>
      <w:r w:rsidRPr="002411D0">
        <w:rPr>
          <w:rFonts w:ascii="Arial" w:hAnsi="Arial" w:cs="Arial"/>
          <w:sz w:val="22"/>
          <w:szCs w:val="22"/>
        </w:rPr>
        <w:t xml:space="preserve"> ПОСТУПКУ -</w:t>
      </w: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jc w:val="center"/>
        <w:rPr>
          <w:rFonts w:ascii="Arial" w:hAnsi="Arial" w:cs="Arial"/>
          <w:sz w:val="22"/>
          <w:szCs w:val="22"/>
        </w:rPr>
      </w:pPr>
      <w:r w:rsidRPr="002411D0">
        <w:rPr>
          <w:rFonts w:ascii="Arial" w:hAnsi="Arial" w:cs="Arial"/>
          <w:sz w:val="22"/>
          <w:szCs w:val="22"/>
        </w:rPr>
        <w:t>ЈАВНА</w:t>
      </w:r>
      <w:r w:rsidRPr="002411D0">
        <w:rPr>
          <w:rFonts w:ascii="Arial" w:hAnsi="Arial" w:cs="Arial"/>
          <w:color w:val="4F81BD"/>
          <w:sz w:val="22"/>
          <w:szCs w:val="22"/>
        </w:rPr>
        <w:t xml:space="preserve"> </w:t>
      </w:r>
      <w:r w:rsidRPr="002411D0">
        <w:rPr>
          <w:rFonts w:ascii="Arial" w:hAnsi="Arial" w:cs="Arial"/>
          <w:sz w:val="22"/>
          <w:szCs w:val="22"/>
        </w:rPr>
        <w:t xml:space="preserve">НАБАВКА </w:t>
      </w:r>
      <w:r w:rsidR="00231025" w:rsidRPr="002411D0">
        <w:rPr>
          <w:rFonts w:ascii="Arial" w:hAnsi="Arial" w:cs="Arial"/>
          <w:sz w:val="22"/>
          <w:szCs w:val="22"/>
        </w:rPr>
        <w:t>3000/1905/2017 (1377/2017)</w:t>
      </w: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334C09">
      <w:pPr>
        <w:pStyle w:val="BodyText"/>
        <w:jc w:val="center"/>
        <w:rPr>
          <w:rFonts w:ascii="Arial" w:hAnsi="Arial" w:cs="Arial"/>
          <w:sz w:val="22"/>
          <w:szCs w:val="22"/>
        </w:rPr>
      </w:pPr>
      <w:r w:rsidRPr="002411D0">
        <w:rPr>
          <w:rFonts w:ascii="Arial" w:hAnsi="Arial" w:cs="Arial"/>
          <w:sz w:val="22"/>
          <w:szCs w:val="22"/>
        </w:rPr>
        <w:t xml:space="preserve">(број </w:t>
      </w:r>
      <w:r w:rsidR="000D79F9" w:rsidRPr="000D79F9">
        <w:rPr>
          <w:rFonts w:ascii="Arial" w:hAnsi="Arial" w:cs="Arial"/>
          <w:sz w:val="22"/>
          <w:szCs w:val="22"/>
        </w:rPr>
        <w:t>105-</w:t>
      </w:r>
      <w:r w:rsidR="000D79F9">
        <w:rPr>
          <w:rFonts w:ascii="Arial" w:hAnsi="Arial" w:cs="Arial"/>
          <w:sz w:val="22"/>
          <w:szCs w:val="22"/>
          <w:lang w:val="en-US"/>
        </w:rPr>
        <w:t>E</w:t>
      </w:r>
      <w:r w:rsidR="000D79F9" w:rsidRPr="000D79F9">
        <w:rPr>
          <w:rFonts w:ascii="Arial" w:hAnsi="Arial" w:cs="Arial"/>
          <w:sz w:val="22"/>
          <w:szCs w:val="22"/>
        </w:rPr>
        <w:t>.03.</w:t>
      </w:r>
      <w:r w:rsidR="000D79F9">
        <w:rPr>
          <w:rFonts w:ascii="Arial" w:hAnsi="Arial" w:cs="Arial"/>
          <w:sz w:val="22"/>
          <w:szCs w:val="22"/>
          <w:lang w:val="en-US"/>
        </w:rPr>
        <w:t>01-34146/1-2018</w:t>
      </w:r>
      <w:r w:rsidRPr="002411D0">
        <w:rPr>
          <w:rFonts w:ascii="Arial" w:hAnsi="Arial" w:cs="Arial"/>
          <w:sz w:val="22"/>
          <w:szCs w:val="22"/>
        </w:rPr>
        <w:t xml:space="preserve"> од </w:t>
      </w:r>
      <w:r w:rsidR="000D79F9">
        <w:rPr>
          <w:rFonts w:ascii="Arial" w:hAnsi="Arial" w:cs="Arial"/>
          <w:sz w:val="22"/>
          <w:szCs w:val="22"/>
          <w:lang w:val="en-US"/>
        </w:rPr>
        <w:t>19.01.2018.</w:t>
      </w:r>
      <w:bookmarkStart w:id="0" w:name="_GoBack"/>
      <w:bookmarkEnd w:id="0"/>
      <w:r w:rsidRPr="002411D0">
        <w:rPr>
          <w:rFonts w:ascii="Arial" w:hAnsi="Arial" w:cs="Arial"/>
          <w:sz w:val="22"/>
          <w:szCs w:val="22"/>
        </w:rPr>
        <w:t xml:space="preserve"> године)</w:t>
      </w: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lang w:val="ru-RU"/>
        </w:rPr>
      </w:pPr>
    </w:p>
    <w:p w:rsidR="00231025" w:rsidRPr="002411D0" w:rsidRDefault="00231025" w:rsidP="00F717AF">
      <w:pPr>
        <w:pStyle w:val="BodyText"/>
        <w:rPr>
          <w:rFonts w:ascii="Arial" w:hAnsi="Arial" w:cs="Arial"/>
          <w:sz w:val="22"/>
          <w:szCs w:val="22"/>
          <w:lang w:val="ru-RU"/>
        </w:rPr>
      </w:pPr>
    </w:p>
    <w:p w:rsidR="00231025" w:rsidRPr="002411D0" w:rsidRDefault="00231025" w:rsidP="00F717AF">
      <w:pPr>
        <w:pStyle w:val="BodyText"/>
        <w:rPr>
          <w:rFonts w:ascii="Arial" w:hAnsi="Arial" w:cs="Arial"/>
          <w:sz w:val="22"/>
          <w:szCs w:val="22"/>
          <w:lang w:val="ru-RU"/>
        </w:rPr>
      </w:pPr>
    </w:p>
    <w:p w:rsidR="00231025" w:rsidRPr="002411D0" w:rsidRDefault="00231025" w:rsidP="00F717AF">
      <w:pPr>
        <w:pStyle w:val="BodyText"/>
        <w:rPr>
          <w:rFonts w:ascii="Arial" w:hAnsi="Arial" w:cs="Arial"/>
          <w:sz w:val="22"/>
          <w:szCs w:val="22"/>
          <w:lang w:val="ru-RU"/>
        </w:rPr>
      </w:pPr>
    </w:p>
    <w:p w:rsidR="00231025" w:rsidRPr="002411D0" w:rsidRDefault="00231025" w:rsidP="00F717AF">
      <w:pPr>
        <w:pStyle w:val="BodyText"/>
        <w:rPr>
          <w:rFonts w:ascii="Arial" w:hAnsi="Arial" w:cs="Arial"/>
          <w:sz w:val="22"/>
          <w:szCs w:val="22"/>
          <w:lang w:val="ru-RU"/>
        </w:rPr>
      </w:pPr>
    </w:p>
    <w:p w:rsidR="00C6690C" w:rsidRPr="002411D0" w:rsidRDefault="00C6690C" w:rsidP="00F717AF">
      <w:pPr>
        <w:pStyle w:val="BodyText"/>
        <w:rPr>
          <w:rFonts w:ascii="Arial" w:hAnsi="Arial" w:cs="Arial"/>
          <w:sz w:val="22"/>
          <w:szCs w:val="22"/>
        </w:rPr>
      </w:pPr>
    </w:p>
    <w:p w:rsidR="00C6690C" w:rsidRPr="002411D0" w:rsidRDefault="00231025" w:rsidP="00F717AF">
      <w:pPr>
        <w:jc w:val="center"/>
        <w:rPr>
          <w:rFonts w:ascii="Arial" w:hAnsi="Arial" w:cs="Arial"/>
          <w:i/>
          <w:sz w:val="22"/>
          <w:szCs w:val="22"/>
        </w:rPr>
      </w:pPr>
      <w:r w:rsidRPr="002411D0">
        <w:rPr>
          <w:rFonts w:ascii="Arial" w:hAnsi="Arial" w:cs="Arial"/>
          <w:i/>
          <w:sz w:val="22"/>
          <w:szCs w:val="22"/>
          <w:lang w:val="sr-Cyrl-RS"/>
        </w:rPr>
        <w:t>Обреновац, јануар, 2018</w:t>
      </w:r>
      <w:r w:rsidR="00C6690C" w:rsidRPr="002411D0">
        <w:rPr>
          <w:rFonts w:ascii="Arial" w:hAnsi="Arial" w:cs="Arial"/>
          <w:i/>
          <w:sz w:val="22"/>
          <w:szCs w:val="22"/>
        </w:rPr>
        <w:t>. године</w:t>
      </w:r>
    </w:p>
    <w:p w:rsidR="00C6690C" w:rsidRPr="002411D0" w:rsidRDefault="00C6690C" w:rsidP="001864B3">
      <w:pPr>
        <w:pStyle w:val="BodyText"/>
        <w:rPr>
          <w:rFonts w:ascii="Arial" w:hAnsi="Arial" w:cs="Arial"/>
          <w:color w:val="000000"/>
          <w:kern w:val="2"/>
          <w:sz w:val="22"/>
          <w:szCs w:val="22"/>
        </w:rPr>
      </w:pPr>
      <w:r w:rsidRPr="002411D0">
        <w:rPr>
          <w:rFonts w:ascii="Arial" w:hAnsi="Arial" w:cs="Arial"/>
          <w:sz w:val="22"/>
          <w:szCs w:val="22"/>
        </w:rPr>
        <w:br w:type="page"/>
      </w:r>
      <w:r w:rsidRPr="002411D0">
        <w:rPr>
          <w:rFonts w:ascii="Arial" w:hAnsi="Arial" w:cs="Arial"/>
          <w:color w:val="000000"/>
          <w:kern w:val="2"/>
          <w:sz w:val="22"/>
          <w:szCs w:val="22"/>
        </w:rPr>
        <w:lastRenderedPageBreak/>
        <w:t>На основу члана 6</w:t>
      </w:r>
      <w:r w:rsidRPr="002411D0">
        <w:rPr>
          <w:rFonts w:ascii="Arial" w:hAnsi="Arial" w:cs="Arial"/>
          <w:color w:val="000000"/>
          <w:kern w:val="2"/>
          <w:sz w:val="22"/>
          <w:szCs w:val="22"/>
          <w:lang w:val="ru-RU"/>
        </w:rPr>
        <w:t>3</w:t>
      </w:r>
      <w:r w:rsidRPr="002411D0">
        <w:rPr>
          <w:rFonts w:ascii="Arial" w:hAnsi="Arial" w:cs="Arial"/>
          <w:color w:val="000000"/>
          <w:kern w:val="2"/>
          <w:sz w:val="22"/>
          <w:szCs w:val="22"/>
        </w:rPr>
        <w:t>. став 5. и члана 54. Закона о јавним набавкама („Сл. гласник РС”, бр. 124/12, 14/15 и 68/15)</w:t>
      </w:r>
      <w:r w:rsidRPr="002411D0">
        <w:rPr>
          <w:rFonts w:ascii="Arial" w:hAnsi="Arial" w:cs="Arial"/>
          <w:color w:val="000000"/>
          <w:kern w:val="2"/>
          <w:sz w:val="22"/>
          <w:szCs w:val="22"/>
          <w:lang w:val="ru-RU"/>
        </w:rPr>
        <w:t xml:space="preserve"> </w:t>
      </w:r>
      <w:r w:rsidRPr="002411D0">
        <w:rPr>
          <w:rFonts w:ascii="Arial" w:hAnsi="Arial" w:cs="Arial"/>
          <w:color w:val="000000"/>
          <w:kern w:val="2"/>
          <w:sz w:val="22"/>
          <w:szCs w:val="22"/>
        </w:rPr>
        <w:t>Комисија је сачинила</w:t>
      </w:r>
      <w:r w:rsidRPr="002411D0">
        <w:rPr>
          <w:rFonts w:ascii="Arial" w:eastAsia="Arial Unicode MS" w:hAnsi="Arial" w:cs="Arial"/>
          <w:color w:val="000000"/>
          <w:kern w:val="2"/>
          <w:sz w:val="22"/>
          <w:szCs w:val="22"/>
        </w:rPr>
        <w:t>:</w:t>
      </w:r>
    </w:p>
    <w:p w:rsidR="00C6690C" w:rsidRDefault="00C6690C" w:rsidP="00F717AF">
      <w:pPr>
        <w:spacing w:line="100" w:lineRule="atLeast"/>
        <w:jc w:val="both"/>
        <w:rPr>
          <w:rFonts w:ascii="Arial" w:hAnsi="Arial" w:cs="Arial"/>
          <w:color w:val="000000"/>
          <w:kern w:val="2"/>
          <w:sz w:val="22"/>
          <w:szCs w:val="22"/>
          <w:lang w:val="sr-Cyrl-RS"/>
        </w:rPr>
      </w:pPr>
    </w:p>
    <w:p w:rsidR="00090B40" w:rsidRPr="00090B40" w:rsidRDefault="00090B40" w:rsidP="00F717AF">
      <w:pPr>
        <w:spacing w:line="100" w:lineRule="atLeast"/>
        <w:jc w:val="both"/>
        <w:rPr>
          <w:rFonts w:ascii="Arial" w:hAnsi="Arial" w:cs="Arial"/>
          <w:color w:val="000000"/>
          <w:kern w:val="2"/>
          <w:sz w:val="22"/>
          <w:szCs w:val="22"/>
          <w:lang w:val="sr-Cyrl-RS"/>
        </w:rPr>
      </w:pPr>
    </w:p>
    <w:p w:rsidR="00C6690C" w:rsidRPr="002411D0" w:rsidRDefault="00C6690C" w:rsidP="00F717AF">
      <w:pPr>
        <w:pStyle w:val="BodyText"/>
        <w:jc w:val="center"/>
        <w:rPr>
          <w:rFonts w:ascii="Arial" w:hAnsi="Arial" w:cs="Arial"/>
          <w:b/>
          <w:spacing w:val="80"/>
          <w:sz w:val="22"/>
          <w:szCs w:val="22"/>
        </w:rPr>
      </w:pPr>
      <w:r w:rsidRPr="002411D0">
        <w:rPr>
          <w:rFonts w:ascii="Arial" w:hAnsi="Arial" w:cs="Arial"/>
          <w:b/>
          <w:spacing w:val="80"/>
          <w:sz w:val="22"/>
          <w:szCs w:val="22"/>
        </w:rPr>
        <w:t>ПРВУ</w:t>
      </w:r>
      <w:r w:rsidR="00273FCE">
        <w:rPr>
          <w:rFonts w:ascii="Arial" w:hAnsi="Arial" w:cs="Arial"/>
          <w:b/>
          <w:spacing w:val="80"/>
          <w:sz w:val="22"/>
          <w:szCs w:val="22"/>
          <w:lang w:val="sr-Cyrl-RS"/>
        </w:rPr>
        <w:t xml:space="preserve"> </w:t>
      </w:r>
      <w:r w:rsidRPr="002411D0">
        <w:rPr>
          <w:rFonts w:ascii="Arial" w:hAnsi="Arial" w:cs="Arial"/>
          <w:b/>
          <w:spacing w:val="80"/>
          <w:sz w:val="22"/>
          <w:szCs w:val="22"/>
        </w:rPr>
        <w:t xml:space="preserve"> ИЗМЕНУ </w:t>
      </w:r>
    </w:p>
    <w:p w:rsidR="00C6690C" w:rsidRPr="002411D0" w:rsidRDefault="00C6690C" w:rsidP="004D697F">
      <w:pPr>
        <w:pStyle w:val="BodyText"/>
        <w:jc w:val="center"/>
        <w:rPr>
          <w:rFonts w:ascii="Arial" w:hAnsi="Arial" w:cs="Arial"/>
          <w:b/>
          <w:spacing w:val="80"/>
          <w:sz w:val="22"/>
          <w:szCs w:val="22"/>
          <w:lang w:val="ru-RU"/>
        </w:rPr>
      </w:pPr>
      <w:r w:rsidRPr="002411D0">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ru-RU"/>
        </w:rPr>
      </w:pPr>
      <w:r w:rsidRPr="002411D0">
        <w:rPr>
          <w:rFonts w:ascii="Arial" w:hAnsi="Arial" w:cs="Arial"/>
          <w:sz w:val="22"/>
          <w:szCs w:val="22"/>
        </w:rPr>
        <w:t>за јавну набавку</w:t>
      </w:r>
      <w:r w:rsidRPr="002411D0">
        <w:rPr>
          <w:rFonts w:ascii="Arial" w:hAnsi="Arial" w:cs="Arial"/>
          <w:sz w:val="22"/>
          <w:szCs w:val="22"/>
          <w:lang w:val="ru-RU"/>
        </w:rPr>
        <w:t xml:space="preserve"> </w:t>
      </w:r>
      <w:r w:rsidR="00231025" w:rsidRPr="002411D0">
        <w:rPr>
          <w:rFonts w:ascii="Arial" w:hAnsi="Arial" w:cs="Arial"/>
          <w:sz w:val="22"/>
          <w:szCs w:val="22"/>
          <w:lang w:val="ru-RU"/>
        </w:rPr>
        <w:t xml:space="preserve">добара: Уградња СУР-а (синхронизација укључења резервног напајања на 6kV нивоу) и набавка резервних делова за синхронизатор </w:t>
      </w:r>
      <w:r w:rsidR="00090B40">
        <w:rPr>
          <w:rFonts w:ascii="Arial" w:hAnsi="Arial" w:cs="Arial"/>
          <w:sz w:val="22"/>
          <w:szCs w:val="22"/>
          <w:lang w:val="ru-RU"/>
        </w:rPr>
        <w:t>–</w:t>
      </w:r>
      <w:r w:rsidR="00231025" w:rsidRPr="002411D0">
        <w:rPr>
          <w:rFonts w:ascii="Arial" w:hAnsi="Arial" w:cs="Arial"/>
          <w:sz w:val="22"/>
          <w:szCs w:val="22"/>
          <w:lang w:val="ru-RU"/>
        </w:rPr>
        <w:t xml:space="preserve"> ТЕМ</w:t>
      </w:r>
    </w:p>
    <w:p w:rsidR="00090B40" w:rsidRDefault="00090B40" w:rsidP="00DF23B4">
      <w:pPr>
        <w:pStyle w:val="BodyText"/>
        <w:jc w:val="center"/>
        <w:rPr>
          <w:rFonts w:ascii="Arial" w:hAnsi="Arial" w:cs="Arial"/>
          <w:sz w:val="22"/>
          <w:szCs w:val="22"/>
          <w:lang w:val="ru-RU"/>
        </w:rPr>
      </w:pPr>
    </w:p>
    <w:p w:rsidR="00090B40" w:rsidRPr="002411D0" w:rsidRDefault="00090B40" w:rsidP="00DF23B4">
      <w:pPr>
        <w:pStyle w:val="BodyText"/>
        <w:jc w:val="center"/>
        <w:rPr>
          <w:rFonts w:ascii="Arial" w:hAnsi="Arial" w:cs="Arial"/>
          <w:sz w:val="22"/>
          <w:szCs w:val="22"/>
        </w:rPr>
      </w:pPr>
    </w:p>
    <w:p w:rsidR="00C6690C" w:rsidRPr="002411D0" w:rsidRDefault="00C6690C" w:rsidP="004073D9">
      <w:pPr>
        <w:jc w:val="center"/>
        <w:rPr>
          <w:rFonts w:ascii="Arial" w:hAnsi="Arial" w:cs="Arial"/>
          <w:sz w:val="22"/>
          <w:szCs w:val="22"/>
        </w:rPr>
      </w:pPr>
      <w:r w:rsidRPr="002411D0">
        <w:rPr>
          <w:rFonts w:ascii="Arial" w:hAnsi="Arial" w:cs="Arial"/>
          <w:sz w:val="22"/>
          <w:szCs w:val="22"/>
        </w:rPr>
        <w:t>1.</w:t>
      </w:r>
    </w:p>
    <w:p w:rsidR="00231025" w:rsidRPr="002411D0" w:rsidRDefault="00231025" w:rsidP="000F38BA">
      <w:pPr>
        <w:jc w:val="both"/>
        <w:rPr>
          <w:rFonts w:ascii="Arial" w:hAnsi="Arial" w:cs="Arial"/>
          <w:sz w:val="22"/>
          <w:szCs w:val="22"/>
          <w:lang w:val="sr-Cyrl-RS"/>
        </w:rPr>
      </w:pPr>
      <w:r w:rsidRPr="002411D0">
        <w:rPr>
          <w:rFonts w:ascii="Arial" w:hAnsi="Arial" w:cs="Arial"/>
          <w:sz w:val="22"/>
          <w:szCs w:val="22"/>
          <w:lang w:val="sr-Cyrl-RS"/>
        </w:rPr>
        <w:t xml:space="preserve">Поглавље 3 Техничка спецификација, </w:t>
      </w:r>
    </w:p>
    <w:p w:rsidR="00A30749" w:rsidRPr="002411D0" w:rsidRDefault="00C6690C" w:rsidP="00A30749">
      <w:pPr>
        <w:pStyle w:val="Heading10"/>
        <w:ind w:left="0" w:firstLine="0"/>
        <w:jc w:val="both"/>
        <w:rPr>
          <w:rFonts w:cs="Arial"/>
          <w:b w:val="0"/>
        </w:rPr>
      </w:pPr>
      <w:r w:rsidRPr="002411D0">
        <w:rPr>
          <w:rFonts w:cs="Arial"/>
          <w:b w:val="0"/>
        </w:rPr>
        <w:t>Тачка</w:t>
      </w:r>
      <w:r w:rsidR="00231025" w:rsidRPr="002411D0">
        <w:rPr>
          <w:rFonts w:cs="Arial"/>
          <w:b w:val="0"/>
          <w:lang w:val="sr-Cyrl-RS"/>
        </w:rPr>
        <w:t xml:space="preserve"> 3.</w:t>
      </w:r>
      <w:r w:rsidR="00A30749" w:rsidRPr="002411D0">
        <w:rPr>
          <w:rFonts w:cs="Arial"/>
          <w:b w:val="0"/>
          <w:lang w:val="sr-Cyrl-RS"/>
        </w:rPr>
        <w:t xml:space="preserve">1 </w:t>
      </w:r>
      <w:r w:rsidR="00A30749" w:rsidRPr="002411D0">
        <w:rPr>
          <w:rFonts w:cs="Arial"/>
          <w:b w:val="0"/>
        </w:rPr>
        <w:t>Врста и количина добара</w:t>
      </w:r>
    </w:p>
    <w:p w:rsidR="00C6690C" w:rsidRDefault="00A30749" w:rsidP="00231025">
      <w:pPr>
        <w:jc w:val="both"/>
        <w:rPr>
          <w:rFonts w:ascii="Arial" w:hAnsi="Arial" w:cs="Arial"/>
          <w:sz w:val="22"/>
          <w:szCs w:val="22"/>
          <w:lang w:val="sr-Cyrl-RS"/>
        </w:rPr>
      </w:pPr>
      <w:r w:rsidRPr="002411D0">
        <w:rPr>
          <w:rFonts w:ascii="Arial" w:hAnsi="Arial" w:cs="Arial"/>
          <w:sz w:val="22"/>
          <w:szCs w:val="22"/>
          <w:lang w:eastAsia="en-US"/>
        </w:rPr>
        <w:t>Уградња СУР-а (синхронизација укључења резервног напајања на 6kV нивоу) и набавка резервних делова за синхронизатор - ТЕМ</w:t>
      </w:r>
      <w:r w:rsidR="00231025" w:rsidRPr="002411D0">
        <w:rPr>
          <w:rFonts w:ascii="Arial" w:hAnsi="Arial" w:cs="Arial"/>
          <w:sz w:val="22"/>
          <w:szCs w:val="22"/>
          <w:lang w:val="sr-Cyrl-RS"/>
        </w:rPr>
        <w:t xml:space="preserve">, на страни </w:t>
      </w:r>
      <w:r w:rsidRPr="002411D0">
        <w:rPr>
          <w:rFonts w:ascii="Arial" w:hAnsi="Arial" w:cs="Arial"/>
          <w:sz w:val="22"/>
          <w:szCs w:val="22"/>
          <w:lang w:val="sr-Cyrl-RS"/>
        </w:rPr>
        <w:t>5</w:t>
      </w:r>
      <w:r w:rsidR="00231025" w:rsidRPr="002411D0">
        <w:rPr>
          <w:rFonts w:ascii="Arial" w:hAnsi="Arial" w:cs="Arial"/>
          <w:sz w:val="22"/>
          <w:szCs w:val="22"/>
          <w:lang w:val="sr-Cyrl-RS"/>
        </w:rPr>
        <w:t>/76</w:t>
      </w:r>
      <w:r w:rsidR="00231025" w:rsidRPr="002411D0">
        <w:rPr>
          <w:rFonts w:ascii="Arial" w:hAnsi="Arial" w:cs="Arial"/>
          <w:sz w:val="22"/>
          <w:szCs w:val="22"/>
        </w:rPr>
        <w:t xml:space="preserve"> конкурсне документације</w:t>
      </w:r>
      <w:r w:rsidR="00231025" w:rsidRPr="002411D0">
        <w:rPr>
          <w:rFonts w:ascii="Arial" w:hAnsi="Arial" w:cs="Arial"/>
          <w:sz w:val="22"/>
          <w:szCs w:val="22"/>
          <w:lang w:val="sr-Cyrl-RS"/>
        </w:rPr>
        <w:t xml:space="preserve">, </w:t>
      </w:r>
      <w:r w:rsidR="00C6690C" w:rsidRPr="002411D0">
        <w:rPr>
          <w:rFonts w:ascii="Arial" w:hAnsi="Arial" w:cs="Arial"/>
          <w:sz w:val="22"/>
          <w:szCs w:val="22"/>
        </w:rPr>
        <w:t>мења</w:t>
      </w:r>
      <w:r w:rsidR="00231025" w:rsidRPr="002411D0">
        <w:rPr>
          <w:rFonts w:ascii="Arial" w:hAnsi="Arial" w:cs="Arial"/>
          <w:sz w:val="22"/>
          <w:szCs w:val="22"/>
          <w:lang w:val="sr-Cyrl-RS"/>
        </w:rPr>
        <w:t>ју</w:t>
      </w:r>
      <w:r w:rsidR="00C6690C" w:rsidRPr="002411D0">
        <w:rPr>
          <w:rFonts w:ascii="Arial" w:hAnsi="Arial" w:cs="Arial"/>
          <w:sz w:val="22"/>
          <w:szCs w:val="22"/>
        </w:rPr>
        <w:t xml:space="preserve"> се и глас</w:t>
      </w:r>
      <w:r w:rsidR="00231025" w:rsidRPr="002411D0">
        <w:rPr>
          <w:rFonts w:ascii="Arial" w:hAnsi="Arial" w:cs="Arial"/>
          <w:sz w:val="22"/>
          <w:szCs w:val="22"/>
          <w:lang w:val="sr-Cyrl-RS"/>
        </w:rPr>
        <w:t>е</w:t>
      </w:r>
      <w:r w:rsidR="00B3007F" w:rsidRPr="002411D0">
        <w:rPr>
          <w:rFonts w:ascii="Arial" w:hAnsi="Arial" w:cs="Arial"/>
          <w:sz w:val="22"/>
          <w:szCs w:val="22"/>
          <w:lang w:val="sr-Cyrl-RS"/>
        </w:rPr>
        <w:t xml:space="preserve"> као у прилогу.</w:t>
      </w:r>
    </w:p>
    <w:p w:rsidR="00090B40" w:rsidRDefault="00090B40" w:rsidP="00231025">
      <w:pPr>
        <w:jc w:val="both"/>
        <w:rPr>
          <w:rFonts w:ascii="Arial" w:hAnsi="Arial" w:cs="Arial"/>
          <w:sz w:val="22"/>
          <w:szCs w:val="22"/>
          <w:lang w:val="sr-Cyrl-RS"/>
        </w:rPr>
      </w:pPr>
    </w:p>
    <w:p w:rsidR="00C6690C" w:rsidRPr="002411D0" w:rsidRDefault="00C6690C" w:rsidP="00AA51DA">
      <w:pPr>
        <w:jc w:val="center"/>
        <w:rPr>
          <w:rFonts w:ascii="Arial" w:hAnsi="Arial" w:cs="Arial"/>
          <w:sz w:val="22"/>
          <w:szCs w:val="22"/>
        </w:rPr>
      </w:pPr>
      <w:r w:rsidRPr="002411D0">
        <w:rPr>
          <w:rFonts w:ascii="Arial" w:hAnsi="Arial" w:cs="Arial"/>
          <w:sz w:val="22"/>
          <w:szCs w:val="22"/>
        </w:rPr>
        <w:t>2.</w:t>
      </w:r>
    </w:p>
    <w:p w:rsidR="00B3007F" w:rsidRPr="002411D0" w:rsidRDefault="00B3007F" w:rsidP="00B3007F">
      <w:pPr>
        <w:rPr>
          <w:rFonts w:ascii="Arial" w:hAnsi="Arial" w:cs="Arial"/>
          <w:sz w:val="22"/>
          <w:szCs w:val="22"/>
          <w:lang w:val="sr-Cyrl-RS"/>
        </w:rPr>
      </w:pPr>
      <w:r w:rsidRPr="002411D0">
        <w:rPr>
          <w:rFonts w:ascii="Arial" w:hAnsi="Arial" w:cs="Arial"/>
          <w:sz w:val="22"/>
          <w:szCs w:val="22"/>
          <w:lang w:val="sr-Cyrl-RS"/>
        </w:rPr>
        <w:t xml:space="preserve">Поглавље 3 Техничка спецификација, </w:t>
      </w:r>
    </w:p>
    <w:p w:rsidR="00B3007F" w:rsidRPr="002411D0" w:rsidRDefault="00B3007F" w:rsidP="00116EAB">
      <w:pPr>
        <w:jc w:val="both"/>
        <w:rPr>
          <w:rFonts w:ascii="Arial" w:hAnsi="Arial" w:cs="Arial"/>
          <w:sz w:val="22"/>
          <w:szCs w:val="22"/>
        </w:rPr>
      </w:pPr>
      <w:r w:rsidRPr="002411D0">
        <w:rPr>
          <w:rFonts w:ascii="Arial" w:hAnsi="Arial" w:cs="Arial"/>
          <w:sz w:val="22"/>
          <w:szCs w:val="22"/>
        </w:rPr>
        <w:t>Тачка</w:t>
      </w:r>
      <w:r w:rsidRPr="002411D0">
        <w:rPr>
          <w:rFonts w:ascii="Arial" w:hAnsi="Arial" w:cs="Arial"/>
          <w:sz w:val="22"/>
          <w:szCs w:val="22"/>
          <w:lang w:val="sr-Cyrl-RS"/>
        </w:rPr>
        <w:t xml:space="preserve"> </w:t>
      </w:r>
      <w:r w:rsidRPr="002411D0">
        <w:rPr>
          <w:rFonts w:ascii="Arial" w:hAnsi="Arial" w:cs="Arial"/>
          <w:sz w:val="22"/>
          <w:szCs w:val="22"/>
        </w:rPr>
        <w:t>3.2 Квалитет и техничке карактеристике (спецификације)</w:t>
      </w:r>
    </w:p>
    <w:p w:rsidR="00B3007F" w:rsidRPr="00B3007F" w:rsidRDefault="00B3007F" w:rsidP="00116EAB">
      <w:pPr>
        <w:suppressAutoHyphens w:val="0"/>
        <w:autoSpaceDE w:val="0"/>
        <w:autoSpaceDN w:val="0"/>
        <w:adjustRightInd w:val="0"/>
        <w:jc w:val="both"/>
        <w:rPr>
          <w:rFonts w:ascii="Arial" w:eastAsia="Calibri" w:hAnsi="Arial" w:cs="Arial"/>
          <w:sz w:val="22"/>
          <w:szCs w:val="22"/>
          <w:lang w:eastAsia="en-US"/>
        </w:rPr>
      </w:pPr>
      <w:r w:rsidRPr="00B3007F">
        <w:rPr>
          <w:rFonts w:ascii="Arial" w:eastAsia="Calibri" w:hAnsi="Arial" w:cs="Arial"/>
          <w:sz w:val="22"/>
          <w:szCs w:val="22"/>
          <w:lang w:eastAsia="en-US"/>
        </w:rPr>
        <w:t>3.2.1.Техничка документација која се доставља приликом испоруке добара:</w:t>
      </w:r>
    </w:p>
    <w:p w:rsidR="007C2587" w:rsidRPr="002411D0" w:rsidRDefault="00B3007F" w:rsidP="00116EAB">
      <w:pPr>
        <w:jc w:val="both"/>
        <w:rPr>
          <w:rFonts w:ascii="Arial" w:hAnsi="Arial" w:cs="Arial"/>
          <w:sz w:val="22"/>
          <w:szCs w:val="22"/>
          <w:lang w:val="sr-Cyrl-RS"/>
        </w:rPr>
      </w:pPr>
      <w:r w:rsidRPr="00B3007F">
        <w:rPr>
          <w:rFonts w:ascii="Arial" w:hAnsi="Arial" w:cs="Arial"/>
          <w:sz w:val="22"/>
          <w:szCs w:val="22"/>
          <w:lang w:val="sr-Cyrl-RS" w:eastAsia="en-US"/>
        </w:rPr>
        <w:t xml:space="preserve">Изабрани понуђач се обавезује да уз испоруку добара достави </w:t>
      </w:r>
      <w:r w:rsidRPr="00B3007F">
        <w:rPr>
          <w:rFonts w:ascii="Arial" w:hAnsi="Arial" w:cs="Arial"/>
          <w:sz w:val="22"/>
          <w:szCs w:val="22"/>
          <w:lang w:val="de-DE" w:eastAsia="en-US"/>
        </w:rPr>
        <w:t xml:space="preserve">техничку документацију на </w:t>
      </w:r>
      <w:r w:rsidRPr="00B3007F">
        <w:rPr>
          <w:rFonts w:ascii="Arial" w:hAnsi="Arial" w:cs="Arial"/>
          <w:sz w:val="22"/>
          <w:szCs w:val="22"/>
          <w:lang w:val="sr-Cyrl-RS" w:eastAsia="en-US"/>
        </w:rPr>
        <w:t>српском</w:t>
      </w:r>
      <w:r w:rsidRPr="00B3007F">
        <w:rPr>
          <w:rFonts w:ascii="Arial" w:hAnsi="Arial" w:cs="Arial"/>
          <w:sz w:val="22"/>
          <w:szCs w:val="22"/>
          <w:lang w:val="de-DE" w:eastAsia="en-US"/>
        </w:rPr>
        <w:t xml:space="preserve"> језику</w:t>
      </w:r>
      <w:r w:rsidRPr="00B3007F">
        <w:rPr>
          <w:rFonts w:ascii="Arial" w:hAnsi="Arial" w:cs="Arial"/>
          <w:sz w:val="22"/>
          <w:szCs w:val="22"/>
          <w:lang w:val="sr-Cyrl-RS" w:eastAsia="en-US"/>
        </w:rPr>
        <w:t xml:space="preserve"> у три примерка и два електронска за позиције 2, 3, </w:t>
      </w:r>
      <w:r w:rsidR="007C2587" w:rsidRPr="002411D0">
        <w:rPr>
          <w:rFonts w:ascii="Arial" w:hAnsi="Arial" w:cs="Arial"/>
          <w:sz w:val="22"/>
          <w:szCs w:val="22"/>
          <w:lang w:val="sr-Cyrl-RS" w:eastAsia="en-US"/>
        </w:rPr>
        <w:t>4 и 5 из техничке спецификације</w:t>
      </w:r>
      <w:r w:rsidR="007C2587" w:rsidRPr="002411D0">
        <w:rPr>
          <w:rFonts w:ascii="Arial" w:hAnsi="Arial" w:cs="Arial"/>
          <w:sz w:val="22"/>
          <w:szCs w:val="22"/>
          <w:lang w:val="sr-Cyrl-RS"/>
        </w:rPr>
        <w:t xml:space="preserve">, </w:t>
      </w:r>
      <w:r w:rsidR="00C2461A" w:rsidRPr="002411D0">
        <w:rPr>
          <w:rFonts w:ascii="Arial" w:hAnsi="Arial" w:cs="Arial"/>
          <w:sz w:val="22"/>
          <w:szCs w:val="22"/>
          <w:lang w:val="sr-Cyrl-RS"/>
        </w:rPr>
        <w:t xml:space="preserve">на страни 21/76 конкурсне документације, </w:t>
      </w:r>
      <w:r w:rsidR="007C2587" w:rsidRPr="002411D0">
        <w:rPr>
          <w:rFonts w:ascii="Arial" w:hAnsi="Arial" w:cs="Arial"/>
          <w:sz w:val="22"/>
          <w:szCs w:val="22"/>
        </w:rPr>
        <w:t>мења се и глас</w:t>
      </w:r>
      <w:r w:rsidR="005B0AD7" w:rsidRPr="002411D0">
        <w:rPr>
          <w:rFonts w:ascii="Arial" w:hAnsi="Arial" w:cs="Arial"/>
          <w:sz w:val="22"/>
          <w:szCs w:val="22"/>
          <w:lang w:val="sr-Cyrl-RS"/>
        </w:rPr>
        <w:t>и</w:t>
      </w:r>
      <w:r w:rsidR="007C2587" w:rsidRPr="002411D0">
        <w:rPr>
          <w:rFonts w:ascii="Arial" w:hAnsi="Arial" w:cs="Arial"/>
          <w:sz w:val="22"/>
          <w:szCs w:val="22"/>
          <w:lang w:val="sr-Cyrl-RS"/>
        </w:rPr>
        <w:t>:</w:t>
      </w:r>
    </w:p>
    <w:p w:rsidR="007C2587" w:rsidRPr="007C2587" w:rsidRDefault="007C2587" w:rsidP="00116EAB">
      <w:pPr>
        <w:contextualSpacing/>
        <w:jc w:val="both"/>
        <w:rPr>
          <w:rFonts w:ascii="Arial" w:eastAsia="Calibri" w:hAnsi="Arial" w:cs="Arial"/>
          <w:kern w:val="1"/>
          <w:sz w:val="22"/>
          <w:szCs w:val="22"/>
          <w:lang w:val="sr-Cyrl-RS" w:eastAsia="en-US"/>
        </w:rPr>
      </w:pPr>
      <w:r w:rsidRPr="007C2587">
        <w:rPr>
          <w:rFonts w:ascii="Arial" w:eastAsia="Calibri" w:hAnsi="Arial" w:cs="Arial"/>
          <w:kern w:val="1"/>
          <w:sz w:val="22"/>
          <w:szCs w:val="22"/>
          <w:lang w:eastAsia="en-US"/>
        </w:rPr>
        <w:t>3.2.1.Техничка документација која се доставља приликом испоруке добара:</w:t>
      </w:r>
    </w:p>
    <w:p w:rsidR="007C2587" w:rsidRDefault="007C2587" w:rsidP="00116EAB">
      <w:pPr>
        <w:contextualSpacing/>
        <w:jc w:val="both"/>
        <w:rPr>
          <w:rFonts w:ascii="Arial" w:hAnsi="Arial" w:cs="Arial"/>
          <w:kern w:val="1"/>
          <w:sz w:val="22"/>
          <w:szCs w:val="22"/>
          <w:lang w:val="sr-Cyrl-RS" w:eastAsia="en-US"/>
        </w:rPr>
      </w:pPr>
      <w:r w:rsidRPr="007C2587">
        <w:rPr>
          <w:rFonts w:ascii="Arial" w:hAnsi="Arial" w:cs="Arial"/>
          <w:kern w:val="1"/>
          <w:sz w:val="22"/>
          <w:szCs w:val="22"/>
          <w:lang w:val="sr-Cyrl-RS" w:eastAsia="en-US"/>
        </w:rPr>
        <w:t xml:space="preserve">Изабрани понуђач се обавезује да уз испоруку добара достави </w:t>
      </w:r>
      <w:r w:rsidRPr="007C2587">
        <w:rPr>
          <w:rFonts w:ascii="Arial" w:hAnsi="Arial" w:cs="Arial"/>
          <w:kern w:val="1"/>
          <w:sz w:val="22"/>
          <w:szCs w:val="22"/>
          <w:lang w:val="de-DE" w:eastAsia="en-US"/>
        </w:rPr>
        <w:t xml:space="preserve">техничку документацију на </w:t>
      </w:r>
      <w:r w:rsidRPr="007C2587">
        <w:rPr>
          <w:rFonts w:ascii="Arial" w:hAnsi="Arial" w:cs="Arial"/>
          <w:kern w:val="1"/>
          <w:sz w:val="22"/>
          <w:szCs w:val="22"/>
          <w:lang w:val="sr-Cyrl-RS" w:eastAsia="en-US"/>
        </w:rPr>
        <w:t>српском</w:t>
      </w:r>
      <w:r w:rsidRPr="007C2587">
        <w:rPr>
          <w:rFonts w:ascii="Arial" w:hAnsi="Arial" w:cs="Arial"/>
          <w:kern w:val="1"/>
          <w:sz w:val="22"/>
          <w:szCs w:val="22"/>
          <w:lang w:val="de-DE" w:eastAsia="en-US"/>
        </w:rPr>
        <w:t xml:space="preserve"> језику</w:t>
      </w:r>
      <w:r w:rsidRPr="007C2587">
        <w:rPr>
          <w:rFonts w:ascii="Arial" w:hAnsi="Arial" w:cs="Arial"/>
          <w:kern w:val="1"/>
          <w:sz w:val="22"/>
          <w:szCs w:val="22"/>
          <w:lang w:val="sr-Cyrl-RS" w:eastAsia="en-US"/>
        </w:rPr>
        <w:t xml:space="preserve"> у три примерка и два електронска за позиције </w:t>
      </w:r>
      <w:r w:rsidR="00116EAB">
        <w:rPr>
          <w:rFonts w:ascii="Arial" w:hAnsi="Arial" w:cs="Arial"/>
          <w:kern w:val="1"/>
          <w:sz w:val="22"/>
          <w:szCs w:val="22"/>
          <w:lang w:val="sr-Cyrl-RS" w:eastAsia="en-US"/>
        </w:rPr>
        <w:t>1</w:t>
      </w:r>
      <w:r w:rsidRPr="00116EAB">
        <w:rPr>
          <w:rFonts w:ascii="Arial" w:hAnsi="Arial" w:cs="Arial"/>
          <w:kern w:val="1"/>
          <w:sz w:val="22"/>
          <w:szCs w:val="22"/>
          <w:lang w:val="sr-Cyrl-RS" w:eastAsia="en-US"/>
        </w:rPr>
        <w:t xml:space="preserve">, </w:t>
      </w:r>
      <w:r w:rsidR="00116EAB">
        <w:rPr>
          <w:rFonts w:ascii="Arial" w:hAnsi="Arial" w:cs="Arial"/>
          <w:kern w:val="1"/>
          <w:sz w:val="22"/>
          <w:szCs w:val="22"/>
          <w:lang w:val="sr-Cyrl-RS" w:eastAsia="en-US"/>
        </w:rPr>
        <w:t>2</w:t>
      </w:r>
      <w:r w:rsidRPr="00116EAB">
        <w:rPr>
          <w:rFonts w:ascii="Arial" w:hAnsi="Arial" w:cs="Arial"/>
          <w:kern w:val="1"/>
          <w:sz w:val="22"/>
          <w:szCs w:val="22"/>
          <w:lang w:val="sr-Cyrl-RS" w:eastAsia="en-US"/>
        </w:rPr>
        <w:t xml:space="preserve">, и </w:t>
      </w:r>
      <w:r w:rsidR="00116EAB" w:rsidRPr="00116EAB">
        <w:rPr>
          <w:rFonts w:ascii="Arial" w:hAnsi="Arial" w:cs="Arial"/>
          <w:kern w:val="1"/>
          <w:sz w:val="22"/>
          <w:szCs w:val="22"/>
          <w:lang w:val="sr-Cyrl-RS" w:eastAsia="en-US"/>
        </w:rPr>
        <w:t>3</w:t>
      </w:r>
      <w:r w:rsidR="00632C26" w:rsidRPr="00116EAB">
        <w:rPr>
          <w:rFonts w:ascii="Arial" w:hAnsi="Arial" w:cs="Arial"/>
          <w:kern w:val="1"/>
          <w:sz w:val="22"/>
          <w:szCs w:val="22"/>
          <w:lang w:val="sr-Cyrl-RS" w:eastAsia="en-US"/>
        </w:rPr>
        <w:t xml:space="preserve"> из</w:t>
      </w:r>
      <w:r w:rsidR="00632C26" w:rsidRPr="002411D0">
        <w:rPr>
          <w:rFonts w:ascii="Arial" w:hAnsi="Arial" w:cs="Arial"/>
          <w:kern w:val="1"/>
          <w:sz w:val="22"/>
          <w:szCs w:val="22"/>
          <w:lang w:val="sr-Cyrl-RS" w:eastAsia="en-US"/>
        </w:rPr>
        <w:t xml:space="preserve"> техничке спецификације (измена и у прилогу)</w:t>
      </w:r>
    </w:p>
    <w:p w:rsidR="00090B40" w:rsidRDefault="00090B40" w:rsidP="00116EAB">
      <w:pPr>
        <w:contextualSpacing/>
        <w:jc w:val="both"/>
        <w:rPr>
          <w:rFonts w:ascii="Arial" w:hAnsi="Arial" w:cs="Arial"/>
          <w:kern w:val="1"/>
          <w:sz w:val="22"/>
          <w:szCs w:val="22"/>
          <w:lang w:val="sr-Cyrl-RS" w:eastAsia="en-US"/>
        </w:rPr>
      </w:pPr>
    </w:p>
    <w:p w:rsidR="007C2587" w:rsidRPr="002411D0" w:rsidRDefault="007C2587" w:rsidP="007C2587">
      <w:pPr>
        <w:jc w:val="center"/>
        <w:rPr>
          <w:rFonts w:ascii="Arial" w:hAnsi="Arial" w:cs="Arial"/>
          <w:sz w:val="22"/>
          <w:szCs w:val="22"/>
          <w:lang w:val="sr-Cyrl-RS"/>
        </w:rPr>
      </w:pPr>
      <w:r w:rsidRPr="002411D0">
        <w:rPr>
          <w:rFonts w:ascii="Arial" w:hAnsi="Arial" w:cs="Arial"/>
          <w:sz w:val="22"/>
          <w:szCs w:val="22"/>
          <w:lang w:val="sr-Cyrl-RS"/>
        </w:rPr>
        <w:t>3.</w:t>
      </w:r>
    </w:p>
    <w:p w:rsidR="007C2587" w:rsidRPr="002411D0" w:rsidRDefault="007C2587" w:rsidP="007C2587">
      <w:pPr>
        <w:rPr>
          <w:rFonts w:ascii="Arial" w:hAnsi="Arial" w:cs="Arial"/>
          <w:sz w:val="22"/>
          <w:szCs w:val="22"/>
          <w:lang w:val="sr-Cyrl-RS"/>
        </w:rPr>
      </w:pPr>
      <w:r w:rsidRPr="002411D0">
        <w:rPr>
          <w:rFonts w:ascii="Arial" w:hAnsi="Arial" w:cs="Arial"/>
          <w:sz w:val="22"/>
          <w:szCs w:val="22"/>
          <w:lang w:val="sr-Cyrl-RS"/>
        </w:rPr>
        <w:t xml:space="preserve">Поглавље 3 Техничка спецификација, </w:t>
      </w:r>
    </w:p>
    <w:p w:rsidR="007C2587" w:rsidRPr="002411D0" w:rsidRDefault="007C2587" w:rsidP="007C2587">
      <w:pPr>
        <w:pStyle w:val="Heading10"/>
        <w:ind w:left="0" w:firstLine="0"/>
        <w:jc w:val="both"/>
        <w:rPr>
          <w:rFonts w:cs="Arial"/>
          <w:b w:val="0"/>
        </w:rPr>
      </w:pPr>
      <w:r w:rsidRPr="002411D0">
        <w:rPr>
          <w:rFonts w:cs="Arial"/>
          <w:b w:val="0"/>
        </w:rPr>
        <w:t>Тачка</w:t>
      </w:r>
      <w:r w:rsidRPr="002411D0">
        <w:rPr>
          <w:rFonts w:cs="Arial"/>
          <w:b w:val="0"/>
          <w:lang w:val="sr-Cyrl-RS"/>
        </w:rPr>
        <w:t xml:space="preserve"> </w:t>
      </w:r>
      <w:r w:rsidRPr="002411D0">
        <w:rPr>
          <w:rFonts w:cs="Arial"/>
          <w:b w:val="0"/>
        </w:rPr>
        <w:t>3.3 Рок испоруке добара</w:t>
      </w:r>
    </w:p>
    <w:p w:rsidR="007C2587" w:rsidRPr="002411D0" w:rsidRDefault="007C2587" w:rsidP="007C2587">
      <w:pPr>
        <w:jc w:val="both"/>
        <w:rPr>
          <w:rFonts w:ascii="Arial" w:hAnsi="Arial" w:cs="Arial"/>
          <w:sz w:val="22"/>
          <w:szCs w:val="22"/>
          <w:lang w:val="sr-Cyrl-RS"/>
        </w:rPr>
      </w:pPr>
      <w:r w:rsidRPr="002411D0">
        <w:rPr>
          <w:rFonts w:ascii="Arial" w:hAnsi="Arial" w:cs="Arial"/>
          <w:sz w:val="22"/>
          <w:szCs w:val="22"/>
          <w:lang w:eastAsia="en-US"/>
        </w:rPr>
        <w:t>Изабрани понуђач је обавезан да испоруку и уградњу добара изврши у року који не може бити дужи од 60 календарских дана од дана ступања Уговора на снагу</w:t>
      </w:r>
      <w:r w:rsidRPr="002411D0">
        <w:rPr>
          <w:rFonts w:ascii="Arial" w:hAnsi="Arial" w:cs="Arial"/>
          <w:sz w:val="22"/>
          <w:szCs w:val="22"/>
          <w:lang w:val="sr-Cyrl-RS" w:eastAsia="en-US"/>
        </w:rPr>
        <w:t xml:space="preserve">, </w:t>
      </w:r>
      <w:r w:rsidR="00C2461A" w:rsidRPr="002411D0">
        <w:rPr>
          <w:rFonts w:ascii="Arial" w:hAnsi="Arial" w:cs="Arial"/>
          <w:sz w:val="22"/>
          <w:szCs w:val="22"/>
          <w:lang w:val="sr-Cyrl-RS"/>
        </w:rPr>
        <w:t xml:space="preserve">на страни 21/76 конкурсне документације, </w:t>
      </w:r>
      <w:r w:rsidRPr="002411D0">
        <w:rPr>
          <w:rFonts w:ascii="Arial" w:hAnsi="Arial" w:cs="Arial"/>
          <w:sz w:val="22"/>
          <w:szCs w:val="22"/>
        </w:rPr>
        <w:t>мења се и глас</w:t>
      </w:r>
      <w:r w:rsidR="005B0AD7" w:rsidRPr="002411D0">
        <w:rPr>
          <w:rFonts w:ascii="Arial" w:hAnsi="Arial" w:cs="Arial"/>
          <w:sz w:val="22"/>
          <w:szCs w:val="22"/>
          <w:lang w:val="sr-Cyrl-RS"/>
        </w:rPr>
        <w:t>и</w:t>
      </w:r>
      <w:r w:rsidRPr="002411D0">
        <w:rPr>
          <w:rFonts w:ascii="Arial" w:hAnsi="Arial" w:cs="Arial"/>
          <w:sz w:val="22"/>
          <w:szCs w:val="22"/>
          <w:lang w:val="sr-Cyrl-RS"/>
        </w:rPr>
        <w:t>:</w:t>
      </w:r>
    </w:p>
    <w:p w:rsidR="00B3007F" w:rsidRDefault="007C2587" w:rsidP="00B3007F">
      <w:pPr>
        <w:suppressAutoHyphens w:val="0"/>
        <w:autoSpaceDE w:val="0"/>
        <w:autoSpaceDN w:val="0"/>
        <w:adjustRightInd w:val="0"/>
        <w:jc w:val="both"/>
        <w:rPr>
          <w:rFonts w:ascii="Arial" w:hAnsi="Arial" w:cs="Arial"/>
          <w:kern w:val="1"/>
          <w:sz w:val="22"/>
          <w:szCs w:val="22"/>
          <w:lang w:val="sr-Cyrl-RS" w:eastAsia="en-US"/>
        </w:rPr>
      </w:pPr>
      <w:r w:rsidRPr="002411D0">
        <w:rPr>
          <w:rFonts w:ascii="Arial" w:eastAsia="Calibri" w:hAnsi="Arial" w:cs="Arial"/>
          <w:kern w:val="1"/>
          <w:sz w:val="22"/>
          <w:szCs w:val="22"/>
          <w:lang w:eastAsia="en-US"/>
        </w:rPr>
        <w:t xml:space="preserve">Изабрани понуђач је обавезан да испоруку и уградњу добара изврши у року који не може бити дужи од </w:t>
      </w:r>
      <w:r w:rsidRPr="002411D0">
        <w:rPr>
          <w:rFonts w:ascii="Arial" w:eastAsia="Calibri" w:hAnsi="Arial" w:cs="Arial"/>
          <w:kern w:val="1"/>
          <w:sz w:val="22"/>
          <w:szCs w:val="22"/>
          <w:lang w:val="sr-Latn-RS" w:eastAsia="en-US"/>
        </w:rPr>
        <w:t>15</w:t>
      </w:r>
      <w:r w:rsidRPr="002411D0">
        <w:rPr>
          <w:rFonts w:ascii="Arial" w:eastAsia="Calibri" w:hAnsi="Arial" w:cs="Arial"/>
          <w:kern w:val="1"/>
          <w:sz w:val="22"/>
          <w:szCs w:val="22"/>
          <w:lang w:eastAsia="en-US"/>
        </w:rPr>
        <w:t>0 календарских дана од дана ступања Уговора на снагу</w:t>
      </w:r>
      <w:r w:rsidRPr="002411D0">
        <w:rPr>
          <w:rFonts w:ascii="Arial" w:eastAsia="Calibri" w:hAnsi="Arial" w:cs="Arial"/>
          <w:kern w:val="1"/>
          <w:sz w:val="22"/>
          <w:szCs w:val="22"/>
          <w:lang w:val="sr-Latn-RS" w:eastAsia="en-US"/>
        </w:rPr>
        <w:t xml:space="preserve"> </w:t>
      </w:r>
      <w:r w:rsidRPr="002411D0">
        <w:rPr>
          <w:rFonts w:ascii="Arial" w:eastAsia="Calibri" w:hAnsi="Arial" w:cs="Arial"/>
          <w:kern w:val="1"/>
          <w:sz w:val="22"/>
          <w:szCs w:val="22"/>
          <w:lang w:val="sr-Cyrl-RS" w:eastAsia="en-US"/>
        </w:rPr>
        <w:t>а уз обезбеђивања енергетске расположивости блока за уградњу од стране Наручиоца</w:t>
      </w:r>
      <w:r w:rsidR="00632C26" w:rsidRPr="002411D0">
        <w:rPr>
          <w:rFonts w:ascii="Arial" w:eastAsia="Calibri" w:hAnsi="Arial" w:cs="Arial"/>
          <w:kern w:val="1"/>
          <w:sz w:val="22"/>
          <w:szCs w:val="22"/>
          <w:lang w:val="sr-Cyrl-RS" w:eastAsia="en-US"/>
        </w:rPr>
        <w:t xml:space="preserve"> </w:t>
      </w:r>
      <w:r w:rsidR="00632C26" w:rsidRPr="002411D0">
        <w:rPr>
          <w:rFonts w:ascii="Arial" w:hAnsi="Arial" w:cs="Arial"/>
          <w:kern w:val="1"/>
          <w:sz w:val="22"/>
          <w:szCs w:val="22"/>
          <w:lang w:val="sr-Cyrl-RS" w:eastAsia="en-US"/>
        </w:rPr>
        <w:t>(измена и у прилогу)</w:t>
      </w:r>
    </w:p>
    <w:p w:rsidR="00090B40" w:rsidRDefault="00090B40" w:rsidP="00B3007F">
      <w:pPr>
        <w:suppressAutoHyphens w:val="0"/>
        <w:autoSpaceDE w:val="0"/>
        <w:autoSpaceDN w:val="0"/>
        <w:adjustRightInd w:val="0"/>
        <w:jc w:val="both"/>
        <w:rPr>
          <w:rFonts w:ascii="Arial" w:hAnsi="Arial" w:cs="Arial"/>
          <w:kern w:val="1"/>
          <w:sz w:val="22"/>
          <w:szCs w:val="22"/>
          <w:lang w:val="sr-Cyrl-RS" w:eastAsia="en-US"/>
        </w:rPr>
      </w:pPr>
    </w:p>
    <w:p w:rsidR="007C2587" w:rsidRPr="002411D0" w:rsidRDefault="007C2587" w:rsidP="007C2587">
      <w:pPr>
        <w:suppressAutoHyphens w:val="0"/>
        <w:autoSpaceDE w:val="0"/>
        <w:autoSpaceDN w:val="0"/>
        <w:adjustRightInd w:val="0"/>
        <w:jc w:val="center"/>
        <w:rPr>
          <w:rFonts w:ascii="Arial" w:eastAsia="Calibri" w:hAnsi="Arial" w:cs="Arial"/>
          <w:kern w:val="1"/>
          <w:sz w:val="22"/>
          <w:szCs w:val="22"/>
          <w:lang w:val="sr-Cyrl-RS" w:eastAsia="en-US"/>
        </w:rPr>
      </w:pPr>
      <w:r w:rsidRPr="002411D0">
        <w:rPr>
          <w:rFonts w:ascii="Arial" w:eastAsia="Calibri" w:hAnsi="Arial" w:cs="Arial"/>
          <w:kern w:val="1"/>
          <w:sz w:val="22"/>
          <w:szCs w:val="22"/>
          <w:lang w:val="sr-Cyrl-RS" w:eastAsia="en-US"/>
        </w:rPr>
        <w:t>4.</w:t>
      </w:r>
    </w:p>
    <w:p w:rsidR="00632C26" w:rsidRPr="002411D0" w:rsidRDefault="00632C26" w:rsidP="00632C26">
      <w:pPr>
        <w:rPr>
          <w:rFonts w:ascii="Arial" w:hAnsi="Arial" w:cs="Arial"/>
          <w:sz w:val="22"/>
          <w:szCs w:val="22"/>
          <w:lang w:val="sr-Cyrl-RS"/>
        </w:rPr>
      </w:pPr>
      <w:r w:rsidRPr="002411D0">
        <w:rPr>
          <w:rFonts w:ascii="Arial" w:hAnsi="Arial" w:cs="Arial"/>
          <w:sz w:val="22"/>
          <w:szCs w:val="22"/>
          <w:lang w:val="sr-Cyrl-RS"/>
        </w:rPr>
        <w:t xml:space="preserve">Поглавље 6 </w:t>
      </w:r>
      <w:r w:rsidRPr="002411D0">
        <w:rPr>
          <w:rFonts w:ascii="Arial" w:hAnsi="Arial" w:cs="Arial"/>
          <w:sz w:val="22"/>
          <w:szCs w:val="22"/>
          <w:lang w:val="ru-RU"/>
        </w:rPr>
        <w:t>Упутство понуђачима како да сачине понуду,</w:t>
      </w:r>
      <w:r w:rsidRPr="002411D0">
        <w:rPr>
          <w:rFonts w:ascii="Arial" w:hAnsi="Arial" w:cs="Arial"/>
          <w:sz w:val="22"/>
          <w:szCs w:val="22"/>
          <w:lang w:val="sr-Cyrl-RS"/>
        </w:rPr>
        <w:t xml:space="preserve"> </w:t>
      </w:r>
    </w:p>
    <w:p w:rsidR="00632C26" w:rsidRPr="002411D0" w:rsidRDefault="00632C26" w:rsidP="00632C26">
      <w:pPr>
        <w:pStyle w:val="Heading10"/>
        <w:ind w:left="0" w:firstLine="0"/>
        <w:jc w:val="both"/>
        <w:rPr>
          <w:rFonts w:cs="Arial"/>
          <w:b w:val="0"/>
        </w:rPr>
      </w:pPr>
      <w:r w:rsidRPr="002411D0">
        <w:rPr>
          <w:rFonts w:cs="Arial"/>
          <w:b w:val="0"/>
        </w:rPr>
        <w:t>Тачка</w:t>
      </w:r>
      <w:r w:rsidRPr="002411D0">
        <w:rPr>
          <w:rFonts w:cs="Arial"/>
          <w:b w:val="0"/>
          <w:lang w:val="sr-Cyrl-RS"/>
        </w:rPr>
        <w:t xml:space="preserve"> 6.12. </w:t>
      </w:r>
      <w:r w:rsidRPr="002411D0">
        <w:rPr>
          <w:rFonts w:cs="Arial"/>
          <w:b w:val="0"/>
        </w:rPr>
        <w:t>Рок испоруке добара</w:t>
      </w:r>
    </w:p>
    <w:p w:rsidR="00632C26" w:rsidRPr="002411D0" w:rsidRDefault="00632C26" w:rsidP="00632C26">
      <w:pPr>
        <w:jc w:val="both"/>
        <w:rPr>
          <w:rFonts w:ascii="Arial" w:hAnsi="Arial" w:cs="Arial"/>
          <w:sz w:val="22"/>
          <w:szCs w:val="22"/>
          <w:lang w:val="sr-Cyrl-RS"/>
        </w:rPr>
      </w:pPr>
      <w:r w:rsidRPr="002411D0">
        <w:rPr>
          <w:rFonts w:ascii="Arial" w:hAnsi="Arial" w:cs="Arial"/>
          <w:sz w:val="22"/>
          <w:szCs w:val="22"/>
          <w:lang w:eastAsia="en-US"/>
        </w:rPr>
        <w:t>Изабрани понуђач је обавезан да испоруку и уградњу добара изврши у року који не може бити дужи од 60 календарских дана од дана ступања Уговора на снагу</w:t>
      </w:r>
      <w:r w:rsidRPr="002411D0">
        <w:rPr>
          <w:rFonts w:ascii="Arial" w:hAnsi="Arial" w:cs="Arial"/>
          <w:sz w:val="22"/>
          <w:szCs w:val="22"/>
          <w:lang w:val="sr-Cyrl-RS" w:eastAsia="en-US"/>
        </w:rPr>
        <w:t xml:space="preserve">, </w:t>
      </w:r>
      <w:r w:rsidRPr="002411D0">
        <w:rPr>
          <w:rFonts w:ascii="Arial" w:hAnsi="Arial" w:cs="Arial"/>
          <w:sz w:val="22"/>
          <w:szCs w:val="22"/>
          <w:lang w:val="sr-Cyrl-RS"/>
        </w:rPr>
        <w:t xml:space="preserve">на страни </w:t>
      </w:r>
      <w:r w:rsidR="002411D0" w:rsidRPr="002411D0">
        <w:rPr>
          <w:rFonts w:ascii="Arial" w:hAnsi="Arial" w:cs="Arial"/>
          <w:sz w:val="22"/>
          <w:szCs w:val="22"/>
          <w:lang w:val="sr-Cyrl-RS"/>
        </w:rPr>
        <w:t>33</w:t>
      </w:r>
      <w:r w:rsidRPr="002411D0">
        <w:rPr>
          <w:rFonts w:ascii="Arial" w:hAnsi="Arial" w:cs="Arial"/>
          <w:sz w:val="22"/>
          <w:szCs w:val="22"/>
          <w:lang w:val="sr-Cyrl-RS"/>
        </w:rPr>
        <w:t xml:space="preserve">/76 конкурсне документације, </w:t>
      </w:r>
      <w:r w:rsidRPr="002411D0">
        <w:rPr>
          <w:rFonts w:ascii="Arial" w:hAnsi="Arial" w:cs="Arial"/>
          <w:sz w:val="22"/>
          <w:szCs w:val="22"/>
        </w:rPr>
        <w:t>мења се и глас</w:t>
      </w:r>
      <w:r w:rsidRPr="002411D0">
        <w:rPr>
          <w:rFonts w:ascii="Arial" w:hAnsi="Arial" w:cs="Arial"/>
          <w:sz w:val="22"/>
          <w:szCs w:val="22"/>
          <w:lang w:val="sr-Cyrl-RS"/>
        </w:rPr>
        <w:t>и:</w:t>
      </w:r>
    </w:p>
    <w:p w:rsidR="00632C26" w:rsidRPr="005410F2" w:rsidRDefault="00632C26" w:rsidP="00632C26">
      <w:pPr>
        <w:suppressAutoHyphens w:val="0"/>
        <w:autoSpaceDE w:val="0"/>
        <w:autoSpaceDN w:val="0"/>
        <w:adjustRightInd w:val="0"/>
        <w:jc w:val="both"/>
        <w:rPr>
          <w:rFonts w:ascii="Arial" w:hAnsi="Arial" w:cs="Arial"/>
          <w:kern w:val="1"/>
          <w:sz w:val="22"/>
          <w:szCs w:val="22"/>
          <w:lang w:val="sr-Cyrl-RS" w:eastAsia="en-US"/>
        </w:rPr>
      </w:pPr>
      <w:r w:rsidRPr="002411D0">
        <w:rPr>
          <w:rFonts w:ascii="Arial" w:eastAsia="Calibri" w:hAnsi="Arial" w:cs="Arial"/>
          <w:kern w:val="1"/>
          <w:sz w:val="22"/>
          <w:szCs w:val="22"/>
          <w:lang w:eastAsia="en-US"/>
        </w:rPr>
        <w:t xml:space="preserve">Изабрани понуђач је обавезан да испоруку и уградњу добара изврши у року који не може бити дужи од </w:t>
      </w:r>
      <w:r w:rsidRPr="005410F2">
        <w:rPr>
          <w:rFonts w:ascii="Arial" w:eastAsia="Calibri" w:hAnsi="Arial" w:cs="Arial"/>
          <w:kern w:val="1"/>
          <w:sz w:val="22"/>
          <w:szCs w:val="22"/>
          <w:lang w:val="sr-Latn-RS" w:eastAsia="en-US"/>
        </w:rPr>
        <w:t>15</w:t>
      </w:r>
      <w:r w:rsidRPr="005410F2">
        <w:rPr>
          <w:rFonts w:ascii="Arial" w:eastAsia="Calibri" w:hAnsi="Arial" w:cs="Arial"/>
          <w:kern w:val="1"/>
          <w:sz w:val="22"/>
          <w:szCs w:val="22"/>
          <w:lang w:eastAsia="en-US"/>
        </w:rPr>
        <w:t>0 календарских дана од дана ступања Уговора на снагу</w:t>
      </w:r>
      <w:r w:rsidRPr="005410F2">
        <w:rPr>
          <w:rFonts w:ascii="Arial" w:eastAsia="Calibri" w:hAnsi="Arial" w:cs="Arial"/>
          <w:kern w:val="1"/>
          <w:sz w:val="22"/>
          <w:szCs w:val="22"/>
          <w:lang w:val="sr-Latn-RS" w:eastAsia="en-US"/>
        </w:rPr>
        <w:t xml:space="preserve"> </w:t>
      </w:r>
      <w:r w:rsidRPr="005410F2">
        <w:rPr>
          <w:rFonts w:ascii="Arial" w:eastAsia="Calibri" w:hAnsi="Arial" w:cs="Arial"/>
          <w:kern w:val="1"/>
          <w:sz w:val="22"/>
          <w:szCs w:val="22"/>
          <w:lang w:val="sr-Cyrl-RS" w:eastAsia="en-US"/>
        </w:rPr>
        <w:t xml:space="preserve">а уз обезбеђивања енергетске расположивости блока за уградњу од стране Наручиоца </w:t>
      </w:r>
      <w:r w:rsidRPr="005410F2">
        <w:rPr>
          <w:rFonts w:ascii="Arial" w:hAnsi="Arial" w:cs="Arial"/>
          <w:kern w:val="1"/>
          <w:sz w:val="22"/>
          <w:szCs w:val="22"/>
          <w:lang w:val="sr-Cyrl-RS" w:eastAsia="en-US"/>
        </w:rPr>
        <w:t>(измена и у прилогу)</w:t>
      </w:r>
    </w:p>
    <w:p w:rsidR="00090B40" w:rsidRPr="005410F2" w:rsidRDefault="00090B40" w:rsidP="00632C26">
      <w:pPr>
        <w:suppressAutoHyphens w:val="0"/>
        <w:autoSpaceDE w:val="0"/>
        <w:autoSpaceDN w:val="0"/>
        <w:adjustRightInd w:val="0"/>
        <w:jc w:val="both"/>
        <w:rPr>
          <w:rFonts w:ascii="Arial" w:hAnsi="Arial" w:cs="Arial"/>
          <w:kern w:val="1"/>
          <w:sz w:val="22"/>
          <w:szCs w:val="22"/>
          <w:lang w:val="sr-Cyrl-RS" w:eastAsia="en-US"/>
        </w:rPr>
      </w:pPr>
    </w:p>
    <w:p w:rsidR="00116EAB" w:rsidRPr="005410F2" w:rsidRDefault="00F558BA" w:rsidP="00116EAB">
      <w:pPr>
        <w:suppressAutoHyphens w:val="0"/>
        <w:autoSpaceDE w:val="0"/>
        <w:autoSpaceDN w:val="0"/>
        <w:adjustRightInd w:val="0"/>
        <w:jc w:val="center"/>
        <w:rPr>
          <w:rFonts w:ascii="Arial" w:hAnsi="Arial" w:cs="Arial"/>
          <w:kern w:val="1"/>
          <w:sz w:val="22"/>
          <w:szCs w:val="22"/>
          <w:lang w:val="sr-Cyrl-RS" w:eastAsia="en-US"/>
        </w:rPr>
      </w:pPr>
      <w:r>
        <w:rPr>
          <w:rFonts w:ascii="Arial" w:hAnsi="Arial" w:cs="Arial"/>
          <w:kern w:val="1"/>
          <w:sz w:val="22"/>
          <w:szCs w:val="22"/>
          <w:lang w:val="sr-Latn-RS" w:eastAsia="en-US"/>
        </w:rPr>
        <w:t>5</w:t>
      </w:r>
      <w:r w:rsidR="00116EAB" w:rsidRPr="005410F2">
        <w:rPr>
          <w:rFonts w:ascii="Arial" w:hAnsi="Arial" w:cs="Arial"/>
          <w:kern w:val="1"/>
          <w:sz w:val="22"/>
          <w:szCs w:val="22"/>
          <w:lang w:val="sr-Cyrl-RS" w:eastAsia="en-US"/>
        </w:rPr>
        <w:t>.</w:t>
      </w:r>
    </w:p>
    <w:p w:rsidR="00273FCE" w:rsidRPr="005410F2" w:rsidRDefault="00273FCE" w:rsidP="00273FCE">
      <w:pPr>
        <w:rPr>
          <w:rFonts w:ascii="Arial" w:hAnsi="Arial" w:cs="Arial"/>
          <w:sz w:val="22"/>
          <w:szCs w:val="22"/>
          <w:lang w:val="sr-Cyrl-RS"/>
        </w:rPr>
      </w:pPr>
      <w:r w:rsidRPr="005410F2">
        <w:rPr>
          <w:rFonts w:ascii="Arial" w:hAnsi="Arial" w:cs="Arial"/>
          <w:sz w:val="22"/>
          <w:szCs w:val="22"/>
          <w:lang w:val="sr-Cyrl-RS"/>
        </w:rPr>
        <w:t xml:space="preserve">Поглавље 6 </w:t>
      </w:r>
      <w:r w:rsidRPr="005410F2">
        <w:rPr>
          <w:rFonts w:ascii="Arial" w:hAnsi="Arial" w:cs="Arial"/>
          <w:sz w:val="22"/>
          <w:szCs w:val="22"/>
          <w:lang w:val="ru-RU"/>
        </w:rPr>
        <w:t>Упутство понуђачима како да сачине понуду,</w:t>
      </w:r>
      <w:r w:rsidRPr="005410F2">
        <w:rPr>
          <w:rFonts w:ascii="Arial" w:hAnsi="Arial" w:cs="Arial"/>
          <w:sz w:val="22"/>
          <w:szCs w:val="22"/>
          <w:lang w:val="sr-Cyrl-RS"/>
        </w:rPr>
        <w:t xml:space="preserve"> </w:t>
      </w:r>
    </w:p>
    <w:p w:rsidR="00273FCE" w:rsidRPr="005410F2" w:rsidRDefault="00273FCE" w:rsidP="00273FCE">
      <w:pPr>
        <w:rPr>
          <w:rFonts w:ascii="Arial" w:hAnsi="Arial" w:cs="Arial"/>
          <w:sz w:val="22"/>
          <w:szCs w:val="22"/>
          <w:lang w:val="sr-Cyrl-RS"/>
        </w:rPr>
      </w:pPr>
      <w:r w:rsidRPr="005410F2">
        <w:rPr>
          <w:rFonts w:ascii="Arial" w:hAnsi="Arial" w:cs="Arial"/>
          <w:sz w:val="22"/>
          <w:szCs w:val="22"/>
        </w:rPr>
        <w:t>Тачка</w:t>
      </w:r>
      <w:r w:rsidRPr="005410F2">
        <w:rPr>
          <w:rFonts w:ascii="Arial" w:hAnsi="Arial" w:cs="Arial"/>
          <w:sz w:val="22"/>
          <w:szCs w:val="22"/>
          <w:lang w:val="sr-Cyrl-RS"/>
        </w:rPr>
        <w:t xml:space="preserve"> 6.14 Начин и услови плаћања</w:t>
      </w:r>
    </w:p>
    <w:p w:rsidR="00273FCE" w:rsidRPr="005410F2" w:rsidRDefault="00273FCE" w:rsidP="00273FCE">
      <w:pPr>
        <w:suppressAutoHyphens w:val="0"/>
        <w:spacing w:before="120"/>
        <w:jc w:val="both"/>
        <w:rPr>
          <w:rFonts w:ascii="Arial" w:hAnsi="Arial"/>
          <w:sz w:val="22"/>
          <w:szCs w:val="22"/>
          <w:lang w:val="sr-Cyrl-RS" w:eastAsia="en-US"/>
        </w:rPr>
      </w:pPr>
      <w:r w:rsidRPr="005410F2">
        <w:rPr>
          <w:rFonts w:ascii="Arial" w:hAnsi="Arial"/>
          <w:sz w:val="22"/>
          <w:szCs w:val="22"/>
          <w:lang w:val="sr-Cyrl-RS" w:eastAsia="en-US"/>
        </w:rPr>
        <w:t>Наручилац се обавезује да изабраном Понуђачу плати извршене услуге на следећи начин:</w:t>
      </w:r>
    </w:p>
    <w:p w:rsidR="00273FCE" w:rsidRPr="005410F2" w:rsidRDefault="00273FCE" w:rsidP="00273FCE">
      <w:pPr>
        <w:tabs>
          <w:tab w:val="left" w:pos="567"/>
        </w:tabs>
        <w:suppressAutoHyphens w:val="0"/>
        <w:jc w:val="both"/>
        <w:rPr>
          <w:rFonts w:ascii="Arial" w:eastAsia="Calibri" w:hAnsi="Arial" w:cs="Arial"/>
          <w:sz w:val="22"/>
          <w:szCs w:val="22"/>
          <w:lang w:val="sr-Cyrl-RS" w:eastAsia="en-US"/>
        </w:rPr>
      </w:pPr>
      <w:r w:rsidRPr="005410F2">
        <w:rPr>
          <w:rFonts w:ascii="Arial" w:eastAsia="Calibri" w:hAnsi="Arial" w:cs="Arial"/>
          <w:sz w:val="22"/>
          <w:szCs w:val="22"/>
          <w:lang w:val="sr-Cyrl-RS" w:eastAsia="en-US"/>
        </w:rPr>
        <w:t xml:space="preserve">- Плаћање добара који су предмет ове јавне набавке, ставке 1-4 и 7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w:t>
      </w:r>
      <w:r w:rsidRPr="005410F2">
        <w:rPr>
          <w:rFonts w:ascii="Arial" w:eastAsia="Calibri" w:hAnsi="Arial" w:cs="Arial"/>
          <w:sz w:val="22"/>
          <w:szCs w:val="22"/>
          <w:lang w:val="sr-Cyrl-RS" w:eastAsia="en-US"/>
        </w:rPr>
        <w:lastRenderedPageBreak/>
        <w:t>добара од стране овлашћених представника Наручиоца и изабраног Понуђача - без примедби, у року до 45 дана од дана пријема исправног рачуна.</w:t>
      </w:r>
    </w:p>
    <w:p w:rsidR="00273FCE" w:rsidRPr="005410F2" w:rsidRDefault="00273FCE" w:rsidP="00273FCE">
      <w:pPr>
        <w:tabs>
          <w:tab w:val="left" w:pos="567"/>
        </w:tabs>
        <w:suppressAutoHyphens w:val="0"/>
        <w:jc w:val="both"/>
        <w:rPr>
          <w:rFonts w:ascii="Arial" w:hAnsi="Arial" w:cs="Arial"/>
          <w:sz w:val="22"/>
          <w:szCs w:val="22"/>
          <w:lang w:val="sr-Cyrl-RS"/>
        </w:rPr>
      </w:pPr>
      <w:r w:rsidRPr="005410F2">
        <w:rPr>
          <w:rFonts w:ascii="Arial" w:eastAsia="Calibri" w:hAnsi="Arial" w:cs="Arial"/>
          <w:sz w:val="22"/>
          <w:szCs w:val="22"/>
          <w:lang w:val="sr-Cyrl-RS" w:eastAsia="en-US"/>
        </w:rPr>
        <w:t xml:space="preserve">- плаћање за услугу уградње делова и обуке за испоручене заштите ставке 5 и 6 из техничке спецификације и обрасца структуре цене наручилац ће извршити на текући рачун понуђача, сукцесивно након извршења истих и потписивања записника о извршеним услугама од стране овлашћених представника Наручиоца и изабраног Понуђача – без примедби, у року до 45 дана од дана пријема исправног рачун, </w:t>
      </w:r>
      <w:r w:rsidRPr="005410F2">
        <w:rPr>
          <w:rFonts w:ascii="Arial" w:hAnsi="Arial" w:cs="Arial"/>
          <w:sz w:val="22"/>
          <w:szCs w:val="22"/>
          <w:lang w:val="sr-Cyrl-RS"/>
        </w:rPr>
        <w:t xml:space="preserve">на страни 33/76 конкурсне документације, </w:t>
      </w:r>
      <w:r w:rsidRPr="005410F2">
        <w:rPr>
          <w:rFonts w:ascii="Arial" w:hAnsi="Arial" w:cs="Arial"/>
          <w:sz w:val="22"/>
          <w:szCs w:val="22"/>
        </w:rPr>
        <w:t>мења се и глас</w:t>
      </w:r>
      <w:r w:rsidRPr="005410F2">
        <w:rPr>
          <w:rFonts w:ascii="Arial" w:hAnsi="Arial" w:cs="Arial"/>
          <w:sz w:val="22"/>
          <w:szCs w:val="22"/>
          <w:lang w:val="sr-Cyrl-RS"/>
        </w:rPr>
        <w:t>и:</w:t>
      </w:r>
    </w:p>
    <w:p w:rsidR="00273FCE" w:rsidRPr="005410F2" w:rsidRDefault="00273FCE" w:rsidP="00273FCE">
      <w:pPr>
        <w:suppressAutoHyphens w:val="0"/>
        <w:spacing w:before="120"/>
        <w:jc w:val="both"/>
        <w:rPr>
          <w:rFonts w:ascii="Arial" w:hAnsi="Arial"/>
          <w:sz w:val="22"/>
          <w:szCs w:val="22"/>
          <w:lang w:val="sr-Cyrl-RS" w:eastAsia="en-US"/>
        </w:rPr>
      </w:pPr>
      <w:r w:rsidRPr="005410F2">
        <w:rPr>
          <w:rFonts w:ascii="Arial" w:hAnsi="Arial"/>
          <w:sz w:val="22"/>
          <w:szCs w:val="22"/>
          <w:lang w:val="sr-Cyrl-RS" w:eastAsia="en-US"/>
        </w:rPr>
        <w:t>Купац се обавезује да Продавцу плати извршене услуге на следећи начин:</w:t>
      </w:r>
    </w:p>
    <w:p w:rsidR="00273FCE" w:rsidRPr="005410F2" w:rsidRDefault="00273FCE" w:rsidP="00273FCE">
      <w:pPr>
        <w:tabs>
          <w:tab w:val="left" w:pos="567"/>
        </w:tabs>
        <w:suppressAutoHyphens w:val="0"/>
        <w:jc w:val="both"/>
        <w:rPr>
          <w:rFonts w:ascii="Arial" w:eastAsia="Calibri" w:hAnsi="Arial" w:cs="Arial"/>
          <w:sz w:val="22"/>
          <w:szCs w:val="22"/>
          <w:lang w:val="sr-Cyrl-RS" w:eastAsia="en-US"/>
        </w:rPr>
      </w:pPr>
      <w:r w:rsidRPr="005410F2">
        <w:rPr>
          <w:rFonts w:ascii="Arial" w:eastAsia="Calibri" w:hAnsi="Arial" w:cs="Arial"/>
          <w:sz w:val="22"/>
          <w:szCs w:val="22"/>
          <w:lang w:val="sr-Cyrl-RS" w:eastAsia="en-US"/>
        </w:rPr>
        <w:t xml:space="preserve">- Плаћање добара који су предмет ове јавне набавке, ставке 1 и 2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73FCE" w:rsidRPr="005410F2" w:rsidRDefault="00273FCE" w:rsidP="00273FCE">
      <w:pPr>
        <w:tabs>
          <w:tab w:val="left" w:pos="567"/>
        </w:tabs>
        <w:suppressAutoHyphens w:val="0"/>
        <w:jc w:val="both"/>
        <w:rPr>
          <w:rFonts w:ascii="Arial" w:eastAsia="Calibri" w:hAnsi="Arial" w:cs="Arial"/>
          <w:sz w:val="22"/>
          <w:szCs w:val="22"/>
          <w:lang w:val="sr-Cyrl-RS" w:eastAsia="en-US"/>
        </w:rPr>
      </w:pPr>
      <w:r w:rsidRPr="005410F2">
        <w:rPr>
          <w:rFonts w:ascii="Arial" w:eastAsia="Calibri" w:hAnsi="Arial" w:cs="Arial"/>
          <w:sz w:val="22"/>
          <w:szCs w:val="22"/>
          <w:lang w:val="sr-Cyrl-RS" w:eastAsia="en-US"/>
        </w:rPr>
        <w:t>- плаћање за услугу уградње делова и обуке за испоручене заштите ставке 3 и 4 из техничке спецификације и обрасца структуре цене наручилац ће извршити на текући рачун Продавца, сукцесивно након извршења истих и потписивања записника о извршеним услугама од стране овлашћених представника Купца и Продавца – без примедби, у року до 45 дана од дана пријема исправног рачун.</w:t>
      </w:r>
    </w:p>
    <w:p w:rsidR="00090B40" w:rsidRPr="005410F2" w:rsidRDefault="00090B40" w:rsidP="00273FCE">
      <w:pPr>
        <w:tabs>
          <w:tab w:val="left" w:pos="567"/>
        </w:tabs>
        <w:suppressAutoHyphens w:val="0"/>
        <w:jc w:val="both"/>
        <w:rPr>
          <w:rFonts w:ascii="Arial" w:eastAsia="Calibri" w:hAnsi="Arial" w:cs="Arial"/>
          <w:sz w:val="22"/>
          <w:szCs w:val="22"/>
          <w:lang w:val="sr-Cyrl-RS" w:eastAsia="en-US"/>
        </w:rPr>
      </w:pPr>
    </w:p>
    <w:p w:rsidR="00273FCE" w:rsidRPr="005410F2" w:rsidRDefault="00F558BA" w:rsidP="00273FCE">
      <w:pPr>
        <w:jc w:val="center"/>
        <w:rPr>
          <w:rFonts w:ascii="Arial" w:hAnsi="Arial" w:cs="Arial"/>
          <w:lang w:val="sr-Cyrl-RS"/>
        </w:rPr>
      </w:pPr>
      <w:r>
        <w:rPr>
          <w:rFonts w:ascii="Arial" w:hAnsi="Arial" w:cs="Arial"/>
          <w:lang w:val="sr-Latn-RS"/>
        </w:rPr>
        <w:t>6</w:t>
      </w:r>
      <w:r w:rsidR="00273FCE" w:rsidRPr="005410F2">
        <w:rPr>
          <w:rFonts w:ascii="Arial" w:hAnsi="Arial" w:cs="Arial"/>
          <w:lang w:val="sr-Cyrl-RS"/>
        </w:rPr>
        <w:t>.</w:t>
      </w:r>
    </w:p>
    <w:p w:rsidR="00116EAB" w:rsidRPr="005410F2" w:rsidRDefault="00116EAB" w:rsidP="00273FCE">
      <w:pPr>
        <w:rPr>
          <w:rFonts w:ascii="Arial" w:hAnsi="Arial" w:cs="Arial"/>
          <w:sz w:val="22"/>
          <w:szCs w:val="22"/>
          <w:lang w:val="sr-Cyrl-RS"/>
        </w:rPr>
      </w:pPr>
      <w:r w:rsidRPr="005410F2">
        <w:rPr>
          <w:rFonts w:ascii="Arial" w:hAnsi="Arial" w:cs="Arial"/>
          <w:sz w:val="22"/>
          <w:szCs w:val="22"/>
          <w:lang w:val="sr-Cyrl-RS"/>
        </w:rPr>
        <w:t>Поглавље 7 Обрасци</w:t>
      </w:r>
    </w:p>
    <w:p w:rsidR="00116EAB" w:rsidRPr="005410F2" w:rsidRDefault="00116EAB" w:rsidP="00116EAB">
      <w:pPr>
        <w:suppressAutoHyphens w:val="0"/>
        <w:jc w:val="both"/>
        <w:rPr>
          <w:rFonts w:ascii="Arial" w:eastAsia="TimesNewRomanPSMT" w:hAnsi="Arial" w:cs="Arial"/>
          <w:bCs/>
          <w:sz w:val="22"/>
          <w:szCs w:val="22"/>
          <w:lang w:val="sr-Cyrl-RS" w:eastAsia="en-US"/>
        </w:rPr>
      </w:pPr>
      <w:r w:rsidRPr="005410F2">
        <w:rPr>
          <w:rFonts w:ascii="Arial" w:eastAsia="TimesNewRomanPSMT" w:hAnsi="Arial" w:cs="Arial"/>
          <w:bCs/>
          <w:sz w:val="22"/>
          <w:szCs w:val="22"/>
          <w:lang w:eastAsia="en-US"/>
        </w:rPr>
        <w:t>5) ЦЕНА И КОМЕРЦИЈАЛНИ УСЛОВИ ПОНУДЕ</w:t>
      </w:r>
      <w:r w:rsidRPr="005410F2">
        <w:rPr>
          <w:rFonts w:ascii="Arial" w:eastAsia="TimesNewRomanPSMT" w:hAnsi="Arial" w:cs="Arial"/>
          <w:bCs/>
          <w:sz w:val="22"/>
          <w:szCs w:val="22"/>
          <w:lang w:val="sr-Cyrl-RS" w:eastAsia="en-US"/>
        </w:rPr>
        <w:t>, на страни 48/76 конкурсне документације, мења се и гласи као у прилогу.</w:t>
      </w:r>
    </w:p>
    <w:p w:rsidR="00090B40" w:rsidRPr="005410F2" w:rsidRDefault="00090B40" w:rsidP="00116EAB">
      <w:pPr>
        <w:suppressAutoHyphens w:val="0"/>
        <w:jc w:val="both"/>
        <w:rPr>
          <w:rFonts w:ascii="Arial" w:eastAsia="TimesNewRomanPSMT" w:hAnsi="Arial" w:cs="Arial"/>
          <w:bCs/>
          <w:sz w:val="22"/>
          <w:szCs w:val="22"/>
          <w:lang w:val="sr-Cyrl-RS" w:eastAsia="en-US"/>
        </w:rPr>
      </w:pPr>
    </w:p>
    <w:p w:rsidR="00116EAB" w:rsidRPr="005410F2" w:rsidRDefault="00F558BA" w:rsidP="00116EAB">
      <w:pPr>
        <w:suppressAutoHyphens w:val="0"/>
        <w:autoSpaceDE w:val="0"/>
        <w:autoSpaceDN w:val="0"/>
        <w:adjustRightInd w:val="0"/>
        <w:jc w:val="center"/>
        <w:rPr>
          <w:rFonts w:ascii="Arial" w:eastAsia="Calibri" w:hAnsi="Arial" w:cs="Arial"/>
          <w:kern w:val="1"/>
          <w:sz w:val="22"/>
          <w:szCs w:val="22"/>
          <w:lang w:val="sr-Cyrl-RS" w:eastAsia="en-US"/>
        </w:rPr>
      </w:pPr>
      <w:r>
        <w:rPr>
          <w:rFonts w:ascii="Arial" w:eastAsia="Calibri" w:hAnsi="Arial" w:cs="Arial"/>
          <w:kern w:val="1"/>
          <w:sz w:val="22"/>
          <w:szCs w:val="22"/>
          <w:lang w:val="sr-Latn-RS" w:eastAsia="en-US"/>
        </w:rPr>
        <w:t>7</w:t>
      </w:r>
      <w:r w:rsidR="00116EAB" w:rsidRPr="005410F2">
        <w:rPr>
          <w:rFonts w:ascii="Arial" w:eastAsia="Calibri" w:hAnsi="Arial" w:cs="Arial"/>
          <w:kern w:val="1"/>
          <w:sz w:val="22"/>
          <w:szCs w:val="22"/>
          <w:lang w:val="sr-Cyrl-RS" w:eastAsia="en-US"/>
        </w:rPr>
        <w:t>.</w:t>
      </w:r>
    </w:p>
    <w:p w:rsidR="00116EAB" w:rsidRPr="005410F2" w:rsidRDefault="00116EAB" w:rsidP="00116EAB">
      <w:pPr>
        <w:rPr>
          <w:rFonts w:ascii="Arial" w:hAnsi="Arial" w:cs="Arial"/>
          <w:sz w:val="22"/>
          <w:szCs w:val="22"/>
          <w:lang w:val="sr-Cyrl-RS"/>
        </w:rPr>
      </w:pPr>
      <w:r w:rsidRPr="005410F2">
        <w:rPr>
          <w:rFonts w:ascii="Arial" w:hAnsi="Arial" w:cs="Arial"/>
          <w:sz w:val="22"/>
          <w:szCs w:val="22"/>
          <w:lang w:val="sr-Cyrl-RS"/>
        </w:rPr>
        <w:t>Поглавље 7 Обрасци</w:t>
      </w:r>
    </w:p>
    <w:p w:rsidR="00116EAB" w:rsidRDefault="00116EAB" w:rsidP="00116EAB">
      <w:pPr>
        <w:suppressAutoHyphens w:val="0"/>
        <w:autoSpaceDE w:val="0"/>
        <w:autoSpaceDN w:val="0"/>
        <w:adjustRightInd w:val="0"/>
        <w:jc w:val="both"/>
        <w:rPr>
          <w:rFonts w:ascii="Arial" w:eastAsia="Calibri" w:hAnsi="Arial" w:cs="Arial"/>
          <w:kern w:val="1"/>
          <w:sz w:val="22"/>
          <w:szCs w:val="22"/>
          <w:lang w:val="sr-Cyrl-RS" w:eastAsia="en-US"/>
        </w:rPr>
      </w:pPr>
      <w:r w:rsidRPr="005410F2">
        <w:rPr>
          <w:rFonts w:ascii="Arial" w:eastAsia="Calibri" w:hAnsi="Arial" w:cs="Arial"/>
          <w:kern w:val="1"/>
          <w:sz w:val="22"/>
          <w:szCs w:val="22"/>
          <w:lang w:val="sr-Cyrl-RS" w:eastAsia="en-US"/>
        </w:rPr>
        <w:t>Образац 2 – Образац структуре цене, на страни 50/76 конкурсне документације мења си гласи као у прилогу.</w:t>
      </w:r>
    </w:p>
    <w:p w:rsidR="00090B40" w:rsidRDefault="00090B40" w:rsidP="00116EAB">
      <w:pPr>
        <w:suppressAutoHyphens w:val="0"/>
        <w:autoSpaceDE w:val="0"/>
        <w:autoSpaceDN w:val="0"/>
        <w:adjustRightInd w:val="0"/>
        <w:jc w:val="both"/>
        <w:rPr>
          <w:rFonts w:ascii="Arial" w:eastAsia="Calibri" w:hAnsi="Arial" w:cs="Arial"/>
          <w:kern w:val="1"/>
          <w:sz w:val="22"/>
          <w:szCs w:val="22"/>
          <w:lang w:val="sr-Cyrl-RS" w:eastAsia="en-US"/>
        </w:rPr>
      </w:pPr>
    </w:p>
    <w:p w:rsidR="00C6690C" w:rsidRPr="00393F27" w:rsidRDefault="00F558BA" w:rsidP="00AA51DA">
      <w:pPr>
        <w:jc w:val="center"/>
        <w:rPr>
          <w:rFonts w:ascii="Arial" w:hAnsi="Arial" w:cs="Arial"/>
          <w:sz w:val="22"/>
          <w:szCs w:val="22"/>
          <w:lang w:val="sr-Cyrl-RS"/>
        </w:rPr>
      </w:pPr>
      <w:r>
        <w:rPr>
          <w:rFonts w:ascii="Arial" w:hAnsi="Arial" w:cs="Arial"/>
          <w:sz w:val="22"/>
          <w:szCs w:val="22"/>
          <w:lang w:val="sr-Latn-RS"/>
        </w:rPr>
        <w:t>8</w:t>
      </w:r>
      <w:r w:rsidR="00C6690C" w:rsidRPr="002411D0">
        <w:rPr>
          <w:rFonts w:ascii="Arial" w:hAnsi="Arial" w:cs="Arial"/>
          <w:sz w:val="22"/>
          <w:szCs w:val="22"/>
        </w:rPr>
        <w:t>.</w:t>
      </w:r>
    </w:p>
    <w:p w:rsidR="001864B3" w:rsidRDefault="001864B3" w:rsidP="001864B3">
      <w:pPr>
        <w:rPr>
          <w:rFonts w:ascii="Arial" w:hAnsi="Arial" w:cs="Arial"/>
          <w:sz w:val="22"/>
          <w:szCs w:val="22"/>
          <w:lang w:val="sr-Cyrl-RS"/>
        </w:rPr>
      </w:pPr>
      <w:r w:rsidRPr="002411D0">
        <w:rPr>
          <w:rFonts w:ascii="Arial" w:hAnsi="Arial" w:cs="Arial"/>
          <w:sz w:val="22"/>
          <w:szCs w:val="22"/>
          <w:lang w:val="sr-Cyrl-RS"/>
        </w:rPr>
        <w:t xml:space="preserve">Поглавље </w:t>
      </w:r>
      <w:r>
        <w:rPr>
          <w:rFonts w:ascii="Arial" w:hAnsi="Arial" w:cs="Arial"/>
          <w:sz w:val="22"/>
          <w:szCs w:val="22"/>
          <w:lang w:val="sr-Cyrl-RS"/>
        </w:rPr>
        <w:t>7</w:t>
      </w:r>
      <w:r w:rsidRPr="002411D0">
        <w:rPr>
          <w:rFonts w:ascii="Arial" w:hAnsi="Arial" w:cs="Arial"/>
          <w:sz w:val="22"/>
          <w:szCs w:val="22"/>
          <w:lang w:val="sr-Cyrl-RS"/>
        </w:rPr>
        <w:t xml:space="preserve"> </w:t>
      </w:r>
      <w:r>
        <w:rPr>
          <w:rFonts w:ascii="Arial" w:hAnsi="Arial" w:cs="Arial"/>
          <w:sz w:val="22"/>
          <w:szCs w:val="22"/>
          <w:lang w:val="sr-Cyrl-RS"/>
        </w:rPr>
        <w:t>Модел уговора</w:t>
      </w:r>
    </w:p>
    <w:p w:rsidR="001864B3" w:rsidRPr="001864B3" w:rsidRDefault="001864B3" w:rsidP="001864B3">
      <w:pPr>
        <w:jc w:val="both"/>
        <w:rPr>
          <w:rFonts w:ascii="Arial" w:hAnsi="Arial" w:cs="Arial"/>
          <w:sz w:val="22"/>
          <w:szCs w:val="22"/>
          <w:lang w:val="sr-Cyrl-RS"/>
        </w:rPr>
      </w:pPr>
      <w:r>
        <w:rPr>
          <w:rFonts w:ascii="Arial" w:hAnsi="Arial" w:cs="Arial"/>
          <w:sz w:val="22"/>
          <w:szCs w:val="22"/>
          <w:lang w:val="sr-Cyrl-RS"/>
        </w:rPr>
        <w:t xml:space="preserve">Члан </w:t>
      </w:r>
      <w:r w:rsidRPr="001864B3">
        <w:rPr>
          <w:rFonts w:ascii="Arial" w:hAnsi="Arial" w:cs="Arial"/>
          <w:sz w:val="22"/>
          <w:szCs w:val="22"/>
          <w:lang w:val="sr-Cyrl-RS"/>
        </w:rPr>
        <w:t xml:space="preserve">4 </w:t>
      </w:r>
      <w:r w:rsidRPr="001864B3">
        <w:rPr>
          <w:rFonts w:ascii="Arial" w:hAnsi="Arial" w:cs="Arial"/>
          <w:sz w:val="22"/>
          <w:szCs w:val="22"/>
        </w:rPr>
        <w:t>ИЗДАВАЊЕ РАЧУНА И ПЛАЋАЊЕ</w:t>
      </w:r>
      <w:r>
        <w:rPr>
          <w:rFonts w:ascii="Arial" w:hAnsi="Arial" w:cs="Arial"/>
          <w:sz w:val="22"/>
          <w:szCs w:val="22"/>
          <w:lang w:val="sr-Cyrl-RS"/>
        </w:rPr>
        <w:t>,</w:t>
      </w:r>
      <w:r w:rsidR="00393F27">
        <w:rPr>
          <w:rFonts w:ascii="Arial" w:hAnsi="Arial" w:cs="Arial"/>
          <w:sz w:val="22"/>
          <w:szCs w:val="22"/>
          <w:lang w:val="sr-Cyrl-RS"/>
        </w:rPr>
        <w:t xml:space="preserve"> н</w:t>
      </w:r>
      <w:r>
        <w:rPr>
          <w:rFonts w:ascii="Arial" w:hAnsi="Arial" w:cs="Arial"/>
          <w:sz w:val="22"/>
          <w:szCs w:val="22"/>
          <w:lang w:val="sr-Cyrl-RS"/>
        </w:rPr>
        <w:t>а страни 69/76 конкурсне документације, речи:</w:t>
      </w:r>
    </w:p>
    <w:p w:rsidR="001864B3" w:rsidRPr="001864B3" w:rsidRDefault="001864B3" w:rsidP="001864B3">
      <w:pPr>
        <w:suppressAutoHyphens w:val="0"/>
        <w:spacing w:before="120"/>
        <w:jc w:val="both"/>
        <w:rPr>
          <w:rFonts w:ascii="Arial" w:hAnsi="Arial"/>
          <w:sz w:val="22"/>
          <w:szCs w:val="22"/>
          <w:lang w:val="sr-Cyrl-RS" w:eastAsia="en-US"/>
        </w:rPr>
      </w:pPr>
      <w:r w:rsidRPr="001864B3">
        <w:rPr>
          <w:rFonts w:ascii="Arial" w:hAnsi="Arial"/>
          <w:sz w:val="22"/>
          <w:szCs w:val="22"/>
          <w:lang w:val="sr-Cyrl-RS" w:eastAsia="en-US"/>
        </w:rPr>
        <w:t>Купац се обавезује да Продавцу плати извршене услуге на следећи начин:</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 Плаћање добара који су предмет ове јавне набавке, ставке 1-4 и 7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 плаћање за услугу уградње делова и обуке за испоручене заштите ставке 5 и 6 из техничке спецификације и обрасца структуре цене наручилац ће извршити на текући рачун Продавца, сукцесивно након извршења истих и потписивања записника о извршеним услугама од стране овлашћених представника Купца и Продавца – без примедби, у року до 45 дана од дана пријема исправног рачун.</w:t>
      </w:r>
    </w:p>
    <w:p w:rsidR="001864B3" w:rsidRDefault="00393F27" w:rsidP="001864B3">
      <w:pPr>
        <w:tabs>
          <w:tab w:val="left" w:pos="567"/>
        </w:tabs>
        <w:suppressAutoHyphens w:val="0"/>
        <w:jc w:val="both"/>
        <w:rPr>
          <w:rFonts w:ascii="Arial" w:eastAsia="Calibri" w:hAnsi="Arial" w:cs="Arial"/>
          <w:sz w:val="22"/>
          <w:szCs w:val="22"/>
          <w:lang w:val="sr-Cyrl-RS" w:eastAsia="en-US"/>
        </w:rPr>
      </w:pPr>
      <w:r>
        <w:rPr>
          <w:rFonts w:ascii="Arial" w:eastAsia="Calibri" w:hAnsi="Arial" w:cs="Arial"/>
          <w:sz w:val="22"/>
          <w:szCs w:val="22"/>
          <w:lang w:val="sr-Cyrl-RS" w:eastAsia="en-US"/>
        </w:rPr>
        <w:t>м</w:t>
      </w:r>
      <w:r w:rsidR="001864B3">
        <w:rPr>
          <w:rFonts w:ascii="Arial" w:eastAsia="Calibri" w:hAnsi="Arial" w:cs="Arial"/>
          <w:sz w:val="22"/>
          <w:szCs w:val="22"/>
          <w:lang w:val="sr-Cyrl-RS" w:eastAsia="en-US"/>
        </w:rPr>
        <w:t xml:space="preserve">ењају се и гласе: </w:t>
      </w:r>
    </w:p>
    <w:p w:rsidR="001864B3" w:rsidRPr="001864B3" w:rsidRDefault="001864B3" w:rsidP="001864B3">
      <w:pPr>
        <w:suppressAutoHyphens w:val="0"/>
        <w:spacing w:before="120"/>
        <w:jc w:val="both"/>
        <w:rPr>
          <w:rFonts w:ascii="Arial" w:hAnsi="Arial"/>
          <w:sz w:val="22"/>
          <w:szCs w:val="22"/>
          <w:lang w:val="sr-Cyrl-RS" w:eastAsia="en-US"/>
        </w:rPr>
      </w:pPr>
      <w:r w:rsidRPr="001864B3">
        <w:rPr>
          <w:rFonts w:ascii="Arial" w:hAnsi="Arial"/>
          <w:sz w:val="22"/>
          <w:szCs w:val="22"/>
          <w:lang w:val="sr-Cyrl-RS" w:eastAsia="en-US"/>
        </w:rPr>
        <w:t>Купац се обавезује да Продавцу плати извршене услуге на следећи начин:</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 Плаћање добара који су предмет ове јавне набавке, ставке 1</w:t>
      </w:r>
      <w:r>
        <w:rPr>
          <w:rFonts w:ascii="Arial" w:eastAsia="Calibri" w:hAnsi="Arial" w:cs="Arial"/>
          <w:sz w:val="22"/>
          <w:szCs w:val="22"/>
          <w:lang w:val="sr-Cyrl-RS" w:eastAsia="en-US"/>
        </w:rPr>
        <w:t xml:space="preserve"> и 2</w:t>
      </w:r>
      <w:r w:rsidRPr="001864B3">
        <w:rPr>
          <w:rFonts w:ascii="Arial" w:eastAsia="Calibri" w:hAnsi="Arial" w:cs="Arial"/>
          <w:sz w:val="22"/>
          <w:szCs w:val="22"/>
          <w:lang w:val="sr-Cyrl-RS" w:eastAsia="en-U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r>
        <w:rPr>
          <w:rFonts w:ascii="Arial" w:eastAsia="Calibri" w:hAnsi="Arial" w:cs="Arial"/>
          <w:sz w:val="22"/>
          <w:szCs w:val="22"/>
          <w:lang w:val="sr-Cyrl-RS" w:eastAsia="en-US"/>
        </w:rPr>
        <w:t xml:space="preserve">. </w:t>
      </w:r>
    </w:p>
    <w:p w:rsidR="00393F27" w:rsidRDefault="001864B3" w:rsidP="00393F27">
      <w:pPr>
        <w:tabs>
          <w:tab w:val="left" w:pos="567"/>
        </w:tabs>
        <w:suppressAutoHyphens w:val="0"/>
        <w:jc w:val="both"/>
        <w:rPr>
          <w:rFonts w:ascii="Arial" w:hAnsi="Arial" w:cs="Arial"/>
          <w:sz w:val="22"/>
          <w:szCs w:val="22"/>
          <w:lang w:val="ru-RU" w:eastAsia="en-US"/>
        </w:rPr>
      </w:pPr>
      <w:r w:rsidRPr="001864B3">
        <w:rPr>
          <w:rFonts w:ascii="Arial" w:eastAsia="Calibri" w:hAnsi="Arial" w:cs="Arial"/>
          <w:sz w:val="22"/>
          <w:szCs w:val="22"/>
          <w:lang w:val="sr-Cyrl-RS" w:eastAsia="en-US"/>
        </w:rPr>
        <w:t xml:space="preserve">- плаћање за услугу уградње делова и обуке за испоручене заштите ставке </w:t>
      </w:r>
      <w:r>
        <w:rPr>
          <w:rFonts w:ascii="Arial" w:eastAsia="Calibri" w:hAnsi="Arial" w:cs="Arial"/>
          <w:sz w:val="22"/>
          <w:szCs w:val="22"/>
          <w:lang w:val="sr-Cyrl-RS" w:eastAsia="en-US"/>
        </w:rPr>
        <w:t>3</w:t>
      </w:r>
      <w:r w:rsidRPr="001864B3">
        <w:rPr>
          <w:rFonts w:ascii="Arial" w:eastAsia="Calibri" w:hAnsi="Arial" w:cs="Arial"/>
          <w:sz w:val="22"/>
          <w:szCs w:val="22"/>
          <w:lang w:val="sr-Cyrl-RS" w:eastAsia="en-US"/>
        </w:rPr>
        <w:t xml:space="preserve"> и </w:t>
      </w:r>
      <w:r>
        <w:rPr>
          <w:rFonts w:ascii="Arial" w:eastAsia="Calibri" w:hAnsi="Arial" w:cs="Arial"/>
          <w:sz w:val="22"/>
          <w:szCs w:val="22"/>
          <w:lang w:val="sr-Cyrl-RS" w:eastAsia="en-US"/>
        </w:rPr>
        <w:t>4</w:t>
      </w:r>
      <w:r w:rsidRPr="001864B3">
        <w:rPr>
          <w:rFonts w:ascii="Arial" w:eastAsia="Calibri" w:hAnsi="Arial" w:cs="Arial"/>
          <w:sz w:val="22"/>
          <w:szCs w:val="22"/>
          <w:lang w:val="sr-Cyrl-RS" w:eastAsia="en-US"/>
        </w:rPr>
        <w:t xml:space="preserve"> из техничке спецификације и обрасца структуре цене наручилац ће извршити на текући рачун Продавца, сукцесивно након извршења истих и потписивања записника о извршеним услугама од стране </w:t>
      </w:r>
      <w:r w:rsidRPr="001864B3">
        <w:rPr>
          <w:rFonts w:ascii="Arial" w:eastAsia="Calibri" w:hAnsi="Arial" w:cs="Arial"/>
          <w:sz w:val="22"/>
          <w:szCs w:val="22"/>
          <w:lang w:val="sr-Cyrl-RS" w:eastAsia="en-US"/>
        </w:rPr>
        <w:lastRenderedPageBreak/>
        <w:t>овлашћених представника Купца и Продавца – без примедби, у року до 45 дана од дана пријема исправног рачун.</w:t>
      </w:r>
      <w:r w:rsidR="00393F27" w:rsidRPr="00393F27">
        <w:rPr>
          <w:rFonts w:ascii="Arial" w:hAnsi="Arial" w:cs="Arial"/>
          <w:sz w:val="22"/>
          <w:szCs w:val="22"/>
          <w:lang w:val="ru-RU" w:eastAsia="en-US"/>
        </w:rPr>
        <w:t xml:space="preserve"> </w:t>
      </w:r>
      <w:r w:rsidR="00393F27">
        <w:rPr>
          <w:rFonts w:ascii="Arial" w:hAnsi="Arial" w:cs="Arial"/>
          <w:sz w:val="22"/>
          <w:szCs w:val="22"/>
          <w:lang w:val="ru-RU" w:eastAsia="en-US"/>
        </w:rPr>
        <w:t>(измена у прилогу)</w:t>
      </w:r>
    </w:p>
    <w:p w:rsidR="00090B40" w:rsidRDefault="00090B40" w:rsidP="00393F27">
      <w:pPr>
        <w:tabs>
          <w:tab w:val="left" w:pos="567"/>
        </w:tabs>
        <w:suppressAutoHyphens w:val="0"/>
        <w:jc w:val="both"/>
        <w:rPr>
          <w:rFonts w:ascii="Arial" w:hAnsi="Arial" w:cs="Arial"/>
          <w:sz w:val="22"/>
          <w:szCs w:val="22"/>
          <w:lang w:val="ru-RU" w:eastAsia="en-US"/>
        </w:rPr>
      </w:pPr>
    </w:p>
    <w:p w:rsidR="00393F27" w:rsidRPr="001864B3" w:rsidRDefault="00F558BA" w:rsidP="00393F27">
      <w:pPr>
        <w:tabs>
          <w:tab w:val="left" w:pos="567"/>
        </w:tabs>
        <w:suppressAutoHyphens w:val="0"/>
        <w:jc w:val="center"/>
        <w:rPr>
          <w:rFonts w:ascii="Arial" w:eastAsia="Calibri" w:hAnsi="Arial" w:cs="Arial"/>
          <w:sz w:val="22"/>
          <w:szCs w:val="22"/>
          <w:lang w:val="sr-Cyrl-RS" w:eastAsia="en-US"/>
        </w:rPr>
      </w:pPr>
      <w:r>
        <w:rPr>
          <w:rFonts w:ascii="Arial" w:eastAsia="Calibri" w:hAnsi="Arial" w:cs="Arial"/>
          <w:sz w:val="22"/>
          <w:szCs w:val="22"/>
          <w:lang w:val="sr-Latn-RS" w:eastAsia="en-US"/>
        </w:rPr>
        <w:t>9</w:t>
      </w:r>
      <w:r w:rsidR="00393F27">
        <w:rPr>
          <w:rFonts w:ascii="Arial" w:eastAsia="Calibri" w:hAnsi="Arial" w:cs="Arial"/>
          <w:sz w:val="22"/>
          <w:szCs w:val="22"/>
          <w:lang w:val="sr-Cyrl-RS" w:eastAsia="en-US"/>
        </w:rPr>
        <w:t>.</w:t>
      </w:r>
    </w:p>
    <w:p w:rsidR="00393F27" w:rsidRDefault="00393F27" w:rsidP="00393F27">
      <w:pPr>
        <w:rPr>
          <w:rFonts w:ascii="Arial" w:hAnsi="Arial" w:cs="Arial"/>
          <w:sz w:val="22"/>
          <w:szCs w:val="22"/>
          <w:lang w:val="sr-Cyrl-RS"/>
        </w:rPr>
      </w:pPr>
      <w:r w:rsidRPr="002411D0">
        <w:rPr>
          <w:rFonts w:ascii="Arial" w:hAnsi="Arial" w:cs="Arial"/>
          <w:sz w:val="22"/>
          <w:szCs w:val="22"/>
          <w:lang w:val="sr-Cyrl-RS"/>
        </w:rPr>
        <w:t xml:space="preserve">Поглавље </w:t>
      </w:r>
      <w:r>
        <w:rPr>
          <w:rFonts w:ascii="Arial" w:hAnsi="Arial" w:cs="Arial"/>
          <w:sz w:val="22"/>
          <w:szCs w:val="22"/>
          <w:lang w:val="sr-Cyrl-RS"/>
        </w:rPr>
        <w:t>7</w:t>
      </w:r>
      <w:r w:rsidRPr="002411D0">
        <w:rPr>
          <w:rFonts w:ascii="Arial" w:hAnsi="Arial" w:cs="Arial"/>
          <w:sz w:val="22"/>
          <w:szCs w:val="22"/>
          <w:lang w:val="sr-Cyrl-RS"/>
        </w:rPr>
        <w:t xml:space="preserve"> </w:t>
      </w:r>
      <w:r>
        <w:rPr>
          <w:rFonts w:ascii="Arial" w:hAnsi="Arial" w:cs="Arial"/>
          <w:sz w:val="22"/>
          <w:szCs w:val="22"/>
          <w:lang w:val="sr-Cyrl-RS"/>
        </w:rPr>
        <w:t>Модел уговора</w:t>
      </w:r>
    </w:p>
    <w:p w:rsidR="00393F27" w:rsidRDefault="00393F27" w:rsidP="00393F27">
      <w:pPr>
        <w:pStyle w:val="KDParagraf"/>
        <w:tabs>
          <w:tab w:val="left" w:pos="5311"/>
        </w:tabs>
        <w:spacing w:before="0"/>
        <w:rPr>
          <w:rFonts w:cs="Arial"/>
          <w:lang w:val="ru-RU"/>
        </w:rPr>
      </w:pPr>
      <w:r>
        <w:rPr>
          <w:rFonts w:cs="Arial"/>
          <w:lang w:val="sr-Cyrl-RS"/>
        </w:rPr>
        <w:t xml:space="preserve">Члан </w:t>
      </w:r>
      <w:r w:rsidRPr="00393F27">
        <w:rPr>
          <w:rFonts w:cs="Arial"/>
          <w:lang w:val="sr-Cyrl-RS"/>
        </w:rPr>
        <w:t xml:space="preserve">5 </w:t>
      </w:r>
      <w:r w:rsidRPr="00393F27">
        <w:rPr>
          <w:rFonts w:cs="Arial"/>
          <w:lang w:val="ru-RU"/>
        </w:rPr>
        <w:t>РОК И МЕСТО ИСПОРУКЕ</w:t>
      </w:r>
      <w:r>
        <w:rPr>
          <w:rFonts w:cs="Arial"/>
          <w:lang w:val="ru-RU"/>
        </w:rPr>
        <w:t>, на страни 70/76 конкурсне документације, речи:</w:t>
      </w:r>
    </w:p>
    <w:p w:rsidR="00393F27" w:rsidRDefault="00393F27" w:rsidP="00393F27">
      <w:pPr>
        <w:pStyle w:val="KDParagraf"/>
        <w:spacing w:before="0"/>
        <w:rPr>
          <w:rFonts w:cs="Arial"/>
          <w:color w:val="FF0000"/>
          <w:lang w:val="ru-RU"/>
        </w:rPr>
      </w:pPr>
      <w:r w:rsidRPr="005507A5">
        <w:rPr>
          <w:rFonts w:cs="Arial"/>
          <w:lang w:val="ru-RU"/>
        </w:rPr>
        <w:t xml:space="preserve">Продавац се обавезује да испоруку </w:t>
      </w:r>
      <w:r>
        <w:rPr>
          <w:rFonts w:cs="Arial"/>
          <w:lang w:val="ru-RU"/>
        </w:rPr>
        <w:t xml:space="preserve">и уградњу </w:t>
      </w:r>
      <w:r w:rsidRPr="005507A5">
        <w:rPr>
          <w:rFonts w:cs="Arial"/>
          <w:lang w:val="ru-RU"/>
        </w:rPr>
        <w:t xml:space="preserve">предмета Уговора изврши у року од ____ дана </w:t>
      </w:r>
      <w:r w:rsidRPr="002D5114">
        <w:rPr>
          <w:rFonts w:cs="Arial"/>
          <w:lang w:val="ru-RU"/>
        </w:rPr>
        <w:t>од дана ступања Уговора на снаг</w:t>
      </w:r>
      <w:r w:rsidRPr="00861D0F">
        <w:rPr>
          <w:rFonts w:cs="Arial"/>
          <w:lang w:val="sr-Cyrl-RS"/>
        </w:rPr>
        <w:t>у</w:t>
      </w:r>
      <w:r>
        <w:rPr>
          <w:rFonts w:cs="Arial"/>
          <w:color w:val="FF0000"/>
          <w:lang w:val="ru-RU"/>
        </w:rPr>
        <w:t>.</w:t>
      </w:r>
    </w:p>
    <w:p w:rsidR="00393F27" w:rsidRDefault="00393F27" w:rsidP="00393F27">
      <w:pPr>
        <w:pStyle w:val="KDParagraf"/>
        <w:tabs>
          <w:tab w:val="left" w:pos="5311"/>
        </w:tabs>
        <w:spacing w:before="0"/>
        <w:rPr>
          <w:rFonts w:cs="Arial"/>
          <w:lang w:val="ru-RU"/>
        </w:rPr>
      </w:pPr>
      <w:r>
        <w:rPr>
          <w:rFonts w:cs="Arial"/>
          <w:lang w:val="ru-RU"/>
        </w:rPr>
        <w:t>Мењају се и гласе:</w:t>
      </w:r>
    </w:p>
    <w:p w:rsidR="00393F27" w:rsidRDefault="00393F27" w:rsidP="00393F27">
      <w:pPr>
        <w:pStyle w:val="KDParagraf"/>
        <w:spacing w:before="0"/>
        <w:rPr>
          <w:rFonts w:cs="Arial"/>
          <w:kern w:val="1"/>
          <w:lang w:val="sr-Cyrl-RS"/>
        </w:rPr>
      </w:pPr>
      <w:r w:rsidRPr="005507A5">
        <w:rPr>
          <w:rFonts w:cs="Arial"/>
          <w:lang w:val="ru-RU"/>
        </w:rPr>
        <w:t xml:space="preserve">Продавац се обавезује да испоруку </w:t>
      </w:r>
      <w:r>
        <w:rPr>
          <w:rFonts w:cs="Arial"/>
          <w:lang w:val="ru-RU"/>
        </w:rPr>
        <w:t xml:space="preserve">и уградњу </w:t>
      </w:r>
      <w:r w:rsidRPr="005507A5">
        <w:rPr>
          <w:rFonts w:cs="Arial"/>
          <w:lang w:val="ru-RU"/>
        </w:rPr>
        <w:t xml:space="preserve">предмета Уговора изврши у року од ____ дана </w:t>
      </w:r>
      <w:r w:rsidRPr="002D5114">
        <w:rPr>
          <w:rFonts w:cs="Arial"/>
          <w:lang w:val="ru-RU"/>
        </w:rPr>
        <w:t>од дана ступања Уговора на снаг</w:t>
      </w:r>
      <w:r w:rsidRPr="00861D0F">
        <w:rPr>
          <w:rFonts w:cs="Arial"/>
          <w:lang w:val="sr-Cyrl-RS"/>
        </w:rPr>
        <w:t>у</w:t>
      </w:r>
      <w:r w:rsidRPr="00393F27">
        <w:rPr>
          <w:rFonts w:eastAsia="Calibri" w:cs="Arial"/>
          <w:kern w:val="1"/>
          <w:lang w:val="sr-Cyrl-RS"/>
        </w:rPr>
        <w:t xml:space="preserve"> </w:t>
      </w:r>
      <w:r w:rsidRPr="002411D0">
        <w:rPr>
          <w:rFonts w:eastAsia="Calibri" w:cs="Arial"/>
          <w:kern w:val="1"/>
          <w:lang w:val="sr-Cyrl-RS"/>
        </w:rPr>
        <w:t>а уз обезбеђивања енергетске расположивости блока за уградњу од стране Наручиоца</w:t>
      </w:r>
      <w:r w:rsidR="00CF1751">
        <w:rPr>
          <w:rFonts w:eastAsia="Calibri" w:cs="Arial"/>
          <w:kern w:val="1"/>
          <w:lang w:val="sr-Cyrl-RS"/>
        </w:rPr>
        <w:t xml:space="preserve">. </w:t>
      </w:r>
      <w:r w:rsidR="00CF1751" w:rsidRPr="002411D0">
        <w:rPr>
          <w:rFonts w:cs="Arial"/>
          <w:kern w:val="1"/>
          <w:lang w:val="sr-Cyrl-RS"/>
        </w:rPr>
        <w:t>(измена и у прилогу)</w:t>
      </w:r>
    </w:p>
    <w:p w:rsidR="00090B40" w:rsidRDefault="00090B40" w:rsidP="00393F27">
      <w:pPr>
        <w:pStyle w:val="KDParagraf"/>
        <w:spacing w:before="0"/>
        <w:rPr>
          <w:rFonts w:cs="Arial"/>
          <w:color w:val="FF0000"/>
          <w:lang w:val="ru-RU"/>
        </w:rPr>
      </w:pPr>
    </w:p>
    <w:p w:rsidR="001864B3" w:rsidRPr="00393F27" w:rsidRDefault="00393F27" w:rsidP="00393F27">
      <w:pPr>
        <w:jc w:val="center"/>
        <w:rPr>
          <w:rFonts w:ascii="Arial" w:hAnsi="Arial" w:cs="Arial"/>
          <w:sz w:val="22"/>
          <w:szCs w:val="22"/>
          <w:lang w:val="ru-RU"/>
        </w:rPr>
      </w:pPr>
      <w:r>
        <w:rPr>
          <w:rFonts w:ascii="Arial" w:hAnsi="Arial" w:cs="Arial"/>
          <w:sz w:val="22"/>
          <w:szCs w:val="22"/>
          <w:lang w:val="ru-RU"/>
        </w:rPr>
        <w:t>1</w:t>
      </w:r>
      <w:r w:rsidR="00F558BA">
        <w:rPr>
          <w:rFonts w:ascii="Arial" w:hAnsi="Arial" w:cs="Arial"/>
          <w:sz w:val="22"/>
          <w:szCs w:val="22"/>
          <w:lang w:val="sr-Latn-RS"/>
        </w:rPr>
        <w:t>0</w:t>
      </w:r>
      <w:r>
        <w:rPr>
          <w:rFonts w:ascii="Arial" w:hAnsi="Arial" w:cs="Arial"/>
          <w:sz w:val="22"/>
          <w:szCs w:val="22"/>
          <w:lang w:val="ru-RU"/>
        </w:rPr>
        <w:t>.</w:t>
      </w:r>
    </w:p>
    <w:p w:rsidR="007C33D1" w:rsidRDefault="007C33D1" w:rsidP="007C33D1">
      <w:pPr>
        <w:rPr>
          <w:rFonts w:ascii="Arial" w:hAnsi="Arial" w:cs="Arial"/>
          <w:sz w:val="22"/>
          <w:szCs w:val="22"/>
          <w:lang w:val="sr-Cyrl-RS"/>
        </w:rPr>
      </w:pPr>
      <w:r w:rsidRPr="002411D0">
        <w:rPr>
          <w:rFonts w:ascii="Arial" w:hAnsi="Arial" w:cs="Arial"/>
          <w:sz w:val="22"/>
          <w:szCs w:val="22"/>
          <w:lang w:val="sr-Cyrl-RS"/>
        </w:rPr>
        <w:t xml:space="preserve">Поглавље </w:t>
      </w:r>
      <w:r>
        <w:rPr>
          <w:rFonts w:ascii="Arial" w:hAnsi="Arial" w:cs="Arial"/>
          <w:sz w:val="22"/>
          <w:szCs w:val="22"/>
          <w:lang w:val="sr-Cyrl-RS"/>
        </w:rPr>
        <w:t>7</w:t>
      </w:r>
      <w:r w:rsidRPr="002411D0">
        <w:rPr>
          <w:rFonts w:ascii="Arial" w:hAnsi="Arial" w:cs="Arial"/>
          <w:sz w:val="22"/>
          <w:szCs w:val="22"/>
          <w:lang w:val="sr-Cyrl-RS"/>
        </w:rPr>
        <w:t xml:space="preserve"> </w:t>
      </w:r>
      <w:r>
        <w:rPr>
          <w:rFonts w:ascii="Arial" w:hAnsi="Arial" w:cs="Arial"/>
          <w:sz w:val="22"/>
          <w:szCs w:val="22"/>
          <w:lang w:val="sr-Cyrl-RS"/>
        </w:rPr>
        <w:t>Модел уговора</w:t>
      </w:r>
    </w:p>
    <w:p w:rsidR="007C33D1" w:rsidRDefault="007C33D1" w:rsidP="007C33D1">
      <w:pPr>
        <w:rPr>
          <w:rFonts w:ascii="Arial" w:hAnsi="Arial" w:cs="Arial"/>
          <w:sz w:val="22"/>
          <w:szCs w:val="22"/>
          <w:lang w:val="sr-Cyrl-RS"/>
        </w:rPr>
      </w:pPr>
      <w:r>
        <w:rPr>
          <w:rFonts w:ascii="Arial" w:hAnsi="Arial" w:cs="Arial"/>
          <w:sz w:val="22"/>
          <w:szCs w:val="22"/>
          <w:lang w:val="sr-Cyrl-RS"/>
        </w:rPr>
        <w:t xml:space="preserve">Члан 6 </w:t>
      </w:r>
      <w:r w:rsidRPr="007C33D1">
        <w:rPr>
          <w:rFonts w:ascii="Arial" w:hAnsi="Arial" w:cs="Arial"/>
          <w:sz w:val="22"/>
          <w:szCs w:val="22"/>
          <w:lang w:val="ru-RU" w:eastAsia="en-US"/>
        </w:rPr>
        <w:t>КВАЛИТАТИВНИ И КВАНТИТАТИВНИ ПРИЈЕМ</w:t>
      </w:r>
      <w:r>
        <w:rPr>
          <w:rFonts w:ascii="Arial" w:hAnsi="Arial" w:cs="Arial"/>
          <w:sz w:val="22"/>
          <w:szCs w:val="22"/>
          <w:lang w:val="ru-RU" w:eastAsia="en-US"/>
        </w:rPr>
        <w:t xml:space="preserve">, </w:t>
      </w:r>
      <w:r>
        <w:rPr>
          <w:rFonts w:ascii="Arial" w:hAnsi="Arial" w:cs="Arial"/>
          <w:sz w:val="22"/>
          <w:szCs w:val="22"/>
          <w:lang w:val="sr-Cyrl-RS"/>
        </w:rPr>
        <w:t>на страни 70/76 конкурсне документације</w:t>
      </w:r>
      <w:r w:rsidR="001864B3">
        <w:rPr>
          <w:rFonts w:ascii="Arial" w:hAnsi="Arial" w:cs="Arial"/>
          <w:sz w:val="22"/>
          <w:szCs w:val="22"/>
          <w:lang w:val="sr-Cyrl-RS"/>
        </w:rPr>
        <w:t>,</w:t>
      </w:r>
      <w:r>
        <w:rPr>
          <w:rFonts w:ascii="Arial" w:hAnsi="Arial" w:cs="Arial"/>
          <w:sz w:val="22"/>
          <w:szCs w:val="22"/>
          <w:lang w:val="sr-Cyrl-RS"/>
        </w:rPr>
        <w:t xml:space="preserve"> речи:</w:t>
      </w:r>
    </w:p>
    <w:p w:rsidR="007C33D1" w:rsidRPr="007C33D1" w:rsidRDefault="007C33D1" w:rsidP="007C33D1">
      <w:pPr>
        <w:suppressAutoHyphens w:val="0"/>
        <w:jc w:val="both"/>
        <w:rPr>
          <w:rFonts w:ascii="Arial" w:hAnsi="Arial" w:cs="Arial"/>
          <w:b/>
          <w:sz w:val="22"/>
          <w:szCs w:val="22"/>
          <w:lang w:val="ru-RU" w:eastAsia="en-US"/>
        </w:rPr>
      </w:pPr>
      <w:r w:rsidRPr="007C33D1">
        <w:rPr>
          <w:rFonts w:ascii="Arial" w:hAnsi="Arial" w:cs="Arial"/>
          <w:b/>
          <w:sz w:val="22"/>
          <w:szCs w:val="22"/>
          <w:lang w:val="ru-RU" w:eastAsia="en-US"/>
        </w:rPr>
        <w:t>Квантитативни пријем</w:t>
      </w:r>
    </w:p>
    <w:p w:rsidR="007C33D1" w:rsidRPr="007C33D1" w:rsidRDefault="007C33D1" w:rsidP="007C33D1">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7C33D1" w:rsidRPr="007C33D1" w:rsidRDefault="007C33D1" w:rsidP="007C33D1">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33D1" w:rsidRPr="007C33D1" w:rsidRDefault="007C33D1" w:rsidP="007C33D1">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7C33D1" w:rsidRPr="007C33D1" w:rsidRDefault="007C33D1" w:rsidP="007C33D1">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7C33D1">
        <w:rPr>
          <w:rFonts w:ascii="Arial" w:hAnsi="Arial" w:cs="Arial"/>
          <w:sz w:val="22"/>
          <w:szCs w:val="22"/>
          <w:lang w:val="sr-Latn-CS" w:eastAsia="en-US"/>
        </w:rPr>
        <w:t>:</w:t>
      </w:r>
    </w:p>
    <w:p w:rsidR="007C33D1" w:rsidRPr="007C33D1" w:rsidRDefault="007C33D1" w:rsidP="007C33D1">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је испоручена уговорена количина</w:t>
      </w:r>
    </w:p>
    <w:p w:rsidR="007C33D1" w:rsidRPr="007C33D1" w:rsidRDefault="007C33D1" w:rsidP="007C33D1">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су добра испоручена у оригиналном паковању</w:t>
      </w:r>
    </w:p>
    <w:p w:rsidR="007C33D1" w:rsidRPr="007C33D1" w:rsidRDefault="007C33D1" w:rsidP="007C33D1">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су добра без видљивог оштећења</w:t>
      </w:r>
    </w:p>
    <w:p w:rsidR="007C33D1" w:rsidRPr="007C33D1" w:rsidRDefault="007C33D1" w:rsidP="007C33D1">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 xml:space="preserve">да ли је уз испоручена добра </w:t>
      </w:r>
      <w:r w:rsidRPr="007C33D1">
        <w:rPr>
          <w:rFonts w:ascii="Arial" w:hAnsi="Arial" w:cs="Arial"/>
          <w:sz w:val="22"/>
          <w:szCs w:val="22"/>
          <w:lang w:val="sr-Cyrl-RS" w:eastAsia="en-US"/>
        </w:rPr>
        <w:t xml:space="preserve">достављена </w:t>
      </w:r>
      <w:r w:rsidRPr="007C33D1">
        <w:rPr>
          <w:rFonts w:ascii="Arial" w:hAnsi="Arial" w:cs="Arial"/>
          <w:sz w:val="22"/>
          <w:szCs w:val="22"/>
          <w:lang w:val="de-DE" w:eastAsia="en-US"/>
        </w:rPr>
        <w:t>техничк</w:t>
      </w:r>
      <w:r w:rsidRPr="007C33D1">
        <w:rPr>
          <w:rFonts w:ascii="Arial" w:hAnsi="Arial" w:cs="Arial"/>
          <w:sz w:val="22"/>
          <w:szCs w:val="22"/>
          <w:lang w:val="sr-Cyrl-RS" w:eastAsia="en-US"/>
        </w:rPr>
        <w:t>а</w:t>
      </w:r>
      <w:r w:rsidRPr="007C33D1">
        <w:rPr>
          <w:rFonts w:ascii="Arial" w:hAnsi="Arial" w:cs="Arial"/>
          <w:sz w:val="22"/>
          <w:szCs w:val="22"/>
          <w:lang w:val="de-DE" w:eastAsia="en-US"/>
        </w:rPr>
        <w:t xml:space="preserve"> документациј</w:t>
      </w:r>
      <w:r w:rsidRPr="007C33D1">
        <w:rPr>
          <w:rFonts w:ascii="Arial" w:hAnsi="Arial" w:cs="Arial"/>
          <w:sz w:val="22"/>
          <w:szCs w:val="22"/>
          <w:lang w:val="sr-Cyrl-RS" w:eastAsia="en-US"/>
        </w:rPr>
        <w:t>а</w:t>
      </w:r>
      <w:r w:rsidRPr="007C33D1">
        <w:rPr>
          <w:rFonts w:ascii="Arial" w:hAnsi="Arial" w:cs="Arial"/>
          <w:sz w:val="22"/>
          <w:szCs w:val="22"/>
          <w:lang w:val="de-DE" w:eastAsia="en-US"/>
        </w:rPr>
        <w:t xml:space="preserve"> на </w:t>
      </w:r>
      <w:r w:rsidRPr="007C33D1">
        <w:rPr>
          <w:rFonts w:ascii="Arial" w:hAnsi="Arial" w:cs="Arial"/>
          <w:sz w:val="22"/>
          <w:szCs w:val="22"/>
          <w:lang w:val="sr-Cyrl-RS" w:eastAsia="en-US"/>
        </w:rPr>
        <w:t>српском</w:t>
      </w:r>
      <w:r w:rsidRPr="007C33D1">
        <w:rPr>
          <w:rFonts w:ascii="Arial" w:hAnsi="Arial" w:cs="Arial"/>
          <w:sz w:val="22"/>
          <w:szCs w:val="22"/>
          <w:lang w:val="de-DE" w:eastAsia="en-US"/>
        </w:rPr>
        <w:t xml:space="preserve"> језику</w:t>
      </w:r>
      <w:r w:rsidRPr="007C33D1">
        <w:rPr>
          <w:rFonts w:ascii="Arial" w:hAnsi="Arial" w:cs="Arial"/>
          <w:sz w:val="22"/>
          <w:szCs w:val="22"/>
          <w:lang w:val="sr-Cyrl-RS" w:eastAsia="en-US"/>
        </w:rPr>
        <w:t xml:space="preserve"> у три примерка и два електронска за позиције 2, 3, 4 и 5 из техничке спецификације.</w:t>
      </w:r>
    </w:p>
    <w:p w:rsidR="007C33D1" w:rsidRDefault="007C33D1" w:rsidP="007C33D1">
      <w:pPr>
        <w:tabs>
          <w:tab w:val="left" w:pos="567"/>
        </w:tabs>
        <w:suppressAutoHyphens w:val="0"/>
        <w:jc w:val="both"/>
        <w:rPr>
          <w:rFonts w:ascii="Arial" w:hAnsi="Arial" w:cs="Arial"/>
          <w:sz w:val="22"/>
          <w:szCs w:val="22"/>
          <w:lang w:val="sr-Cyrl-RS"/>
        </w:rPr>
      </w:pPr>
      <w:r w:rsidRPr="007C33D1">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Pr>
          <w:rFonts w:ascii="Arial" w:hAnsi="Arial" w:cs="Arial"/>
          <w:sz w:val="22"/>
          <w:szCs w:val="22"/>
          <w:lang w:val="ru-RU" w:eastAsia="en-US"/>
        </w:rPr>
        <w:t>, м</w:t>
      </w:r>
      <w:r>
        <w:rPr>
          <w:rFonts w:ascii="Arial" w:hAnsi="Arial" w:cs="Arial"/>
          <w:sz w:val="22"/>
          <w:szCs w:val="22"/>
          <w:lang w:val="sr-Cyrl-RS"/>
        </w:rPr>
        <w:t>ењају се и гласе</w:t>
      </w:r>
      <w:r w:rsidR="001864B3">
        <w:rPr>
          <w:rFonts w:ascii="Arial" w:hAnsi="Arial" w:cs="Arial"/>
          <w:sz w:val="22"/>
          <w:szCs w:val="22"/>
          <w:lang w:val="sr-Cyrl-RS"/>
        </w:rPr>
        <w:t>:</w:t>
      </w:r>
      <w:r>
        <w:rPr>
          <w:rFonts w:ascii="Arial" w:hAnsi="Arial" w:cs="Arial"/>
          <w:sz w:val="22"/>
          <w:szCs w:val="22"/>
          <w:lang w:val="sr-Cyrl-RS"/>
        </w:rPr>
        <w:t xml:space="preserve"> </w:t>
      </w:r>
    </w:p>
    <w:p w:rsidR="00CF1751" w:rsidRDefault="00CF1751" w:rsidP="007C33D1">
      <w:pPr>
        <w:tabs>
          <w:tab w:val="left" w:pos="567"/>
        </w:tabs>
        <w:suppressAutoHyphens w:val="0"/>
        <w:jc w:val="both"/>
        <w:rPr>
          <w:rFonts w:ascii="Arial" w:hAnsi="Arial" w:cs="Arial"/>
          <w:sz w:val="22"/>
          <w:szCs w:val="22"/>
          <w:lang w:val="sr-Cyrl-RS"/>
        </w:rPr>
      </w:pPr>
    </w:p>
    <w:p w:rsidR="001864B3" w:rsidRPr="007C33D1" w:rsidRDefault="001864B3" w:rsidP="001864B3">
      <w:pPr>
        <w:suppressAutoHyphens w:val="0"/>
        <w:jc w:val="both"/>
        <w:rPr>
          <w:rFonts w:ascii="Arial" w:hAnsi="Arial" w:cs="Arial"/>
          <w:b/>
          <w:sz w:val="22"/>
          <w:szCs w:val="22"/>
          <w:lang w:val="ru-RU" w:eastAsia="en-US"/>
        </w:rPr>
      </w:pPr>
      <w:r w:rsidRPr="007C33D1">
        <w:rPr>
          <w:rFonts w:ascii="Arial" w:hAnsi="Arial" w:cs="Arial"/>
          <w:b/>
          <w:sz w:val="22"/>
          <w:szCs w:val="22"/>
          <w:lang w:val="ru-RU" w:eastAsia="en-US"/>
        </w:rPr>
        <w:t>Квантитативни пријем</w:t>
      </w:r>
    </w:p>
    <w:p w:rsidR="001864B3" w:rsidRPr="007C33D1" w:rsidRDefault="001864B3" w:rsidP="001864B3">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1864B3" w:rsidRPr="007C33D1" w:rsidRDefault="001864B3" w:rsidP="001864B3">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864B3" w:rsidRPr="007C33D1" w:rsidRDefault="001864B3" w:rsidP="001864B3">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1864B3" w:rsidRPr="007C33D1" w:rsidRDefault="001864B3" w:rsidP="001864B3">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7C33D1">
        <w:rPr>
          <w:rFonts w:ascii="Arial" w:hAnsi="Arial" w:cs="Arial"/>
          <w:sz w:val="22"/>
          <w:szCs w:val="22"/>
          <w:lang w:val="sr-Latn-CS" w:eastAsia="en-US"/>
        </w:rPr>
        <w:t>:</w:t>
      </w:r>
    </w:p>
    <w:p w:rsidR="001864B3" w:rsidRPr="007C33D1"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је испоручена уговорена количина</w:t>
      </w:r>
    </w:p>
    <w:p w:rsidR="001864B3" w:rsidRPr="007C33D1"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су добра испоручена у оригиналном паковању</w:t>
      </w:r>
    </w:p>
    <w:p w:rsidR="001864B3" w:rsidRPr="007C33D1"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7C33D1">
        <w:rPr>
          <w:rFonts w:ascii="Arial" w:hAnsi="Arial" w:cs="Arial"/>
          <w:sz w:val="22"/>
          <w:szCs w:val="22"/>
          <w:lang w:val="ru-RU" w:eastAsia="en-US"/>
        </w:rPr>
        <w:t>да ли су добра без видљивог оштећења</w:t>
      </w:r>
    </w:p>
    <w:p w:rsidR="001864B3" w:rsidRPr="007C33D1" w:rsidRDefault="001864B3" w:rsidP="001864B3">
      <w:pPr>
        <w:tabs>
          <w:tab w:val="num" w:pos="270"/>
        </w:tabs>
        <w:suppressAutoHyphens w:val="0"/>
        <w:ind w:left="270" w:firstLine="14"/>
        <w:jc w:val="both"/>
        <w:rPr>
          <w:rFonts w:ascii="Arial" w:hAnsi="Arial" w:cs="Arial"/>
          <w:sz w:val="22"/>
          <w:szCs w:val="22"/>
          <w:lang w:val="ru-RU" w:eastAsia="en-US"/>
        </w:rPr>
      </w:pPr>
      <w:r w:rsidRPr="007C33D1">
        <w:rPr>
          <w:rFonts w:ascii="Arial" w:hAnsi="Arial" w:cs="Arial"/>
          <w:sz w:val="22"/>
          <w:szCs w:val="22"/>
          <w:lang w:val="ru-RU" w:eastAsia="en-US"/>
        </w:rPr>
        <w:t xml:space="preserve">да ли је уз испоручена добра </w:t>
      </w:r>
      <w:r w:rsidRPr="007C33D1">
        <w:rPr>
          <w:rFonts w:ascii="Arial" w:hAnsi="Arial" w:cs="Arial"/>
          <w:sz w:val="22"/>
          <w:szCs w:val="22"/>
          <w:lang w:val="sr-Cyrl-RS" w:eastAsia="en-US"/>
        </w:rPr>
        <w:t xml:space="preserve">достављена </w:t>
      </w:r>
      <w:r w:rsidRPr="007C33D1">
        <w:rPr>
          <w:rFonts w:ascii="Arial" w:hAnsi="Arial" w:cs="Arial"/>
          <w:sz w:val="22"/>
          <w:szCs w:val="22"/>
          <w:lang w:val="de-DE" w:eastAsia="en-US"/>
        </w:rPr>
        <w:t>техничк</w:t>
      </w:r>
      <w:r w:rsidRPr="007C33D1">
        <w:rPr>
          <w:rFonts w:ascii="Arial" w:hAnsi="Arial" w:cs="Arial"/>
          <w:sz w:val="22"/>
          <w:szCs w:val="22"/>
          <w:lang w:val="sr-Cyrl-RS" w:eastAsia="en-US"/>
        </w:rPr>
        <w:t>а</w:t>
      </w:r>
      <w:r w:rsidRPr="007C33D1">
        <w:rPr>
          <w:rFonts w:ascii="Arial" w:hAnsi="Arial" w:cs="Arial"/>
          <w:sz w:val="22"/>
          <w:szCs w:val="22"/>
          <w:lang w:val="de-DE" w:eastAsia="en-US"/>
        </w:rPr>
        <w:t xml:space="preserve"> документациј</w:t>
      </w:r>
      <w:r w:rsidRPr="007C33D1">
        <w:rPr>
          <w:rFonts w:ascii="Arial" w:hAnsi="Arial" w:cs="Arial"/>
          <w:sz w:val="22"/>
          <w:szCs w:val="22"/>
          <w:lang w:val="sr-Cyrl-RS" w:eastAsia="en-US"/>
        </w:rPr>
        <w:t>а</w:t>
      </w:r>
      <w:r w:rsidRPr="007C33D1">
        <w:rPr>
          <w:rFonts w:ascii="Arial" w:hAnsi="Arial" w:cs="Arial"/>
          <w:sz w:val="22"/>
          <w:szCs w:val="22"/>
          <w:lang w:val="de-DE" w:eastAsia="en-US"/>
        </w:rPr>
        <w:t xml:space="preserve"> на </w:t>
      </w:r>
      <w:r w:rsidRPr="007C33D1">
        <w:rPr>
          <w:rFonts w:ascii="Arial" w:hAnsi="Arial" w:cs="Arial"/>
          <w:sz w:val="22"/>
          <w:szCs w:val="22"/>
          <w:lang w:val="sr-Cyrl-RS" w:eastAsia="en-US"/>
        </w:rPr>
        <w:t>српском</w:t>
      </w:r>
      <w:r w:rsidRPr="007C33D1">
        <w:rPr>
          <w:rFonts w:ascii="Arial" w:hAnsi="Arial" w:cs="Arial"/>
          <w:sz w:val="22"/>
          <w:szCs w:val="22"/>
          <w:lang w:val="de-DE" w:eastAsia="en-US"/>
        </w:rPr>
        <w:t xml:space="preserve"> језику</w:t>
      </w:r>
      <w:r w:rsidRPr="007C33D1">
        <w:rPr>
          <w:rFonts w:ascii="Arial" w:hAnsi="Arial" w:cs="Arial"/>
          <w:sz w:val="22"/>
          <w:szCs w:val="22"/>
          <w:lang w:val="sr-Cyrl-RS" w:eastAsia="en-US"/>
        </w:rPr>
        <w:t xml:space="preserve"> у три примерка и два електронска за </w:t>
      </w:r>
      <w:r w:rsidRPr="007C2587">
        <w:rPr>
          <w:rFonts w:ascii="Arial" w:hAnsi="Arial" w:cs="Arial"/>
          <w:kern w:val="1"/>
          <w:sz w:val="22"/>
          <w:szCs w:val="22"/>
          <w:lang w:val="sr-Cyrl-RS" w:eastAsia="en-US"/>
        </w:rPr>
        <w:t xml:space="preserve">позиције </w:t>
      </w:r>
      <w:r>
        <w:rPr>
          <w:rFonts w:ascii="Arial" w:hAnsi="Arial" w:cs="Arial"/>
          <w:kern w:val="1"/>
          <w:sz w:val="22"/>
          <w:szCs w:val="22"/>
          <w:lang w:val="sr-Cyrl-RS" w:eastAsia="en-US"/>
        </w:rPr>
        <w:t>1</w:t>
      </w:r>
      <w:r w:rsidRPr="00116EAB">
        <w:rPr>
          <w:rFonts w:ascii="Arial" w:hAnsi="Arial" w:cs="Arial"/>
          <w:kern w:val="1"/>
          <w:sz w:val="22"/>
          <w:szCs w:val="22"/>
          <w:lang w:val="sr-Cyrl-RS" w:eastAsia="en-US"/>
        </w:rPr>
        <w:t xml:space="preserve">, </w:t>
      </w:r>
      <w:r>
        <w:rPr>
          <w:rFonts w:ascii="Arial" w:hAnsi="Arial" w:cs="Arial"/>
          <w:kern w:val="1"/>
          <w:sz w:val="22"/>
          <w:szCs w:val="22"/>
          <w:lang w:val="sr-Cyrl-RS" w:eastAsia="en-US"/>
        </w:rPr>
        <w:t>2</w:t>
      </w:r>
      <w:r w:rsidRPr="00116EAB">
        <w:rPr>
          <w:rFonts w:ascii="Arial" w:hAnsi="Arial" w:cs="Arial"/>
          <w:kern w:val="1"/>
          <w:sz w:val="22"/>
          <w:szCs w:val="22"/>
          <w:lang w:val="sr-Cyrl-RS" w:eastAsia="en-US"/>
        </w:rPr>
        <w:t xml:space="preserve">, и 3 </w:t>
      </w:r>
      <w:r w:rsidRPr="007C33D1">
        <w:rPr>
          <w:rFonts w:ascii="Arial" w:hAnsi="Arial" w:cs="Arial"/>
          <w:sz w:val="22"/>
          <w:szCs w:val="22"/>
          <w:lang w:val="sr-Cyrl-RS" w:eastAsia="en-US"/>
        </w:rPr>
        <w:t>из техничке спецификације.</w:t>
      </w:r>
    </w:p>
    <w:p w:rsidR="001864B3" w:rsidRDefault="001864B3" w:rsidP="001864B3">
      <w:pPr>
        <w:tabs>
          <w:tab w:val="left" w:pos="567"/>
        </w:tabs>
        <w:suppressAutoHyphens w:val="0"/>
        <w:jc w:val="both"/>
        <w:rPr>
          <w:rFonts w:ascii="Arial" w:hAnsi="Arial" w:cs="Arial"/>
          <w:sz w:val="22"/>
          <w:szCs w:val="22"/>
          <w:lang w:val="ru-RU" w:eastAsia="en-US"/>
        </w:rPr>
      </w:pPr>
      <w:r w:rsidRPr="007C33D1">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Pr>
          <w:rFonts w:ascii="Arial" w:hAnsi="Arial" w:cs="Arial"/>
          <w:sz w:val="22"/>
          <w:szCs w:val="22"/>
          <w:lang w:val="ru-RU" w:eastAsia="en-US"/>
        </w:rPr>
        <w:t xml:space="preserve"> (измена у прилогу)</w:t>
      </w:r>
    </w:p>
    <w:p w:rsidR="00090B40" w:rsidRDefault="00090B40" w:rsidP="001864B3">
      <w:pPr>
        <w:tabs>
          <w:tab w:val="left" w:pos="567"/>
        </w:tabs>
        <w:suppressAutoHyphens w:val="0"/>
        <w:jc w:val="both"/>
        <w:rPr>
          <w:rFonts w:ascii="Arial" w:hAnsi="Arial" w:cs="Arial"/>
          <w:sz w:val="22"/>
          <w:szCs w:val="22"/>
          <w:lang w:val="ru-RU" w:eastAsia="en-US"/>
        </w:rPr>
      </w:pPr>
    </w:p>
    <w:p w:rsidR="007C33D1" w:rsidRDefault="001864B3" w:rsidP="007C33D1">
      <w:pPr>
        <w:jc w:val="center"/>
        <w:rPr>
          <w:rFonts w:ascii="Arial" w:hAnsi="Arial" w:cs="Arial"/>
          <w:sz w:val="22"/>
          <w:szCs w:val="22"/>
          <w:lang w:val="sr-Cyrl-RS"/>
        </w:rPr>
      </w:pPr>
      <w:r>
        <w:rPr>
          <w:rFonts w:ascii="Arial" w:hAnsi="Arial" w:cs="Arial"/>
          <w:sz w:val="22"/>
          <w:szCs w:val="22"/>
          <w:lang w:val="sr-Cyrl-RS"/>
        </w:rPr>
        <w:t>1</w:t>
      </w:r>
      <w:r w:rsidR="00F558BA">
        <w:rPr>
          <w:rFonts w:ascii="Arial" w:hAnsi="Arial" w:cs="Arial"/>
          <w:sz w:val="22"/>
          <w:szCs w:val="22"/>
          <w:lang w:val="sr-Latn-RS"/>
        </w:rPr>
        <w:t>1</w:t>
      </w:r>
      <w:r w:rsidR="007C33D1">
        <w:rPr>
          <w:rFonts w:ascii="Arial" w:hAnsi="Arial" w:cs="Arial"/>
          <w:sz w:val="22"/>
          <w:szCs w:val="22"/>
          <w:lang w:val="sr-Cyrl-RS"/>
        </w:rPr>
        <w:t>.</w:t>
      </w:r>
    </w:p>
    <w:p w:rsidR="00C6690C" w:rsidRPr="002411D0" w:rsidRDefault="00C6690C" w:rsidP="00AA51DA">
      <w:pPr>
        <w:jc w:val="both"/>
        <w:rPr>
          <w:rFonts w:ascii="Arial" w:hAnsi="Arial" w:cs="Arial"/>
          <w:sz w:val="22"/>
          <w:szCs w:val="22"/>
        </w:rPr>
      </w:pPr>
      <w:r w:rsidRPr="002411D0">
        <w:rPr>
          <w:rFonts w:ascii="Arial" w:hAnsi="Arial" w:cs="Arial"/>
          <w:sz w:val="22"/>
          <w:szCs w:val="22"/>
        </w:rPr>
        <w:t>Ова измена конкурсне документац</w:t>
      </w:r>
      <w:r w:rsidRPr="002411D0">
        <w:rPr>
          <w:rFonts w:ascii="Arial" w:hAnsi="Arial" w:cs="Arial"/>
          <w:sz w:val="22"/>
          <w:szCs w:val="22"/>
          <w:lang w:val="ru-RU"/>
        </w:rPr>
        <w:t>и</w:t>
      </w:r>
      <w:r w:rsidRPr="002411D0">
        <w:rPr>
          <w:rFonts w:ascii="Arial" w:hAnsi="Arial" w:cs="Arial"/>
          <w:sz w:val="22"/>
          <w:szCs w:val="22"/>
        </w:rPr>
        <w:t xml:space="preserve">је се објављује на Порталу УЈН и </w:t>
      </w:r>
      <w:r w:rsidR="00EA07F9" w:rsidRPr="002411D0">
        <w:rPr>
          <w:rFonts w:ascii="Arial" w:hAnsi="Arial" w:cs="Arial"/>
          <w:sz w:val="22"/>
          <w:szCs w:val="22"/>
          <w:lang w:val="sr-Cyrl-RS"/>
        </w:rPr>
        <w:t>и</w:t>
      </w:r>
      <w:r w:rsidRPr="002411D0">
        <w:rPr>
          <w:rFonts w:ascii="Arial" w:hAnsi="Arial" w:cs="Arial"/>
          <w:sz w:val="22"/>
          <w:szCs w:val="22"/>
        </w:rPr>
        <w:t>нтернет страници Наручиоца.</w:t>
      </w:r>
    </w:p>
    <w:p w:rsidR="00EA07F9" w:rsidRPr="002411D0" w:rsidRDefault="00EA07F9" w:rsidP="00EA07F9">
      <w:pPr>
        <w:suppressAutoHyphens w:val="0"/>
        <w:jc w:val="right"/>
        <w:rPr>
          <w:rFonts w:ascii="Arial" w:hAnsi="Arial" w:cs="Arial"/>
          <w:iCs/>
          <w:sz w:val="22"/>
          <w:szCs w:val="22"/>
          <w:lang w:eastAsia="en-US"/>
        </w:rPr>
      </w:pPr>
      <w:r w:rsidRPr="002411D0">
        <w:rPr>
          <w:rFonts w:ascii="Arial" w:hAnsi="Arial" w:cs="Arial"/>
          <w:iCs/>
          <w:sz w:val="22"/>
          <w:szCs w:val="22"/>
          <w:lang w:eastAsia="en-US"/>
        </w:rPr>
        <w:t xml:space="preserve">КОМИСИЈА </w:t>
      </w:r>
    </w:p>
    <w:p w:rsidR="00EA07F9" w:rsidRPr="002411D0" w:rsidRDefault="00EA07F9" w:rsidP="00EA07F9">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EA07F9" w:rsidRPr="002411D0"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EA07F9" w:rsidRPr="002411D0" w:rsidRDefault="00EA07F9" w:rsidP="00EA07F9">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EA07F9" w:rsidRPr="002411D0" w:rsidRDefault="00EA07F9" w:rsidP="00EA07F9">
      <w:pPr>
        <w:tabs>
          <w:tab w:val="left" w:pos="6308"/>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EA07F9" w:rsidRPr="002411D0" w:rsidRDefault="00EA07F9" w:rsidP="00EA07F9">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EA07F9" w:rsidRPr="002411D0" w:rsidRDefault="00EA07F9" w:rsidP="00EA07F9">
      <w:pPr>
        <w:tabs>
          <w:tab w:val="left" w:pos="6308"/>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CF1751" w:rsidRPr="002411D0" w:rsidRDefault="00CF1751" w:rsidP="00CF1751">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CF1751" w:rsidRDefault="00CF1751" w:rsidP="00CF1751">
      <w:pPr>
        <w:tabs>
          <w:tab w:val="left" w:pos="6308"/>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CF1751" w:rsidRPr="002411D0" w:rsidRDefault="00CF1751" w:rsidP="00CF1751">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CF1751" w:rsidRPr="002411D0" w:rsidRDefault="00CF1751" w:rsidP="00CF1751">
      <w:pPr>
        <w:tabs>
          <w:tab w:val="left" w:pos="6308"/>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CF1751" w:rsidRPr="002411D0" w:rsidRDefault="00CF1751" w:rsidP="00CF1751">
      <w:pPr>
        <w:suppressAutoHyphens w:val="0"/>
        <w:jc w:val="right"/>
        <w:rPr>
          <w:rFonts w:ascii="Arial" w:hAnsi="Arial" w:cs="Arial"/>
          <w:iCs/>
          <w:sz w:val="22"/>
          <w:szCs w:val="22"/>
          <w:lang w:val="sr-Cyrl-RS" w:eastAsia="en-US"/>
        </w:rPr>
      </w:pPr>
      <w:r w:rsidRPr="002411D0">
        <w:rPr>
          <w:rFonts w:ascii="Arial" w:hAnsi="Arial" w:cs="Arial"/>
          <w:iCs/>
          <w:sz w:val="22"/>
          <w:szCs w:val="22"/>
          <w:lang w:val="sr-Cyrl-RS" w:eastAsia="en-US"/>
        </w:rPr>
        <w:t>____________-члан</w:t>
      </w:r>
      <w:r w:rsidRPr="002411D0">
        <w:rPr>
          <w:rFonts w:ascii="Arial" w:hAnsi="Arial" w:cs="Arial"/>
          <w:iCs/>
          <w:color w:val="0070C0"/>
          <w:sz w:val="22"/>
          <w:szCs w:val="22"/>
          <w:lang w:val="sr-Cyrl-RS" w:eastAsia="en-US"/>
        </w:rPr>
        <w:t>/заменик члана</w:t>
      </w:r>
    </w:p>
    <w:p w:rsidR="00CF1751" w:rsidRPr="002411D0" w:rsidRDefault="00CF1751" w:rsidP="00CF1751">
      <w:pPr>
        <w:tabs>
          <w:tab w:val="left" w:pos="6308"/>
          <w:tab w:val="right" w:pos="9904"/>
        </w:tabs>
        <w:suppressAutoHyphens w:val="0"/>
        <w:rPr>
          <w:rFonts w:ascii="Arial" w:hAnsi="Arial" w:cs="Arial"/>
          <w:iCs/>
          <w:sz w:val="22"/>
          <w:szCs w:val="22"/>
          <w:lang w:val="sr-Cyrl-RS" w:eastAsia="en-US"/>
        </w:rPr>
      </w:pPr>
      <w:r w:rsidRPr="002411D0">
        <w:rPr>
          <w:rFonts w:ascii="Arial" w:hAnsi="Arial" w:cs="Arial"/>
          <w:iCs/>
          <w:sz w:val="22"/>
          <w:szCs w:val="22"/>
          <w:lang w:val="sr-Cyrl-RS" w:eastAsia="en-US"/>
        </w:rPr>
        <w:tab/>
        <w:t>(име/презиме)</w:t>
      </w:r>
    </w:p>
    <w:p w:rsidR="00CF1751" w:rsidRPr="002411D0" w:rsidRDefault="00CF1751" w:rsidP="00CF1751">
      <w:pPr>
        <w:tabs>
          <w:tab w:val="left" w:pos="6308"/>
          <w:tab w:val="right" w:pos="9904"/>
        </w:tabs>
        <w:suppressAutoHyphens w:val="0"/>
        <w:rPr>
          <w:rFonts w:ascii="Arial" w:hAnsi="Arial" w:cs="Arial"/>
          <w:iCs/>
          <w:sz w:val="22"/>
          <w:szCs w:val="22"/>
          <w:lang w:val="sr-Cyrl-RS" w:eastAsia="en-US"/>
        </w:rPr>
      </w:pPr>
    </w:p>
    <w:p w:rsidR="00C6690C" w:rsidRPr="002411D0" w:rsidRDefault="00C6690C" w:rsidP="00AA51DA">
      <w:pPr>
        <w:rPr>
          <w:rFonts w:ascii="Arial" w:hAnsi="Arial" w:cs="Arial"/>
          <w:sz w:val="22"/>
          <w:szCs w:val="22"/>
        </w:rPr>
      </w:pPr>
      <w:r w:rsidRPr="002411D0">
        <w:rPr>
          <w:rFonts w:ascii="Arial" w:hAnsi="Arial" w:cs="Arial"/>
          <w:sz w:val="22"/>
          <w:szCs w:val="22"/>
        </w:rPr>
        <w:t>Доставити:</w:t>
      </w:r>
    </w:p>
    <w:p w:rsidR="00C6690C" w:rsidRPr="002411D0" w:rsidRDefault="00C6690C" w:rsidP="00DF23B4">
      <w:pPr>
        <w:rPr>
          <w:rFonts w:ascii="Arial" w:hAnsi="Arial" w:cs="Arial"/>
          <w:sz w:val="22"/>
          <w:szCs w:val="22"/>
          <w:lang w:eastAsia="en-US"/>
        </w:rPr>
      </w:pPr>
      <w:r w:rsidRPr="002411D0">
        <w:rPr>
          <w:rFonts w:ascii="Arial" w:hAnsi="Arial" w:cs="Arial"/>
          <w:sz w:val="22"/>
          <w:szCs w:val="22"/>
        </w:rPr>
        <w:t>- Архиви</w:t>
      </w:r>
    </w:p>
    <w:p w:rsidR="00C6690C" w:rsidRPr="002411D0" w:rsidRDefault="00C6690C" w:rsidP="00DF23B4">
      <w:pPr>
        <w:rPr>
          <w:rFonts w:ascii="Arial" w:hAnsi="Arial" w:cs="Arial"/>
          <w:sz w:val="22"/>
          <w:szCs w:val="22"/>
          <w:lang w:eastAsia="en-US"/>
        </w:rPr>
      </w:pPr>
    </w:p>
    <w:p w:rsidR="00C6690C" w:rsidRPr="002411D0" w:rsidRDefault="00C6690C" w:rsidP="00DF23B4">
      <w:pPr>
        <w:rPr>
          <w:rFonts w:ascii="Arial" w:hAnsi="Arial" w:cs="Arial"/>
          <w:sz w:val="22"/>
          <w:szCs w:val="22"/>
          <w:lang w:val="sr-Cyrl-RS" w:eastAsia="en-US"/>
        </w:rPr>
      </w:pPr>
    </w:p>
    <w:p w:rsidR="002411D0" w:rsidRPr="002411D0" w:rsidRDefault="002411D0" w:rsidP="00DF23B4">
      <w:pPr>
        <w:rPr>
          <w:rFonts w:ascii="Arial" w:hAnsi="Arial" w:cs="Arial"/>
          <w:sz w:val="22"/>
          <w:szCs w:val="22"/>
          <w:lang w:val="sr-Cyrl-RS" w:eastAsia="en-US"/>
        </w:rPr>
      </w:pPr>
    </w:p>
    <w:p w:rsidR="002411D0" w:rsidRPr="002411D0" w:rsidRDefault="002411D0" w:rsidP="00DF23B4">
      <w:pPr>
        <w:rPr>
          <w:rFonts w:ascii="Arial" w:hAnsi="Arial" w:cs="Arial"/>
          <w:sz w:val="22"/>
          <w:szCs w:val="22"/>
          <w:lang w:val="sr-Cyrl-RS" w:eastAsia="en-US"/>
        </w:rPr>
      </w:pPr>
    </w:p>
    <w:p w:rsidR="002411D0" w:rsidRPr="002411D0" w:rsidRDefault="002411D0" w:rsidP="00DF23B4">
      <w:pPr>
        <w:rPr>
          <w:rFonts w:ascii="Arial" w:hAnsi="Arial" w:cs="Arial"/>
          <w:sz w:val="22"/>
          <w:szCs w:val="22"/>
          <w:lang w:val="sr-Cyrl-RS" w:eastAsia="en-US"/>
        </w:rPr>
      </w:pPr>
    </w:p>
    <w:p w:rsidR="002411D0" w:rsidRDefault="002411D0" w:rsidP="00DF23B4">
      <w:pPr>
        <w:rPr>
          <w:rFonts w:ascii="Arial" w:hAnsi="Arial" w:cs="Arial"/>
          <w:sz w:val="22"/>
          <w:szCs w:val="22"/>
          <w:lang w:val="sr-Cyrl-RS" w:eastAsia="en-US"/>
        </w:rPr>
      </w:pPr>
    </w:p>
    <w:p w:rsidR="005B2686" w:rsidRDefault="005B2686" w:rsidP="00DF23B4">
      <w:pPr>
        <w:rPr>
          <w:rFonts w:ascii="Arial" w:hAnsi="Arial" w:cs="Arial"/>
          <w:sz w:val="22"/>
          <w:szCs w:val="22"/>
          <w:lang w:val="sr-Cyrl-RS" w:eastAsia="en-US"/>
        </w:rPr>
      </w:pPr>
    </w:p>
    <w:p w:rsidR="005B2686" w:rsidRDefault="005B2686" w:rsidP="00DF23B4">
      <w:pPr>
        <w:rPr>
          <w:rFonts w:ascii="Arial" w:hAnsi="Arial" w:cs="Arial"/>
          <w:sz w:val="22"/>
          <w:szCs w:val="22"/>
          <w:lang w:val="sr-Cyrl-RS" w:eastAsia="en-US"/>
        </w:rPr>
      </w:pPr>
    </w:p>
    <w:p w:rsidR="005B2686" w:rsidRDefault="005B2686"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Cyrl-RS" w:eastAsia="en-US"/>
        </w:rPr>
      </w:pPr>
    </w:p>
    <w:p w:rsidR="00090B40" w:rsidRDefault="00090B40" w:rsidP="00DF23B4">
      <w:pPr>
        <w:rPr>
          <w:rFonts w:ascii="Arial" w:hAnsi="Arial" w:cs="Arial"/>
          <w:sz w:val="22"/>
          <w:szCs w:val="22"/>
          <w:lang w:val="sr-Latn-RS" w:eastAsia="en-US"/>
        </w:rPr>
      </w:pPr>
    </w:p>
    <w:p w:rsidR="00F558BA" w:rsidRDefault="00F558BA" w:rsidP="00DF23B4">
      <w:pPr>
        <w:rPr>
          <w:rFonts w:ascii="Arial" w:hAnsi="Arial" w:cs="Arial"/>
          <w:sz w:val="22"/>
          <w:szCs w:val="22"/>
          <w:lang w:val="sr-Latn-RS" w:eastAsia="en-US"/>
        </w:rPr>
      </w:pPr>
    </w:p>
    <w:p w:rsidR="00F558BA" w:rsidRDefault="00F558BA" w:rsidP="00DF23B4">
      <w:pPr>
        <w:rPr>
          <w:rFonts w:ascii="Arial" w:hAnsi="Arial" w:cs="Arial"/>
          <w:sz w:val="22"/>
          <w:szCs w:val="22"/>
          <w:lang w:val="sr-Latn-RS" w:eastAsia="en-US"/>
        </w:rPr>
      </w:pPr>
    </w:p>
    <w:p w:rsidR="00F558BA" w:rsidRPr="00F558BA" w:rsidRDefault="00F558BA" w:rsidP="00DF23B4">
      <w:pPr>
        <w:rPr>
          <w:rFonts w:ascii="Arial" w:hAnsi="Arial" w:cs="Arial"/>
          <w:sz w:val="22"/>
          <w:szCs w:val="22"/>
          <w:lang w:val="sr-Latn-RS" w:eastAsia="en-US"/>
        </w:rPr>
      </w:pPr>
    </w:p>
    <w:p w:rsidR="002411D0" w:rsidRPr="002411D0" w:rsidRDefault="002411D0" w:rsidP="00DF23B4">
      <w:pPr>
        <w:rPr>
          <w:rFonts w:ascii="Arial" w:hAnsi="Arial" w:cs="Arial"/>
          <w:sz w:val="22"/>
          <w:szCs w:val="22"/>
          <w:lang w:val="sr-Cyrl-RS" w:eastAsia="en-US"/>
        </w:rPr>
      </w:pPr>
    </w:p>
    <w:p w:rsidR="002411D0" w:rsidRPr="002411D0" w:rsidRDefault="002411D0" w:rsidP="002411D0">
      <w:pPr>
        <w:rPr>
          <w:rFonts w:ascii="Arial" w:hAnsi="Arial" w:cs="Arial"/>
          <w:sz w:val="22"/>
          <w:szCs w:val="22"/>
        </w:rPr>
      </w:pPr>
      <w:r w:rsidRPr="002411D0">
        <w:rPr>
          <w:rFonts w:ascii="Arial" w:hAnsi="Arial" w:cs="Arial"/>
          <w:sz w:val="22"/>
          <w:szCs w:val="22"/>
        </w:rPr>
        <w:lastRenderedPageBreak/>
        <w:t>ТЕХНИЧКА СПЕЦИФИКАЦИЈА</w:t>
      </w:r>
    </w:p>
    <w:p w:rsidR="002411D0" w:rsidRPr="002411D0" w:rsidRDefault="002411D0" w:rsidP="002411D0">
      <w:pPr>
        <w:rPr>
          <w:rFonts w:ascii="Arial" w:hAnsi="Arial" w:cs="Arial"/>
          <w:sz w:val="22"/>
          <w:szCs w:val="22"/>
          <w:lang w:eastAsia="en-US"/>
        </w:rPr>
      </w:pPr>
      <w:r w:rsidRPr="002411D0">
        <w:rPr>
          <w:rFonts w:ascii="Arial" w:hAnsi="Arial" w:cs="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11D0" w:rsidRPr="002411D0" w:rsidRDefault="002411D0" w:rsidP="002411D0">
      <w:pPr>
        <w:rPr>
          <w:rFonts w:ascii="Arial" w:hAnsi="Arial" w:cs="Arial"/>
          <w:sz w:val="22"/>
          <w:szCs w:val="22"/>
        </w:rPr>
      </w:pPr>
      <w:bookmarkStart w:id="1" w:name="_Toc441651541"/>
      <w:bookmarkStart w:id="2" w:name="_Toc442559879"/>
      <w:r w:rsidRPr="002411D0">
        <w:rPr>
          <w:rFonts w:ascii="Arial" w:hAnsi="Arial" w:cs="Arial"/>
          <w:sz w:val="22"/>
          <w:szCs w:val="22"/>
        </w:rPr>
        <w:t>3.1.Врста и количина добара</w:t>
      </w:r>
      <w:bookmarkEnd w:id="1"/>
      <w:bookmarkEnd w:id="2"/>
    </w:p>
    <w:p w:rsidR="002411D0" w:rsidRPr="002411D0" w:rsidRDefault="002411D0" w:rsidP="002411D0">
      <w:pPr>
        <w:rPr>
          <w:rFonts w:ascii="Arial" w:hAnsi="Arial" w:cs="Arial"/>
          <w:sz w:val="22"/>
          <w:szCs w:val="22"/>
          <w:lang w:eastAsia="en-US"/>
        </w:rPr>
      </w:pPr>
      <w:r w:rsidRPr="002411D0">
        <w:rPr>
          <w:rFonts w:ascii="Arial" w:hAnsi="Arial" w:cs="Arial"/>
          <w:sz w:val="22"/>
          <w:szCs w:val="22"/>
          <w:lang w:eastAsia="en-US"/>
        </w:rPr>
        <w:t>Уградња СУР-а (синхронизација укључења резервног напајања на 6kV нивоу) и набавка резервних делова за синхронизатор - ТЕМ</w:t>
      </w:r>
    </w:p>
    <w:p w:rsidR="002411D0" w:rsidRPr="002411D0" w:rsidRDefault="002411D0" w:rsidP="002411D0">
      <w:pPr>
        <w:rPr>
          <w:rFonts w:ascii="Arial" w:hAnsi="Arial" w:cs="Arial"/>
          <w:sz w:val="22"/>
          <w:szCs w:val="22"/>
          <w:lang w:eastAsia="en-US"/>
        </w:rPr>
      </w:pPr>
    </w:p>
    <w:tbl>
      <w:tblPr>
        <w:tblW w:w="9419" w:type="dxa"/>
        <w:jc w:val="center"/>
        <w:tblInd w:w="-2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3"/>
        <w:gridCol w:w="6326"/>
        <w:gridCol w:w="1137"/>
        <w:gridCol w:w="1223"/>
      </w:tblGrid>
      <w:tr w:rsidR="002411D0" w:rsidRPr="002411D0" w:rsidTr="002411D0">
        <w:trPr>
          <w:jc w:val="center"/>
        </w:trPr>
        <w:tc>
          <w:tcPr>
            <w:tcW w:w="733" w:type="dxa"/>
            <w:shd w:val="clear" w:color="auto" w:fill="E0E0E0"/>
            <w:vAlign w:val="center"/>
          </w:tcPr>
          <w:p w:rsidR="002411D0" w:rsidRPr="002411D0" w:rsidRDefault="002411D0" w:rsidP="002411D0">
            <w:pPr>
              <w:rPr>
                <w:rFonts w:ascii="Arial" w:hAnsi="Arial" w:cs="Arial"/>
                <w:sz w:val="22"/>
                <w:szCs w:val="22"/>
                <w:lang w:eastAsia="hr-HR"/>
              </w:rPr>
            </w:pPr>
            <w:r w:rsidRPr="002411D0">
              <w:rPr>
                <w:rFonts w:ascii="Arial" w:hAnsi="Arial" w:cs="Arial"/>
                <w:sz w:val="22"/>
                <w:szCs w:val="22"/>
                <w:lang w:eastAsia="hr-HR"/>
              </w:rPr>
              <w:t>Р. бр.</w:t>
            </w:r>
          </w:p>
        </w:tc>
        <w:tc>
          <w:tcPr>
            <w:tcW w:w="6326" w:type="dxa"/>
            <w:shd w:val="clear" w:color="auto" w:fill="E0E0E0"/>
            <w:vAlign w:val="center"/>
          </w:tcPr>
          <w:p w:rsidR="002411D0" w:rsidRPr="002411D0" w:rsidRDefault="002411D0" w:rsidP="002411D0">
            <w:pPr>
              <w:rPr>
                <w:rFonts w:ascii="Arial" w:hAnsi="Arial" w:cs="Arial"/>
                <w:sz w:val="22"/>
                <w:szCs w:val="22"/>
                <w:lang w:eastAsia="hr-HR"/>
              </w:rPr>
            </w:pPr>
            <w:r w:rsidRPr="002411D0">
              <w:rPr>
                <w:rFonts w:ascii="Arial" w:hAnsi="Arial" w:cs="Arial"/>
                <w:sz w:val="22"/>
                <w:szCs w:val="22"/>
                <w:lang w:eastAsia="hr-HR"/>
              </w:rPr>
              <w:t>Предмет набавке добара/услуге/радова</w:t>
            </w:r>
          </w:p>
          <w:p w:rsidR="002411D0" w:rsidRPr="002411D0" w:rsidRDefault="002411D0" w:rsidP="002411D0">
            <w:pPr>
              <w:rPr>
                <w:rFonts w:ascii="Arial" w:hAnsi="Arial" w:cs="Arial"/>
                <w:sz w:val="22"/>
                <w:szCs w:val="22"/>
                <w:lang w:eastAsia="hr-HR"/>
              </w:rPr>
            </w:pPr>
          </w:p>
        </w:tc>
        <w:tc>
          <w:tcPr>
            <w:tcW w:w="1137" w:type="dxa"/>
            <w:tcBorders>
              <w:bottom w:val="single" w:sz="4" w:space="0" w:color="auto"/>
            </w:tcBorders>
            <w:shd w:val="clear" w:color="auto" w:fill="E0E0E0"/>
            <w:vAlign w:val="center"/>
          </w:tcPr>
          <w:p w:rsidR="002411D0" w:rsidRPr="002411D0" w:rsidRDefault="002411D0" w:rsidP="002411D0">
            <w:pPr>
              <w:rPr>
                <w:rFonts w:ascii="Arial" w:hAnsi="Arial" w:cs="Arial"/>
                <w:sz w:val="22"/>
                <w:szCs w:val="22"/>
                <w:lang w:eastAsia="hr-HR"/>
              </w:rPr>
            </w:pPr>
            <w:r w:rsidRPr="002411D0">
              <w:rPr>
                <w:rFonts w:ascii="Arial" w:hAnsi="Arial" w:cs="Arial"/>
                <w:sz w:val="22"/>
                <w:szCs w:val="22"/>
                <w:lang w:eastAsia="hr-HR"/>
              </w:rPr>
              <w:t>Јед.</w:t>
            </w:r>
          </w:p>
          <w:p w:rsidR="002411D0" w:rsidRPr="002411D0" w:rsidRDefault="002411D0" w:rsidP="002411D0">
            <w:pPr>
              <w:rPr>
                <w:rFonts w:ascii="Arial" w:hAnsi="Arial" w:cs="Arial"/>
                <w:sz w:val="22"/>
                <w:szCs w:val="22"/>
                <w:lang w:eastAsia="hr-HR"/>
              </w:rPr>
            </w:pPr>
            <w:r w:rsidRPr="002411D0">
              <w:rPr>
                <w:rFonts w:ascii="Arial" w:hAnsi="Arial" w:cs="Arial"/>
                <w:sz w:val="22"/>
                <w:szCs w:val="22"/>
                <w:lang w:eastAsia="hr-HR"/>
              </w:rPr>
              <w:t>мере</w:t>
            </w:r>
          </w:p>
        </w:tc>
        <w:tc>
          <w:tcPr>
            <w:tcW w:w="1223" w:type="dxa"/>
            <w:tcBorders>
              <w:bottom w:val="single" w:sz="4" w:space="0" w:color="auto"/>
            </w:tcBorders>
            <w:shd w:val="clear" w:color="auto" w:fill="E0E0E0"/>
            <w:vAlign w:val="center"/>
          </w:tcPr>
          <w:p w:rsidR="002411D0" w:rsidRPr="002411D0" w:rsidRDefault="002411D0" w:rsidP="002411D0">
            <w:pPr>
              <w:rPr>
                <w:rFonts w:ascii="Arial" w:hAnsi="Arial" w:cs="Arial"/>
                <w:sz w:val="22"/>
                <w:szCs w:val="22"/>
                <w:lang w:eastAsia="hr-HR"/>
              </w:rPr>
            </w:pPr>
            <w:r w:rsidRPr="002411D0">
              <w:rPr>
                <w:rFonts w:ascii="Arial" w:hAnsi="Arial" w:cs="Arial"/>
                <w:sz w:val="22"/>
                <w:szCs w:val="22"/>
                <w:lang w:eastAsia="hr-HR"/>
              </w:rPr>
              <w:t>Кол.</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Latn-RS"/>
              </w:rPr>
            </w:pPr>
            <w:r w:rsidRPr="002411D0">
              <w:rPr>
                <w:rFonts w:ascii="Arial" w:hAnsi="Arial" w:cs="Arial"/>
                <w:sz w:val="22"/>
                <w:szCs w:val="22"/>
                <w:lang w:val="sr-Latn-RS"/>
              </w:rPr>
              <w:t>I.</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Набавка електро енергетске опреме</w:t>
            </w:r>
          </w:p>
        </w:tc>
        <w:tc>
          <w:tcPr>
            <w:tcW w:w="1137" w:type="dxa"/>
            <w:tcBorders>
              <w:top w:val="single" w:sz="4" w:space="0" w:color="auto"/>
              <w:bottom w:val="single" w:sz="4" w:space="0" w:color="auto"/>
            </w:tcBorders>
            <w:shd w:val="clear" w:color="auto" w:fill="auto"/>
            <w:vAlign w:val="center"/>
          </w:tcPr>
          <w:p w:rsidR="002411D0" w:rsidRPr="002411D0" w:rsidRDefault="002411D0" w:rsidP="002411D0">
            <w:pPr>
              <w:rPr>
                <w:rFonts w:ascii="Arial" w:hAnsi="Arial" w:cs="Arial"/>
                <w:sz w:val="22"/>
                <w:szCs w:val="22"/>
                <w:lang w:val="sr-Cyrl-RS" w:eastAsia="hr-HR"/>
              </w:rPr>
            </w:pPr>
          </w:p>
        </w:tc>
        <w:tc>
          <w:tcPr>
            <w:tcW w:w="1223" w:type="dxa"/>
            <w:tcBorders>
              <w:top w:val="single" w:sz="4" w:space="0" w:color="auto"/>
              <w:bottom w:val="single" w:sz="4" w:space="0" w:color="auto"/>
              <w:right w:val="single" w:sz="4" w:space="0" w:color="auto"/>
            </w:tcBorders>
            <w:shd w:val="clear" w:color="auto" w:fill="auto"/>
            <w:vAlign w:val="center"/>
          </w:tcPr>
          <w:p w:rsidR="002411D0" w:rsidRPr="002411D0" w:rsidRDefault="002411D0" w:rsidP="002411D0">
            <w:pPr>
              <w:rPr>
                <w:rFonts w:ascii="Arial" w:hAnsi="Arial" w:cs="Arial"/>
                <w:sz w:val="22"/>
                <w:szCs w:val="22"/>
                <w:lang w:val="sr-Cyrl-RS" w:eastAsia="hr-HR"/>
              </w:rPr>
            </w:pP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rPr>
            </w:pPr>
            <w:r>
              <w:rPr>
                <w:rFonts w:ascii="Arial" w:hAnsi="Arial" w:cs="Arial"/>
                <w:sz w:val="22"/>
                <w:szCs w:val="22"/>
                <w:lang w:val="sr-Cyrl-RS"/>
              </w:rPr>
              <w:t>1</w:t>
            </w:r>
            <w:r w:rsidRPr="002411D0">
              <w:rPr>
                <w:rFonts w:ascii="Arial" w:hAnsi="Arial" w:cs="Arial"/>
                <w:sz w:val="22"/>
                <w:szCs w:val="22"/>
              </w:rPr>
              <w:t>.</w:t>
            </w:r>
          </w:p>
        </w:tc>
        <w:tc>
          <w:tcPr>
            <w:tcW w:w="6326" w:type="dxa"/>
            <w:shd w:val="clear" w:color="auto" w:fill="auto"/>
            <w:vAlign w:val="center"/>
          </w:tcPr>
          <w:p w:rsidR="002411D0" w:rsidRPr="00090B40" w:rsidRDefault="002411D0" w:rsidP="00CF1751">
            <w:pPr>
              <w:rPr>
                <w:rFonts w:ascii="Arial" w:hAnsi="Arial" w:cs="Arial"/>
                <w:sz w:val="22"/>
                <w:szCs w:val="22"/>
              </w:rPr>
            </w:pPr>
            <w:r w:rsidRPr="00090B40">
              <w:rPr>
                <w:rFonts w:ascii="Arial" w:hAnsi="Arial" w:cs="Arial"/>
                <w:sz w:val="22"/>
                <w:szCs w:val="22"/>
                <w:lang w:val="sr-Cyrl-RS"/>
              </w:rPr>
              <w:t xml:space="preserve">Аутоматски регулисани исправљач према прилогу </w:t>
            </w:r>
            <w:r w:rsidRPr="00090B40">
              <w:rPr>
                <w:rFonts w:ascii="Arial" w:hAnsi="Arial" w:cs="Arial"/>
                <w:sz w:val="22"/>
                <w:szCs w:val="22"/>
              </w:rPr>
              <w:t>I</w:t>
            </w:r>
            <w:r w:rsidR="00CF1751" w:rsidRPr="00090B40">
              <w:rPr>
                <w:rFonts w:ascii="Arial" w:hAnsi="Arial" w:cs="Arial"/>
                <w:sz w:val="22"/>
                <w:szCs w:val="22"/>
                <w:lang w:val="sr-Latn-RS"/>
              </w:rPr>
              <w:t>I</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1</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rPr>
            </w:pPr>
            <w:r>
              <w:rPr>
                <w:rFonts w:ascii="Arial" w:hAnsi="Arial" w:cs="Arial"/>
                <w:sz w:val="22"/>
                <w:szCs w:val="22"/>
                <w:lang w:val="sr-Cyrl-RS"/>
              </w:rPr>
              <w:t>2</w:t>
            </w:r>
            <w:r w:rsidRPr="002411D0">
              <w:rPr>
                <w:rFonts w:ascii="Arial" w:hAnsi="Arial" w:cs="Arial"/>
                <w:sz w:val="22"/>
                <w:szCs w:val="22"/>
              </w:rPr>
              <w:t>.</w:t>
            </w:r>
          </w:p>
        </w:tc>
        <w:tc>
          <w:tcPr>
            <w:tcW w:w="6326" w:type="dxa"/>
            <w:shd w:val="clear" w:color="auto" w:fill="auto"/>
            <w:vAlign w:val="center"/>
          </w:tcPr>
          <w:p w:rsidR="002411D0" w:rsidRPr="00090B40" w:rsidRDefault="002411D0" w:rsidP="00CF1751">
            <w:pPr>
              <w:rPr>
                <w:rFonts w:ascii="Arial" w:hAnsi="Arial" w:cs="Arial"/>
                <w:sz w:val="22"/>
                <w:szCs w:val="22"/>
                <w:lang w:val="sr-Cyrl-RS"/>
              </w:rPr>
            </w:pPr>
            <w:r w:rsidRPr="00090B40">
              <w:rPr>
                <w:rFonts w:ascii="Arial" w:hAnsi="Arial" w:cs="Arial"/>
                <w:sz w:val="22"/>
                <w:szCs w:val="22"/>
                <w:lang w:val="sr-Cyrl-RS"/>
              </w:rPr>
              <w:t xml:space="preserve">Резервни делови за систем побуде према прилогу </w:t>
            </w:r>
            <w:r w:rsidR="00CF1751" w:rsidRPr="00090B40">
              <w:rPr>
                <w:rFonts w:ascii="Arial" w:hAnsi="Arial" w:cs="Arial"/>
                <w:sz w:val="22"/>
                <w:szCs w:val="22"/>
                <w:lang w:val="sr-Latn-RS"/>
              </w:rPr>
              <w:t>III</w:t>
            </w:r>
            <w:r w:rsidRPr="00090B40">
              <w:rPr>
                <w:rFonts w:ascii="Arial" w:hAnsi="Arial" w:cs="Arial"/>
                <w:sz w:val="22"/>
                <w:szCs w:val="22"/>
                <w:lang w:val="sr-Cyrl-RS"/>
              </w:rPr>
              <w:t xml:space="preserve"> и то:</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.1.</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w:t>
            </w:r>
            <w:r w:rsidRPr="002411D0">
              <w:rPr>
                <w:rFonts w:ascii="Arial" w:hAnsi="Arial" w:cs="Arial"/>
                <w:sz w:val="22"/>
                <w:szCs w:val="22"/>
                <w:lang w:val="en-GB"/>
              </w:rPr>
              <w:t>T</w:t>
            </w:r>
            <w:r w:rsidRPr="002411D0">
              <w:rPr>
                <w:rFonts w:ascii="Arial" w:hAnsi="Arial" w:cs="Arial"/>
                <w:sz w:val="22"/>
                <w:szCs w:val="22"/>
                <w:lang w:val="sr-Cyrl-RS"/>
              </w:rPr>
              <w:t>1930</w:t>
            </w:r>
            <w:r w:rsidRPr="002411D0">
              <w:rPr>
                <w:rFonts w:ascii="Arial" w:hAnsi="Arial" w:cs="Arial"/>
                <w:sz w:val="22"/>
                <w:szCs w:val="22"/>
                <w:lang w:val="en-GB"/>
              </w:rPr>
              <w:t>N</w:t>
            </w:r>
            <w:r w:rsidRPr="002411D0">
              <w:rPr>
                <w:rFonts w:ascii="Arial" w:hAnsi="Arial" w:cs="Arial"/>
                <w:sz w:val="22"/>
                <w:szCs w:val="22"/>
                <w:lang w:val="sr-Cyrl-RS"/>
              </w:rPr>
              <w:t xml:space="preserve">32, </w:t>
            </w:r>
            <w:r w:rsidRPr="002411D0">
              <w:rPr>
                <w:rFonts w:ascii="Arial" w:hAnsi="Arial" w:cs="Arial"/>
                <w:sz w:val="22"/>
                <w:szCs w:val="22"/>
                <w:lang w:val="sr-Latn-CS"/>
              </w:rPr>
              <w:t>Infineon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3</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.2.</w:t>
            </w:r>
          </w:p>
        </w:tc>
        <w:tc>
          <w:tcPr>
            <w:tcW w:w="6326" w:type="dxa"/>
            <w:shd w:val="clear" w:color="auto" w:fill="auto"/>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Cyrl-RS" w:eastAsia="en-US"/>
              </w:rPr>
              <w:t xml:space="preserve">Тип </w:t>
            </w:r>
            <w:r w:rsidRPr="002411D0">
              <w:rPr>
                <w:rFonts w:ascii="Arial" w:hAnsi="Arial" w:cs="Arial"/>
                <w:sz w:val="22"/>
                <w:szCs w:val="22"/>
                <w:lang w:eastAsia="en-US"/>
              </w:rPr>
              <w:t>170</w:t>
            </w:r>
            <w:r w:rsidRPr="002411D0">
              <w:rPr>
                <w:rFonts w:ascii="Arial" w:hAnsi="Arial" w:cs="Arial"/>
                <w:sz w:val="22"/>
                <w:szCs w:val="22"/>
                <w:lang w:val="en-GB" w:eastAsia="en-US"/>
              </w:rPr>
              <w:t>M</w:t>
            </w:r>
            <w:r w:rsidRPr="002411D0">
              <w:rPr>
                <w:rFonts w:ascii="Arial" w:hAnsi="Arial" w:cs="Arial"/>
                <w:sz w:val="22"/>
                <w:szCs w:val="22"/>
                <w:lang w:eastAsia="en-US"/>
              </w:rPr>
              <w:t>6499</w:t>
            </w:r>
            <w:r w:rsidRPr="002411D0">
              <w:rPr>
                <w:rFonts w:ascii="Arial" w:hAnsi="Arial" w:cs="Arial"/>
                <w:sz w:val="22"/>
                <w:szCs w:val="22"/>
                <w:lang w:val="sr-Cyrl-RS" w:eastAsia="en-US"/>
              </w:rPr>
              <w:t xml:space="preserve">, </w:t>
            </w:r>
            <w:r w:rsidRPr="002411D0">
              <w:rPr>
                <w:rFonts w:ascii="Arial" w:hAnsi="Arial" w:cs="Arial"/>
                <w:sz w:val="22"/>
                <w:szCs w:val="22"/>
                <w:lang w:val="sr-Latn-CS" w:eastAsia="en-US"/>
              </w:rPr>
              <w:t>Bussmann</w:t>
            </w:r>
            <w:r w:rsidRPr="002411D0">
              <w:rPr>
                <w:rFonts w:ascii="Arial" w:hAnsi="Arial" w:cs="Arial"/>
                <w:sz w:val="22"/>
                <w:szCs w:val="22"/>
                <w:lang w:val="sr-Cyrl-RS" w:eastAsia="en-U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6</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.3.</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w:t>
            </w:r>
            <w:r w:rsidRPr="002411D0">
              <w:rPr>
                <w:rFonts w:ascii="Arial" w:hAnsi="Arial" w:cs="Arial"/>
                <w:sz w:val="22"/>
                <w:szCs w:val="22"/>
                <w:lang w:val="sr-Latn-CS"/>
              </w:rPr>
              <w:t>112009</w:t>
            </w:r>
            <w:r w:rsidRPr="002411D0">
              <w:rPr>
                <w:rFonts w:ascii="Arial" w:hAnsi="Arial" w:cs="Arial"/>
                <w:sz w:val="22"/>
                <w:szCs w:val="22"/>
                <w:lang w:val="sr-Cyrl-RS"/>
              </w:rPr>
              <w:t xml:space="preserve">, </w:t>
            </w:r>
            <w:r w:rsidRPr="002411D0">
              <w:rPr>
                <w:rFonts w:ascii="Arial" w:hAnsi="Arial" w:cs="Arial"/>
                <w:sz w:val="22"/>
                <w:szCs w:val="22"/>
                <w:lang w:val="en-GB"/>
              </w:rPr>
              <w:t>Mersen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4</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.4.</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w:t>
            </w:r>
            <w:r w:rsidRPr="002411D0">
              <w:rPr>
                <w:rFonts w:ascii="Arial" w:hAnsi="Arial" w:cs="Arial"/>
                <w:sz w:val="22"/>
                <w:szCs w:val="22"/>
              </w:rPr>
              <w:t>60236</w:t>
            </w:r>
            <w:r w:rsidRPr="002411D0">
              <w:rPr>
                <w:rFonts w:ascii="Arial" w:hAnsi="Arial" w:cs="Arial"/>
                <w:sz w:val="22"/>
                <w:szCs w:val="22"/>
                <w:lang w:val="sr-Cyrl-RS"/>
              </w:rPr>
              <w:t xml:space="preserve">, </w:t>
            </w:r>
            <w:r w:rsidRPr="002411D0">
              <w:rPr>
                <w:rFonts w:ascii="Arial" w:hAnsi="Arial" w:cs="Arial"/>
                <w:sz w:val="22"/>
                <w:szCs w:val="22"/>
                <w:lang w:val="en-GB"/>
              </w:rPr>
              <w:t>Mersen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2</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.5.</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94207, </w:t>
            </w:r>
            <w:r w:rsidRPr="002411D0">
              <w:rPr>
                <w:rFonts w:ascii="Arial" w:hAnsi="Arial" w:cs="Arial"/>
                <w:sz w:val="22"/>
                <w:szCs w:val="22"/>
                <w:lang w:val="en-GB"/>
              </w:rPr>
              <w:t>Mersen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1</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.6.</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w:t>
            </w:r>
            <w:r w:rsidRPr="002411D0">
              <w:rPr>
                <w:rFonts w:ascii="Arial" w:hAnsi="Arial" w:cs="Arial"/>
                <w:sz w:val="22"/>
                <w:szCs w:val="22"/>
                <w:lang w:val="sr-Latn-CS"/>
              </w:rPr>
              <w:t>95363</w:t>
            </w:r>
            <w:r w:rsidRPr="002411D0">
              <w:rPr>
                <w:rFonts w:ascii="Arial" w:hAnsi="Arial" w:cs="Arial"/>
                <w:sz w:val="22"/>
                <w:szCs w:val="22"/>
                <w:lang w:val="sr-Cyrl-RS"/>
              </w:rPr>
              <w:t xml:space="preserve">, </w:t>
            </w:r>
            <w:r w:rsidRPr="002411D0">
              <w:rPr>
                <w:rFonts w:ascii="Arial" w:hAnsi="Arial" w:cs="Arial"/>
                <w:sz w:val="22"/>
                <w:szCs w:val="22"/>
                <w:lang w:val="en-GB"/>
              </w:rPr>
              <w:t>Mersen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1</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lang w:val="sr-Cyrl-RS"/>
              </w:rPr>
            </w:pPr>
            <w:r>
              <w:rPr>
                <w:rFonts w:ascii="Arial" w:hAnsi="Arial" w:cs="Arial"/>
                <w:sz w:val="22"/>
                <w:szCs w:val="22"/>
                <w:lang w:val="sr-Cyrl-RS"/>
              </w:rPr>
              <w:t>2</w:t>
            </w:r>
            <w:r w:rsidRPr="002411D0">
              <w:rPr>
                <w:rFonts w:ascii="Arial" w:hAnsi="Arial" w:cs="Arial"/>
                <w:sz w:val="22"/>
                <w:szCs w:val="22"/>
                <w:lang w:val="sr-Cyrl-RS"/>
              </w:rPr>
              <w:t>.7.</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 xml:space="preserve">Тип </w:t>
            </w:r>
            <w:r w:rsidRPr="002411D0">
              <w:rPr>
                <w:rFonts w:ascii="Arial" w:hAnsi="Arial" w:cs="Arial"/>
                <w:sz w:val="22"/>
                <w:szCs w:val="22"/>
                <w:lang w:val="sr-Latn-CS"/>
              </w:rPr>
              <w:t>95492</w:t>
            </w:r>
            <w:r w:rsidRPr="002411D0">
              <w:rPr>
                <w:rFonts w:ascii="Arial" w:hAnsi="Arial" w:cs="Arial"/>
                <w:sz w:val="22"/>
                <w:szCs w:val="22"/>
                <w:lang w:val="sr-Cyrl-RS"/>
              </w:rPr>
              <w:t xml:space="preserve">, </w:t>
            </w:r>
            <w:r w:rsidRPr="002411D0">
              <w:rPr>
                <w:rFonts w:ascii="Arial" w:hAnsi="Arial" w:cs="Arial"/>
                <w:sz w:val="22"/>
                <w:szCs w:val="22"/>
                <w:lang w:val="en-GB"/>
              </w:rPr>
              <w:t>Mersen</w:t>
            </w:r>
            <w:r w:rsidRPr="002411D0">
              <w:rPr>
                <w:rFonts w:ascii="Arial" w:hAnsi="Arial" w:cs="Arial"/>
                <w:sz w:val="22"/>
                <w:szCs w:val="22"/>
                <w:lang w:val="sr-Cyrl-RS"/>
              </w:rPr>
              <w:t xml:space="preserve"> или одговарајући</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2</w:t>
            </w:r>
          </w:p>
        </w:tc>
      </w:tr>
      <w:tr w:rsidR="002411D0" w:rsidRPr="002411D0" w:rsidTr="002411D0">
        <w:trPr>
          <w:trHeight w:val="419"/>
          <w:jc w:val="center"/>
        </w:trPr>
        <w:tc>
          <w:tcPr>
            <w:tcW w:w="733" w:type="dxa"/>
            <w:shd w:val="clear" w:color="auto" w:fill="auto"/>
            <w:vAlign w:val="center"/>
          </w:tcPr>
          <w:p w:rsidR="002411D0" w:rsidRPr="002411D0" w:rsidRDefault="002411D0" w:rsidP="002411D0">
            <w:pPr>
              <w:rPr>
                <w:rFonts w:ascii="Arial" w:hAnsi="Arial" w:cs="Arial"/>
                <w:sz w:val="22"/>
                <w:szCs w:val="22"/>
              </w:rPr>
            </w:pPr>
            <w:r w:rsidRPr="002411D0">
              <w:rPr>
                <w:rFonts w:ascii="Arial" w:hAnsi="Arial" w:cs="Arial"/>
                <w:sz w:val="22"/>
                <w:szCs w:val="22"/>
              </w:rPr>
              <w:t>II.</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Уградња електро енергетске опреме са испитивањем</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p>
        </w:tc>
      </w:tr>
      <w:tr w:rsidR="002411D0" w:rsidRPr="002411D0" w:rsidTr="002411D0">
        <w:trPr>
          <w:trHeight w:val="419"/>
          <w:jc w:val="center"/>
        </w:trPr>
        <w:tc>
          <w:tcPr>
            <w:tcW w:w="733" w:type="dxa"/>
            <w:shd w:val="clear" w:color="auto" w:fill="auto"/>
            <w:vAlign w:val="center"/>
          </w:tcPr>
          <w:p w:rsidR="002411D0" w:rsidRPr="002411D0" w:rsidRDefault="00FC6B82" w:rsidP="00FC6B82">
            <w:pPr>
              <w:rPr>
                <w:rFonts w:ascii="Arial" w:hAnsi="Arial" w:cs="Arial"/>
                <w:sz w:val="22"/>
                <w:szCs w:val="22"/>
              </w:rPr>
            </w:pPr>
            <w:r>
              <w:rPr>
                <w:rFonts w:ascii="Arial" w:hAnsi="Arial" w:cs="Arial"/>
                <w:sz w:val="22"/>
                <w:szCs w:val="22"/>
                <w:lang w:val="sr-Cyrl-RS"/>
              </w:rPr>
              <w:t>3.</w:t>
            </w:r>
          </w:p>
        </w:tc>
        <w:tc>
          <w:tcPr>
            <w:tcW w:w="6326" w:type="dxa"/>
            <w:shd w:val="clear" w:color="auto" w:fill="auto"/>
            <w:vAlign w:val="center"/>
          </w:tcPr>
          <w:p w:rsidR="002411D0" w:rsidRPr="002411D0" w:rsidRDefault="002411D0" w:rsidP="002411D0">
            <w:pPr>
              <w:rPr>
                <w:rFonts w:ascii="Arial" w:hAnsi="Arial" w:cs="Arial"/>
                <w:sz w:val="22"/>
                <w:szCs w:val="22"/>
                <w:lang w:val="sr-Cyrl-RS"/>
              </w:rPr>
            </w:pPr>
            <w:r w:rsidRPr="002411D0">
              <w:rPr>
                <w:rFonts w:ascii="Arial" w:hAnsi="Arial" w:cs="Arial"/>
                <w:sz w:val="22"/>
                <w:szCs w:val="22"/>
                <w:lang w:val="sr-Cyrl-RS"/>
              </w:rPr>
              <w:t>СУР за мерење тренутних величина напона и струје 6кв сабирница са могућношћу визуелног праћења преко аквизиције.</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1</w:t>
            </w:r>
          </w:p>
        </w:tc>
      </w:tr>
      <w:tr w:rsidR="002411D0" w:rsidRPr="002411D0" w:rsidTr="002411D0">
        <w:trPr>
          <w:trHeight w:val="419"/>
          <w:jc w:val="center"/>
        </w:trPr>
        <w:tc>
          <w:tcPr>
            <w:tcW w:w="733" w:type="dxa"/>
            <w:shd w:val="clear" w:color="auto" w:fill="auto"/>
            <w:vAlign w:val="center"/>
          </w:tcPr>
          <w:p w:rsidR="002411D0" w:rsidRPr="002411D0" w:rsidRDefault="00FC6B82" w:rsidP="00FC6B82">
            <w:pPr>
              <w:rPr>
                <w:rFonts w:ascii="Arial" w:hAnsi="Arial" w:cs="Arial"/>
                <w:sz w:val="22"/>
                <w:szCs w:val="22"/>
              </w:rPr>
            </w:pPr>
            <w:r>
              <w:rPr>
                <w:rFonts w:ascii="Arial" w:hAnsi="Arial" w:cs="Arial"/>
                <w:sz w:val="22"/>
                <w:szCs w:val="22"/>
                <w:lang w:val="sr-Cyrl-RS"/>
              </w:rPr>
              <w:t>4</w:t>
            </w:r>
            <w:r w:rsidR="002411D0" w:rsidRPr="002411D0">
              <w:rPr>
                <w:rFonts w:ascii="Arial" w:hAnsi="Arial" w:cs="Arial"/>
                <w:sz w:val="22"/>
                <w:szCs w:val="22"/>
              </w:rPr>
              <w:t>.</w:t>
            </w:r>
          </w:p>
        </w:tc>
        <w:tc>
          <w:tcPr>
            <w:tcW w:w="6326" w:type="dxa"/>
            <w:shd w:val="clear" w:color="auto" w:fill="auto"/>
            <w:vAlign w:val="center"/>
          </w:tcPr>
          <w:p w:rsidR="002411D0" w:rsidRPr="002411D0" w:rsidRDefault="002411D0" w:rsidP="002411D0">
            <w:pPr>
              <w:rPr>
                <w:rFonts w:ascii="Arial" w:hAnsi="Arial" w:cs="Arial"/>
                <w:sz w:val="22"/>
                <w:szCs w:val="22"/>
              </w:rPr>
            </w:pPr>
            <w:r w:rsidRPr="002411D0">
              <w:rPr>
                <w:rFonts w:ascii="Arial" w:hAnsi="Arial" w:cs="Arial"/>
                <w:sz w:val="22"/>
                <w:szCs w:val="22"/>
                <w:lang w:val="sr-Cyrl-RS"/>
              </w:rPr>
              <w:t>Реконструкција инвертора</w:t>
            </w:r>
            <w:r w:rsidRPr="002411D0">
              <w:rPr>
                <w:rFonts w:ascii="Arial" w:hAnsi="Arial" w:cs="Arial"/>
                <w:sz w:val="22"/>
                <w:szCs w:val="22"/>
              </w:rPr>
              <w:t xml:space="preserve"> </w:t>
            </w:r>
            <w:r w:rsidRPr="002411D0">
              <w:rPr>
                <w:rFonts w:ascii="Arial" w:hAnsi="Arial" w:cs="Arial"/>
                <w:sz w:val="22"/>
                <w:szCs w:val="22"/>
                <w:lang w:val="sr-Cyrl-RS"/>
              </w:rPr>
              <w:t xml:space="preserve">према прилогу </w:t>
            </w:r>
            <w:r w:rsidRPr="002411D0">
              <w:rPr>
                <w:rFonts w:ascii="Arial" w:hAnsi="Arial" w:cs="Arial"/>
                <w:sz w:val="22"/>
                <w:szCs w:val="22"/>
              </w:rPr>
              <w:t>I</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w:t>
            </w:r>
          </w:p>
        </w:tc>
        <w:tc>
          <w:tcPr>
            <w:tcW w:w="1223"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2.</w:t>
            </w:r>
          </w:p>
        </w:tc>
      </w:tr>
      <w:tr w:rsidR="002411D0" w:rsidRPr="002411D0" w:rsidTr="002411D0">
        <w:trPr>
          <w:trHeight w:val="419"/>
          <w:jc w:val="center"/>
        </w:trPr>
        <w:tc>
          <w:tcPr>
            <w:tcW w:w="733" w:type="dxa"/>
            <w:shd w:val="clear" w:color="auto" w:fill="auto"/>
            <w:vAlign w:val="center"/>
          </w:tcPr>
          <w:p w:rsidR="002411D0" w:rsidRPr="002411D0" w:rsidRDefault="00FC6B82" w:rsidP="00FC6B82">
            <w:pPr>
              <w:rPr>
                <w:rFonts w:ascii="Arial" w:hAnsi="Arial" w:cs="Arial"/>
                <w:sz w:val="22"/>
                <w:szCs w:val="22"/>
              </w:rPr>
            </w:pPr>
            <w:r>
              <w:rPr>
                <w:rFonts w:ascii="Arial" w:hAnsi="Arial" w:cs="Arial"/>
                <w:sz w:val="22"/>
                <w:szCs w:val="22"/>
                <w:lang w:val="sr-Cyrl-RS"/>
              </w:rPr>
              <w:t>5.</w:t>
            </w:r>
          </w:p>
        </w:tc>
        <w:tc>
          <w:tcPr>
            <w:tcW w:w="6326" w:type="dxa"/>
            <w:shd w:val="clear" w:color="auto" w:fill="auto"/>
            <w:vAlign w:val="center"/>
          </w:tcPr>
          <w:p w:rsidR="002411D0" w:rsidRPr="002411D0" w:rsidRDefault="002411D0" w:rsidP="00CF1751">
            <w:pPr>
              <w:rPr>
                <w:rFonts w:ascii="Arial" w:hAnsi="Arial" w:cs="Arial"/>
                <w:sz w:val="22"/>
                <w:szCs w:val="22"/>
                <w:lang w:val="sr-Latn-RS"/>
              </w:rPr>
            </w:pPr>
            <w:r w:rsidRPr="002411D0">
              <w:rPr>
                <w:rFonts w:ascii="Arial" w:hAnsi="Arial" w:cs="Arial"/>
                <w:sz w:val="22"/>
                <w:szCs w:val="22"/>
                <w:lang w:val="sr-Cyrl-RS"/>
              </w:rPr>
              <w:t>Техничка документација</w:t>
            </w:r>
            <w:r w:rsidRPr="002411D0">
              <w:rPr>
                <w:rFonts w:ascii="Arial" w:hAnsi="Arial" w:cs="Arial"/>
                <w:sz w:val="22"/>
                <w:szCs w:val="22"/>
                <w:lang w:val="sr-Latn-RS"/>
              </w:rPr>
              <w:t xml:space="preserve"> </w:t>
            </w:r>
            <w:r w:rsidRPr="002411D0">
              <w:rPr>
                <w:rFonts w:ascii="Arial" w:hAnsi="Arial" w:cs="Arial"/>
                <w:sz w:val="22"/>
                <w:szCs w:val="22"/>
                <w:lang w:val="sr-Cyrl-RS"/>
              </w:rPr>
              <w:t xml:space="preserve">за </w:t>
            </w:r>
            <w:r w:rsidRPr="00090B40">
              <w:rPr>
                <w:rFonts w:ascii="Arial" w:hAnsi="Arial" w:cs="Arial"/>
                <w:sz w:val="22"/>
                <w:szCs w:val="22"/>
                <w:lang w:val="sr-Cyrl-RS"/>
              </w:rPr>
              <w:t xml:space="preserve">тачку </w:t>
            </w:r>
            <w:r w:rsidRPr="00090B40">
              <w:rPr>
                <w:rFonts w:ascii="Arial" w:hAnsi="Arial" w:cs="Arial"/>
                <w:sz w:val="22"/>
                <w:szCs w:val="22"/>
                <w:lang w:val="sr-Latn-RS"/>
              </w:rPr>
              <w:t>1,</w:t>
            </w:r>
            <w:r w:rsidR="00CF1751" w:rsidRPr="00090B40">
              <w:rPr>
                <w:rFonts w:ascii="Arial" w:hAnsi="Arial" w:cs="Arial"/>
                <w:sz w:val="22"/>
                <w:szCs w:val="22"/>
                <w:lang w:val="sr-Latn-RS"/>
              </w:rPr>
              <w:t xml:space="preserve">3 </w:t>
            </w:r>
            <w:r w:rsidR="00CF1751" w:rsidRPr="00090B40">
              <w:rPr>
                <w:rFonts w:ascii="Arial" w:hAnsi="Arial" w:cs="Arial"/>
                <w:sz w:val="22"/>
                <w:szCs w:val="22"/>
                <w:lang w:val="sr-Cyrl-RS"/>
              </w:rPr>
              <w:t xml:space="preserve">и </w:t>
            </w:r>
            <w:r w:rsidRPr="00090B40">
              <w:rPr>
                <w:rFonts w:ascii="Arial" w:hAnsi="Arial" w:cs="Arial"/>
                <w:sz w:val="22"/>
                <w:szCs w:val="22"/>
              </w:rPr>
              <w:t>4</w:t>
            </w:r>
            <w:r w:rsidRPr="002411D0">
              <w:rPr>
                <w:rFonts w:ascii="Arial" w:hAnsi="Arial" w:cs="Arial"/>
                <w:sz w:val="22"/>
                <w:szCs w:val="22"/>
                <w:lang w:val="sr-Cyrl-RS"/>
              </w:rPr>
              <w:t xml:space="preserve"> </w:t>
            </w:r>
          </w:p>
        </w:tc>
        <w:tc>
          <w:tcPr>
            <w:tcW w:w="1137" w:type="dxa"/>
            <w:shd w:val="clear" w:color="auto" w:fill="auto"/>
            <w:vAlign w:val="center"/>
          </w:tcPr>
          <w:p w:rsidR="002411D0" w:rsidRPr="002411D0" w:rsidRDefault="002411D0" w:rsidP="002411D0">
            <w:pPr>
              <w:rPr>
                <w:rFonts w:ascii="Arial" w:hAnsi="Arial" w:cs="Arial"/>
                <w:sz w:val="22"/>
                <w:szCs w:val="22"/>
                <w:lang w:val="sr-Cyrl-RS" w:eastAsia="hr-HR"/>
              </w:rPr>
            </w:pPr>
            <w:r w:rsidRPr="002411D0">
              <w:rPr>
                <w:rFonts w:ascii="Arial" w:hAnsi="Arial" w:cs="Arial"/>
                <w:sz w:val="22"/>
                <w:szCs w:val="22"/>
                <w:lang w:val="sr-Cyrl-RS" w:eastAsia="hr-HR"/>
              </w:rPr>
              <w:t>Компл.</w:t>
            </w:r>
          </w:p>
        </w:tc>
        <w:tc>
          <w:tcPr>
            <w:tcW w:w="1223" w:type="dxa"/>
            <w:shd w:val="clear" w:color="auto" w:fill="auto"/>
            <w:vAlign w:val="center"/>
          </w:tcPr>
          <w:p w:rsidR="002411D0" w:rsidRPr="002411D0" w:rsidRDefault="002411D0" w:rsidP="002411D0">
            <w:pPr>
              <w:rPr>
                <w:rFonts w:ascii="Arial" w:hAnsi="Arial" w:cs="Arial"/>
                <w:sz w:val="22"/>
                <w:szCs w:val="22"/>
                <w:lang w:val="sr-Latn-RS" w:eastAsia="hr-HR"/>
              </w:rPr>
            </w:pPr>
            <w:r w:rsidRPr="002411D0">
              <w:rPr>
                <w:rFonts w:ascii="Arial" w:hAnsi="Arial" w:cs="Arial"/>
                <w:sz w:val="22"/>
                <w:szCs w:val="22"/>
                <w:lang w:val="sr-Latn-RS" w:eastAsia="hr-HR"/>
              </w:rPr>
              <w:t>2</w:t>
            </w:r>
          </w:p>
        </w:tc>
      </w:tr>
    </w:tbl>
    <w:p w:rsidR="002411D0" w:rsidRPr="002411D0" w:rsidRDefault="002411D0" w:rsidP="002411D0">
      <w:pPr>
        <w:rPr>
          <w:rFonts w:ascii="Arial" w:hAnsi="Arial" w:cs="Arial"/>
          <w:sz w:val="22"/>
          <w:szCs w:val="22"/>
          <w:lang w:eastAsia="hr-HR"/>
        </w:rPr>
      </w:pPr>
    </w:p>
    <w:p w:rsidR="002411D0" w:rsidRPr="002411D0"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ПРИЛОГ </w:t>
      </w:r>
      <w:r w:rsidRPr="002411D0">
        <w:rPr>
          <w:rFonts w:ascii="Arial" w:eastAsia="Calibri" w:hAnsi="Arial" w:cs="Arial"/>
          <w:sz w:val="22"/>
          <w:szCs w:val="22"/>
          <w:lang w:val="en-US" w:eastAsia="en-US"/>
        </w:rPr>
        <w:t>I</w:t>
      </w:r>
    </w:p>
    <w:p w:rsidR="002411D0"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Циљ реконструкције:</w:t>
      </w:r>
    </w:p>
    <w:p w:rsidR="00FC6B82" w:rsidRPr="002411D0" w:rsidRDefault="00FC6B82" w:rsidP="002411D0">
      <w:pPr>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Циљ реконструкције је преправка постојећег система беспрекидног наизменичног напајања 220</w:t>
      </w:r>
      <w:r w:rsidRPr="002411D0">
        <w:rPr>
          <w:rFonts w:ascii="Arial" w:eastAsia="Calibri" w:hAnsi="Arial" w:cs="Arial"/>
          <w:sz w:val="22"/>
          <w:szCs w:val="22"/>
          <w:lang w:val="sr-Latn-RS" w:eastAsia="en-US"/>
        </w:rPr>
        <w:t>v</w:t>
      </w:r>
      <w:r w:rsidRPr="002411D0">
        <w:rPr>
          <w:rFonts w:ascii="Arial" w:eastAsia="Calibri" w:hAnsi="Arial" w:cs="Arial"/>
          <w:sz w:val="22"/>
          <w:szCs w:val="22"/>
          <w:lang w:val="sr-Cyrl-RS" w:eastAsia="en-US"/>
        </w:rPr>
        <w:t xml:space="preserve"> 50</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 xml:space="preserve"> на секцији напајања потрошача електро команде како би се повећала његова поузданост и обезбедиле нове експлоатационе карактеристике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Постојећи систем напајања је у употреби већ дужи низ година и показао је несигурност у раду. Конфигурација у којој је реализован се мора променити како би се повећала оперативна поузданост а поједине карактеристике се морају прилагодити новим потребама погона.</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Расположива средства не омогућавају набавку новог система одговарајућих карактеристика те се реконструкција види као прихватљиво решење.</w:t>
      </w:r>
    </w:p>
    <w:p w:rsidR="00FC6B82" w:rsidRPr="002411D0" w:rsidRDefault="00FC6B82" w:rsidP="00FC6B82">
      <w:pPr>
        <w:jc w:val="both"/>
        <w:rPr>
          <w:rFonts w:ascii="Arial" w:eastAsia="Calibri" w:hAnsi="Arial" w:cs="Arial"/>
          <w:sz w:val="22"/>
          <w:szCs w:val="22"/>
          <w:lang w:val="sr-Cyrl-RS" w:eastAsia="en-US"/>
        </w:rPr>
      </w:pPr>
    </w:p>
    <w:p w:rsidR="002411D0" w:rsidRPr="002411D0"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Постојеће стање</w:t>
      </w:r>
      <w:r w:rsidR="00FC6B82">
        <w:rPr>
          <w:rFonts w:ascii="Arial" w:eastAsia="Calibri" w:hAnsi="Arial" w:cs="Arial"/>
          <w:sz w:val="22"/>
          <w:szCs w:val="22"/>
          <w:lang w:val="sr-Cyrl-RS" w:eastAsia="en-US"/>
        </w:rPr>
        <w:t>:</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У постројењу су постављена два инверторска уређаја Минел Аутоматика БН3110-Е, снаге 10к</w:t>
      </w:r>
      <w:r w:rsidRPr="002411D0">
        <w:rPr>
          <w:rFonts w:ascii="Arial" w:eastAsia="Calibri" w:hAnsi="Arial" w:cs="Arial"/>
          <w:sz w:val="22"/>
          <w:szCs w:val="22"/>
          <w:lang w:val="en-US" w:eastAsia="en-US"/>
        </w:rPr>
        <w:t>va</w:t>
      </w:r>
      <w:r w:rsidRPr="002411D0">
        <w:rPr>
          <w:rFonts w:ascii="Arial" w:eastAsia="Calibri" w:hAnsi="Arial" w:cs="Arial"/>
          <w:sz w:val="22"/>
          <w:szCs w:val="22"/>
          <w:lang w:val="sr-Cyrl-RS" w:eastAsia="en-US"/>
        </w:rPr>
        <w:t>. Идентични су и реализовани у облику два слободно стојећа ормана димензија</w:t>
      </w:r>
      <w:r w:rsidRPr="002411D0">
        <w:rPr>
          <w:rFonts w:ascii="Arial" w:eastAsia="Calibri" w:hAnsi="Arial" w:cs="Arial"/>
          <w:sz w:val="22"/>
          <w:szCs w:val="22"/>
          <w:lang w:val="sr-Latn-RS" w:eastAsia="en-US"/>
        </w:rPr>
        <w:t>:</w:t>
      </w:r>
      <w:r w:rsidRPr="002411D0">
        <w:rPr>
          <w:rFonts w:ascii="Arial" w:eastAsia="Calibri" w:hAnsi="Arial" w:cs="Arial"/>
          <w:sz w:val="22"/>
          <w:szCs w:val="22"/>
          <w:lang w:val="sr-Cyrl-RS" w:eastAsia="en-US"/>
        </w:rPr>
        <w:t xml:space="preserve"> 650 </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 xml:space="preserve">700 </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 xml:space="preserve"> 2000</w:t>
      </w:r>
      <w:r w:rsidRPr="002411D0">
        <w:rPr>
          <w:rFonts w:ascii="Arial" w:eastAsia="Calibri" w:hAnsi="Arial" w:cs="Arial"/>
          <w:sz w:val="22"/>
          <w:szCs w:val="22"/>
          <w:lang w:val="en-US" w:eastAsia="en-US"/>
        </w:rPr>
        <w:t>mm</w:t>
      </w:r>
      <w:r w:rsidRPr="002411D0">
        <w:rPr>
          <w:rFonts w:ascii="Arial" w:eastAsia="Calibri" w:hAnsi="Arial" w:cs="Arial"/>
          <w:sz w:val="22"/>
          <w:szCs w:val="22"/>
          <w:lang w:val="sr-Cyrl-RS" w:eastAsia="en-US"/>
        </w:rPr>
        <w:t xml:space="preserve">. Сваки од њих је реализован као монофазни инвертор са статичком преклопком и ручном-бајпас преклопком са додатним наизменичним подразводом у виду 15 једнополних аутоматских осигурача. Монофазни инвертор је изведен као транзисторски са </w:t>
      </w:r>
      <w:r w:rsidRPr="002411D0">
        <w:rPr>
          <w:rFonts w:ascii="Arial" w:eastAsia="Calibri" w:hAnsi="Arial" w:cs="Arial"/>
          <w:sz w:val="22"/>
          <w:szCs w:val="22"/>
          <w:lang w:val="en-US" w:eastAsia="en-US"/>
        </w:rPr>
        <w:t>PWM</w:t>
      </w:r>
      <w:r w:rsidRPr="002411D0">
        <w:rPr>
          <w:rFonts w:ascii="Arial" w:eastAsia="Calibri" w:hAnsi="Arial" w:cs="Arial"/>
          <w:sz w:val="22"/>
          <w:szCs w:val="22"/>
          <w:lang w:val="sr-Cyrl-RS" w:eastAsia="en-US"/>
        </w:rPr>
        <w:t xml:space="preserve"> регулацијом и има у себи интегрисан 50</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 xml:space="preserve">-ни трансформатор за потребе галванског одвајања напона батерије </w:t>
      </w:r>
      <w:r w:rsidRPr="002411D0">
        <w:rPr>
          <w:rFonts w:ascii="Arial" w:eastAsia="Calibri" w:hAnsi="Arial" w:cs="Arial"/>
          <w:sz w:val="22"/>
          <w:szCs w:val="22"/>
          <w:lang w:val="sr-Cyrl-RS" w:eastAsia="en-US"/>
        </w:rPr>
        <w:lastRenderedPageBreak/>
        <w:t>од излаза. На вратима ормана је постављен дигитални дисплеј малих димензија за приказ радних величина који је неисправан.</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Напајање првог је изведено са батерије бр. 1 номиналног напона 220</w:t>
      </w:r>
      <w:r w:rsidRPr="002411D0">
        <w:rPr>
          <w:rFonts w:ascii="Arial" w:eastAsia="Calibri" w:hAnsi="Arial" w:cs="Arial"/>
          <w:sz w:val="22"/>
          <w:szCs w:val="22"/>
          <w:lang w:val="en-US" w:eastAsia="en-US"/>
        </w:rPr>
        <w:t>VDC</w:t>
      </w:r>
      <w:r w:rsidRPr="002411D0">
        <w:rPr>
          <w:rFonts w:ascii="Arial" w:eastAsia="Calibri" w:hAnsi="Arial" w:cs="Arial"/>
          <w:sz w:val="22"/>
          <w:szCs w:val="22"/>
          <w:lang w:val="sr-Cyrl-RS" w:eastAsia="en-US"/>
        </w:rPr>
        <w:t xml:space="preserve"> и мрежним напоном на бајпас улазу. Напајање другог инвертора је изведено са батерије бр. 2 номиналног напона 220</w:t>
      </w:r>
      <w:r w:rsidRPr="002411D0">
        <w:rPr>
          <w:rFonts w:ascii="Arial" w:eastAsia="Calibri" w:hAnsi="Arial" w:cs="Arial"/>
          <w:sz w:val="22"/>
          <w:szCs w:val="22"/>
          <w:lang w:val="en-US" w:eastAsia="en-US"/>
        </w:rPr>
        <w:t>VDC</w:t>
      </w:r>
      <w:r w:rsidRPr="002411D0">
        <w:rPr>
          <w:rFonts w:ascii="Arial" w:eastAsia="Calibri" w:hAnsi="Arial" w:cs="Arial"/>
          <w:sz w:val="22"/>
          <w:szCs w:val="22"/>
          <w:lang w:val="sr-Cyrl-RS" w:eastAsia="en-US"/>
        </w:rPr>
        <w:t xml:space="preserve">  и излазом првог на бајпас улазу чиме је постигнута каскадна спрега. Уређаји не могу да раде у паралелном раду чиме је снага система ограничена на 10</w:t>
      </w:r>
      <w:r w:rsidRPr="002411D0">
        <w:rPr>
          <w:rFonts w:ascii="Arial" w:eastAsia="Calibri" w:hAnsi="Arial" w:cs="Arial"/>
          <w:sz w:val="22"/>
          <w:szCs w:val="22"/>
          <w:lang w:val="en-US" w:eastAsia="en-US"/>
        </w:rPr>
        <w:t>kva</w:t>
      </w:r>
      <w:r w:rsidRPr="002411D0">
        <w:rPr>
          <w:rFonts w:ascii="Arial" w:eastAsia="Calibri" w:hAnsi="Arial" w:cs="Arial"/>
          <w:sz w:val="22"/>
          <w:szCs w:val="22"/>
          <w:lang w:val="sr-Cyrl-RS" w:eastAsia="en-US"/>
        </w:rPr>
        <w:t>.Уређајима је могућ приступ са предње и задње стране. Прилаз каблова је одоздо.</w:t>
      </w:r>
    </w:p>
    <w:p w:rsidR="00FC6B82" w:rsidRPr="002411D0" w:rsidRDefault="00FC6B82" w:rsidP="00FC6B82">
      <w:pPr>
        <w:jc w:val="both"/>
        <w:rPr>
          <w:rFonts w:ascii="Arial" w:eastAsia="Calibri" w:hAnsi="Arial" w:cs="Arial"/>
          <w:sz w:val="22"/>
          <w:szCs w:val="22"/>
          <w:lang w:val="sr-Cyrl-RS" w:eastAsia="en-US"/>
        </w:rPr>
      </w:pPr>
    </w:p>
    <w:p w:rsidR="002411D0" w:rsidRPr="002411D0"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Потребно урадити:</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Реконструисати уређај да буде конфигурисан као један монолитни блок са два инвертора и једном статичком преклопком (аутоматски бајпас) и ручним бајпасом, са помоћним подразводом у виду 20 једнополних осигурача, локалним управљањем и локалном и даљинском сигнализацијом. Уређај поставити на место старог система.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Сваки од монофазних инвертора треба бити транзисторски са </w:t>
      </w:r>
      <w:r w:rsidRPr="002411D0">
        <w:rPr>
          <w:rFonts w:ascii="Arial" w:eastAsia="Calibri" w:hAnsi="Arial" w:cs="Arial"/>
          <w:sz w:val="22"/>
          <w:szCs w:val="22"/>
          <w:lang w:val="en-US" w:eastAsia="en-US"/>
        </w:rPr>
        <w:t>PWM</w:t>
      </w:r>
      <w:r w:rsidRPr="002411D0">
        <w:rPr>
          <w:rFonts w:ascii="Arial" w:eastAsia="Calibri" w:hAnsi="Arial" w:cs="Arial"/>
          <w:sz w:val="22"/>
          <w:szCs w:val="22"/>
          <w:lang w:val="sr-Cyrl-RS" w:eastAsia="en-US"/>
        </w:rPr>
        <w:t xml:space="preserve"> регулацијом, снаге 10</w:t>
      </w:r>
      <w:r w:rsidRPr="002411D0">
        <w:rPr>
          <w:rFonts w:ascii="Arial" w:eastAsia="Calibri" w:hAnsi="Arial" w:cs="Arial"/>
          <w:sz w:val="22"/>
          <w:szCs w:val="22"/>
          <w:lang w:val="en-US" w:eastAsia="en-US"/>
        </w:rPr>
        <w:t>kva</w:t>
      </w:r>
      <w:r w:rsidRPr="002411D0">
        <w:rPr>
          <w:rFonts w:ascii="Arial" w:eastAsia="Calibri" w:hAnsi="Arial" w:cs="Arial"/>
          <w:sz w:val="22"/>
          <w:szCs w:val="22"/>
          <w:lang w:val="sr-Cyrl-RS" w:eastAsia="en-US"/>
        </w:rPr>
        <w:t>. Инвертор</w:t>
      </w:r>
      <w:r w:rsidRPr="002411D0">
        <w:rPr>
          <w:rFonts w:ascii="Arial" w:eastAsia="Calibri" w:hAnsi="Arial" w:cs="Arial"/>
          <w:sz w:val="22"/>
          <w:szCs w:val="22"/>
          <w:lang w:val="en-US" w:eastAsia="en-US"/>
        </w:rPr>
        <w:t>e</w:t>
      </w:r>
      <w:r w:rsidRPr="002411D0">
        <w:rPr>
          <w:rFonts w:ascii="Arial" w:eastAsia="Calibri" w:hAnsi="Arial" w:cs="Arial"/>
          <w:sz w:val="22"/>
          <w:szCs w:val="22"/>
          <w:lang w:val="sr-Cyrl-RS" w:eastAsia="en-US"/>
        </w:rPr>
        <w:t xml:space="preserve"> напојити са различитих батерија напонског нивоа 220</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 и да имају интегрисан 50</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-ни трансформатор за галванско одвајање напона батерије од излаза. Инвертор мора да има реализовано електронско струјно ограничење и мора да подржи рад у кратком споју без искључења за време од 3 секунде. Управљање извести дигитално,применом комплетног скупа заштита. Синхронизацију инвертора вршити на такт који поставља статичка преклопка. Управљачки блок треба да обезбеди дијагностичке функције које омогућавају брзо и једноставно отклањање квара.</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Статичка преклопка извести као тиристорску, са два улаза за инверторе и једним улазом за мрежни напон. Излаз система примарно напојити са инвертора, који треба да  има могућност рада у паралеленом раду са једнаким дељењем струје оптерећења. Мрежни улаз ће бити резерва. Синхронизација се врши на мрежу (када је присутна) или на референтни микропроцесорски контролисан осцилатор фреквенције 50 </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 Управљачки блок обезбеђује дијагностичке функције које омогућавају брзо и једноставно отклањање квара.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Ручни бајпас се  урадити за потребе одржавања и сервисирања.</w:t>
      </w:r>
    </w:p>
    <w:p w:rsidR="00FC6B82" w:rsidRPr="002411D0" w:rsidRDefault="00FC6B82"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 вратима уређаја поставити инструменте са казаљком за приказ напона батерије сваког од инвертора, као и излазни напон и укупна струја потрошача. На вратима поставити и мимички дијаграм (синоптичку таблу) која ће јасно приказивати следеће статусе: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напон батерије 1 у дозвољеним границама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напон батерије 2 у дозвољеним границама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напон мреже у дозвољеним границама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1 у погону / стопу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1 у квару (једнобојни жути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1 синхронизован (једнобојни плави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2 у погону / стопу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2 у квару (једнобојни жути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2 синхронизован (једнобојни плави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1 пуштен / блокиран на излазне сабирнице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2 пуштен / блокиран на излазне сабирнице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мрежни улаз пуштен / блокиран на излазне сабирнице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аутоматски бајпас везан / одвојен на излазне сабирнице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ручни бајпас везан / одвојен на излазне сабирнице (двобојни црвено-зелени ЛЕД индикатор).</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Двобојним индикаторима се значење црвено-зелено може програмирати по потреби.</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Наизменични подразвод се састоји од 20 аутоматских осигурача следећих карактеристика: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Тип осигурача</w:t>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t>Комада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Називне струје 10А класе </w:t>
      </w:r>
      <w:r w:rsidRPr="002411D0">
        <w:rPr>
          <w:rFonts w:ascii="Arial" w:eastAsia="Calibri" w:hAnsi="Arial" w:cs="Arial"/>
          <w:sz w:val="22"/>
          <w:szCs w:val="22"/>
          <w:lang w:val="en-US" w:eastAsia="en-US"/>
        </w:rPr>
        <w:t>C</w:t>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t>15</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lastRenderedPageBreak/>
        <w:t xml:space="preserve">Називне струје 6А класе </w:t>
      </w:r>
      <w:r w:rsidRPr="002411D0">
        <w:rPr>
          <w:rFonts w:ascii="Arial" w:eastAsia="Calibri" w:hAnsi="Arial" w:cs="Arial"/>
          <w:sz w:val="22"/>
          <w:szCs w:val="22"/>
          <w:lang w:val="en-US" w:eastAsia="en-US"/>
        </w:rPr>
        <w:t>C</w:t>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r>
      <w:r w:rsidRPr="002411D0">
        <w:rPr>
          <w:rFonts w:ascii="Arial" w:eastAsia="Calibri" w:hAnsi="Arial" w:cs="Arial"/>
          <w:sz w:val="22"/>
          <w:szCs w:val="22"/>
          <w:lang w:val="sr-Cyrl-RS" w:eastAsia="en-US"/>
        </w:rPr>
        <w:tab/>
        <w:t xml:space="preserve">  5</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Даљинску сигнализацију извести у виду безнапонских контаката 6А / 250</w:t>
      </w:r>
      <w:r w:rsidRPr="002411D0">
        <w:rPr>
          <w:rFonts w:ascii="Arial" w:eastAsia="Calibri" w:hAnsi="Arial" w:cs="Arial"/>
          <w:sz w:val="22"/>
          <w:szCs w:val="22"/>
          <w:lang w:val="en-US" w:eastAsia="en-US"/>
        </w:rPr>
        <w:t>vac</w:t>
      </w:r>
      <w:r w:rsidRPr="002411D0">
        <w:rPr>
          <w:rFonts w:ascii="Arial" w:eastAsia="Calibri" w:hAnsi="Arial" w:cs="Arial"/>
          <w:sz w:val="22"/>
          <w:szCs w:val="22"/>
          <w:lang w:val="sr-Cyrl-RS" w:eastAsia="en-US"/>
        </w:rPr>
        <w:t xml:space="preserve"> и треба да садржаће најмање следеће информације: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1 у погону / стопу,</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квар инвертора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инвертор 2 у погону / стопу,</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квар инвертора 2,</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потрошачи напојени из инвертора,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потрошачи напојени из мрежног улаза,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потрошачи напојени из ручног бајпаса.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Уз понуду доставити Техничку документацију уређаја, на српском језику, у три штампана примерка и у електронској форми која мора садржати:</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опис уређаја,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техничке карактеристике уређаја,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упутство за монтажу и повезивање,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упутство за развезивање и демонтажу,</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упутство за руковање,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упутство за одржавање,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упутство за дијагностиковање и отклањање кварова,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спецификацију уграђених делова,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шеме уређаја.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Повезивање и пуштање у погон врши Изабрани понуђач у присуству Инвеститора. Приликом пуштања у погон је неопходно обезбедити обуку особља за руковање и одржавање.</w:t>
      </w:r>
    </w:p>
    <w:p w:rsidR="00FC6B82" w:rsidRDefault="00FC6B82" w:rsidP="002411D0">
      <w:pPr>
        <w:rPr>
          <w:rFonts w:ascii="Arial" w:eastAsia="Calibri" w:hAnsi="Arial" w:cs="Arial"/>
          <w:sz w:val="22"/>
          <w:szCs w:val="22"/>
          <w:lang w:val="sr-Cyrl-RS" w:eastAsia="en-US"/>
        </w:rPr>
      </w:pPr>
    </w:p>
    <w:p w:rsidR="002411D0" w:rsidRPr="002411D0"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ПРИЛОГ </w:t>
      </w:r>
      <w:r w:rsidRPr="002411D0">
        <w:rPr>
          <w:rFonts w:ascii="Arial" w:eastAsia="Calibri" w:hAnsi="Arial" w:cs="Arial"/>
          <w:sz w:val="22"/>
          <w:szCs w:val="22"/>
          <w:lang w:val="en-US" w:eastAsia="en-US"/>
        </w:rPr>
        <w:t>I</w:t>
      </w:r>
      <w:r w:rsidR="00FC6B82">
        <w:rPr>
          <w:rFonts w:ascii="Arial" w:eastAsia="Calibri" w:hAnsi="Arial" w:cs="Arial"/>
          <w:sz w:val="22"/>
          <w:szCs w:val="22"/>
          <w:lang w:val="sr-Latn-RS" w:eastAsia="en-US"/>
        </w:rPr>
        <w:t>I</w:t>
      </w:r>
      <w:r w:rsidRPr="002411D0">
        <w:rPr>
          <w:rFonts w:ascii="Arial" w:eastAsia="Calibri" w:hAnsi="Arial" w:cs="Arial"/>
          <w:sz w:val="22"/>
          <w:szCs w:val="22"/>
          <w:lang w:val="sr-Cyrl-RS" w:eastAsia="en-US"/>
        </w:rPr>
        <w:t>:</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Аутоматски регулисани исправљач 220</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 160</w:t>
      </w:r>
      <w:r w:rsidRPr="002411D0">
        <w:rPr>
          <w:rFonts w:ascii="Arial" w:eastAsia="Calibri" w:hAnsi="Arial" w:cs="Arial"/>
          <w:sz w:val="22"/>
          <w:szCs w:val="22"/>
          <w:lang w:val="en-US" w:eastAsia="en-US"/>
        </w:rPr>
        <w:t>A</w:t>
      </w:r>
      <w:r w:rsidRPr="002411D0">
        <w:rPr>
          <w:rFonts w:ascii="Arial" w:eastAsia="Calibri" w:hAnsi="Arial" w:cs="Arial"/>
          <w:sz w:val="22"/>
          <w:szCs w:val="22"/>
          <w:lang w:val="sr-Cyrl-RS" w:eastAsia="en-US"/>
        </w:rPr>
        <w:t xml:space="preserve"> за индустријске услове рада.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Основне</w:t>
      </w:r>
      <w:r w:rsidR="00FC6B82">
        <w:rPr>
          <w:rFonts w:ascii="Arial" w:eastAsia="Calibri" w:hAnsi="Arial" w:cs="Arial"/>
          <w:sz w:val="22"/>
          <w:szCs w:val="22"/>
          <w:lang w:val="sr-Cyrl-RS" w:eastAsia="en-US"/>
        </w:rPr>
        <w:t xml:space="preserve"> </w:t>
      </w:r>
      <w:r w:rsidRPr="002411D0">
        <w:rPr>
          <w:rFonts w:ascii="Arial" w:eastAsia="Calibri" w:hAnsi="Arial" w:cs="Arial"/>
          <w:sz w:val="22"/>
          <w:szCs w:val="22"/>
          <w:lang w:val="sr-Cyrl-RS" w:eastAsia="en-US"/>
        </w:rPr>
        <w:t>карактеристике:</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Исправљач је намењен за пуњење по одређеном режиму и одржавање у напуњеном стању акумулаторске батерије и само упаралелној вези са акумулаторском батеријом исправљач представља извор једносмерног напајања који је регулисан, док постоји напајање из мреже, а одржавање скоковито, удозвољеним границама, услучају нестанка напона из мреже.</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Изведен је као стационарни уређај и за самосталан рад, безучешћа оператора. Предвиђен је да напаја потрошаче код којих је битна поузданост рада, док промена напона и таласност могу да се крећу у дозвољеним границама.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 xml:space="preserve">Унормалном раду, док постоји напајање из мреже, исправљач истовремено напаја потрошаче и пуни, односно допуњава акумулаторску батерију. При нестанку мрежног напона, улогу извора једносмерног напона преузима акумулаторска батерија. При томе не долази до прекида унапајањупотрошача, јер је систем безнапонске паузе. Поновним успостављањем мрежног напона исправљач се враћа у режим у коме је био пре нестанка мрежног напона. </w:t>
      </w:r>
    </w:p>
    <w:p w:rsidR="00FC6B82" w:rsidRPr="002411D0" w:rsidRDefault="00FC6B82"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Режими рада: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Исправљач има следеће режиме рада: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 xml:space="preserve">Допуњавање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 xml:space="preserve">Брзо пуњење </w:t>
      </w:r>
    </w:p>
    <w:p w:rsidR="00FC6B82"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Режими рада се односе на регулацију напона,</w:t>
      </w:r>
      <w:r w:rsidR="00FC6B82">
        <w:rPr>
          <w:rFonts w:ascii="Arial" w:eastAsia="Calibri" w:hAnsi="Arial" w:cs="Arial"/>
          <w:sz w:val="22"/>
          <w:szCs w:val="22"/>
          <w:lang w:val="sr-Cyrl-RS" w:eastAsia="en-US"/>
        </w:rPr>
        <w:t xml:space="preserve"> </w:t>
      </w:r>
      <w:r w:rsidRPr="002411D0">
        <w:rPr>
          <w:rFonts w:ascii="Arial" w:eastAsia="Calibri" w:hAnsi="Arial" w:cs="Arial"/>
          <w:sz w:val="22"/>
          <w:szCs w:val="22"/>
          <w:lang w:val="sr-Cyrl-RS" w:eastAsia="en-US"/>
        </w:rPr>
        <w:t>док је струја батерије подешена на исту вредност при допуњавању и пуњењу.</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Управљачка електроника: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Основу управљачке електронике чине три 16-битна микроконтролера из фамилије </w:t>
      </w:r>
      <w:r w:rsidRPr="002411D0">
        <w:rPr>
          <w:rFonts w:ascii="Arial" w:eastAsia="Calibri" w:hAnsi="Arial" w:cs="Arial"/>
          <w:sz w:val="22"/>
          <w:szCs w:val="22"/>
          <w:lang w:val="en-US" w:eastAsia="en-US"/>
        </w:rPr>
        <w:t>PIC</w:t>
      </w:r>
      <w:r w:rsidRPr="002411D0">
        <w:rPr>
          <w:rFonts w:ascii="Arial" w:eastAsia="Calibri" w:hAnsi="Arial" w:cs="Arial"/>
          <w:sz w:val="22"/>
          <w:szCs w:val="22"/>
          <w:lang w:val="sr-Cyrl-RS" w:eastAsia="en-US"/>
        </w:rPr>
        <w:t xml:space="preserve"> контролера произвођача </w:t>
      </w:r>
      <w:r w:rsidRPr="002411D0">
        <w:rPr>
          <w:rFonts w:ascii="Arial" w:eastAsia="Calibri" w:hAnsi="Arial" w:cs="Arial"/>
          <w:sz w:val="22"/>
          <w:szCs w:val="22"/>
          <w:lang w:val="en-US" w:eastAsia="en-US"/>
        </w:rPr>
        <w:t>MICROCIP</w:t>
      </w:r>
      <w:r w:rsidRPr="002411D0">
        <w:rPr>
          <w:rFonts w:ascii="Arial" w:eastAsia="Calibri" w:hAnsi="Arial" w:cs="Arial"/>
          <w:sz w:val="22"/>
          <w:szCs w:val="22"/>
          <w:lang w:val="sr-Cyrl-RS" w:eastAsia="en-US"/>
        </w:rPr>
        <w:t xml:space="preserve">. Поменута фамилија контролера изабрана је на основу </w:t>
      </w:r>
      <w:r w:rsidRPr="002411D0">
        <w:rPr>
          <w:rFonts w:ascii="Arial" w:eastAsia="Calibri" w:hAnsi="Arial" w:cs="Arial"/>
          <w:sz w:val="22"/>
          <w:szCs w:val="22"/>
          <w:lang w:val="sr-Cyrl-RS" w:eastAsia="en-US"/>
        </w:rPr>
        <w:lastRenderedPageBreak/>
        <w:t xml:space="preserve">доказаних перформанси и поузданости ураду. Веза између контролера остварује се коришћењем </w:t>
      </w:r>
      <w:r w:rsidRPr="002411D0">
        <w:rPr>
          <w:rFonts w:ascii="Arial" w:eastAsia="Calibri" w:hAnsi="Arial" w:cs="Arial"/>
          <w:sz w:val="22"/>
          <w:szCs w:val="22"/>
          <w:lang w:val="en-US" w:eastAsia="en-US"/>
        </w:rPr>
        <w:t>SPI</w:t>
      </w:r>
      <w:r w:rsidRPr="002411D0">
        <w:rPr>
          <w:rFonts w:ascii="Arial" w:eastAsia="Calibri" w:hAnsi="Arial" w:cs="Arial"/>
          <w:sz w:val="22"/>
          <w:szCs w:val="22"/>
          <w:lang w:val="sr-Cyrl-RS" w:eastAsia="en-US"/>
        </w:rPr>
        <w:t xml:space="preserve"> (сериал протокол интерфаце) магистрале, брзине 10 М</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 Део функција је изведен редудантно, на пример контрола исправности излазних величина и сигнала заштите врши се истовремено у два контролера.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Целокупна управљачка електроника исправљача смештена је на једну штампану плочу. Како се највећим махом испади исправљача дешавају због отказа управљачке електронике, на овај начин је омогућена веома брза и ефикасна замена управљачке електронике у року од само неколико минута, самим тим и брзо оспособљавање исправљача.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Мониторинг излазних величина и заштита од неисправног функционисања:</w:t>
      </w:r>
    </w:p>
    <w:p w:rsidR="00FC6B82" w:rsidRPr="002411D0"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Исправлјач је конструисан тако да непрекидно врши надзор над излазним величинама и услучају проблема ураду предузима одговарајућу акцију.</w:t>
      </w:r>
    </w:p>
    <w:p w:rsidR="00FC6B82" w:rsidRPr="002411D0" w:rsidRDefault="00FC6B82"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Заштита функционише тако да услучају поремећаја долази до паљења сигнала грешке и/или заустављања рада. Уколико до заустављања дође због поремећаја који могу бити пролазне природе, уследиће поновни рестарт уређаја за 30 секунди. Уколико се упериоду од 10 минута деси више од три рестарта, значи да је квар озбиљније природе и уређај прелази у трајни – хаваријски стоп. За излаз из овог стања потребно је мануелно вратити преклопку СТОП/СТАРТ у 0 па потому 1, чиме се ресетује број неуспешних покушаја.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Као поремећајиу радусматрају се: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одступање излазног напона за више од +/- 3</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 од задате референце, ито за сваки режим посебно</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нестанак наизменичног напајања</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 xml:space="preserve">нестанак неке од фаза упериоду дужем од 6.6 </w:t>
      </w:r>
      <w:r w:rsidRPr="002411D0">
        <w:rPr>
          <w:rFonts w:ascii="Arial" w:eastAsia="Calibri" w:hAnsi="Arial" w:cs="Arial"/>
          <w:sz w:val="22"/>
          <w:szCs w:val="22"/>
          <w:lang w:val="en-US" w:eastAsia="en-US"/>
        </w:rPr>
        <w:t>ms</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грешка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регулационом</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делу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ачке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електронике</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струја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већа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дозво</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еног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лимита</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струја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ача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већа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дозво</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еног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лимита</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несиметрија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тиристорског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моста</w:t>
      </w:r>
    </w:p>
    <w:p w:rsidR="00FC6B82"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FC6B82">
        <w:rPr>
          <w:rFonts w:ascii="Arial" w:eastAsia="Calibri" w:hAnsi="Arial" w:cs="Arial"/>
          <w:sz w:val="22"/>
          <w:szCs w:val="22"/>
          <w:lang w:val="sr-Cyrl-RS" w:eastAsia="en-US"/>
        </w:rPr>
        <w:t>Појава</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било</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ког</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поремећаја</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од</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напред</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наведених</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заустав</w:t>
      </w:r>
      <w:r w:rsidRPr="002411D0">
        <w:rPr>
          <w:rFonts w:ascii="Arial" w:eastAsia="Calibri" w:hAnsi="Arial" w:cs="Arial"/>
          <w:sz w:val="22"/>
          <w:szCs w:val="22"/>
          <w:lang w:val="sr-Cyrl-RS" w:eastAsia="en-US"/>
        </w:rPr>
        <w:t>љ</w:t>
      </w:r>
      <w:r w:rsidRPr="00FC6B82">
        <w:rPr>
          <w:rFonts w:ascii="Arial" w:eastAsia="Calibri" w:hAnsi="Arial" w:cs="Arial"/>
          <w:sz w:val="22"/>
          <w:szCs w:val="22"/>
          <w:lang w:val="sr-Cyrl-RS" w:eastAsia="en-US"/>
        </w:rPr>
        <w:t>а</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уређај</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односно</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пребацује</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га</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у</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режим</w:t>
      </w:r>
      <w:r w:rsidRPr="002411D0">
        <w:rPr>
          <w:rFonts w:ascii="Arial" w:eastAsia="Calibri" w:hAnsi="Arial" w:cs="Arial"/>
          <w:sz w:val="22"/>
          <w:szCs w:val="22"/>
          <w:lang w:val="sr-Cyrl-RS" w:eastAsia="en-US"/>
        </w:rPr>
        <w:t xml:space="preserve"> </w:t>
      </w:r>
      <w:r w:rsidRPr="00FC6B82">
        <w:rPr>
          <w:rFonts w:ascii="Arial" w:eastAsia="Calibri" w:hAnsi="Arial" w:cs="Arial"/>
          <w:sz w:val="22"/>
          <w:szCs w:val="22"/>
          <w:lang w:val="sr-Cyrl-RS" w:eastAsia="en-US"/>
        </w:rPr>
        <w:t>чекања</w:t>
      </w:r>
      <w:r w:rsidRPr="002411D0">
        <w:rPr>
          <w:rFonts w:ascii="Arial" w:eastAsia="Calibri" w:hAnsi="Arial" w:cs="Arial"/>
          <w:sz w:val="22"/>
          <w:szCs w:val="22"/>
          <w:lang w:val="sr-Latn-RS" w:eastAsia="en-US"/>
        </w:rPr>
        <w:t xml:space="preserve"> </w:t>
      </w:r>
      <w:r w:rsidRPr="00FC6B82">
        <w:rPr>
          <w:rFonts w:ascii="Arial" w:eastAsia="Calibri" w:hAnsi="Arial" w:cs="Arial"/>
          <w:sz w:val="22"/>
          <w:szCs w:val="22"/>
          <w:lang w:val="sr-Cyrl-RS" w:eastAsia="en-US"/>
        </w:rPr>
        <w:t>рестарта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Изузеци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паднапона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више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од</w:t>
      </w:r>
      <w:r w:rsidRPr="002411D0">
        <w:rPr>
          <w:rFonts w:ascii="Arial" w:eastAsia="Calibri" w:hAnsi="Arial" w:cs="Arial"/>
          <w:sz w:val="22"/>
          <w:szCs w:val="22"/>
          <w:lang w:val="sr-Latn-RS" w:eastAsia="en-US"/>
        </w:rPr>
        <w:t xml:space="preserve"> 3v </w:t>
      </w:r>
      <w:r w:rsidRPr="002411D0">
        <w:rPr>
          <w:rFonts w:ascii="Arial" w:eastAsia="Calibri" w:hAnsi="Arial" w:cs="Arial"/>
          <w:sz w:val="22"/>
          <w:szCs w:val="22"/>
          <w:lang w:val="en-US" w:eastAsia="en-US"/>
        </w:rPr>
        <w:t>испод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програмиране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вредности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као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детекција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не</w:t>
      </w:r>
      <w:r w:rsidRPr="002411D0">
        <w:rPr>
          <w:rFonts w:ascii="Arial" w:eastAsia="Calibri" w:hAnsi="Arial" w:cs="Arial"/>
          <w:sz w:val="22"/>
          <w:szCs w:val="22"/>
          <w:lang w:val="sr-Cyrl-RS" w:eastAsia="en-US"/>
        </w:rPr>
        <w:t>и</w:t>
      </w:r>
      <w:r w:rsidRPr="002411D0">
        <w:rPr>
          <w:rFonts w:ascii="Arial" w:eastAsia="Calibri" w:hAnsi="Arial" w:cs="Arial"/>
          <w:sz w:val="22"/>
          <w:szCs w:val="22"/>
          <w:lang w:val="en-US" w:eastAsia="en-US"/>
        </w:rPr>
        <w:t>справне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токупроцеса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самотестирања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присуства</w:t>
      </w:r>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где</w:t>
      </w:r>
      <w:proofErr w:type="gramEnd"/>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уређај</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прекида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радом</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пали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сигнал</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грешке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као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сигнализација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неисправног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рада</w:t>
      </w:r>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Низак</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напон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може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не</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мора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сигнализира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неисправан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рад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уређаја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јер</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пример</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регуларно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стање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пуњењу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након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дубоког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пражњења</w:t>
      </w:r>
      <w:r w:rsidRPr="002411D0">
        <w:rPr>
          <w:rFonts w:ascii="Arial" w:eastAsia="Calibri" w:hAnsi="Arial" w:cs="Arial"/>
          <w:sz w:val="22"/>
          <w:szCs w:val="22"/>
          <w:lang w:val="sr-Latn-RS" w:eastAsia="en-US"/>
        </w:rPr>
        <w:t>.</w:t>
      </w:r>
      <w:proofErr w:type="gramEnd"/>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Руковаоц</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након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увида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стање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ача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треба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утврд</w:t>
      </w:r>
      <w:r w:rsidRPr="002411D0">
        <w:rPr>
          <w:rFonts w:ascii="Arial" w:eastAsia="Calibri" w:hAnsi="Arial" w:cs="Arial"/>
          <w:sz w:val="22"/>
          <w:szCs w:val="22"/>
          <w:lang w:val="sr-Cyrl-RS" w:eastAsia="en-US"/>
        </w:rPr>
        <w:t xml:space="preserve"> </w:t>
      </w:r>
      <w:proofErr w:type="gramStart"/>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да</w:t>
      </w:r>
      <w:proofErr w:type="gramEnd"/>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ли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упитању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грешка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раду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уређаја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не</w:t>
      </w:r>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периоду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рестарта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ил</w:t>
      </w:r>
      <w:r w:rsidRPr="002411D0">
        <w:rPr>
          <w:rFonts w:ascii="Arial" w:eastAsia="Calibri" w:hAnsi="Arial" w:cs="Arial"/>
          <w:sz w:val="22"/>
          <w:szCs w:val="22"/>
          <w:lang w:val="sr-Cyrl-RS" w:eastAsia="en-US"/>
        </w:rPr>
        <w:t xml:space="preserve">и </w:t>
      </w:r>
      <w:r w:rsidRPr="002411D0">
        <w:rPr>
          <w:rFonts w:ascii="Arial" w:eastAsia="Calibri" w:hAnsi="Arial" w:cs="Arial"/>
          <w:sz w:val="22"/>
          <w:szCs w:val="22"/>
          <w:lang w:val="en-US" w:eastAsia="en-US"/>
        </w:rPr>
        <w:t>хаваријског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заустав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ања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информационом</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дисплеју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остају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меморисане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евентуалне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грешке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које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таквог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стања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довеле</w:t>
      </w:r>
      <w:r w:rsidRPr="002411D0">
        <w:rPr>
          <w:rFonts w:ascii="Arial" w:eastAsia="Calibri" w:hAnsi="Arial" w:cs="Arial"/>
          <w:sz w:val="22"/>
          <w:szCs w:val="22"/>
          <w:lang w:val="sr-Latn-RS" w:eastAsia="en-US"/>
        </w:rPr>
        <w:t>.</w:t>
      </w:r>
      <w:proofErr w:type="gramEnd"/>
    </w:p>
    <w:p w:rsidR="00FC6B82" w:rsidRPr="00FC6B82" w:rsidRDefault="00FC6B82"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en-US" w:eastAsia="en-US"/>
        </w:rPr>
        <w:t>Информациони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дисплеј</w:t>
      </w:r>
    </w:p>
    <w:p w:rsidR="00DE4A09" w:rsidRPr="00DE4A09"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Latn-RS" w:eastAsia="en-US"/>
        </w:rPr>
      </w:pPr>
      <w:r w:rsidRPr="00DE4A09">
        <w:rPr>
          <w:rFonts w:ascii="Arial" w:eastAsia="Calibri" w:hAnsi="Arial" w:cs="Arial"/>
          <w:sz w:val="22"/>
          <w:szCs w:val="22"/>
          <w:lang w:val="sr-Cyrl-RS" w:eastAsia="en-US"/>
        </w:rPr>
        <w:t>Да</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би</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руковаоц</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имао</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дета</w:t>
      </w:r>
      <w:r w:rsidRPr="002411D0">
        <w:rPr>
          <w:rFonts w:ascii="Arial" w:eastAsia="Calibri" w:hAnsi="Arial" w:cs="Arial"/>
          <w:sz w:val="22"/>
          <w:szCs w:val="22"/>
          <w:lang w:val="sr-Cyrl-RS" w:eastAsia="en-US"/>
        </w:rPr>
        <w:t>љ</w:t>
      </w:r>
      <w:r w:rsidRPr="00DE4A09">
        <w:rPr>
          <w:rFonts w:ascii="Arial" w:eastAsia="Calibri" w:hAnsi="Arial" w:cs="Arial"/>
          <w:sz w:val="22"/>
          <w:szCs w:val="22"/>
          <w:lang w:val="sr-Cyrl-RS" w:eastAsia="en-US"/>
        </w:rPr>
        <w:t>ан</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увид</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у</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стање</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и</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функционисање</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уређаја</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уграђен</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је</w:t>
      </w:r>
      <w:r w:rsidRPr="002411D0">
        <w:rPr>
          <w:rFonts w:ascii="Arial" w:eastAsia="Calibri" w:hAnsi="Arial" w:cs="Arial"/>
          <w:sz w:val="22"/>
          <w:szCs w:val="22"/>
          <w:lang w:val="sr-Latn-RS" w:eastAsia="en-US"/>
        </w:rPr>
        <w:t xml:space="preserve"> </w:t>
      </w:r>
      <w:r w:rsidRPr="00DE4A09">
        <w:rPr>
          <w:rFonts w:ascii="Arial" w:eastAsia="Calibri" w:hAnsi="Arial" w:cs="Arial"/>
          <w:sz w:val="22"/>
          <w:szCs w:val="22"/>
          <w:lang w:val="sr-Cyrl-RS" w:eastAsia="en-US"/>
        </w:rPr>
        <w:t>информациони</w:t>
      </w:r>
      <w:r w:rsidRPr="002411D0">
        <w:rPr>
          <w:rFonts w:ascii="Arial" w:eastAsia="Calibri" w:hAnsi="Arial" w:cs="Arial"/>
          <w:sz w:val="22"/>
          <w:szCs w:val="22"/>
          <w:lang w:val="sr-Cyrl-RS" w:eastAsia="en-US"/>
        </w:rPr>
        <w:t xml:space="preserve"> </w:t>
      </w:r>
      <w:r w:rsidRPr="00DE4A09">
        <w:rPr>
          <w:rFonts w:ascii="Arial" w:eastAsia="Calibri" w:hAnsi="Arial" w:cs="Arial"/>
          <w:sz w:val="22"/>
          <w:szCs w:val="22"/>
          <w:lang w:val="sr-Cyrl-RS" w:eastAsia="en-US"/>
        </w:rPr>
        <w:t>дисплеј</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путем</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тастера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горе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доле</w:t>
      </w:r>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лево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десно</w:t>
      </w:r>
      <w:proofErr w:type="gramEnd"/>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ОК</w:t>
      </w:r>
      <w:r w:rsidRPr="002411D0">
        <w:rPr>
          <w:rFonts w:ascii="Arial" w:eastAsia="Calibri" w:hAnsi="Arial" w:cs="Arial"/>
          <w:sz w:val="22"/>
          <w:szCs w:val="22"/>
          <w:lang w:val="sr-Latn-RS" w:eastAsia="en-US"/>
        </w:rPr>
        <w:t>.</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ab/>
      </w:r>
      <w:proofErr w:type="gramStart"/>
      <w:r w:rsidRPr="002411D0">
        <w:rPr>
          <w:rFonts w:ascii="Arial" w:eastAsia="Calibri" w:hAnsi="Arial" w:cs="Arial"/>
          <w:sz w:val="22"/>
          <w:szCs w:val="22"/>
          <w:lang w:val="en-US" w:eastAsia="en-US"/>
        </w:rPr>
        <w:t>Због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велике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количине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информација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систем</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организован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више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екрана</w:t>
      </w:r>
      <w:r w:rsidRPr="002411D0">
        <w:rPr>
          <w:rFonts w:ascii="Arial" w:eastAsia="Calibri" w:hAnsi="Arial" w:cs="Arial"/>
          <w:sz w:val="22"/>
          <w:szCs w:val="22"/>
          <w:lang w:val="sr-Latn-RS" w:eastAsia="en-US"/>
        </w:rPr>
        <w:t>.</w:t>
      </w:r>
      <w:proofErr w:type="gramEnd"/>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врху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дат</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кратак</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опис</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информација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које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њему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налазе</w:t>
      </w:r>
      <w:r w:rsidRPr="002411D0">
        <w:rPr>
          <w:rFonts w:ascii="Arial" w:eastAsia="Calibri" w:hAnsi="Arial" w:cs="Arial"/>
          <w:sz w:val="22"/>
          <w:szCs w:val="22"/>
          <w:lang w:val="sr-Latn-RS" w:eastAsia="en-US"/>
        </w:rPr>
        <w:t>.</w:t>
      </w:r>
      <w:proofErr w:type="gramEnd"/>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Лево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де</w:t>
      </w:r>
      <w:r w:rsidRPr="002411D0">
        <w:rPr>
          <w:rFonts w:ascii="Arial" w:eastAsia="Calibri" w:hAnsi="Arial" w:cs="Arial"/>
          <w:sz w:val="22"/>
          <w:szCs w:val="22"/>
          <w:lang w:val="sr-Cyrl-RS" w:eastAsia="en-US"/>
        </w:rPr>
        <w:t>с</w:t>
      </w:r>
      <w:r w:rsidRPr="002411D0">
        <w:rPr>
          <w:rFonts w:ascii="Arial" w:eastAsia="Calibri" w:hAnsi="Arial" w:cs="Arial"/>
          <w:sz w:val="22"/>
          <w:szCs w:val="22"/>
          <w:lang w:val="en-US" w:eastAsia="en-US"/>
        </w:rPr>
        <w:t>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имена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приказане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двострука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стрелица</w:t>
      </w:r>
      <w:r w:rsidRPr="002411D0">
        <w:rPr>
          <w:rFonts w:ascii="Arial" w:eastAsia="Calibri" w:hAnsi="Arial" w:cs="Arial"/>
          <w:sz w:val="22"/>
          <w:szCs w:val="22"/>
          <w:lang w:val="sr-Latn-RS" w:eastAsia="en-US"/>
        </w:rPr>
        <w:t xml:space="preserve"> &gt;&gt;</w:t>
      </w:r>
      <w:r w:rsidRPr="002411D0">
        <w:rPr>
          <w:rFonts w:ascii="Arial" w:eastAsia="Calibri" w:hAnsi="Arial" w:cs="Arial"/>
          <w:sz w:val="22"/>
          <w:szCs w:val="22"/>
          <w:lang w:val="en-US" w:eastAsia="en-US"/>
        </w:rPr>
        <w:t>или</w:t>
      </w:r>
      <w:r w:rsidRPr="002411D0">
        <w:rPr>
          <w:rFonts w:ascii="Arial" w:eastAsia="Calibri" w:hAnsi="Arial" w:cs="Arial"/>
          <w:sz w:val="22"/>
          <w:szCs w:val="22"/>
          <w:lang w:val="sr-Latn-RS" w:eastAsia="en-US"/>
        </w:rPr>
        <w:t>&lt;&lt;</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показују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могуће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прећи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следећи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претходни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тастерима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за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десно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или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лево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респективно</w:t>
      </w:r>
      <w:r w:rsidRPr="002411D0">
        <w:rPr>
          <w:rFonts w:ascii="Arial" w:eastAsia="Calibri" w:hAnsi="Arial" w:cs="Arial"/>
          <w:sz w:val="22"/>
          <w:szCs w:val="22"/>
          <w:lang w:val="sr-Latn-RS" w:eastAsia="en-US"/>
        </w:rPr>
        <w:t>.</w:t>
      </w:r>
      <w:proofErr w:type="gramEnd"/>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en-US" w:eastAsia="en-US"/>
        </w:rPr>
        <w:t>Први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sr-Latn-RS" w:eastAsia="en-US"/>
        </w:rPr>
        <w:t>"</w:t>
      </w:r>
      <w:r w:rsidRPr="002411D0">
        <w:rPr>
          <w:rFonts w:ascii="Arial" w:eastAsia="Calibri" w:hAnsi="Arial" w:cs="Arial"/>
          <w:sz w:val="22"/>
          <w:szCs w:val="22"/>
          <w:lang w:val="en-US" w:eastAsia="en-US"/>
        </w:rPr>
        <w:t>ИЗЛАЗНЕ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ВЕЛИЧИНЕ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ИСПРАВЉАЧА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подразумевано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стање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информационог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дисплеја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садржи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опште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информације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које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потребн</w:t>
      </w:r>
      <w:r w:rsidRPr="002411D0">
        <w:rPr>
          <w:rFonts w:ascii="Arial" w:eastAsia="Calibri" w:hAnsi="Arial" w:cs="Arial"/>
          <w:sz w:val="22"/>
          <w:szCs w:val="22"/>
          <w:lang w:val="sr-Cyrl-RS" w:eastAsia="en-US"/>
        </w:rPr>
        <w:t xml:space="preserve">е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току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коришћења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уређаја</w:t>
      </w:r>
      <w:r w:rsidRPr="002411D0">
        <w:rPr>
          <w:rFonts w:ascii="Arial" w:eastAsia="Calibri" w:hAnsi="Arial" w:cs="Arial"/>
          <w:sz w:val="22"/>
          <w:szCs w:val="22"/>
          <w:lang w:val="sr-Latn-RS" w:eastAsia="en-US"/>
        </w:rPr>
        <w:t>:</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Увидустање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ача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ач</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иск</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учен</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режим</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допуњавање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пуњење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тест</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присуства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батерије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хаваријски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стоп</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рестартовати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уређај</w:t>
      </w:r>
      <w:r w:rsidRPr="002411D0">
        <w:rPr>
          <w:rFonts w:ascii="Arial" w:eastAsia="Calibri" w:hAnsi="Arial" w:cs="Arial"/>
          <w:sz w:val="22"/>
          <w:szCs w:val="22"/>
          <w:lang w:val="sr-Latn-RS" w:eastAsia="en-US"/>
        </w:rPr>
        <w:t>)</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Величине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излазног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напона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струја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дате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волтима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амперима</w:t>
      </w:r>
      <w:r w:rsidRPr="002411D0">
        <w:rPr>
          <w:rFonts w:ascii="Arial" w:eastAsia="Calibri" w:hAnsi="Arial" w:cs="Arial"/>
          <w:sz w:val="22"/>
          <w:szCs w:val="22"/>
          <w:lang w:val="sr-Latn-RS" w:eastAsia="en-US"/>
        </w:rPr>
        <w:t>.</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Увид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правилан</w:t>
      </w:r>
      <w:r w:rsidRPr="002411D0">
        <w:rPr>
          <w:rFonts w:ascii="Arial" w:eastAsia="Calibri" w:hAnsi="Arial" w:cs="Arial"/>
          <w:sz w:val="22"/>
          <w:szCs w:val="22"/>
          <w:lang w:val="sr-Latn-RS" w:eastAsia="en-US"/>
        </w:rPr>
        <w:t>/</w:t>
      </w:r>
      <w:r w:rsidRPr="002411D0">
        <w:rPr>
          <w:rFonts w:ascii="Arial" w:eastAsia="Calibri" w:hAnsi="Arial" w:cs="Arial"/>
          <w:sz w:val="22"/>
          <w:szCs w:val="22"/>
          <w:lang w:val="en-US" w:eastAsia="en-US"/>
        </w:rPr>
        <w:t>неправилан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рад</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sr-Latn-RS" w:eastAsia="en-US"/>
        </w:rPr>
        <w:tab/>
      </w:r>
      <w:r w:rsidRPr="002411D0">
        <w:rPr>
          <w:rFonts w:ascii="Arial" w:eastAsia="Calibri" w:hAnsi="Arial" w:cs="Arial"/>
          <w:sz w:val="22"/>
          <w:szCs w:val="22"/>
          <w:lang w:val="en-US" w:eastAsia="en-US"/>
        </w:rPr>
        <w:t>Тренутно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време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датум</w:t>
      </w:r>
      <w:r w:rsidRPr="002411D0">
        <w:rPr>
          <w:rFonts w:ascii="Arial" w:eastAsia="Calibri" w:hAnsi="Arial" w:cs="Arial"/>
          <w:sz w:val="22"/>
          <w:szCs w:val="22"/>
          <w:lang w:val="sr-Latn-RS" w:eastAsia="en-US"/>
        </w:rPr>
        <w:t>.</w:t>
      </w:r>
    </w:p>
    <w:p w:rsidR="002411D0" w:rsidRPr="002411D0" w:rsidRDefault="002411D0" w:rsidP="00FC6B82">
      <w:pPr>
        <w:jc w:val="both"/>
        <w:rPr>
          <w:rFonts w:ascii="Arial" w:eastAsia="Calibri" w:hAnsi="Arial" w:cs="Arial"/>
          <w:sz w:val="22"/>
          <w:szCs w:val="22"/>
          <w:lang w:val="sr-Latn-RS" w:eastAsia="en-US"/>
        </w:rPr>
      </w:pPr>
      <w:r w:rsidRPr="002411D0">
        <w:rPr>
          <w:rFonts w:ascii="Arial" w:eastAsia="Calibri" w:hAnsi="Arial" w:cs="Arial"/>
          <w:sz w:val="22"/>
          <w:szCs w:val="22"/>
          <w:lang w:val="sr-Latn-RS" w:eastAsia="en-US"/>
        </w:rPr>
        <w:lastRenderedPageBreak/>
        <w:t>-</w:t>
      </w:r>
      <w:r w:rsidRPr="002411D0">
        <w:rPr>
          <w:rFonts w:ascii="Arial" w:eastAsia="Calibri" w:hAnsi="Arial" w:cs="Arial"/>
          <w:sz w:val="22"/>
          <w:szCs w:val="22"/>
          <w:lang w:val="en-US" w:eastAsia="en-US"/>
        </w:rPr>
        <w:t>Други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АРХИВА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ДОГАЂАЈА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приказује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забележене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догађаје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евентуалне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проблеме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функционисању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уређаја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тачним</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временом</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одговарајућег</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догађаја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Великим</w:t>
      </w:r>
      <w:r w:rsidRPr="002411D0">
        <w:rPr>
          <w:rFonts w:ascii="Arial" w:eastAsia="Calibri" w:hAnsi="Arial" w:cs="Arial"/>
          <w:sz w:val="22"/>
          <w:szCs w:val="22"/>
          <w:lang w:val="sr-Cyrl-RS" w:eastAsia="en-US"/>
        </w:rPr>
        <w:t xml:space="preserve"> </w:t>
      </w:r>
      <w:proofErr w:type="gramStart"/>
      <w:r w:rsidRPr="002411D0">
        <w:rPr>
          <w:rFonts w:ascii="Arial" w:eastAsia="Calibri" w:hAnsi="Arial" w:cs="Arial"/>
          <w:sz w:val="22"/>
          <w:szCs w:val="22"/>
          <w:lang w:val="en-US" w:eastAsia="en-US"/>
        </w:rPr>
        <w:t>словима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су</w:t>
      </w:r>
      <w:proofErr w:type="gramEnd"/>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забележени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проблеми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раду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малим</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промене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параметрима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уређаја</w:t>
      </w:r>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Архива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догађаја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може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приказати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до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максимално</w:t>
      </w:r>
      <w:r w:rsidRPr="002411D0">
        <w:rPr>
          <w:rFonts w:ascii="Arial" w:eastAsia="Calibri" w:hAnsi="Arial" w:cs="Arial"/>
          <w:sz w:val="22"/>
          <w:szCs w:val="22"/>
          <w:lang w:val="sr-Latn-RS" w:eastAsia="en-US"/>
        </w:rPr>
        <w:t xml:space="preserve"> 10 </w:t>
      </w:r>
      <w:r w:rsidRPr="002411D0">
        <w:rPr>
          <w:rFonts w:ascii="Arial" w:eastAsia="Calibri" w:hAnsi="Arial" w:cs="Arial"/>
          <w:sz w:val="22"/>
          <w:szCs w:val="22"/>
          <w:lang w:val="en-US" w:eastAsia="en-US"/>
        </w:rPr>
        <w:t>екрана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по</w:t>
      </w:r>
      <w:r w:rsidRPr="002411D0">
        <w:rPr>
          <w:rFonts w:ascii="Arial" w:eastAsia="Calibri" w:hAnsi="Arial" w:cs="Arial"/>
          <w:sz w:val="22"/>
          <w:szCs w:val="22"/>
          <w:lang w:val="sr-Latn-RS" w:eastAsia="en-US"/>
        </w:rPr>
        <w:t xml:space="preserve"> 12 </w:t>
      </w:r>
      <w:r w:rsidRPr="002411D0">
        <w:rPr>
          <w:rFonts w:ascii="Arial" w:eastAsia="Calibri" w:hAnsi="Arial" w:cs="Arial"/>
          <w:sz w:val="22"/>
          <w:szCs w:val="22"/>
          <w:lang w:val="en-US" w:eastAsia="en-US"/>
        </w:rPr>
        <w:t>догађаја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екрану</w:t>
      </w:r>
      <w:r w:rsidRPr="002411D0">
        <w:rPr>
          <w:rFonts w:ascii="Arial" w:eastAsia="Calibri" w:hAnsi="Arial" w:cs="Arial"/>
          <w:sz w:val="22"/>
          <w:szCs w:val="22"/>
          <w:lang w:val="sr-Latn-RS" w:eastAsia="en-US"/>
        </w:rPr>
        <w:t>.</w:t>
      </w:r>
      <w:proofErr w:type="gramEnd"/>
      <w:r w:rsidRPr="002411D0">
        <w:rPr>
          <w:rFonts w:ascii="Arial" w:eastAsia="Calibri" w:hAnsi="Arial" w:cs="Arial"/>
          <w:sz w:val="22"/>
          <w:szCs w:val="22"/>
          <w:lang w:val="sr-Latn-RS" w:eastAsia="en-US"/>
        </w:rPr>
        <w:t xml:space="preserve"> </w:t>
      </w:r>
      <w:proofErr w:type="gramStart"/>
      <w:r w:rsidRPr="002411D0">
        <w:rPr>
          <w:rFonts w:ascii="Arial" w:eastAsia="Calibri" w:hAnsi="Arial" w:cs="Arial"/>
          <w:sz w:val="22"/>
          <w:szCs w:val="22"/>
          <w:lang w:val="en-US" w:eastAsia="en-US"/>
        </w:rPr>
        <w:t>По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потреби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је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могуће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ресетовати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архиву</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чему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се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свидогађаји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бришу</w:t>
      </w:r>
      <w:r w:rsidRPr="002411D0">
        <w:rPr>
          <w:rFonts w:ascii="Arial" w:eastAsia="Calibri" w:hAnsi="Arial" w:cs="Arial"/>
          <w:sz w:val="22"/>
          <w:szCs w:val="22"/>
          <w:lang w:val="sr-Latn-RS" w:eastAsia="en-US"/>
        </w:rPr>
        <w:t>.</w:t>
      </w:r>
      <w:proofErr w:type="gramEnd"/>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Latn-RS" w:eastAsia="en-US"/>
        </w:rPr>
        <w:t>-</w:t>
      </w:r>
      <w:r w:rsidRPr="002411D0">
        <w:rPr>
          <w:rFonts w:ascii="Arial" w:eastAsia="Calibri" w:hAnsi="Arial" w:cs="Arial"/>
          <w:sz w:val="22"/>
          <w:szCs w:val="22"/>
          <w:lang w:val="en-US" w:eastAsia="en-US"/>
        </w:rPr>
        <w:t>Трећи</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екран</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под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називом</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sr-Latn-RS" w:eastAsia="en-US"/>
        </w:rPr>
        <w:t>"</w:t>
      </w:r>
      <w:r w:rsidRPr="002411D0">
        <w:rPr>
          <w:rFonts w:ascii="Arial" w:eastAsia="Calibri" w:hAnsi="Arial" w:cs="Arial"/>
          <w:sz w:val="22"/>
          <w:szCs w:val="22"/>
          <w:lang w:val="en-US" w:eastAsia="en-US"/>
        </w:rPr>
        <w:t>ДИЈАГНОСТИКА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пружа</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дета</w:t>
      </w:r>
      <w:r w:rsidRPr="002411D0">
        <w:rPr>
          <w:rFonts w:ascii="Arial" w:eastAsia="Calibri" w:hAnsi="Arial" w:cs="Arial"/>
          <w:sz w:val="22"/>
          <w:szCs w:val="22"/>
          <w:lang w:val="sr-Cyrl-RS" w:eastAsia="en-US"/>
        </w:rPr>
        <w:t>љ</w:t>
      </w:r>
      <w:r w:rsidRPr="002411D0">
        <w:rPr>
          <w:rFonts w:ascii="Arial" w:eastAsia="Calibri" w:hAnsi="Arial" w:cs="Arial"/>
          <w:sz w:val="22"/>
          <w:szCs w:val="22"/>
          <w:lang w:val="en-US" w:eastAsia="en-US"/>
        </w:rPr>
        <w:t>нији</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увид</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у</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val="en-US" w:eastAsia="en-US"/>
        </w:rPr>
        <w:t>тренутно</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стање</w:t>
      </w:r>
      <w:r w:rsidRPr="002411D0">
        <w:rPr>
          <w:rFonts w:ascii="Arial" w:eastAsia="Calibri" w:hAnsi="Arial" w:cs="Arial"/>
          <w:sz w:val="22"/>
          <w:szCs w:val="22"/>
          <w:lang w:val="sr-Latn-RS" w:eastAsia="en-US"/>
        </w:rPr>
        <w:t xml:space="preserve"> </w:t>
      </w:r>
      <w:r w:rsidRPr="002411D0">
        <w:rPr>
          <w:rFonts w:ascii="Arial" w:eastAsia="Calibri" w:hAnsi="Arial" w:cs="Arial"/>
          <w:sz w:val="22"/>
          <w:szCs w:val="22"/>
          <w:lang w:val="en-US" w:eastAsia="en-US"/>
        </w:rPr>
        <w:t>исправљача</w:t>
      </w:r>
      <w:r w:rsidRPr="002411D0">
        <w:rPr>
          <w:rFonts w:ascii="Arial" w:eastAsia="Calibri" w:hAnsi="Arial" w:cs="Arial"/>
          <w:sz w:val="22"/>
          <w:szCs w:val="22"/>
          <w:lang w:val="sr-Latn-RS" w:eastAsia="en-US"/>
        </w:rPr>
        <w:t>.</w:t>
      </w:r>
      <w:r w:rsidRPr="002411D0">
        <w:rPr>
          <w:rFonts w:ascii="Arial" w:eastAsia="Calibri" w:hAnsi="Arial" w:cs="Arial"/>
          <w:sz w:val="22"/>
          <w:szCs w:val="22"/>
          <w:lang w:val="sr-Cyrl-RS" w:eastAsia="en-US"/>
        </w:rPr>
        <w:t xml:space="preserve">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Услучају појаве нерегуларности у раду исправљача,на овом информационом екрану могуће је добити детаљнији увид у присутни проблем.</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Преотерећење исправљача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 xml:space="preserve">Несиметрија тиристорског моста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Превелик рипл излазног напона</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Стање наизменичног напајања</w:t>
      </w:r>
      <w:r w:rsidRPr="002411D0">
        <w:rPr>
          <w:rFonts w:ascii="Arial" w:eastAsia="Calibri" w:hAnsi="Arial" w:cs="Arial"/>
          <w:sz w:val="22"/>
          <w:szCs w:val="22"/>
          <w:lang w:val="sr-Cyrl-RS" w:eastAsia="en-US"/>
        </w:rPr>
        <w:tab/>
      </w:r>
    </w:p>
    <w:p w:rsidR="00DE4A09" w:rsidRPr="002411D0" w:rsidRDefault="00DE4A09"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Последњи екран "ПОДЕШАВАЊЕ ПАРАМЕТАРА УРЕЂАЈА" доступан је само када је главни прекидач у положају 0 (СТОП). </w:t>
      </w:r>
    </w:p>
    <w:p w:rsidR="00DE4A09" w:rsidRPr="002411D0" w:rsidRDefault="00DE4A09"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-Све величине се могу мењати само у оквиру дефинисаних граница, тј није могућ унос произвољне вредности.</w:t>
      </w:r>
    </w:p>
    <w:p w:rsidR="00DE4A09" w:rsidRPr="002411D0"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број ћелија батерије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капацитет: батерије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ab/>
        <w:t>активан тест батерије</w:t>
      </w:r>
    </w:p>
    <w:p w:rsidR="002411D0" w:rsidRPr="002411D0" w:rsidRDefault="002411D0"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Техничке карактеристике за А</w:t>
      </w:r>
      <w:r w:rsidRPr="002411D0">
        <w:rPr>
          <w:rFonts w:ascii="Arial" w:eastAsia="Calibri" w:hAnsi="Arial" w:cs="Arial"/>
          <w:sz w:val="22"/>
          <w:szCs w:val="22"/>
          <w:lang w:val="en-US" w:eastAsia="en-US"/>
        </w:rPr>
        <w:t>RI</w:t>
      </w:r>
      <w:r w:rsidRPr="002411D0">
        <w:rPr>
          <w:rFonts w:ascii="Arial" w:eastAsia="Calibri" w:hAnsi="Arial" w:cs="Arial"/>
          <w:sz w:val="22"/>
          <w:szCs w:val="22"/>
          <w:lang w:val="sr-Cyrl-RS" w:eastAsia="en-US"/>
        </w:rPr>
        <w:t xml:space="preserve"> –220 –160</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Номинални напон исправљача</w:t>
      </w:r>
      <w:r w:rsidRPr="002411D0">
        <w:rPr>
          <w:rFonts w:ascii="Arial" w:eastAsia="Calibri" w:hAnsi="Arial" w:cs="Arial"/>
          <w:sz w:val="22"/>
          <w:szCs w:val="22"/>
          <w:lang w:val="sr-Cyrl-RS" w:eastAsia="en-US"/>
        </w:rPr>
        <w:tab/>
        <w:t xml:space="preserve">220 </w:t>
      </w:r>
      <w:r w:rsidRPr="002411D0">
        <w:rPr>
          <w:rFonts w:ascii="Arial" w:eastAsia="Calibri" w:hAnsi="Arial" w:cs="Arial"/>
          <w:sz w:val="22"/>
          <w:szCs w:val="22"/>
          <w:lang w:val="en-US" w:eastAsia="en-US"/>
        </w:rPr>
        <w:t>v</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Толеранција излазног напона</w:t>
      </w:r>
      <w:r w:rsidRPr="002411D0">
        <w:rPr>
          <w:rFonts w:ascii="Arial" w:eastAsia="Calibri" w:hAnsi="Arial" w:cs="Arial"/>
          <w:sz w:val="22"/>
          <w:szCs w:val="22"/>
          <w:lang w:val="sr-Cyrl-RS" w:eastAsia="en-US"/>
        </w:rPr>
        <w:tab/>
        <w:t>± 0,5%</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Номинална струја исправљача</w:t>
      </w:r>
      <w:r w:rsidRPr="002411D0">
        <w:rPr>
          <w:rFonts w:ascii="Arial" w:eastAsia="Calibri" w:hAnsi="Arial" w:cs="Arial"/>
          <w:sz w:val="22"/>
          <w:szCs w:val="22"/>
          <w:lang w:val="sr-Cyrl-RS" w:eastAsia="en-US"/>
        </w:rPr>
        <w:tab/>
        <w:t>160 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Толеранција струја исправљача</w:t>
      </w:r>
      <w:r w:rsidRPr="002411D0">
        <w:rPr>
          <w:rFonts w:ascii="Arial" w:eastAsia="Calibri" w:hAnsi="Arial" w:cs="Arial"/>
          <w:sz w:val="22"/>
          <w:szCs w:val="22"/>
          <w:lang w:val="sr-Cyrl-RS" w:eastAsia="en-US"/>
        </w:rPr>
        <w:tab/>
        <w:t>±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Број ћелија батерије</w:t>
      </w:r>
      <w:r w:rsidRPr="002411D0">
        <w:rPr>
          <w:rFonts w:ascii="Arial" w:eastAsia="Calibri" w:hAnsi="Arial" w:cs="Arial"/>
          <w:sz w:val="22"/>
          <w:szCs w:val="22"/>
          <w:lang w:val="sr-Cyrl-RS" w:eastAsia="en-US"/>
        </w:rPr>
        <w:tab/>
        <w:t xml:space="preserve">110 </w:t>
      </w:r>
      <w:r w:rsidRPr="002411D0">
        <w:rPr>
          <w:rFonts w:ascii="Arial" w:eastAsia="Calibri" w:hAnsi="Arial" w:cs="Arial"/>
          <w:sz w:val="22"/>
          <w:szCs w:val="22"/>
          <w:lang w:val="en-US" w:eastAsia="en-US"/>
        </w:rPr>
        <w:t>opzv</w:t>
      </w:r>
      <w:r w:rsidRPr="002411D0">
        <w:rPr>
          <w:rFonts w:ascii="Arial" w:eastAsia="Calibri" w:hAnsi="Arial" w:cs="Arial"/>
          <w:sz w:val="22"/>
          <w:szCs w:val="22"/>
          <w:lang w:val="sr-Cyrl-RS" w:eastAsia="en-US"/>
        </w:rPr>
        <w:t>, 350А</w:t>
      </w:r>
      <w:r w:rsidRPr="002411D0">
        <w:rPr>
          <w:rFonts w:ascii="Arial" w:eastAsia="Calibri" w:hAnsi="Arial" w:cs="Arial"/>
          <w:sz w:val="22"/>
          <w:szCs w:val="22"/>
          <w:lang w:val="en-US" w:eastAsia="en-US"/>
        </w:rPr>
        <w:t>h</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Напон напајања</w:t>
      </w:r>
      <w:r w:rsidRPr="002411D0">
        <w:rPr>
          <w:rFonts w:ascii="Arial" w:eastAsia="Calibri" w:hAnsi="Arial" w:cs="Arial"/>
          <w:sz w:val="22"/>
          <w:szCs w:val="22"/>
          <w:lang w:val="sr-Cyrl-RS" w:eastAsia="en-US"/>
        </w:rPr>
        <w:tab/>
        <w:t xml:space="preserve">3 </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400</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 ±10%,</w:t>
      </w:r>
      <w:r w:rsidRPr="002411D0">
        <w:rPr>
          <w:rFonts w:ascii="Arial" w:eastAsia="Calibri" w:hAnsi="Arial" w:cs="Arial"/>
          <w:sz w:val="22"/>
          <w:szCs w:val="22"/>
          <w:lang w:val="en-US" w:eastAsia="en-US"/>
        </w:rPr>
        <w:t>N</w:t>
      </w:r>
      <w:r w:rsidRPr="002411D0">
        <w:rPr>
          <w:rFonts w:ascii="Arial" w:eastAsia="Calibri" w:hAnsi="Arial" w:cs="Arial"/>
          <w:sz w:val="22"/>
          <w:szCs w:val="22"/>
          <w:lang w:val="sr-Cyrl-RS" w:eastAsia="en-US"/>
        </w:rPr>
        <w:t>,</w:t>
      </w:r>
      <w:r w:rsidRPr="002411D0">
        <w:rPr>
          <w:rFonts w:ascii="Arial" w:eastAsia="Calibri" w:hAnsi="Arial" w:cs="Arial"/>
          <w:sz w:val="22"/>
          <w:szCs w:val="22"/>
          <w:lang w:val="en-US" w:eastAsia="en-US"/>
        </w:rPr>
        <w:t>P</w:t>
      </w:r>
      <w:r w:rsidRPr="002411D0">
        <w:rPr>
          <w:rFonts w:ascii="Arial" w:eastAsia="Calibri" w:hAnsi="Arial" w:cs="Arial"/>
          <w:sz w:val="22"/>
          <w:szCs w:val="22"/>
          <w:lang w:val="sr-Cyrl-RS" w:eastAsia="en-US"/>
        </w:rPr>
        <w:t>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Учестаност напона напајања</w:t>
      </w:r>
      <w:r w:rsidRPr="002411D0">
        <w:rPr>
          <w:rFonts w:ascii="Arial" w:eastAsia="Calibri" w:hAnsi="Arial" w:cs="Arial"/>
          <w:sz w:val="22"/>
          <w:szCs w:val="22"/>
          <w:lang w:val="sr-Cyrl-RS" w:eastAsia="en-US"/>
        </w:rPr>
        <w:tab/>
        <w:t xml:space="preserve"> 50 </w:t>
      </w:r>
      <w:r w:rsidRPr="002411D0">
        <w:rPr>
          <w:rFonts w:ascii="Arial" w:eastAsia="Calibri" w:hAnsi="Arial" w:cs="Arial"/>
          <w:sz w:val="22"/>
          <w:szCs w:val="22"/>
          <w:lang w:val="en-US" w:eastAsia="en-US"/>
        </w:rPr>
        <w:t>Hz</w:t>
      </w:r>
      <w:r w:rsidRPr="002411D0">
        <w:rPr>
          <w:rFonts w:ascii="Arial" w:eastAsia="Calibri" w:hAnsi="Arial" w:cs="Arial"/>
          <w:sz w:val="22"/>
          <w:szCs w:val="22"/>
          <w:lang w:val="sr-Cyrl-RS" w:eastAsia="en-US"/>
        </w:rPr>
        <w:t xml:space="preserve"> ±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Напон допуњавања</w:t>
      </w:r>
      <w:r w:rsidRPr="002411D0">
        <w:rPr>
          <w:rFonts w:ascii="Arial" w:eastAsia="Calibri" w:hAnsi="Arial" w:cs="Arial"/>
          <w:sz w:val="22"/>
          <w:szCs w:val="22"/>
          <w:lang w:val="sr-Cyrl-RS" w:eastAsia="en-US"/>
        </w:rPr>
        <w:tab/>
        <w:t>(2,25</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/ć) 247,5 </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Напон брзог пуњења</w:t>
      </w:r>
      <w:r w:rsidRPr="002411D0">
        <w:rPr>
          <w:rFonts w:ascii="Arial" w:eastAsia="Calibri" w:hAnsi="Arial" w:cs="Arial"/>
          <w:sz w:val="22"/>
          <w:szCs w:val="22"/>
          <w:lang w:val="sr-Cyrl-RS" w:eastAsia="en-US"/>
        </w:rPr>
        <w:tab/>
        <w:t>(2,35</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/ć) 258,5 </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Минимални дозвољени напон батерије</w:t>
      </w:r>
      <w:r w:rsidRPr="002411D0">
        <w:rPr>
          <w:rFonts w:ascii="Arial" w:eastAsia="Calibri" w:hAnsi="Arial" w:cs="Arial"/>
          <w:sz w:val="22"/>
          <w:szCs w:val="22"/>
          <w:lang w:val="sr-Cyrl-RS" w:eastAsia="en-US"/>
        </w:rPr>
        <w:tab/>
        <w:t xml:space="preserve">198 </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Максимална струја допуњавања</w:t>
      </w:r>
      <w:r w:rsidRPr="002411D0">
        <w:rPr>
          <w:rFonts w:ascii="Arial" w:eastAsia="Calibri" w:hAnsi="Arial" w:cs="Arial"/>
          <w:sz w:val="22"/>
          <w:szCs w:val="22"/>
          <w:lang w:val="sr-Cyrl-RS" w:eastAsia="en-US"/>
        </w:rPr>
        <w:tab/>
        <w:t>35 А ± 1%</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Максимална струја брзог пуњења</w:t>
      </w:r>
      <w:r w:rsidRPr="002411D0">
        <w:rPr>
          <w:rFonts w:ascii="Arial" w:eastAsia="Calibri" w:hAnsi="Arial" w:cs="Arial"/>
          <w:sz w:val="22"/>
          <w:szCs w:val="22"/>
          <w:lang w:val="sr-Cyrl-RS" w:eastAsia="en-US"/>
        </w:rPr>
        <w:tab/>
        <w:t>35 А ± 1%</w:t>
      </w:r>
    </w:p>
    <w:p w:rsidR="00DE4A09" w:rsidRPr="002411D0"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Напон на потрошачима: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-при нормалном раду (допуњавање)</w:t>
      </w:r>
      <w:r w:rsidRPr="002411D0">
        <w:rPr>
          <w:rFonts w:ascii="Arial" w:eastAsia="Calibri" w:hAnsi="Arial" w:cs="Arial"/>
          <w:sz w:val="22"/>
          <w:szCs w:val="22"/>
          <w:lang w:val="sr-Cyrl-RS" w:eastAsia="en-US"/>
        </w:rPr>
        <w:tab/>
        <w:t xml:space="preserve">247,5 </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1%</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-при допуњавању и пражњењу</w:t>
      </w:r>
      <w:r w:rsidRPr="002411D0">
        <w:rPr>
          <w:rFonts w:ascii="Arial" w:eastAsia="Calibri" w:hAnsi="Arial" w:cs="Arial"/>
          <w:sz w:val="22"/>
          <w:szCs w:val="22"/>
          <w:lang w:val="sr-Cyrl-RS" w:eastAsia="en-US"/>
        </w:rPr>
        <w:tab/>
        <w:t xml:space="preserve">198 </w:t>
      </w:r>
      <w:r w:rsidRPr="002411D0">
        <w:rPr>
          <w:rFonts w:ascii="Arial" w:eastAsia="Calibri" w:hAnsi="Arial" w:cs="Arial"/>
          <w:sz w:val="22"/>
          <w:szCs w:val="22"/>
          <w:lang w:val="en-US" w:eastAsia="en-US"/>
        </w:rPr>
        <w:t>V</w:t>
      </w:r>
      <w:r w:rsidRPr="002411D0">
        <w:rPr>
          <w:rFonts w:ascii="Arial" w:eastAsia="Calibri" w:hAnsi="Arial" w:cs="Arial"/>
          <w:sz w:val="22"/>
          <w:szCs w:val="22"/>
          <w:lang w:val="sr-Cyrl-RS" w:eastAsia="en-US"/>
        </w:rPr>
        <w:t xml:space="preserve"> до 258,5  </w:t>
      </w:r>
      <w:r w:rsidRPr="002411D0">
        <w:rPr>
          <w:rFonts w:ascii="Arial" w:eastAsia="Calibri" w:hAnsi="Arial" w:cs="Arial"/>
          <w:sz w:val="22"/>
          <w:szCs w:val="22"/>
          <w:lang w:val="en-US" w:eastAsia="en-US"/>
        </w:rPr>
        <w:t>V</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Галванско одвајање мрежа-батерија</w:t>
      </w:r>
      <w:r w:rsidRPr="002411D0">
        <w:rPr>
          <w:rFonts w:ascii="Arial" w:eastAsia="Calibri" w:hAnsi="Arial" w:cs="Arial"/>
          <w:sz w:val="22"/>
          <w:szCs w:val="22"/>
          <w:lang w:val="sr-Cyrl-RS" w:eastAsia="en-US"/>
        </w:rPr>
        <w:tab/>
        <w:t>да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Радна температура</w:t>
      </w:r>
      <w:r w:rsidRPr="002411D0">
        <w:rPr>
          <w:rFonts w:ascii="Arial" w:eastAsia="Calibri" w:hAnsi="Arial" w:cs="Arial"/>
          <w:sz w:val="22"/>
          <w:szCs w:val="22"/>
          <w:lang w:val="sr-Cyrl-RS" w:eastAsia="en-US"/>
        </w:rPr>
        <w:tab/>
        <w:t>.-15 до 40</w:t>
      </w:r>
      <w:r w:rsidRPr="002411D0">
        <w:rPr>
          <w:rFonts w:ascii="Arial" w:eastAsia="Calibri" w:hAnsi="Arial" w:cs="Arial"/>
          <w:sz w:val="22"/>
          <w:szCs w:val="22"/>
          <w:lang w:val="sr-Cyrl-RS" w:eastAsia="en-US"/>
        </w:rPr>
        <w:sym w:font="Symbol" w:char="F0B0"/>
      </w:r>
      <w:r w:rsidRPr="002411D0">
        <w:rPr>
          <w:rFonts w:ascii="Arial" w:eastAsia="Calibri" w:hAnsi="Arial" w:cs="Arial"/>
          <w:sz w:val="22"/>
          <w:szCs w:val="22"/>
          <w:lang w:val="en-US" w:eastAsia="en-US"/>
        </w:rPr>
        <w:t>C</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Релативна влажност</w:t>
      </w:r>
      <w:r w:rsidRPr="002411D0">
        <w:rPr>
          <w:rFonts w:ascii="Arial" w:eastAsia="Calibri" w:hAnsi="Arial" w:cs="Arial"/>
          <w:sz w:val="22"/>
          <w:szCs w:val="22"/>
          <w:lang w:val="sr-Cyrl-RS" w:eastAsia="en-US"/>
        </w:rPr>
        <w:tab/>
        <w:t>до 90%</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Надморска висина</w:t>
      </w:r>
      <w:r w:rsidRPr="002411D0">
        <w:rPr>
          <w:rFonts w:ascii="Arial" w:eastAsia="Calibri" w:hAnsi="Arial" w:cs="Arial"/>
          <w:sz w:val="22"/>
          <w:szCs w:val="22"/>
          <w:lang w:val="sr-Cyrl-RS" w:eastAsia="en-US"/>
        </w:rPr>
        <w:tab/>
        <w:t>до 1000 м</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Степен заштите</w:t>
      </w:r>
      <w:r w:rsidRPr="002411D0">
        <w:rPr>
          <w:rFonts w:ascii="Arial" w:eastAsia="Calibri" w:hAnsi="Arial" w:cs="Arial"/>
          <w:sz w:val="22"/>
          <w:szCs w:val="22"/>
          <w:lang w:val="sr-Cyrl-RS" w:eastAsia="en-US"/>
        </w:rPr>
        <w:tab/>
      </w:r>
      <w:r w:rsidRPr="002411D0">
        <w:rPr>
          <w:rFonts w:ascii="Arial" w:eastAsia="Calibri" w:hAnsi="Arial" w:cs="Arial"/>
          <w:sz w:val="22"/>
          <w:szCs w:val="22"/>
          <w:lang w:val="en-US" w:eastAsia="en-US"/>
        </w:rPr>
        <w:t>IP</w:t>
      </w:r>
      <w:r w:rsidRPr="002411D0">
        <w:rPr>
          <w:rFonts w:ascii="Arial" w:eastAsia="Calibri" w:hAnsi="Arial" w:cs="Arial"/>
          <w:sz w:val="22"/>
          <w:szCs w:val="22"/>
          <w:lang w:val="sr-Cyrl-RS" w:eastAsia="en-US"/>
        </w:rPr>
        <w:t xml:space="preserve"> 20</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Начин хлађења</w:t>
      </w:r>
      <w:r w:rsidRPr="002411D0">
        <w:rPr>
          <w:rFonts w:ascii="Arial" w:eastAsia="Calibri" w:hAnsi="Arial" w:cs="Arial"/>
          <w:sz w:val="22"/>
          <w:szCs w:val="22"/>
          <w:lang w:val="sr-Cyrl-RS" w:eastAsia="en-US"/>
        </w:rPr>
        <w:tab/>
        <w:t>природан</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Тип</w:t>
      </w:r>
      <w:r w:rsidRPr="002411D0">
        <w:rPr>
          <w:rFonts w:ascii="Arial" w:eastAsia="Calibri" w:hAnsi="Arial" w:cs="Arial"/>
          <w:sz w:val="22"/>
          <w:szCs w:val="22"/>
          <w:lang w:val="sr-Cyrl-RS" w:eastAsia="en-US"/>
        </w:rPr>
        <w:tab/>
        <w:t>трофазни пуноуправљиви тиристорски исправљач</w:t>
      </w:r>
    </w:p>
    <w:p w:rsidR="00DE4A09" w:rsidRPr="002411D0"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Контролна табле исправљача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-ЛЕД дисплеј са тастатуром за приказ параметара уређаја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-Амперметар (димензија 72</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72мм)за  мерење струје потрошача</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-Амперметар (димензија 72</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72мм)за  мерење струје батерије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-Волтметар (димензије 72</w:t>
      </w:r>
      <w:r w:rsidRPr="002411D0">
        <w:rPr>
          <w:rFonts w:ascii="Arial" w:eastAsia="Calibri" w:hAnsi="Arial" w:cs="Arial"/>
          <w:sz w:val="22"/>
          <w:szCs w:val="22"/>
          <w:lang w:val="en-US" w:eastAsia="en-US"/>
        </w:rPr>
        <w:t>x</w:t>
      </w:r>
      <w:r w:rsidRPr="002411D0">
        <w:rPr>
          <w:rFonts w:ascii="Arial" w:eastAsia="Calibri" w:hAnsi="Arial" w:cs="Arial"/>
          <w:sz w:val="22"/>
          <w:szCs w:val="22"/>
          <w:lang w:val="sr-Cyrl-RS" w:eastAsia="en-US"/>
        </w:rPr>
        <w:t>72мм) за мерење напона батерије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ЛЕД сигнализација: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-Исправљач укључен</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lastRenderedPageBreak/>
        <w:t>-Грешка исправљача</w:t>
      </w:r>
    </w:p>
    <w:p w:rsidR="00DE4A09" w:rsidRPr="002411D0" w:rsidRDefault="00DE4A09"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Могућност даљинског праћења стања исправљача</w:t>
      </w:r>
    </w:p>
    <w:p w:rsidR="00DE4A09" w:rsidRPr="002411D0"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Димензије</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-висина (са постољем)</w:t>
      </w:r>
      <w:r w:rsidRPr="002411D0">
        <w:rPr>
          <w:rFonts w:ascii="Arial" w:eastAsia="Calibri" w:hAnsi="Arial" w:cs="Arial"/>
          <w:sz w:val="22"/>
          <w:szCs w:val="22"/>
          <w:lang w:val="sr-Cyrl-RS" w:eastAsia="en-US"/>
        </w:rPr>
        <w:tab/>
        <w:t>2200мм</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-ширина</w:t>
      </w:r>
      <w:r w:rsidRPr="002411D0">
        <w:rPr>
          <w:rFonts w:ascii="Arial" w:eastAsia="Calibri" w:hAnsi="Arial" w:cs="Arial"/>
          <w:sz w:val="22"/>
          <w:szCs w:val="22"/>
          <w:lang w:val="sr-Cyrl-RS" w:eastAsia="en-US"/>
        </w:rPr>
        <w:tab/>
        <w:t>900мм</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ab/>
        <w:t>-дубина</w:t>
      </w:r>
      <w:r w:rsidRPr="002411D0">
        <w:rPr>
          <w:rFonts w:ascii="Arial" w:eastAsia="Calibri" w:hAnsi="Arial" w:cs="Arial"/>
          <w:sz w:val="22"/>
          <w:szCs w:val="22"/>
          <w:lang w:val="sr-Cyrl-RS" w:eastAsia="en-US"/>
        </w:rPr>
        <w:tab/>
        <w:t>800мм</w:t>
      </w: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-монтажа</w:t>
      </w:r>
      <w:r w:rsidRPr="002411D0">
        <w:rPr>
          <w:rFonts w:ascii="Arial" w:eastAsia="Calibri" w:hAnsi="Arial" w:cs="Arial"/>
          <w:sz w:val="22"/>
          <w:szCs w:val="22"/>
          <w:lang w:val="sr-Cyrl-RS" w:eastAsia="en-US"/>
        </w:rPr>
        <w:tab/>
        <w:t>слободностојећи</w:t>
      </w:r>
    </w:p>
    <w:p w:rsidR="00DE4A09" w:rsidRPr="002411D0" w:rsidRDefault="00DE4A09" w:rsidP="00FC6B82">
      <w:pPr>
        <w:jc w:val="both"/>
        <w:rPr>
          <w:rFonts w:ascii="Arial" w:eastAsia="Calibri" w:hAnsi="Arial" w:cs="Arial"/>
          <w:sz w:val="22"/>
          <w:szCs w:val="22"/>
          <w:lang w:val="sr-Cyrl-RS" w:eastAsia="en-US"/>
        </w:rPr>
      </w:pPr>
    </w:p>
    <w:p w:rsid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Прилаз каблова </w:t>
      </w:r>
      <w:r w:rsidR="00DE4A09">
        <w:rPr>
          <w:rFonts w:ascii="Arial" w:eastAsia="Calibri" w:hAnsi="Arial" w:cs="Arial"/>
          <w:sz w:val="22"/>
          <w:szCs w:val="22"/>
          <w:lang w:val="sr-Cyrl-RS" w:eastAsia="en-US"/>
        </w:rPr>
        <w:t>–</w:t>
      </w:r>
      <w:r w:rsidRPr="002411D0">
        <w:rPr>
          <w:rFonts w:ascii="Arial" w:eastAsia="Calibri" w:hAnsi="Arial" w:cs="Arial"/>
          <w:sz w:val="22"/>
          <w:szCs w:val="22"/>
          <w:lang w:val="sr-Cyrl-RS" w:eastAsia="en-US"/>
        </w:rPr>
        <w:t xml:space="preserve"> одоздо</w:t>
      </w:r>
    </w:p>
    <w:p w:rsidR="00DE4A09" w:rsidRPr="002411D0" w:rsidRDefault="00DE4A09" w:rsidP="00FC6B82">
      <w:pPr>
        <w:jc w:val="both"/>
        <w:rPr>
          <w:rFonts w:ascii="Arial" w:eastAsia="Calibri" w:hAnsi="Arial" w:cs="Arial"/>
          <w:sz w:val="22"/>
          <w:szCs w:val="22"/>
          <w:lang w:val="sr-Cyrl-RS" w:eastAsia="en-US"/>
        </w:rPr>
      </w:pP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Заштите: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-пренапонска,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-поднапонска,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-прекострујна исправљача,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-прекострујна батерије,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-испад батерије,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-нестанак А</w:t>
      </w:r>
      <w:r w:rsidRPr="002411D0">
        <w:rPr>
          <w:rFonts w:ascii="Arial" w:eastAsia="Calibri" w:hAnsi="Arial" w:cs="Arial"/>
          <w:sz w:val="22"/>
          <w:szCs w:val="22"/>
          <w:lang w:val="en-US" w:eastAsia="en-US"/>
        </w:rPr>
        <w:t>C</w:t>
      </w:r>
      <w:r w:rsidRPr="002411D0">
        <w:rPr>
          <w:rFonts w:ascii="Arial" w:eastAsia="Calibri" w:hAnsi="Arial" w:cs="Arial"/>
          <w:sz w:val="22"/>
          <w:szCs w:val="22"/>
          <w:lang w:val="sr-Cyrl-RS" w:eastAsia="en-US"/>
        </w:rPr>
        <w:t xml:space="preserve"> напона,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-нестанак А</w:t>
      </w:r>
      <w:r w:rsidRPr="002411D0">
        <w:rPr>
          <w:rFonts w:ascii="Arial" w:eastAsia="Calibri" w:hAnsi="Arial" w:cs="Arial"/>
          <w:sz w:val="22"/>
          <w:szCs w:val="22"/>
          <w:lang w:val="en-US" w:eastAsia="en-US"/>
        </w:rPr>
        <w:t>C</w:t>
      </w:r>
      <w:r w:rsidRPr="002411D0">
        <w:rPr>
          <w:rFonts w:ascii="Arial" w:eastAsia="Calibri" w:hAnsi="Arial" w:cs="Arial"/>
          <w:sz w:val="22"/>
          <w:szCs w:val="22"/>
          <w:lang w:val="sr-Cyrl-RS" w:eastAsia="en-US"/>
        </w:rPr>
        <w:t xml:space="preserve"> фазе, </w:t>
      </w:r>
    </w:p>
    <w:p w:rsidR="002411D0" w:rsidRPr="002411D0" w:rsidRDefault="002411D0" w:rsidP="00FC6B82">
      <w:pPr>
        <w:jc w:val="both"/>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              -грешка регулатор</w:t>
      </w:r>
      <w:r w:rsidRPr="002411D0">
        <w:rPr>
          <w:rFonts w:ascii="Arial" w:eastAsia="Calibri" w:hAnsi="Arial" w:cs="Arial"/>
          <w:sz w:val="22"/>
          <w:szCs w:val="22"/>
          <w:lang w:val="en-US" w:eastAsia="en-US"/>
        </w:rPr>
        <w:t>a</w:t>
      </w:r>
    </w:p>
    <w:p w:rsidR="002411D0" w:rsidRPr="002411D0" w:rsidRDefault="002411D0" w:rsidP="00FC6B82">
      <w:pPr>
        <w:jc w:val="both"/>
        <w:rPr>
          <w:rFonts w:ascii="Arial" w:eastAsia="Calibri" w:hAnsi="Arial" w:cs="Arial"/>
          <w:sz w:val="22"/>
          <w:szCs w:val="22"/>
          <w:lang w:val="sr-Cyrl-RS" w:eastAsia="en-US"/>
        </w:rPr>
      </w:pPr>
    </w:p>
    <w:p w:rsidR="002411D0" w:rsidRPr="00FC6B82" w:rsidRDefault="002411D0" w:rsidP="002411D0">
      <w:pPr>
        <w:rPr>
          <w:rFonts w:ascii="Arial" w:eastAsia="Calibri" w:hAnsi="Arial" w:cs="Arial"/>
          <w:sz w:val="22"/>
          <w:szCs w:val="22"/>
          <w:lang w:val="sr-Cyrl-RS" w:eastAsia="en-US"/>
        </w:rPr>
      </w:pPr>
      <w:r w:rsidRPr="002411D0">
        <w:rPr>
          <w:rFonts w:ascii="Arial" w:eastAsia="Calibri" w:hAnsi="Arial" w:cs="Arial"/>
          <w:sz w:val="22"/>
          <w:szCs w:val="22"/>
          <w:lang w:val="sr-Cyrl-RS" w:eastAsia="en-US"/>
        </w:rPr>
        <w:t xml:space="preserve">ПРИЛОГ </w:t>
      </w:r>
      <w:r w:rsidR="00FC6B82">
        <w:rPr>
          <w:rFonts w:ascii="Arial" w:eastAsia="Calibri" w:hAnsi="Arial" w:cs="Arial"/>
          <w:sz w:val="22"/>
          <w:szCs w:val="22"/>
          <w:lang w:val="sr-Latn-RS" w:eastAsia="en-US"/>
        </w:rPr>
        <w:t>III:</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3"/>
        <w:gridCol w:w="2880"/>
        <w:gridCol w:w="2160"/>
      </w:tblGrid>
      <w:tr w:rsidR="002411D0" w:rsidRPr="002411D0" w:rsidTr="002411D0">
        <w:trPr>
          <w:cantSplit/>
          <w:tblHeader/>
        </w:trPr>
        <w:tc>
          <w:tcPr>
            <w:tcW w:w="675" w:type="dxa"/>
            <w:tcBorders>
              <w:bottom w:val="single" w:sz="4" w:space="0" w:color="auto"/>
            </w:tcBorders>
            <w:shd w:val="clear" w:color="auto" w:fill="B3B3B3"/>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Р.</w:t>
            </w:r>
            <w:r w:rsidRPr="002411D0">
              <w:rPr>
                <w:rFonts w:ascii="Arial" w:hAnsi="Arial" w:cs="Arial"/>
                <w:sz w:val="22"/>
                <w:szCs w:val="22"/>
                <w:lang w:val="sr-Cyrl-RS" w:eastAsia="en-US"/>
              </w:rPr>
              <w:t xml:space="preserve"> </w:t>
            </w:r>
            <w:r w:rsidRPr="002411D0">
              <w:rPr>
                <w:rFonts w:ascii="Arial" w:hAnsi="Arial" w:cs="Arial"/>
                <w:sz w:val="22"/>
                <w:szCs w:val="22"/>
                <w:lang w:val="sr-Latn-CS" w:eastAsia="en-US"/>
              </w:rPr>
              <w:t>бр.</w:t>
            </w:r>
          </w:p>
        </w:tc>
        <w:tc>
          <w:tcPr>
            <w:tcW w:w="2493" w:type="dxa"/>
            <w:tcBorders>
              <w:bottom w:val="single" w:sz="4" w:space="0" w:color="auto"/>
            </w:tcBorders>
            <w:shd w:val="clear" w:color="auto" w:fill="B3B3B3"/>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Tип</w:t>
            </w:r>
          </w:p>
        </w:tc>
        <w:tc>
          <w:tcPr>
            <w:tcW w:w="2880" w:type="dxa"/>
            <w:tcBorders>
              <w:bottom w:val="single" w:sz="4" w:space="0" w:color="auto"/>
            </w:tcBorders>
            <w:shd w:val="clear" w:color="auto" w:fill="B3B3B3"/>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Прoизвoђaч</w:t>
            </w:r>
          </w:p>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Cyrl-RS" w:eastAsia="en-US"/>
              </w:rPr>
              <w:t>Или одговрајући</w:t>
            </w:r>
          </w:p>
        </w:tc>
        <w:tc>
          <w:tcPr>
            <w:tcW w:w="2160" w:type="dxa"/>
            <w:tcBorders>
              <w:bottom w:val="single" w:sz="4" w:space="0" w:color="auto"/>
            </w:tcBorders>
            <w:shd w:val="clear" w:color="auto" w:fill="B3B3B3"/>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Кoм.</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1</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T1930N32</w:t>
            </w:r>
          </w:p>
        </w:tc>
        <w:tc>
          <w:tcPr>
            <w:tcW w:w="288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Infineon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3</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2</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170M6499</w:t>
            </w:r>
          </w:p>
        </w:tc>
        <w:tc>
          <w:tcPr>
            <w:tcW w:w="288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Bussmann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6</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Cyrl-RS" w:eastAsia="en-US"/>
              </w:rPr>
              <w:t>3.</w:t>
            </w:r>
          </w:p>
        </w:tc>
        <w:tc>
          <w:tcPr>
            <w:tcW w:w="2493"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112009</w:t>
            </w:r>
          </w:p>
        </w:tc>
        <w:tc>
          <w:tcPr>
            <w:tcW w:w="2880"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Mersen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4</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4</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60236</w:t>
            </w:r>
          </w:p>
        </w:tc>
        <w:tc>
          <w:tcPr>
            <w:tcW w:w="2880"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Mersen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2</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Cyrl-RS" w:eastAsia="en-US"/>
              </w:rPr>
            </w:pPr>
            <w:r w:rsidRPr="002411D0">
              <w:rPr>
                <w:rFonts w:ascii="Arial" w:hAnsi="Arial" w:cs="Arial"/>
                <w:sz w:val="22"/>
                <w:szCs w:val="22"/>
                <w:lang w:val="sr-Latn-CS" w:eastAsia="en-US"/>
              </w:rPr>
              <w:t>5</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94207</w:t>
            </w:r>
          </w:p>
        </w:tc>
        <w:tc>
          <w:tcPr>
            <w:tcW w:w="2880"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Mersen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1</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6</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95363</w:t>
            </w:r>
          </w:p>
        </w:tc>
        <w:tc>
          <w:tcPr>
            <w:tcW w:w="2880"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Mersen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1</w:t>
            </w:r>
          </w:p>
        </w:tc>
      </w:tr>
      <w:tr w:rsidR="002411D0" w:rsidRPr="002411D0" w:rsidTr="002411D0">
        <w:trPr>
          <w:cantSplit/>
        </w:trPr>
        <w:tc>
          <w:tcPr>
            <w:tcW w:w="675" w:type="dxa"/>
            <w:shd w:val="clear" w:color="auto" w:fill="D9D9D9"/>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7</w:t>
            </w:r>
            <w:r w:rsidRPr="002411D0">
              <w:rPr>
                <w:rFonts w:ascii="Arial" w:hAnsi="Arial" w:cs="Arial"/>
                <w:sz w:val="22"/>
                <w:szCs w:val="22"/>
                <w:lang w:val="sr-Cyrl-RS" w:eastAsia="en-US"/>
              </w:rPr>
              <w:t>.</w:t>
            </w:r>
          </w:p>
        </w:tc>
        <w:tc>
          <w:tcPr>
            <w:tcW w:w="2493"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95492</w:t>
            </w:r>
          </w:p>
        </w:tc>
        <w:tc>
          <w:tcPr>
            <w:tcW w:w="2880" w:type="dxa"/>
            <w:vAlign w:val="center"/>
          </w:tcPr>
          <w:p w:rsidR="002411D0" w:rsidRPr="002411D0" w:rsidRDefault="002411D0" w:rsidP="002411D0">
            <w:pPr>
              <w:rPr>
                <w:rFonts w:ascii="Arial" w:hAnsi="Arial" w:cs="Arial"/>
                <w:sz w:val="22"/>
                <w:szCs w:val="22"/>
                <w:lang w:val="en-GB" w:eastAsia="en-US"/>
              </w:rPr>
            </w:pPr>
            <w:r w:rsidRPr="002411D0">
              <w:rPr>
                <w:rFonts w:ascii="Arial" w:hAnsi="Arial" w:cs="Arial"/>
                <w:sz w:val="22"/>
                <w:szCs w:val="22"/>
                <w:lang w:val="en-GB" w:eastAsia="en-US"/>
              </w:rPr>
              <w:t>Mersen</w:t>
            </w:r>
          </w:p>
        </w:tc>
        <w:tc>
          <w:tcPr>
            <w:tcW w:w="2160" w:type="dxa"/>
            <w:vAlign w:val="center"/>
          </w:tcPr>
          <w:p w:rsidR="002411D0" w:rsidRPr="002411D0" w:rsidRDefault="002411D0" w:rsidP="002411D0">
            <w:pPr>
              <w:rPr>
                <w:rFonts w:ascii="Arial" w:hAnsi="Arial" w:cs="Arial"/>
                <w:sz w:val="22"/>
                <w:szCs w:val="22"/>
                <w:lang w:val="sr-Latn-CS" w:eastAsia="en-US"/>
              </w:rPr>
            </w:pPr>
            <w:r w:rsidRPr="002411D0">
              <w:rPr>
                <w:rFonts w:ascii="Arial" w:hAnsi="Arial" w:cs="Arial"/>
                <w:sz w:val="22"/>
                <w:szCs w:val="22"/>
                <w:lang w:val="sr-Latn-CS" w:eastAsia="en-US"/>
              </w:rPr>
              <w:t>2</w:t>
            </w:r>
          </w:p>
        </w:tc>
      </w:tr>
    </w:tbl>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Default="002411D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Default="00090B40" w:rsidP="002411D0">
      <w:pPr>
        <w:rPr>
          <w:rFonts w:ascii="Arial" w:hAnsi="Arial" w:cs="Arial"/>
          <w:sz w:val="22"/>
          <w:szCs w:val="22"/>
          <w:lang w:val="sr-Cyrl-RS"/>
        </w:rPr>
      </w:pPr>
    </w:p>
    <w:p w:rsidR="00090B40" w:rsidRPr="002411D0" w:rsidRDefault="00090B4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2411D0" w:rsidRDefault="002411D0" w:rsidP="002411D0">
      <w:pPr>
        <w:rPr>
          <w:rFonts w:ascii="Arial" w:hAnsi="Arial" w:cs="Arial"/>
          <w:sz w:val="22"/>
          <w:szCs w:val="22"/>
          <w:lang w:val="sr-Cyrl-RS"/>
        </w:rPr>
      </w:pPr>
    </w:p>
    <w:p w:rsidR="002411D0" w:rsidRPr="001459D1" w:rsidRDefault="002411D0" w:rsidP="00116EAB">
      <w:pPr>
        <w:jc w:val="both"/>
        <w:rPr>
          <w:rFonts w:ascii="Arial" w:hAnsi="Arial" w:cs="Arial"/>
          <w:b/>
          <w:sz w:val="22"/>
          <w:szCs w:val="22"/>
        </w:rPr>
      </w:pPr>
      <w:r w:rsidRPr="001459D1">
        <w:rPr>
          <w:rFonts w:ascii="Arial" w:hAnsi="Arial" w:cs="Arial"/>
          <w:b/>
          <w:sz w:val="22"/>
          <w:szCs w:val="22"/>
        </w:rPr>
        <w:lastRenderedPageBreak/>
        <w:t>3.2 Квалитет и техничке карактеристике (спецификације)</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t>3.2.1.Техничка документација која се доставља приликом испоруке добара:</w:t>
      </w:r>
    </w:p>
    <w:p w:rsidR="002411D0" w:rsidRDefault="002411D0" w:rsidP="00116EAB">
      <w:pPr>
        <w:jc w:val="both"/>
        <w:rPr>
          <w:rFonts w:ascii="Arial" w:hAnsi="Arial" w:cs="Arial"/>
          <w:sz w:val="22"/>
          <w:szCs w:val="22"/>
          <w:lang w:val="sr-Cyrl-RS" w:eastAsia="en-US"/>
        </w:rPr>
      </w:pPr>
      <w:r w:rsidRPr="002411D0">
        <w:rPr>
          <w:rFonts w:ascii="Arial" w:hAnsi="Arial" w:cs="Arial"/>
          <w:sz w:val="22"/>
          <w:szCs w:val="22"/>
          <w:lang w:val="sr-Cyrl-RS" w:eastAsia="en-US"/>
        </w:rPr>
        <w:t xml:space="preserve">Изабрани понуђач се обавезује да уз испоруку добара достави </w:t>
      </w:r>
      <w:r w:rsidRPr="002411D0">
        <w:rPr>
          <w:rFonts w:ascii="Arial" w:hAnsi="Arial" w:cs="Arial"/>
          <w:sz w:val="22"/>
          <w:szCs w:val="22"/>
          <w:lang w:val="de-DE" w:eastAsia="en-US"/>
        </w:rPr>
        <w:t xml:space="preserve">техничку документацију на </w:t>
      </w:r>
      <w:r w:rsidRPr="002411D0">
        <w:rPr>
          <w:rFonts w:ascii="Arial" w:hAnsi="Arial" w:cs="Arial"/>
          <w:sz w:val="22"/>
          <w:szCs w:val="22"/>
          <w:lang w:val="sr-Cyrl-RS" w:eastAsia="en-US"/>
        </w:rPr>
        <w:t>српском</w:t>
      </w:r>
      <w:r w:rsidRPr="002411D0">
        <w:rPr>
          <w:rFonts w:ascii="Arial" w:hAnsi="Arial" w:cs="Arial"/>
          <w:sz w:val="22"/>
          <w:szCs w:val="22"/>
          <w:lang w:val="de-DE" w:eastAsia="en-US"/>
        </w:rPr>
        <w:t xml:space="preserve"> језику</w:t>
      </w:r>
      <w:r w:rsidRPr="002411D0">
        <w:rPr>
          <w:rFonts w:ascii="Arial" w:hAnsi="Arial" w:cs="Arial"/>
          <w:sz w:val="22"/>
          <w:szCs w:val="22"/>
          <w:lang w:val="sr-Cyrl-RS" w:eastAsia="en-US"/>
        </w:rPr>
        <w:t xml:space="preserve"> у три примерка и два електронска за </w:t>
      </w:r>
      <w:r w:rsidRPr="00090B40">
        <w:rPr>
          <w:rFonts w:ascii="Arial" w:hAnsi="Arial" w:cs="Arial"/>
          <w:sz w:val="22"/>
          <w:szCs w:val="22"/>
          <w:lang w:val="sr-Cyrl-RS" w:eastAsia="en-US"/>
        </w:rPr>
        <w:t xml:space="preserve">позиције </w:t>
      </w:r>
      <w:r w:rsidR="00CF1751" w:rsidRPr="00090B40">
        <w:rPr>
          <w:rFonts w:ascii="Arial" w:hAnsi="Arial" w:cs="Arial"/>
          <w:sz w:val="22"/>
          <w:szCs w:val="22"/>
          <w:lang w:val="sr-Latn-RS"/>
        </w:rPr>
        <w:t xml:space="preserve">1,3 </w:t>
      </w:r>
      <w:r w:rsidR="00CF1751" w:rsidRPr="00090B40">
        <w:rPr>
          <w:rFonts w:ascii="Arial" w:hAnsi="Arial" w:cs="Arial"/>
          <w:sz w:val="22"/>
          <w:szCs w:val="22"/>
          <w:lang w:val="sr-Cyrl-RS"/>
        </w:rPr>
        <w:t xml:space="preserve">и </w:t>
      </w:r>
      <w:r w:rsidR="00CF1751" w:rsidRPr="00090B40">
        <w:rPr>
          <w:rFonts w:ascii="Arial" w:hAnsi="Arial" w:cs="Arial"/>
          <w:sz w:val="22"/>
          <w:szCs w:val="22"/>
        </w:rPr>
        <w:t>4</w:t>
      </w:r>
      <w:r w:rsidR="00CF1751" w:rsidRPr="00090B40">
        <w:rPr>
          <w:rFonts w:ascii="Arial" w:hAnsi="Arial" w:cs="Arial"/>
          <w:sz w:val="22"/>
          <w:szCs w:val="22"/>
          <w:lang w:val="sr-Cyrl-RS"/>
        </w:rPr>
        <w:t xml:space="preserve"> </w:t>
      </w:r>
      <w:r w:rsidRPr="00090B40">
        <w:rPr>
          <w:rFonts w:ascii="Arial" w:hAnsi="Arial" w:cs="Arial"/>
          <w:sz w:val="22"/>
          <w:szCs w:val="22"/>
          <w:lang w:val="sr-Cyrl-RS" w:eastAsia="en-US"/>
        </w:rPr>
        <w:t>из техничке</w:t>
      </w:r>
      <w:r w:rsidRPr="002411D0">
        <w:rPr>
          <w:rFonts w:ascii="Arial" w:hAnsi="Arial" w:cs="Arial"/>
          <w:sz w:val="22"/>
          <w:szCs w:val="22"/>
          <w:lang w:val="sr-Cyrl-RS" w:eastAsia="en-US"/>
        </w:rPr>
        <w:t xml:space="preserve"> спецификације.</w:t>
      </w:r>
    </w:p>
    <w:p w:rsidR="001459D1" w:rsidRPr="002411D0" w:rsidRDefault="001459D1" w:rsidP="00116EAB">
      <w:pPr>
        <w:jc w:val="both"/>
        <w:rPr>
          <w:rFonts w:ascii="Arial" w:hAnsi="Arial" w:cs="Arial"/>
          <w:sz w:val="22"/>
          <w:szCs w:val="22"/>
          <w:lang w:val="sr-Cyrl-RS" w:eastAsia="cs-CZ"/>
        </w:rPr>
      </w:pPr>
    </w:p>
    <w:p w:rsidR="002411D0" w:rsidRPr="001459D1" w:rsidRDefault="002411D0" w:rsidP="00116EAB">
      <w:pPr>
        <w:jc w:val="both"/>
        <w:rPr>
          <w:rFonts w:ascii="Arial" w:hAnsi="Arial" w:cs="Arial"/>
          <w:b/>
          <w:sz w:val="22"/>
          <w:szCs w:val="22"/>
        </w:rPr>
      </w:pPr>
      <w:r w:rsidRPr="001459D1">
        <w:rPr>
          <w:rFonts w:ascii="Arial" w:hAnsi="Arial" w:cs="Arial"/>
          <w:b/>
          <w:sz w:val="22"/>
          <w:szCs w:val="22"/>
        </w:rPr>
        <w:t>3.3 Рок испоруке добара</w:t>
      </w:r>
    </w:p>
    <w:p w:rsidR="002411D0" w:rsidRDefault="00DE4A09" w:rsidP="00116EAB">
      <w:pPr>
        <w:jc w:val="both"/>
        <w:rPr>
          <w:rFonts w:ascii="Arial" w:hAnsi="Arial" w:cs="Arial"/>
          <w:sz w:val="22"/>
          <w:szCs w:val="22"/>
          <w:lang w:val="sr-Cyrl-RS" w:eastAsia="en-US"/>
        </w:rPr>
      </w:pPr>
      <w:r w:rsidRPr="002411D0">
        <w:rPr>
          <w:rFonts w:ascii="Arial" w:eastAsia="Calibri" w:hAnsi="Arial" w:cs="Arial"/>
          <w:kern w:val="1"/>
          <w:sz w:val="22"/>
          <w:szCs w:val="22"/>
          <w:lang w:eastAsia="en-US"/>
        </w:rPr>
        <w:t xml:space="preserve">Изабрани понуђач је обавезан да испоруку и уградњу добара изврши у року који не може бити дужи од </w:t>
      </w:r>
      <w:r w:rsidRPr="002411D0">
        <w:rPr>
          <w:rFonts w:ascii="Arial" w:eastAsia="Calibri" w:hAnsi="Arial" w:cs="Arial"/>
          <w:kern w:val="1"/>
          <w:sz w:val="22"/>
          <w:szCs w:val="22"/>
          <w:lang w:val="sr-Latn-RS" w:eastAsia="en-US"/>
        </w:rPr>
        <w:t>15</w:t>
      </w:r>
      <w:r w:rsidRPr="002411D0">
        <w:rPr>
          <w:rFonts w:ascii="Arial" w:eastAsia="Calibri" w:hAnsi="Arial" w:cs="Arial"/>
          <w:kern w:val="1"/>
          <w:sz w:val="22"/>
          <w:szCs w:val="22"/>
          <w:lang w:eastAsia="en-US"/>
        </w:rPr>
        <w:t>0 календарских дана од дана ступања Уговора на снагу</w:t>
      </w:r>
      <w:r w:rsidRPr="002411D0">
        <w:rPr>
          <w:rFonts w:ascii="Arial" w:eastAsia="Calibri" w:hAnsi="Arial" w:cs="Arial"/>
          <w:kern w:val="1"/>
          <w:sz w:val="22"/>
          <w:szCs w:val="22"/>
          <w:lang w:val="sr-Latn-RS" w:eastAsia="en-US"/>
        </w:rPr>
        <w:t xml:space="preserve"> </w:t>
      </w:r>
      <w:r w:rsidRPr="002411D0">
        <w:rPr>
          <w:rFonts w:ascii="Arial" w:eastAsia="Calibri" w:hAnsi="Arial" w:cs="Arial"/>
          <w:kern w:val="1"/>
          <w:sz w:val="22"/>
          <w:szCs w:val="22"/>
          <w:lang w:val="sr-Cyrl-RS" w:eastAsia="en-US"/>
        </w:rPr>
        <w:t>а уз обезбеђивања енергетске расположивости блока за уградњу од стране Наручиоца</w:t>
      </w:r>
      <w:r w:rsidR="002411D0" w:rsidRPr="002411D0">
        <w:rPr>
          <w:rFonts w:ascii="Arial" w:hAnsi="Arial" w:cs="Arial"/>
          <w:sz w:val="22"/>
          <w:szCs w:val="22"/>
          <w:lang w:eastAsia="en-US"/>
        </w:rPr>
        <w:t>.</w:t>
      </w:r>
    </w:p>
    <w:p w:rsidR="001459D1" w:rsidRPr="001459D1" w:rsidRDefault="001459D1" w:rsidP="00116EAB">
      <w:pPr>
        <w:jc w:val="both"/>
        <w:rPr>
          <w:rFonts w:ascii="Arial" w:hAnsi="Arial" w:cs="Arial"/>
          <w:sz w:val="22"/>
          <w:szCs w:val="22"/>
          <w:lang w:val="sr-Cyrl-RS" w:eastAsia="en-US"/>
        </w:rPr>
      </w:pPr>
    </w:p>
    <w:p w:rsidR="002411D0" w:rsidRPr="001459D1" w:rsidRDefault="002411D0" w:rsidP="00116EAB">
      <w:pPr>
        <w:jc w:val="both"/>
        <w:rPr>
          <w:rFonts w:ascii="Arial" w:hAnsi="Arial" w:cs="Arial"/>
          <w:b/>
          <w:sz w:val="22"/>
          <w:szCs w:val="22"/>
        </w:rPr>
      </w:pPr>
      <w:bookmarkStart w:id="3" w:name="_Toc441651542"/>
      <w:bookmarkStart w:id="4" w:name="_Toc442559880"/>
      <w:r w:rsidRPr="001459D1">
        <w:rPr>
          <w:rFonts w:ascii="Arial" w:hAnsi="Arial" w:cs="Arial"/>
          <w:b/>
          <w:sz w:val="22"/>
          <w:szCs w:val="22"/>
        </w:rPr>
        <w:t>3.4. Место испоруке добара</w:t>
      </w:r>
      <w:bookmarkEnd w:id="3"/>
      <w:bookmarkEnd w:id="4"/>
    </w:p>
    <w:p w:rsidR="002411D0" w:rsidRPr="002411D0" w:rsidRDefault="002411D0" w:rsidP="00116EAB">
      <w:pPr>
        <w:jc w:val="both"/>
        <w:rPr>
          <w:rFonts w:ascii="Arial" w:hAnsi="Arial" w:cs="Arial"/>
          <w:sz w:val="22"/>
          <w:szCs w:val="22"/>
          <w:lang w:eastAsia="zh-CN"/>
        </w:rPr>
      </w:pPr>
      <w:r w:rsidRPr="002411D0">
        <w:rPr>
          <w:rFonts w:ascii="Arial" w:hAnsi="Arial" w:cs="Arial"/>
          <w:sz w:val="22"/>
          <w:szCs w:val="22"/>
          <w:lang w:eastAsia="zh-CN"/>
        </w:rPr>
        <w:t xml:space="preserve">Место испоруке: </w:t>
      </w:r>
      <w:r w:rsidRPr="002411D0">
        <w:rPr>
          <w:rFonts w:ascii="Arial" w:hAnsi="Arial" w:cs="Arial"/>
          <w:sz w:val="22"/>
          <w:szCs w:val="22"/>
          <w:lang w:eastAsia="en-US"/>
        </w:rPr>
        <w:t xml:space="preserve">Огранак </w:t>
      </w:r>
      <w:r w:rsidRPr="002411D0">
        <w:rPr>
          <w:rFonts w:ascii="Arial" w:hAnsi="Arial" w:cs="Arial"/>
          <w:sz w:val="22"/>
          <w:szCs w:val="22"/>
          <w:lang w:val="sr-Cyrl-RS" w:eastAsia="en-US"/>
        </w:rPr>
        <w:t xml:space="preserve">ТЕНТ Београд-Обреновац, локација </w:t>
      </w:r>
      <w:r w:rsidRPr="002411D0">
        <w:rPr>
          <w:rFonts w:ascii="Arial" w:hAnsi="Arial" w:cs="Arial"/>
          <w:sz w:val="22"/>
          <w:szCs w:val="22"/>
          <w:lang w:eastAsia="en-US"/>
        </w:rPr>
        <w:t>ТЕ Морава Свилајнац, Кнеза Милоша 89, 35210 Свилајнац</w:t>
      </w:r>
    </w:p>
    <w:p w:rsidR="002411D0" w:rsidRPr="002411D0" w:rsidRDefault="002411D0" w:rsidP="00116EAB">
      <w:pPr>
        <w:jc w:val="both"/>
        <w:rPr>
          <w:rFonts w:ascii="Arial" w:hAnsi="Arial" w:cs="Arial"/>
          <w:sz w:val="22"/>
          <w:szCs w:val="22"/>
          <w:lang w:eastAsia="zh-CN"/>
        </w:rPr>
      </w:pPr>
      <w:r w:rsidRPr="002411D0">
        <w:rPr>
          <w:rFonts w:ascii="Arial" w:hAnsi="Arial" w:cs="Arial"/>
          <w:sz w:val="22"/>
          <w:szCs w:val="22"/>
          <w:lang w:eastAsia="zh-CN"/>
        </w:rPr>
        <w:t xml:space="preserve">Паритет испоруке: </w:t>
      </w:r>
      <w:r w:rsidRPr="002411D0">
        <w:rPr>
          <w:rFonts w:ascii="Arial" w:eastAsia="TimesNewRomanPSMT" w:hAnsi="Arial" w:cs="Arial"/>
          <w:sz w:val="22"/>
          <w:szCs w:val="22"/>
          <w:lang w:val="sr-Cyrl-RS" w:eastAsia="en-US"/>
        </w:rPr>
        <w:t xml:space="preserve">Франко </w:t>
      </w:r>
      <w:r w:rsidRPr="002411D0">
        <w:rPr>
          <w:rFonts w:ascii="Arial" w:eastAsia="Calibri" w:hAnsi="Arial" w:cs="Arial"/>
          <w:sz w:val="22"/>
          <w:szCs w:val="22"/>
          <w:lang w:eastAsia="en-US"/>
        </w:rPr>
        <w:t>Огранак</w:t>
      </w:r>
      <w:r w:rsidRPr="002411D0">
        <w:rPr>
          <w:rFonts w:ascii="Arial" w:eastAsia="Calibri" w:hAnsi="Arial" w:cs="Arial"/>
          <w:sz w:val="22"/>
          <w:szCs w:val="22"/>
          <w:lang w:val="sr-Cyrl-RS" w:eastAsia="en-US"/>
        </w:rPr>
        <w:t xml:space="preserve"> </w:t>
      </w:r>
      <w:r w:rsidRPr="002411D0">
        <w:rPr>
          <w:rFonts w:ascii="Arial" w:eastAsia="Calibri" w:hAnsi="Arial" w:cs="Arial"/>
          <w:sz w:val="22"/>
          <w:szCs w:val="22"/>
          <w:lang w:eastAsia="en-US"/>
        </w:rPr>
        <w:t>ТЕНТ Б</w:t>
      </w:r>
      <w:r w:rsidRPr="002411D0">
        <w:rPr>
          <w:rFonts w:ascii="Arial" w:eastAsia="Calibri" w:hAnsi="Arial" w:cs="Arial"/>
          <w:sz w:val="22"/>
          <w:szCs w:val="22"/>
          <w:lang w:val="sr-Cyrl-RS" w:eastAsia="en-US"/>
        </w:rPr>
        <w:t xml:space="preserve">еоград – Обреновац, </w:t>
      </w:r>
      <w:r w:rsidRPr="002411D0">
        <w:rPr>
          <w:rFonts w:ascii="Arial" w:eastAsia="Calibri" w:hAnsi="Arial" w:cs="Arial"/>
          <w:sz w:val="22"/>
          <w:szCs w:val="22"/>
          <w:lang w:eastAsia="en-US"/>
        </w:rPr>
        <w:t>локација</w:t>
      </w:r>
      <w:r w:rsidRPr="002411D0">
        <w:rPr>
          <w:rFonts w:ascii="Arial" w:eastAsia="Calibri" w:hAnsi="Arial" w:cs="Arial"/>
          <w:sz w:val="22"/>
          <w:szCs w:val="22"/>
          <w:lang w:val="sr-Cyrl-RS" w:eastAsia="en-US"/>
        </w:rPr>
        <w:t xml:space="preserve"> ТЕ Морава Свилајнац</w:t>
      </w:r>
      <w:r w:rsidRPr="002411D0">
        <w:rPr>
          <w:rFonts w:ascii="Arial" w:hAnsi="Arial" w:cs="Arial"/>
          <w:sz w:val="22"/>
          <w:szCs w:val="22"/>
          <w:lang w:eastAsia="zh-CN"/>
        </w:rPr>
        <w:t xml:space="preserve"> </w:t>
      </w:r>
    </w:p>
    <w:p w:rsidR="002411D0" w:rsidRPr="002411D0" w:rsidRDefault="002411D0" w:rsidP="00116EAB">
      <w:pPr>
        <w:jc w:val="both"/>
        <w:rPr>
          <w:rFonts w:ascii="Arial" w:hAnsi="Arial" w:cs="Arial"/>
          <w:sz w:val="22"/>
          <w:szCs w:val="22"/>
          <w:lang w:eastAsia="zh-CN"/>
        </w:rPr>
      </w:pPr>
      <w:r w:rsidRPr="002411D0">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2411D0" w:rsidRPr="002411D0" w:rsidRDefault="002411D0" w:rsidP="00116EAB">
      <w:pPr>
        <w:jc w:val="both"/>
        <w:rPr>
          <w:rFonts w:ascii="Arial" w:hAnsi="Arial" w:cs="Arial"/>
          <w:sz w:val="22"/>
          <w:szCs w:val="22"/>
          <w:lang w:eastAsia="zh-CN"/>
        </w:rPr>
      </w:pPr>
    </w:p>
    <w:p w:rsidR="002411D0" w:rsidRPr="001459D1" w:rsidRDefault="001459D1" w:rsidP="00116EAB">
      <w:pPr>
        <w:jc w:val="both"/>
        <w:rPr>
          <w:rFonts w:ascii="Arial" w:hAnsi="Arial" w:cs="Arial"/>
          <w:b/>
          <w:sz w:val="22"/>
          <w:szCs w:val="22"/>
        </w:rPr>
      </w:pPr>
      <w:r w:rsidRPr="001459D1">
        <w:rPr>
          <w:rFonts w:ascii="Arial" w:hAnsi="Arial" w:cs="Arial"/>
          <w:b/>
          <w:sz w:val="22"/>
          <w:szCs w:val="22"/>
        </w:rPr>
        <w:t>3.</w:t>
      </w:r>
      <w:r w:rsidRPr="001459D1">
        <w:rPr>
          <w:rFonts w:ascii="Arial" w:hAnsi="Arial" w:cs="Arial"/>
          <w:b/>
          <w:sz w:val="22"/>
          <w:szCs w:val="22"/>
          <w:lang w:val="sr-Cyrl-RS"/>
        </w:rPr>
        <w:t>5</w:t>
      </w:r>
      <w:r w:rsidRPr="001459D1">
        <w:rPr>
          <w:rFonts w:ascii="Arial" w:hAnsi="Arial" w:cs="Arial"/>
          <w:b/>
          <w:sz w:val="22"/>
          <w:szCs w:val="22"/>
        </w:rPr>
        <w:t xml:space="preserve">. </w:t>
      </w:r>
      <w:r w:rsidR="002411D0" w:rsidRPr="001459D1">
        <w:rPr>
          <w:rFonts w:ascii="Arial" w:hAnsi="Arial" w:cs="Arial"/>
          <w:b/>
          <w:sz w:val="22"/>
          <w:szCs w:val="22"/>
        </w:rPr>
        <w:t>Квалитативни и квантитативни пријем</w:t>
      </w:r>
    </w:p>
    <w:p w:rsidR="002411D0" w:rsidRPr="002411D0" w:rsidRDefault="002411D0" w:rsidP="00116EAB">
      <w:pPr>
        <w:jc w:val="both"/>
        <w:rPr>
          <w:rFonts w:ascii="Arial" w:eastAsia="Calibri" w:hAnsi="Arial" w:cs="Arial"/>
          <w:sz w:val="22"/>
          <w:szCs w:val="22"/>
          <w:lang w:eastAsia="en-US"/>
        </w:rPr>
      </w:pPr>
      <w:r w:rsidRPr="002411D0">
        <w:rPr>
          <w:rFonts w:ascii="Arial" w:eastAsia="Calibri" w:hAnsi="Arial" w:cs="Arial"/>
          <w:sz w:val="22"/>
          <w:szCs w:val="22"/>
          <w:lang w:eastAsia="en-US"/>
        </w:rPr>
        <w:t>Пријем робе у погледу количине и квалитета врши се у магацину Наручиоца где се утврђују стварно примљене количине робе.</w:t>
      </w:r>
    </w:p>
    <w:p w:rsidR="002411D0" w:rsidRPr="002411D0" w:rsidRDefault="002411D0" w:rsidP="00116EAB">
      <w:pPr>
        <w:jc w:val="both"/>
        <w:rPr>
          <w:rFonts w:ascii="Arial" w:eastAsia="Calibri" w:hAnsi="Arial" w:cs="Arial"/>
          <w:sz w:val="22"/>
          <w:szCs w:val="22"/>
          <w:lang w:eastAsia="en-US"/>
        </w:rPr>
      </w:pPr>
    </w:p>
    <w:p w:rsidR="002411D0" w:rsidRPr="001459D1" w:rsidRDefault="002411D0" w:rsidP="00116EAB">
      <w:pPr>
        <w:jc w:val="both"/>
        <w:rPr>
          <w:rFonts w:ascii="Arial" w:hAnsi="Arial" w:cs="Arial"/>
          <w:b/>
          <w:sz w:val="22"/>
          <w:szCs w:val="22"/>
          <w:lang w:val="ru-RU" w:eastAsia="en-US"/>
        </w:rPr>
      </w:pPr>
      <w:r w:rsidRPr="001459D1">
        <w:rPr>
          <w:rFonts w:ascii="Arial" w:hAnsi="Arial" w:cs="Arial"/>
          <w:b/>
          <w:sz w:val="22"/>
          <w:szCs w:val="22"/>
          <w:lang w:val="ru-RU" w:eastAsia="en-US"/>
        </w:rPr>
        <w:t>Квантитативни пријем</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2411D0">
        <w:rPr>
          <w:rFonts w:ascii="Arial" w:hAnsi="Arial" w:cs="Arial"/>
          <w:sz w:val="22"/>
          <w:szCs w:val="22"/>
          <w:lang w:val="sr-Latn-CS" w:eastAsia="en-US"/>
        </w:rPr>
        <w:t>:</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да ли је испоручена уговорена количина</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да ли су добра испоручена у оригиналном паковању</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да ли су добра без видљивог оштећења</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 xml:space="preserve">да ли је уз испоручена добра </w:t>
      </w:r>
      <w:r w:rsidRPr="002411D0">
        <w:rPr>
          <w:rFonts w:ascii="Arial" w:hAnsi="Arial" w:cs="Arial"/>
          <w:sz w:val="22"/>
          <w:szCs w:val="22"/>
          <w:lang w:val="sr-Cyrl-RS" w:eastAsia="en-US"/>
        </w:rPr>
        <w:t xml:space="preserve">достављена </w:t>
      </w:r>
      <w:r w:rsidRPr="002411D0">
        <w:rPr>
          <w:rFonts w:ascii="Arial" w:hAnsi="Arial" w:cs="Arial"/>
          <w:sz w:val="22"/>
          <w:szCs w:val="22"/>
          <w:lang w:val="de-DE" w:eastAsia="en-US"/>
        </w:rPr>
        <w:t>техничк</w:t>
      </w:r>
      <w:r w:rsidRPr="002411D0">
        <w:rPr>
          <w:rFonts w:ascii="Arial" w:hAnsi="Arial" w:cs="Arial"/>
          <w:sz w:val="22"/>
          <w:szCs w:val="22"/>
          <w:lang w:val="sr-Cyrl-RS" w:eastAsia="en-US"/>
        </w:rPr>
        <w:t>а</w:t>
      </w:r>
      <w:r w:rsidRPr="002411D0">
        <w:rPr>
          <w:rFonts w:ascii="Arial" w:hAnsi="Arial" w:cs="Arial"/>
          <w:sz w:val="22"/>
          <w:szCs w:val="22"/>
          <w:lang w:val="de-DE" w:eastAsia="en-US"/>
        </w:rPr>
        <w:t xml:space="preserve"> документациј</w:t>
      </w:r>
      <w:r w:rsidRPr="002411D0">
        <w:rPr>
          <w:rFonts w:ascii="Arial" w:hAnsi="Arial" w:cs="Arial"/>
          <w:sz w:val="22"/>
          <w:szCs w:val="22"/>
          <w:lang w:val="sr-Cyrl-RS" w:eastAsia="en-US"/>
        </w:rPr>
        <w:t>а</w:t>
      </w:r>
      <w:r w:rsidRPr="002411D0">
        <w:rPr>
          <w:rFonts w:ascii="Arial" w:hAnsi="Arial" w:cs="Arial"/>
          <w:sz w:val="22"/>
          <w:szCs w:val="22"/>
          <w:lang w:val="de-DE" w:eastAsia="en-US"/>
        </w:rPr>
        <w:t xml:space="preserve"> на </w:t>
      </w:r>
      <w:r w:rsidRPr="002411D0">
        <w:rPr>
          <w:rFonts w:ascii="Arial" w:hAnsi="Arial" w:cs="Arial"/>
          <w:sz w:val="22"/>
          <w:szCs w:val="22"/>
          <w:lang w:val="sr-Cyrl-RS" w:eastAsia="en-US"/>
        </w:rPr>
        <w:t>српском</w:t>
      </w:r>
      <w:r w:rsidRPr="002411D0">
        <w:rPr>
          <w:rFonts w:ascii="Arial" w:hAnsi="Arial" w:cs="Arial"/>
          <w:sz w:val="22"/>
          <w:szCs w:val="22"/>
          <w:lang w:val="de-DE" w:eastAsia="en-US"/>
        </w:rPr>
        <w:t xml:space="preserve"> језику</w:t>
      </w:r>
      <w:r w:rsidRPr="002411D0">
        <w:rPr>
          <w:rFonts w:ascii="Arial" w:hAnsi="Arial" w:cs="Arial"/>
          <w:sz w:val="22"/>
          <w:szCs w:val="22"/>
          <w:lang w:val="sr-Cyrl-RS" w:eastAsia="en-US"/>
        </w:rPr>
        <w:t xml:space="preserve"> у три примерка и два електронска за позиције </w:t>
      </w:r>
      <w:r w:rsidR="00116EAB">
        <w:rPr>
          <w:rFonts w:ascii="Arial" w:hAnsi="Arial" w:cs="Arial"/>
          <w:sz w:val="22"/>
          <w:szCs w:val="22"/>
          <w:lang w:val="sr-Cyrl-RS" w:eastAsia="en-US"/>
        </w:rPr>
        <w:t>1, 2</w:t>
      </w:r>
      <w:r w:rsidRPr="002411D0">
        <w:rPr>
          <w:rFonts w:ascii="Arial" w:hAnsi="Arial" w:cs="Arial"/>
          <w:sz w:val="22"/>
          <w:szCs w:val="22"/>
          <w:lang w:val="sr-Cyrl-RS" w:eastAsia="en-US"/>
        </w:rPr>
        <w:t xml:space="preserve"> и </w:t>
      </w:r>
      <w:r w:rsidR="00116EAB">
        <w:rPr>
          <w:rFonts w:ascii="Arial" w:hAnsi="Arial" w:cs="Arial"/>
          <w:sz w:val="22"/>
          <w:szCs w:val="22"/>
          <w:lang w:val="sr-Cyrl-RS" w:eastAsia="en-US"/>
        </w:rPr>
        <w:t>3</w:t>
      </w:r>
      <w:r w:rsidRPr="002411D0">
        <w:rPr>
          <w:rFonts w:ascii="Arial" w:hAnsi="Arial" w:cs="Arial"/>
          <w:sz w:val="22"/>
          <w:szCs w:val="22"/>
          <w:lang w:val="sr-Cyrl-RS" w:eastAsia="en-US"/>
        </w:rPr>
        <w:t xml:space="preserve"> из техничке спецификације.</w:t>
      </w:r>
    </w:p>
    <w:p w:rsidR="002411D0" w:rsidRPr="002411D0" w:rsidRDefault="002411D0" w:rsidP="00116EAB">
      <w:pPr>
        <w:jc w:val="both"/>
        <w:rPr>
          <w:rFonts w:ascii="Arial" w:hAnsi="Arial" w:cs="Arial"/>
          <w:sz w:val="22"/>
          <w:szCs w:val="22"/>
          <w:lang w:val="sr-Cyrl-BA" w:eastAsia="en-US"/>
        </w:rPr>
      </w:pPr>
      <w:r w:rsidRPr="002411D0">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411D0" w:rsidRPr="002411D0" w:rsidRDefault="002411D0" w:rsidP="00116EAB">
      <w:pPr>
        <w:jc w:val="both"/>
        <w:rPr>
          <w:rFonts w:ascii="Arial" w:hAnsi="Arial" w:cs="Arial"/>
          <w:sz w:val="22"/>
          <w:szCs w:val="22"/>
          <w:lang w:val="ru-RU" w:eastAsia="en-US"/>
        </w:rPr>
      </w:pPr>
    </w:p>
    <w:p w:rsidR="002411D0" w:rsidRPr="001459D1" w:rsidRDefault="002411D0" w:rsidP="00116EAB">
      <w:pPr>
        <w:jc w:val="both"/>
        <w:rPr>
          <w:rFonts w:ascii="Arial" w:hAnsi="Arial" w:cs="Arial"/>
          <w:b/>
          <w:sz w:val="22"/>
          <w:szCs w:val="22"/>
          <w:lang w:val="ru-RU" w:eastAsia="en-US"/>
        </w:rPr>
      </w:pPr>
      <w:r w:rsidRPr="001459D1">
        <w:rPr>
          <w:rFonts w:ascii="Arial" w:hAnsi="Arial" w:cs="Arial"/>
          <w:b/>
          <w:sz w:val="22"/>
          <w:szCs w:val="22"/>
          <w:lang w:val="ru-RU" w:eastAsia="en-US"/>
        </w:rPr>
        <w:t>Квалитативни пријем</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val="ru-RU" w:eastAsia="en-US"/>
        </w:rPr>
        <w:t xml:space="preserve">Купац </w:t>
      </w:r>
      <w:r w:rsidRPr="002411D0">
        <w:rPr>
          <w:rFonts w:ascii="Arial" w:hAnsi="Arial" w:cs="Arial"/>
          <w:sz w:val="22"/>
          <w:szCs w:val="22"/>
          <w:lang w:eastAsia="en-US"/>
        </w:rPr>
        <w:t>је обавез</w:t>
      </w:r>
      <w:r w:rsidRPr="002411D0">
        <w:rPr>
          <w:rFonts w:ascii="Arial" w:hAnsi="Arial" w:cs="Arial"/>
          <w:sz w:val="22"/>
          <w:szCs w:val="22"/>
          <w:lang w:val="ru-RU" w:eastAsia="en-US"/>
        </w:rPr>
        <w:t>ан</w:t>
      </w:r>
      <w:r w:rsidRPr="002411D0">
        <w:rPr>
          <w:rFonts w:ascii="Arial" w:hAnsi="Arial" w:cs="Arial"/>
          <w:sz w:val="22"/>
          <w:szCs w:val="22"/>
          <w:lang w:eastAsia="en-US"/>
        </w:rPr>
        <w:t xml:space="preserve"> да по квантитативном пријему испорукедобара,без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2411D0">
        <w:rPr>
          <w:rFonts w:ascii="Arial" w:hAnsi="Arial" w:cs="Arial"/>
          <w:sz w:val="22"/>
          <w:szCs w:val="22"/>
          <w:lang w:val="en-US" w:eastAsia="en-US"/>
        </w:rPr>
        <w:t>a</w:t>
      </w:r>
      <w:r w:rsidRPr="002411D0">
        <w:rPr>
          <w:rFonts w:ascii="Arial" w:hAnsi="Arial" w:cs="Arial"/>
          <w:sz w:val="22"/>
          <w:szCs w:val="22"/>
          <w:lang w:eastAsia="en-US"/>
        </w:rPr>
        <w:t xml:space="preserve"> је утврдио да квалитет испорученог добра не одговара уговореном.</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11D0" w:rsidRPr="002411D0" w:rsidRDefault="002411D0" w:rsidP="00116EAB">
      <w:pPr>
        <w:jc w:val="both"/>
        <w:rPr>
          <w:rFonts w:ascii="Arial" w:hAnsi="Arial" w:cs="Arial"/>
          <w:sz w:val="22"/>
          <w:szCs w:val="22"/>
          <w:lang w:eastAsia="en-US"/>
        </w:rPr>
      </w:pPr>
      <w:r w:rsidRPr="002411D0">
        <w:rPr>
          <w:rFonts w:ascii="Arial" w:hAnsi="Arial" w:cs="Arial"/>
          <w:sz w:val="22"/>
          <w:szCs w:val="22"/>
          <w:lang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 xml:space="preserve">да отклони недостатке о свом трошку, ако су мане на добрима отклоњиве, или </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да одбије пријем добра са недостацима.</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411D0" w:rsidRPr="002411D0" w:rsidRDefault="002411D0" w:rsidP="00116EAB">
      <w:pPr>
        <w:jc w:val="both"/>
        <w:rPr>
          <w:rFonts w:ascii="Arial" w:hAnsi="Arial" w:cs="Arial"/>
          <w:sz w:val="22"/>
          <w:szCs w:val="22"/>
          <w:lang w:val="ru-RU" w:eastAsia="en-US"/>
        </w:rPr>
      </w:pPr>
      <w:r w:rsidRPr="002411D0">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411D0" w:rsidRPr="002411D0" w:rsidRDefault="002411D0" w:rsidP="00116EAB">
      <w:pPr>
        <w:jc w:val="both"/>
        <w:rPr>
          <w:rFonts w:ascii="Arial" w:hAnsi="Arial" w:cs="Arial"/>
          <w:sz w:val="22"/>
          <w:szCs w:val="22"/>
          <w:lang w:val="ru-RU" w:eastAsia="en-US"/>
        </w:rPr>
      </w:pPr>
    </w:p>
    <w:p w:rsidR="002411D0" w:rsidRPr="001459D1" w:rsidRDefault="001459D1" w:rsidP="00116EAB">
      <w:pPr>
        <w:jc w:val="both"/>
        <w:rPr>
          <w:rFonts w:ascii="Arial" w:hAnsi="Arial" w:cs="Arial"/>
          <w:b/>
          <w:sz w:val="22"/>
          <w:szCs w:val="22"/>
        </w:rPr>
      </w:pPr>
      <w:bookmarkStart w:id="5" w:name="_Toc441651543"/>
      <w:bookmarkStart w:id="6" w:name="_Toc442559881"/>
      <w:r w:rsidRPr="001459D1">
        <w:rPr>
          <w:rFonts w:ascii="Arial" w:hAnsi="Arial" w:cs="Arial"/>
          <w:b/>
          <w:sz w:val="22"/>
          <w:szCs w:val="22"/>
          <w:lang w:val="sr-Cyrl-RS"/>
        </w:rPr>
        <w:t xml:space="preserve">3.6. </w:t>
      </w:r>
      <w:r w:rsidR="002411D0" w:rsidRPr="001459D1">
        <w:rPr>
          <w:rFonts w:ascii="Arial" w:hAnsi="Arial" w:cs="Arial"/>
          <w:b/>
          <w:sz w:val="22"/>
          <w:szCs w:val="22"/>
        </w:rPr>
        <w:t>Гарантни рок</w:t>
      </w:r>
      <w:bookmarkEnd w:id="5"/>
      <w:bookmarkEnd w:id="6"/>
    </w:p>
    <w:p w:rsidR="002411D0" w:rsidRPr="002411D0" w:rsidRDefault="002411D0" w:rsidP="00116EAB">
      <w:pPr>
        <w:jc w:val="both"/>
        <w:rPr>
          <w:rFonts w:ascii="Arial" w:hAnsi="Arial" w:cs="Arial"/>
          <w:sz w:val="22"/>
          <w:szCs w:val="22"/>
          <w:lang w:val="sr-Cyrl-RS" w:eastAsia="zh-CN"/>
        </w:rPr>
      </w:pPr>
      <w:r w:rsidRPr="002411D0">
        <w:rPr>
          <w:rFonts w:ascii="Arial" w:hAnsi="Arial" w:cs="Arial"/>
          <w:sz w:val="22"/>
          <w:szCs w:val="22"/>
          <w:lang w:eastAsia="zh-CN"/>
        </w:rPr>
        <w:t>Гарантни рок за предмет набавке је 12 (дванаест)</w:t>
      </w:r>
      <w:r w:rsidRPr="002411D0">
        <w:rPr>
          <w:rFonts w:ascii="Arial" w:hAnsi="Arial" w:cs="Arial"/>
          <w:sz w:val="22"/>
          <w:szCs w:val="22"/>
          <w:lang w:val="sr-Cyrl-RS" w:eastAsia="zh-CN"/>
        </w:rPr>
        <w:t xml:space="preserve"> месеци</w:t>
      </w:r>
      <w:r w:rsidRPr="002411D0">
        <w:rPr>
          <w:rFonts w:ascii="Arial" w:hAnsi="Arial" w:cs="Arial"/>
          <w:sz w:val="22"/>
          <w:szCs w:val="22"/>
          <w:lang w:eastAsia="zh-CN"/>
        </w:rPr>
        <w:t xml:space="preserve"> и </w:t>
      </w:r>
      <w:r w:rsidRPr="002411D0">
        <w:rPr>
          <w:rFonts w:ascii="Arial" w:eastAsia="Calibri" w:hAnsi="Arial" w:cs="Arial"/>
          <w:sz w:val="22"/>
          <w:szCs w:val="22"/>
          <w:lang w:val="sr-Cyrl-RS" w:eastAsia="en-US"/>
        </w:rPr>
        <w:t>почиње након обављене обуке и пуштања уређаја у рад, при чему ће се саставити записник о пуштању у рад.</w:t>
      </w: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r w:rsidRPr="002411D0">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Default="002411D0"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Default="001459D1" w:rsidP="00116EAB">
      <w:pPr>
        <w:jc w:val="both"/>
        <w:rPr>
          <w:rFonts w:ascii="Arial" w:hAnsi="Arial" w:cs="Arial"/>
          <w:sz w:val="22"/>
          <w:szCs w:val="22"/>
          <w:lang w:val="sr-Cyrl-RS" w:eastAsia="zh-CN"/>
        </w:rPr>
      </w:pPr>
    </w:p>
    <w:p w:rsidR="001459D1" w:rsidRPr="001459D1" w:rsidRDefault="001459D1" w:rsidP="00116EAB">
      <w:pPr>
        <w:jc w:val="both"/>
        <w:rPr>
          <w:rFonts w:ascii="Arial" w:hAnsi="Arial" w:cs="Arial"/>
          <w:sz w:val="22"/>
          <w:szCs w:val="22"/>
          <w:lang w:val="sr-Cyrl-RS"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Default="002411D0" w:rsidP="00116EAB">
      <w:pPr>
        <w:jc w:val="both"/>
        <w:rPr>
          <w:rFonts w:ascii="Arial" w:hAnsi="Arial" w:cs="Arial"/>
          <w:sz w:val="22"/>
          <w:szCs w:val="22"/>
          <w:lang w:val="sr-Cyrl-RS" w:eastAsia="zh-CN"/>
        </w:rPr>
      </w:pPr>
    </w:p>
    <w:p w:rsidR="00090B40" w:rsidRDefault="00090B40" w:rsidP="00116EAB">
      <w:pPr>
        <w:jc w:val="both"/>
        <w:rPr>
          <w:rFonts w:ascii="Arial" w:hAnsi="Arial" w:cs="Arial"/>
          <w:sz w:val="22"/>
          <w:szCs w:val="22"/>
          <w:lang w:val="sr-Cyrl-RS" w:eastAsia="zh-CN"/>
        </w:rPr>
      </w:pPr>
    </w:p>
    <w:p w:rsidR="00090B40" w:rsidRDefault="00090B40" w:rsidP="00116EAB">
      <w:pPr>
        <w:jc w:val="both"/>
        <w:rPr>
          <w:rFonts w:ascii="Arial" w:hAnsi="Arial" w:cs="Arial"/>
          <w:sz w:val="22"/>
          <w:szCs w:val="22"/>
          <w:lang w:val="sr-Cyrl-RS" w:eastAsia="zh-CN"/>
        </w:rPr>
      </w:pPr>
    </w:p>
    <w:p w:rsidR="00090B40" w:rsidRDefault="00090B40" w:rsidP="00116EAB">
      <w:pPr>
        <w:jc w:val="both"/>
        <w:rPr>
          <w:rFonts w:ascii="Arial" w:hAnsi="Arial" w:cs="Arial"/>
          <w:sz w:val="22"/>
          <w:szCs w:val="22"/>
          <w:lang w:val="sr-Cyrl-RS" w:eastAsia="zh-CN"/>
        </w:rPr>
      </w:pPr>
    </w:p>
    <w:p w:rsidR="00090B40" w:rsidRPr="00090B40" w:rsidRDefault="00090B40" w:rsidP="00116EAB">
      <w:pPr>
        <w:jc w:val="both"/>
        <w:rPr>
          <w:rFonts w:ascii="Arial" w:hAnsi="Arial" w:cs="Arial"/>
          <w:sz w:val="22"/>
          <w:szCs w:val="22"/>
          <w:lang w:val="sr-Cyrl-RS" w:eastAsia="zh-CN"/>
        </w:rPr>
      </w:pPr>
    </w:p>
    <w:p w:rsidR="002411D0" w:rsidRPr="002411D0" w:rsidRDefault="002411D0" w:rsidP="00116EAB">
      <w:pPr>
        <w:jc w:val="both"/>
        <w:rPr>
          <w:rFonts w:ascii="Arial" w:hAnsi="Arial" w:cs="Arial"/>
          <w:sz w:val="22"/>
          <w:szCs w:val="22"/>
          <w:lang w:eastAsia="zh-CN"/>
        </w:rPr>
      </w:pPr>
    </w:p>
    <w:p w:rsidR="00116EAB" w:rsidRPr="00116EAB" w:rsidRDefault="00116EAB" w:rsidP="00116EAB">
      <w:pPr>
        <w:suppressAutoHyphens w:val="0"/>
        <w:jc w:val="both"/>
        <w:rPr>
          <w:rFonts w:ascii="Arial" w:eastAsia="TimesNewRomanPSMT" w:hAnsi="Arial" w:cs="Arial"/>
          <w:b/>
          <w:bCs/>
          <w:sz w:val="22"/>
          <w:szCs w:val="22"/>
          <w:lang w:eastAsia="en-US"/>
        </w:rPr>
      </w:pPr>
      <w:r w:rsidRPr="00116EAB">
        <w:rPr>
          <w:rFonts w:ascii="Arial" w:eastAsia="TimesNewRomanPSMT" w:hAnsi="Arial" w:cs="Arial"/>
          <w:b/>
          <w:bCs/>
          <w:sz w:val="22"/>
          <w:szCs w:val="22"/>
          <w:lang w:eastAsia="en-US"/>
        </w:rPr>
        <w:lastRenderedPageBreak/>
        <w:t>5) ЦЕНА И КОМЕРЦИЈАЛНИ УСЛОВИ ПОНУДЕ</w:t>
      </w:r>
    </w:p>
    <w:p w:rsidR="00116EAB" w:rsidRPr="00116EAB" w:rsidRDefault="00116EAB" w:rsidP="00116EAB">
      <w:pPr>
        <w:suppressAutoHyphens w:val="0"/>
        <w:jc w:val="center"/>
        <w:rPr>
          <w:rFonts w:ascii="Arial" w:hAnsi="Arial" w:cs="Arial"/>
          <w:b/>
          <w:bCs/>
          <w:iCs/>
          <w:sz w:val="22"/>
          <w:szCs w:val="22"/>
          <w:u w:val="single"/>
          <w:lang w:eastAsia="en-US"/>
        </w:rPr>
      </w:pPr>
      <w:r w:rsidRPr="00116EAB">
        <w:rPr>
          <w:rFonts w:ascii="Arial" w:hAnsi="Arial" w:cs="Arial"/>
          <w:b/>
          <w:bCs/>
          <w:iCs/>
          <w:sz w:val="22"/>
          <w:szCs w:val="22"/>
          <w:u w:val="single"/>
          <w:lang w:eastAsia="en-US"/>
        </w:rPr>
        <w:t>ЦЕНА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780"/>
      </w:tblGrid>
      <w:tr w:rsidR="00116EAB" w:rsidRPr="00116EAB" w:rsidTr="00090B40">
        <w:trPr>
          <w:trHeight w:val="485"/>
        </w:trPr>
        <w:tc>
          <w:tcPr>
            <w:tcW w:w="6408" w:type="dxa"/>
            <w:shd w:val="clear" w:color="auto" w:fill="C6D9F1"/>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eastAsia="TimesNewRomanPSMT" w:hAnsi="Arial" w:cs="Arial"/>
                <w:b/>
                <w:bCs/>
                <w:sz w:val="22"/>
                <w:szCs w:val="22"/>
                <w:lang w:val="en-US" w:eastAsia="en-US"/>
              </w:rPr>
              <w:t xml:space="preserve">ПРЕДМЕТ </w:t>
            </w:r>
            <w:r w:rsidRPr="00116EAB">
              <w:rPr>
                <w:rFonts w:ascii="Arial" w:eastAsia="TimesNewRomanPSMT" w:hAnsi="Arial" w:cs="Arial"/>
                <w:b/>
                <w:bCs/>
                <w:sz w:val="22"/>
                <w:szCs w:val="22"/>
                <w:lang w:eastAsia="en-US"/>
              </w:rPr>
              <w:t xml:space="preserve">И БРОЈ </w:t>
            </w:r>
            <w:r w:rsidRPr="00116EAB">
              <w:rPr>
                <w:rFonts w:ascii="Arial" w:eastAsia="TimesNewRomanPSMT" w:hAnsi="Arial" w:cs="Arial"/>
                <w:b/>
                <w:bCs/>
                <w:sz w:val="22"/>
                <w:szCs w:val="22"/>
                <w:lang w:val="en-US" w:eastAsia="en-US"/>
              </w:rPr>
              <w:t>НАБАВКЕ</w:t>
            </w:r>
          </w:p>
        </w:tc>
        <w:tc>
          <w:tcPr>
            <w:tcW w:w="3780" w:type="dxa"/>
            <w:shd w:val="clear" w:color="auto" w:fill="C6D9F1"/>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
                <w:bCs/>
                <w:iCs/>
                <w:sz w:val="22"/>
                <w:szCs w:val="22"/>
                <w:lang w:eastAsia="en-US"/>
              </w:rPr>
              <w:t xml:space="preserve">УКУПНА ЦЕНА </w:t>
            </w:r>
            <w:r w:rsidRPr="00116EAB">
              <w:rPr>
                <w:rFonts w:ascii="Arial" w:eastAsia="Arial Unicode MS" w:hAnsi="Arial" w:cs="Arial"/>
                <w:b/>
                <w:bCs/>
                <w:iCs/>
                <w:kern w:val="1"/>
                <w:sz w:val="22"/>
                <w:szCs w:val="22"/>
              </w:rPr>
              <w:t xml:space="preserve">дин. </w:t>
            </w:r>
            <w:r w:rsidRPr="00116EAB">
              <w:rPr>
                <w:rFonts w:ascii="Arial" w:hAnsi="Arial" w:cs="Arial"/>
                <w:b/>
                <w:bCs/>
                <w:iCs/>
                <w:sz w:val="22"/>
                <w:szCs w:val="22"/>
                <w:lang w:eastAsia="en-US"/>
              </w:rPr>
              <w:t>без ПДВ-а</w:t>
            </w:r>
          </w:p>
        </w:tc>
      </w:tr>
      <w:tr w:rsidR="00116EAB" w:rsidRPr="00116EAB" w:rsidTr="00090B40">
        <w:trPr>
          <w:trHeight w:val="440"/>
        </w:trPr>
        <w:tc>
          <w:tcPr>
            <w:tcW w:w="6408" w:type="dxa"/>
            <w:vAlign w:val="center"/>
          </w:tcPr>
          <w:p w:rsidR="00116EAB" w:rsidRPr="00116EAB" w:rsidRDefault="00116EAB" w:rsidP="00116EAB">
            <w:pPr>
              <w:suppressAutoHyphens w:val="0"/>
              <w:jc w:val="center"/>
              <w:rPr>
                <w:rFonts w:ascii="Arial" w:hAnsi="Arial" w:cs="Arial"/>
                <w:b/>
                <w:sz w:val="22"/>
                <w:szCs w:val="22"/>
                <w:lang w:eastAsia="en-US"/>
              </w:rPr>
            </w:pPr>
            <w:r w:rsidRPr="00116EAB">
              <w:rPr>
                <w:rFonts w:ascii="Arial" w:hAnsi="Arial" w:cs="Arial"/>
                <w:sz w:val="22"/>
                <w:szCs w:val="22"/>
                <w:lang w:val="ru-RU" w:eastAsia="en-US"/>
              </w:rPr>
              <w:t xml:space="preserve">Уградња СУР-а (синхронизација укључења резервног напајања на 6kV нивоу) и набавка резервних делова за синхронизатор – ТЕМ - </w:t>
            </w:r>
            <w:r w:rsidRPr="00116EAB">
              <w:rPr>
                <w:rFonts w:ascii="Arial" w:hAnsi="Arial" w:cs="Arial"/>
                <w:b/>
                <w:sz w:val="22"/>
                <w:szCs w:val="22"/>
                <w:lang w:eastAsia="en-US"/>
              </w:rPr>
              <w:t>3000/1905/2017 (1377/2017)</w:t>
            </w:r>
          </w:p>
        </w:tc>
        <w:tc>
          <w:tcPr>
            <w:tcW w:w="3780" w:type="dxa"/>
          </w:tcPr>
          <w:p w:rsidR="00116EAB" w:rsidRPr="00116EAB" w:rsidRDefault="00116EAB" w:rsidP="00116EAB">
            <w:pPr>
              <w:suppressAutoHyphens w:val="0"/>
              <w:jc w:val="both"/>
              <w:rPr>
                <w:rFonts w:ascii="Arial" w:hAnsi="Arial" w:cs="Arial"/>
                <w:b/>
                <w:bCs/>
                <w:iCs/>
                <w:sz w:val="22"/>
                <w:szCs w:val="22"/>
                <w:lang w:eastAsia="en-US"/>
              </w:rPr>
            </w:pPr>
          </w:p>
        </w:tc>
      </w:tr>
    </w:tbl>
    <w:p w:rsidR="00116EAB" w:rsidRPr="00116EAB" w:rsidRDefault="00116EAB" w:rsidP="00116EAB">
      <w:pPr>
        <w:suppressAutoHyphens w:val="0"/>
        <w:jc w:val="center"/>
        <w:rPr>
          <w:rFonts w:ascii="Arial" w:hAnsi="Arial" w:cs="Arial"/>
          <w:b/>
          <w:bCs/>
          <w:iCs/>
          <w:sz w:val="22"/>
          <w:szCs w:val="22"/>
          <w:u w:val="single"/>
          <w:lang w:eastAsia="en-US"/>
        </w:rPr>
      </w:pPr>
    </w:p>
    <w:p w:rsidR="00116EAB" w:rsidRPr="00116EAB" w:rsidRDefault="00116EAB" w:rsidP="00116EAB">
      <w:pPr>
        <w:suppressAutoHyphens w:val="0"/>
        <w:jc w:val="center"/>
        <w:rPr>
          <w:rFonts w:ascii="Arial" w:hAnsi="Arial" w:cs="Arial"/>
          <w:b/>
          <w:bCs/>
          <w:iCs/>
          <w:sz w:val="22"/>
          <w:szCs w:val="22"/>
          <w:u w:val="single"/>
          <w:lang w:eastAsia="en-US"/>
        </w:rPr>
      </w:pPr>
      <w:r w:rsidRPr="00116EAB">
        <w:rPr>
          <w:rFonts w:ascii="Arial" w:hAnsi="Arial" w:cs="Arial"/>
          <w:b/>
          <w:bCs/>
          <w:iCs/>
          <w:sz w:val="22"/>
          <w:szCs w:val="22"/>
          <w:u w:val="single"/>
          <w:lang w:eastAsia="en-US"/>
        </w:rPr>
        <w:t>КОМЕРЦИЈАЛНИ УСЛОВИ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970"/>
      </w:tblGrid>
      <w:tr w:rsidR="00116EAB" w:rsidRPr="00116EAB" w:rsidTr="00116EAB">
        <w:trPr>
          <w:trHeight w:val="647"/>
        </w:trPr>
        <w:tc>
          <w:tcPr>
            <w:tcW w:w="7218" w:type="dxa"/>
            <w:shd w:val="clear" w:color="auto" w:fill="C6D9F1"/>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
                <w:bCs/>
                <w:iCs/>
                <w:sz w:val="22"/>
                <w:szCs w:val="22"/>
                <w:lang w:eastAsia="en-US"/>
              </w:rPr>
              <w:t>УСЛОВ НАРУЧИОЦА</w:t>
            </w:r>
          </w:p>
        </w:tc>
        <w:tc>
          <w:tcPr>
            <w:tcW w:w="2970" w:type="dxa"/>
            <w:shd w:val="clear" w:color="auto" w:fill="C6D9F1"/>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
                <w:bCs/>
                <w:iCs/>
                <w:sz w:val="22"/>
                <w:szCs w:val="22"/>
                <w:lang w:eastAsia="en-US"/>
              </w:rPr>
              <w:t>ПОНУДА ПОНУЂАЧА</w:t>
            </w:r>
          </w:p>
        </w:tc>
      </w:tr>
      <w:tr w:rsidR="00116EAB" w:rsidRPr="00116EAB" w:rsidTr="001864B3">
        <w:tc>
          <w:tcPr>
            <w:tcW w:w="7218" w:type="dxa"/>
            <w:vAlign w:val="center"/>
          </w:tcPr>
          <w:p w:rsidR="00116EAB" w:rsidRPr="00116EAB" w:rsidRDefault="00116EAB" w:rsidP="00116EAB">
            <w:pPr>
              <w:suppressAutoHyphens w:val="0"/>
              <w:jc w:val="both"/>
              <w:rPr>
                <w:rFonts w:ascii="Arial" w:hAnsi="Arial" w:cs="Arial"/>
                <w:b/>
                <w:bCs/>
                <w:iCs/>
                <w:sz w:val="22"/>
                <w:szCs w:val="22"/>
                <w:lang w:eastAsia="en-US"/>
              </w:rPr>
            </w:pPr>
            <w:r w:rsidRPr="00116EAB">
              <w:rPr>
                <w:rFonts w:ascii="Arial" w:hAnsi="Arial" w:cs="Arial"/>
                <w:b/>
                <w:bCs/>
                <w:iCs/>
                <w:sz w:val="22"/>
                <w:szCs w:val="22"/>
                <w:lang w:eastAsia="en-US"/>
              </w:rPr>
              <w:t>РОК И НАЧИН ПЛАЋАЊА:</w:t>
            </w:r>
          </w:p>
          <w:p w:rsidR="00116EAB" w:rsidRPr="00116EAB" w:rsidRDefault="00116EAB" w:rsidP="00116EAB">
            <w:pPr>
              <w:tabs>
                <w:tab w:val="left" w:pos="567"/>
              </w:tabs>
              <w:suppressAutoHyphens w:val="0"/>
              <w:jc w:val="both"/>
              <w:rPr>
                <w:rFonts w:ascii="Arial" w:eastAsia="Calibri" w:hAnsi="Arial" w:cs="Arial"/>
                <w:sz w:val="22"/>
                <w:szCs w:val="22"/>
                <w:lang w:val="sr-Cyrl-RS" w:eastAsia="en-US"/>
              </w:rPr>
            </w:pPr>
            <w:r w:rsidRPr="00116EAB">
              <w:rPr>
                <w:rFonts w:ascii="Arial" w:eastAsia="Calibri" w:hAnsi="Arial" w:cs="Arial"/>
                <w:sz w:val="22"/>
                <w:szCs w:val="22"/>
                <w:lang w:val="sr-Cyrl-RS" w:eastAsia="en-US"/>
              </w:rPr>
              <w:t xml:space="preserve">- Плаћање добара који су предмет ове јавне набавке, ставке </w:t>
            </w:r>
            <w:r w:rsidR="001459D1">
              <w:rPr>
                <w:rFonts w:ascii="Arial" w:eastAsia="Calibri" w:hAnsi="Arial" w:cs="Arial"/>
                <w:sz w:val="22"/>
                <w:szCs w:val="22"/>
                <w:lang w:val="sr-Cyrl-RS" w:eastAsia="en-US"/>
              </w:rPr>
              <w:t>1, 2 и 5</w:t>
            </w:r>
            <w:r w:rsidRPr="00116EAB">
              <w:rPr>
                <w:rFonts w:ascii="Arial" w:eastAsia="Calibri" w:hAnsi="Arial" w:cs="Arial"/>
                <w:sz w:val="22"/>
                <w:szCs w:val="22"/>
                <w:lang w:val="sr-Cyrl-RS" w:eastAsia="en-U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Наручиоца и изабраног Понуђача - без примедби, у року до 45 дана од дана пријема исправног рачуна</w:t>
            </w:r>
          </w:p>
          <w:p w:rsidR="00116EAB" w:rsidRPr="00116EAB" w:rsidRDefault="00116EAB" w:rsidP="001459D1">
            <w:pPr>
              <w:suppressAutoHyphens w:val="0"/>
              <w:jc w:val="both"/>
              <w:rPr>
                <w:rFonts w:ascii="Arial" w:eastAsia="Calibri" w:hAnsi="Arial" w:cs="Arial"/>
                <w:sz w:val="22"/>
                <w:szCs w:val="22"/>
                <w:lang w:val="sr-Cyrl-RS" w:eastAsia="en-US"/>
              </w:rPr>
            </w:pPr>
            <w:r w:rsidRPr="00116EAB">
              <w:rPr>
                <w:rFonts w:ascii="Arial" w:eastAsia="Calibri" w:hAnsi="Arial" w:cs="Arial"/>
                <w:sz w:val="22"/>
                <w:szCs w:val="22"/>
                <w:lang w:val="sr-Cyrl-RS" w:eastAsia="en-US"/>
              </w:rPr>
              <w:t xml:space="preserve">- плаћање за услугу уградње делова за испоручене заштите ставке </w:t>
            </w:r>
            <w:r w:rsidR="001459D1">
              <w:rPr>
                <w:rFonts w:ascii="Arial" w:eastAsia="Calibri" w:hAnsi="Arial" w:cs="Arial"/>
                <w:sz w:val="22"/>
                <w:szCs w:val="22"/>
                <w:lang w:val="sr-Cyrl-RS" w:eastAsia="en-US"/>
              </w:rPr>
              <w:t>3 и 4</w:t>
            </w:r>
            <w:r w:rsidRPr="00116EAB">
              <w:rPr>
                <w:rFonts w:ascii="Arial" w:eastAsia="Calibri" w:hAnsi="Arial" w:cs="Arial"/>
                <w:sz w:val="22"/>
                <w:szCs w:val="22"/>
                <w:lang w:val="sr-Cyrl-RS" w:eastAsia="en-US"/>
              </w:rPr>
              <w:t xml:space="preserve"> из техничке спецификације и обрасца структуре цене наручилац ће извршити на текући рачун понуђача, сукцесивно након извршења истих и потписивања записника о извршеним услугама од стране овлашћених представника Наручиоца и изабраног Понуђача – без примедби, у року до 45 дана од дана пријема исправног рачуна.</w:t>
            </w:r>
          </w:p>
        </w:tc>
        <w:tc>
          <w:tcPr>
            <w:tcW w:w="2970" w:type="dxa"/>
            <w:vAlign w:val="center"/>
          </w:tcPr>
          <w:p w:rsidR="00116EAB" w:rsidRPr="00116EAB" w:rsidRDefault="00116EAB" w:rsidP="00116EAB">
            <w:pPr>
              <w:suppressAutoHyphens w:val="0"/>
              <w:jc w:val="center"/>
              <w:rPr>
                <w:rFonts w:ascii="Arial" w:hAnsi="Arial" w:cs="Arial"/>
                <w:bCs/>
                <w:iCs/>
                <w:sz w:val="22"/>
                <w:szCs w:val="22"/>
                <w:lang w:eastAsia="en-US"/>
              </w:rPr>
            </w:pPr>
            <w:r w:rsidRPr="00116EAB">
              <w:rPr>
                <w:rFonts w:ascii="Arial" w:hAnsi="Arial" w:cs="Arial"/>
                <w:bCs/>
                <w:iCs/>
                <w:sz w:val="22"/>
                <w:szCs w:val="22"/>
                <w:lang w:eastAsia="en-US"/>
              </w:rPr>
              <w:t>Сагласан са захтевом наручиоца</w:t>
            </w:r>
          </w:p>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Cs/>
                <w:iCs/>
                <w:sz w:val="22"/>
                <w:szCs w:val="22"/>
                <w:lang w:eastAsia="en-US"/>
              </w:rPr>
              <w:t>ДА/НЕ (заокружити)</w:t>
            </w:r>
          </w:p>
        </w:tc>
      </w:tr>
      <w:tr w:rsidR="00116EAB" w:rsidRPr="00116EAB" w:rsidTr="001864B3">
        <w:tc>
          <w:tcPr>
            <w:tcW w:w="7218" w:type="dxa"/>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
                <w:bCs/>
                <w:iCs/>
                <w:sz w:val="22"/>
                <w:szCs w:val="22"/>
                <w:lang w:eastAsia="en-US"/>
              </w:rPr>
              <w:t>РОК ИСПОРУКЕ:</w:t>
            </w:r>
          </w:p>
          <w:p w:rsidR="00116EAB" w:rsidRPr="00116EAB" w:rsidRDefault="001459D1" w:rsidP="00116EAB">
            <w:pPr>
              <w:suppressAutoHyphens w:val="0"/>
              <w:jc w:val="both"/>
              <w:rPr>
                <w:rFonts w:ascii="Arial" w:hAnsi="Arial" w:cs="Arial"/>
                <w:bCs/>
                <w:iCs/>
                <w:sz w:val="22"/>
                <w:szCs w:val="22"/>
                <w:lang w:eastAsia="en-US"/>
              </w:rPr>
            </w:pPr>
            <w:r w:rsidRPr="001459D1">
              <w:rPr>
                <w:rFonts w:ascii="Arial" w:eastAsia="Calibri" w:hAnsi="Arial" w:cs="Arial"/>
                <w:kern w:val="1"/>
                <w:sz w:val="22"/>
                <w:szCs w:val="22"/>
                <w:lang w:eastAsia="en-US"/>
              </w:rPr>
              <w:t xml:space="preserve">Изабрани понуђач је обавезан да испоруку и уградњу добара изврши у року који не може бити дужи од </w:t>
            </w:r>
            <w:r w:rsidRPr="001459D1">
              <w:rPr>
                <w:rFonts w:ascii="Arial" w:eastAsia="Calibri" w:hAnsi="Arial" w:cs="Arial"/>
                <w:kern w:val="1"/>
                <w:sz w:val="22"/>
                <w:szCs w:val="22"/>
                <w:lang w:val="sr-Latn-RS" w:eastAsia="en-US"/>
              </w:rPr>
              <w:t>15</w:t>
            </w:r>
            <w:r w:rsidRPr="001459D1">
              <w:rPr>
                <w:rFonts w:ascii="Arial" w:eastAsia="Calibri" w:hAnsi="Arial" w:cs="Arial"/>
                <w:kern w:val="1"/>
                <w:sz w:val="22"/>
                <w:szCs w:val="22"/>
                <w:lang w:eastAsia="en-US"/>
              </w:rPr>
              <w:t>0 календарских дана од дана ступања Уговора на снагу</w:t>
            </w:r>
            <w:r w:rsidRPr="001459D1">
              <w:rPr>
                <w:rFonts w:ascii="Arial" w:eastAsia="Calibri" w:hAnsi="Arial" w:cs="Arial"/>
                <w:kern w:val="1"/>
                <w:sz w:val="22"/>
                <w:szCs w:val="22"/>
                <w:lang w:val="sr-Latn-RS" w:eastAsia="en-US"/>
              </w:rPr>
              <w:t xml:space="preserve"> </w:t>
            </w:r>
            <w:r w:rsidRPr="001459D1">
              <w:rPr>
                <w:rFonts w:ascii="Arial" w:eastAsia="Calibri" w:hAnsi="Arial" w:cs="Arial"/>
                <w:kern w:val="1"/>
                <w:sz w:val="22"/>
                <w:szCs w:val="22"/>
                <w:lang w:val="sr-Cyrl-RS" w:eastAsia="en-US"/>
              </w:rPr>
              <w:t>а уз обезбеђивања енергетске расположивости блока за уградњу од стране Наручиоца</w:t>
            </w:r>
          </w:p>
        </w:tc>
        <w:tc>
          <w:tcPr>
            <w:tcW w:w="2970" w:type="dxa"/>
            <w:vAlign w:val="center"/>
          </w:tcPr>
          <w:p w:rsidR="00116EAB" w:rsidRPr="00116EAB" w:rsidRDefault="00116EAB" w:rsidP="00116EAB">
            <w:pPr>
              <w:suppressAutoHyphens w:val="0"/>
              <w:jc w:val="both"/>
              <w:rPr>
                <w:rFonts w:ascii="Arial" w:hAnsi="Arial" w:cs="Arial"/>
                <w:bCs/>
                <w:iCs/>
                <w:sz w:val="22"/>
                <w:szCs w:val="22"/>
                <w:lang w:eastAsia="en-US"/>
              </w:rPr>
            </w:pPr>
            <w:r w:rsidRPr="00116EAB">
              <w:rPr>
                <w:rFonts w:ascii="Arial" w:hAnsi="Arial" w:cs="Arial"/>
                <w:sz w:val="22"/>
                <w:szCs w:val="22"/>
                <w:lang w:eastAsia="en-US"/>
              </w:rPr>
              <w:t xml:space="preserve">у року који не може бити дужи од </w:t>
            </w:r>
            <w:r w:rsidRPr="00116EAB">
              <w:rPr>
                <w:rFonts w:ascii="Arial" w:hAnsi="Arial" w:cs="Arial"/>
                <w:sz w:val="22"/>
                <w:szCs w:val="22"/>
                <w:lang w:val="sr-Cyrl-RS" w:eastAsia="en-US"/>
              </w:rPr>
              <w:t>___</w:t>
            </w:r>
            <w:r w:rsidRPr="00116EAB">
              <w:rPr>
                <w:rFonts w:ascii="Arial" w:hAnsi="Arial" w:cs="Arial"/>
                <w:sz w:val="22"/>
                <w:szCs w:val="22"/>
                <w:lang w:eastAsia="en-US"/>
              </w:rPr>
              <w:t xml:space="preserve"> календарских дана од дана ступања Уговора на снаг</w:t>
            </w:r>
            <w:r w:rsidRPr="00116EAB">
              <w:rPr>
                <w:rFonts w:ascii="Arial" w:hAnsi="Arial" w:cs="Arial"/>
                <w:sz w:val="22"/>
                <w:szCs w:val="22"/>
                <w:lang w:val="sr-Cyrl-RS" w:eastAsia="en-US"/>
              </w:rPr>
              <w:t>у</w:t>
            </w:r>
            <w:r w:rsidR="001459D1" w:rsidRPr="001459D1">
              <w:rPr>
                <w:rFonts w:ascii="Arial" w:eastAsia="Calibri" w:hAnsi="Arial" w:cs="Arial"/>
                <w:kern w:val="1"/>
                <w:sz w:val="22"/>
                <w:szCs w:val="22"/>
                <w:lang w:val="sr-Cyrl-RS" w:eastAsia="en-US"/>
              </w:rPr>
              <w:t xml:space="preserve"> а уз обезбеђивања енергетске расположивости блока за уградњу од стране Наручиоца</w:t>
            </w:r>
            <w:r w:rsidRPr="00116EAB">
              <w:rPr>
                <w:rFonts w:ascii="Arial" w:hAnsi="Arial" w:cs="Arial"/>
                <w:sz w:val="22"/>
                <w:szCs w:val="22"/>
                <w:lang w:eastAsia="en-US"/>
              </w:rPr>
              <w:t>.</w:t>
            </w:r>
          </w:p>
        </w:tc>
      </w:tr>
      <w:tr w:rsidR="00116EAB" w:rsidRPr="00116EAB" w:rsidTr="001864B3">
        <w:tc>
          <w:tcPr>
            <w:tcW w:w="7218" w:type="dxa"/>
            <w:vAlign w:val="center"/>
          </w:tcPr>
          <w:p w:rsidR="00116EAB" w:rsidRPr="00116EAB" w:rsidRDefault="00116EAB" w:rsidP="00116EAB">
            <w:pPr>
              <w:suppressAutoHyphens w:val="0"/>
              <w:jc w:val="both"/>
              <w:rPr>
                <w:rFonts w:ascii="Arial" w:hAnsi="Arial" w:cs="Arial"/>
                <w:b/>
                <w:bCs/>
                <w:iCs/>
                <w:sz w:val="22"/>
                <w:szCs w:val="22"/>
                <w:lang w:eastAsia="en-US"/>
              </w:rPr>
            </w:pPr>
            <w:r w:rsidRPr="00116EAB">
              <w:rPr>
                <w:rFonts w:ascii="Arial" w:hAnsi="Arial" w:cs="Arial"/>
                <w:b/>
                <w:bCs/>
                <w:iCs/>
                <w:sz w:val="22"/>
                <w:szCs w:val="22"/>
                <w:lang w:eastAsia="en-US"/>
              </w:rPr>
              <w:t>ГАРАНТНИ РОК:</w:t>
            </w:r>
          </w:p>
          <w:p w:rsidR="00116EAB" w:rsidRPr="00116EAB" w:rsidRDefault="00116EAB" w:rsidP="00116EAB">
            <w:pPr>
              <w:suppressAutoHyphens w:val="0"/>
              <w:jc w:val="both"/>
              <w:rPr>
                <w:rFonts w:ascii="Arial" w:hAnsi="Arial" w:cs="Arial"/>
                <w:b/>
                <w:bCs/>
                <w:iCs/>
                <w:sz w:val="22"/>
                <w:szCs w:val="22"/>
                <w:lang w:eastAsia="en-US"/>
              </w:rPr>
            </w:pPr>
            <w:r w:rsidRPr="00116EAB">
              <w:rPr>
                <w:rFonts w:ascii="Arial" w:hAnsi="Arial" w:cs="Arial"/>
                <w:bCs/>
                <w:iCs/>
                <w:sz w:val="22"/>
                <w:szCs w:val="22"/>
                <w:lang w:eastAsia="en-US"/>
              </w:rPr>
              <w:t xml:space="preserve">не може бити краћи од </w:t>
            </w:r>
            <w:r w:rsidRPr="00116EAB">
              <w:rPr>
                <w:rFonts w:ascii="Arial" w:hAnsi="Arial" w:cs="Arial"/>
                <w:sz w:val="22"/>
                <w:szCs w:val="22"/>
                <w:lang w:val="sr-Cyrl-RS" w:eastAsia="zh-CN"/>
              </w:rPr>
              <w:t>12 (дванаест) месеци</w:t>
            </w:r>
            <w:r w:rsidRPr="00116EAB">
              <w:rPr>
                <w:rFonts w:ascii="Arial" w:hAnsi="Arial" w:cs="Arial"/>
                <w:sz w:val="22"/>
                <w:szCs w:val="22"/>
                <w:lang w:eastAsia="zh-CN"/>
              </w:rPr>
              <w:t xml:space="preserve"> и </w:t>
            </w:r>
            <w:r w:rsidRPr="00116EAB">
              <w:rPr>
                <w:rFonts w:ascii="Arial" w:eastAsia="Calibri" w:hAnsi="Arial" w:cs="Arial"/>
                <w:sz w:val="22"/>
                <w:szCs w:val="22"/>
                <w:lang w:val="sr-Cyrl-RS" w:eastAsia="en-US"/>
              </w:rPr>
              <w:t>почиње након обављене обуке и пуштања уређаја у рад, при чему ће се саставити записник о пуштању у рад</w:t>
            </w:r>
          </w:p>
        </w:tc>
        <w:tc>
          <w:tcPr>
            <w:tcW w:w="2970" w:type="dxa"/>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Cs/>
                <w:iCs/>
                <w:sz w:val="22"/>
                <w:szCs w:val="22"/>
                <w:lang w:eastAsia="en-US"/>
              </w:rPr>
              <w:t xml:space="preserve">____ </w:t>
            </w:r>
            <w:r w:rsidRPr="00116EAB">
              <w:rPr>
                <w:rFonts w:ascii="Arial" w:hAnsi="Arial" w:cs="Arial"/>
                <w:sz w:val="22"/>
                <w:szCs w:val="22"/>
                <w:lang w:val="sr-Cyrl-RS" w:eastAsia="zh-CN"/>
              </w:rPr>
              <w:t>месеци</w:t>
            </w:r>
            <w:r w:rsidRPr="00116EAB">
              <w:rPr>
                <w:rFonts w:ascii="Arial" w:hAnsi="Arial" w:cs="Arial"/>
                <w:sz w:val="22"/>
                <w:szCs w:val="22"/>
                <w:lang w:eastAsia="zh-CN"/>
              </w:rPr>
              <w:t xml:space="preserve"> и </w:t>
            </w:r>
            <w:r w:rsidRPr="00116EAB">
              <w:rPr>
                <w:rFonts w:ascii="Arial" w:eastAsia="Calibri" w:hAnsi="Arial" w:cs="Arial"/>
                <w:sz w:val="22"/>
                <w:szCs w:val="22"/>
                <w:lang w:val="sr-Cyrl-RS" w:eastAsia="en-US"/>
              </w:rPr>
              <w:t>почиње након обављене обуке и пуштања уређаја у рад, при чему ће се саставити записник о пуштању у рад</w:t>
            </w:r>
          </w:p>
        </w:tc>
      </w:tr>
      <w:tr w:rsidR="00116EAB" w:rsidRPr="00116EAB" w:rsidTr="001864B3">
        <w:trPr>
          <w:trHeight w:val="818"/>
        </w:trPr>
        <w:tc>
          <w:tcPr>
            <w:tcW w:w="7218" w:type="dxa"/>
            <w:vAlign w:val="center"/>
          </w:tcPr>
          <w:p w:rsidR="00116EAB" w:rsidRPr="00116EAB" w:rsidRDefault="00116EAB" w:rsidP="00116EAB">
            <w:pPr>
              <w:suppressAutoHyphens w:val="0"/>
              <w:jc w:val="center"/>
              <w:rPr>
                <w:rFonts w:ascii="Arial" w:hAnsi="Arial" w:cs="Arial"/>
                <w:bCs/>
                <w:iCs/>
                <w:sz w:val="22"/>
                <w:szCs w:val="22"/>
                <w:lang w:eastAsia="en-US"/>
              </w:rPr>
            </w:pPr>
            <w:r w:rsidRPr="00116EAB">
              <w:rPr>
                <w:rFonts w:ascii="Arial" w:hAnsi="Arial" w:cs="Arial"/>
                <w:b/>
                <w:bCs/>
                <w:iCs/>
                <w:sz w:val="22"/>
                <w:szCs w:val="22"/>
                <w:lang w:eastAsia="en-US"/>
              </w:rPr>
              <w:t xml:space="preserve">МЕСТО ИСПОРУКЕ: </w:t>
            </w:r>
            <w:r w:rsidRPr="00116EAB">
              <w:rPr>
                <w:rFonts w:ascii="Arial" w:hAnsi="Arial" w:cs="Arial"/>
                <w:bCs/>
                <w:iCs/>
                <w:sz w:val="22"/>
                <w:szCs w:val="22"/>
                <w:lang w:eastAsia="en-US"/>
              </w:rPr>
              <w:t>локација наручиоца и то:</w:t>
            </w:r>
          </w:p>
          <w:p w:rsidR="00116EAB" w:rsidRPr="00116EAB" w:rsidRDefault="00116EAB" w:rsidP="00116EAB">
            <w:pPr>
              <w:suppressAutoHyphens w:val="0"/>
              <w:rPr>
                <w:rFonts w:ascii="Arial" w:hAnsi="Arial" w:cs="Arial"/>
                <w:spacing w:val="4"/>
                <w:sz w:val="22"/>
                <w:szCs w:val="22"/>
                <w:lang w:eastAsia="en-US"/>
              </w:rPr>
            </w:pPr>
            <w:r w:rsidRPr="00116EAB">
              <w:rPr>
                <w:rFonts w:ascii="Arial" w:hAnsi="Arial" w:cs="Arial"/>
                <w:sz w:val="22"/>
                <w:szCs w:val="22"/>
                <w:lang w:eastAsia="en-US"/>
              </w:rPr>
              <w:t xml:space="preserve">Огранак </w:t>
            </w:r>
            <w:r w:rsidRPr="00116EAB">
              <w:rPr>
                <w:rFonts w:ascii="Arial" w:hAnsi="Arial" w:cs="Arial"/>
                <w:sz w:val="22"/>
                <w:szCs w:val="22"/>
                <w:lang w:val="sr-Cyrl-RS" w:eastAsia="en-US"/>
              </w:rPr>
              <w:t xml:space="preserve">ТЕНТ Београд-Обреновац, локација </w:t>
            </w:r>
            <w:r w:rsidRPr="00116EAB">
              <w:rPr>
                <w:rFonts w:ascii="Arial" w:hAnsi="Arial" w:cs="Arial"/>
                <w:sz w:val="22"/>
                <w:szCs w:val="22"/>
                <w:lang w:eastAsia="en-US"/>
              </w:rPr>
              <w:t>ТЕ Морава Свилајнац, Кнеза Милоша 89, 35210 Свилајнац</w:t>
            </w:r>
            <w:r w:rsidRPr="00116EAB">
              <w:rPr>
                <w:rFonts w:ascii="Arial" w:hAnsi="Arial" w:cs="Arial"/>
                <w:spacing w:val="4"/>
                <w:sz w:val="22"/>
                <w:szCs w:val="22"/>
                <w:lang w:eastAsia="en-US"/>
              </w:rPr>
              <w:t xml:space="preserve"> </w:t>
            </w:r>
          </w:p>
          <w:p w:rsidR="00116EAB" w:rsidRPr="00116EAB" w:rsidRDefault="00116EAB" w:rsidP="00116EAB">
            <w:pPr>
              <w:suppressAutoHyphens w:val="0"/>
              <w:rPr>
                <w:rFonts w:ascii="Arial" w:hAnsi="Arial" w:cs="Arial"/>
                <w:spacing w:val="4"/>
                <w:sz w:val="22"/>
                <w:szCs w:val="22"/>
                <w:lang w:eastAsia="en-US"/>
              </w:rPr>
            </w:pPr>
            <w:r w:rsidRPr="00116EAB">
              <w:rPr>
                <w:rFonts w:ascii="Arial" w:hAnsi="Arial" w:cs="Arial"/>
                <w:spacing w:val="4"/>
                <w:sz w:val="22"/>
                <w:szCs w:val="22"/>
                <w:lang w:eastAsia="en-US"/>
              </w:rPr>
              <w:t xml:space="preserve">Паритет испоруке: Франко </w:t>
            </w:r>
            <w:r w:rsidRPr="00116EAB">
              <w:rPr>
                <w:rFonts w:ascii="Arial" w:hAnsi="Arial" w:cs="Arial"/>
                <w:sz w:val="22"/>
                <w:szCs w:val="22"/>
                <w:lang w:eastAsia="en-US"/>
              </w:rPr>
              <w:t xml:space="preserve">Огранак </w:t>
            </w:r>
            <w:r w:rsidRPr="00116EAB">
              <w:rPr>
                <w:rFonts w:ascii="Arial" w:hAnsi="Arial" w:cs="Arial"/>
                <w:sz w:val="22"/>
                <w:szCs w:val="22"/>
                <w:lang w:val="sr-Cyrl-RS" w:eastAsia="en-US"/>
              </w:rPr>
              <w:t xml:space="preserve">ТЕНТ Београд-Обреновац, локација </w:t>
            </w:r>
            <w:r w:rsidRPr="00116EAB">
              <w:rPr>
                <w:rFonts w:ascii="Arial" w:hAnsi="Arial" w:cs="Arial"/>
                <w:sz w:val="22"/>
                <w:szCs w:val="22"/>
                <w:lang w:eastAsia="en-US"/>
              </w:rPr>
              <w:t>ТЕ Морава Свилајнац, Кнеза Милоша 89, 35210 Свилајнац</w:t>
            </w:r>
          </w:p>
        </w:tc>
        <w:tc>
          <w:tcPr>
            <w:tcW w:w="2970" w:type="dxa"/>
            <w:vAlign w:val="center"/>
          </w:tcPr>
          <w:p w:rsidR="00116EAB" w:rsidRPr="00116EAB" w:rsidRDefault="00116EAB" w:rsidP="00116EAB">
            <w:pPr>
              <w:suppressAutoHyphens w:val="0"/>
              <w:jc w:val="center"/>
              <w:rPr>
                <w:rFonts w:ascii="Arial" w:hAnsi="Arial" w:cs="Arial"/>
                <w:bCs/>
                <w:iCs/>
                <w:sz w:val="22"/>
                <w:szCs w:val="22"/>
                <w:lang w:eastAsia="en-US"/>
              </w:rPr>
            </w:pPr>
            <w:r w:rsidRPr="00116EAB">
              <w:rPr>
                <w:rFonts w:ascii="Arial" w:hAnsi="Arial" w:cs="Arial"/>
                <w:bCs/>
                <w:iCs/>
                <w:sz w:val="22"/>
                <w:szCs w:val="22"/>
                <w:lang w:eastAsia="en-US"/>
              </w:rPr>
              <w:t>Сагласан са захтевом наручиоца</w:t>
            </w:r>
          </w:p>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Cs/>
                <w:iCs/>
                <w:sz w:val="22"/>
                <w:szCs w:val="22"/>
                <w:lang w:eastAsia="en-US"/>
              </w:rPr>
              <w:t>ДА/НЕ (заокружити)</w:t>
            </w:r>
          </w:p>
        </w:tc>
      </w:tr>
      <w:tr w:rsidR="00116EAB" w:rsidRPr="00116EAB" w:rsidTr="001864B3">
        <w:trPr>
          <w:trHeight w:val="683"/>
        </w:trPr>
        <w:tc>
          <w:tcPr>
            <w:tcW w:w="7218" w:type="dxa"/>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
                <w:bCs/>
                <w:iCs/>
                <w:sz w:val="22"/>
                <w:szCs w:val="22"/>
                <w:lang w:eastAsia="en-US"/>
              </w:rPr>
              <w:t>РОК ВАЖЕЊА ПОНУДЕ:</w:t>
            </w:r>
          </w:p>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Cs/>
                <w:iCs/>
                <w:sz w:val="22"/>
                <w:szCs w:val="22"/>
                <w:lang w:eastAsia="en-US"/>
              </w:rPr>
              <w:t>не може бити краћи од 60 дана од дана отварања понуда</w:t>
            </w:r>
          </w:p>
        </w:tc>
        <w:tc>
          <w:tcPr>
            <w:tcW w:w="2970" w:type="dxa"/>
            <w:vAlign w:val="center"/>
          </w:tcPr>
          <w:p w:rsidR="00116EAB" w:rsidRPr="00116EAB" w:rsidRDefault="00116EAB" w:rsidP="00116EAB">
            <w:pPr>
              <w:suppressAutoHyphens w:val="0"/>
              <w:jc w:val="center"/>
              <w:rPr>
                <w:rFonts w:ascii="Arial" w:hAnsi="Arial" w:cs="Arial"/>
                <w:b/>
                <w:bCs/>
                <w:iCs/>
                <w:sz w:val="22"/>
                <w:szCs w:val="22"/>
                <w:lang w:eastAsia="en-US"/>
              </w:rPr>
            </w:pPr>
            <w:r w:rsidRPr="00116EAB">
              <w:rPr>
                <w:rFonts w:ascii="Arial" w:hAnsi="Arial" w:cs="Arial"/>
                <w:bCs/>
                <w:iCs/>
                <w:sz w:val="22"/>
                <w:szCs w:val="22"/>
                <w:lang w:eastAsia="en-US"/>
              </w:rPr>
              <w:t>_____ дана од дана отварања понуда</w:t>
            </w:r>
          </w:p>
        </w:tc>
      </w:tr>
      <w:tr w:rsidR="00116EAB" w:rsidRPr="00116EAB" w:rsidTr="001864B3">
        <w:tc>
          <w:tcPr>
            <w:tcW w:w="10188" w:type="dxa"/>
            <w:gridSpan w:val="2"/>
          </w:tcPr>
          <w:p w:rsidR="00116EAB" w:rsidRPr="00116EAB" w:rsidRDefault="00116EAB" w:rsidP="00116EAB">
            <w:pPr>
              <w:suppressAutoHyphens w:val="0"/>
              <w:jc w:val="both"/>
              <w:rPr>
                <w:rFonts w:ascii="Arial" w:hAnsi="Arial" w:cs="Arial"/>
                <w:bCs/>
                <w:iCs/>
                <w:sz w:val="22"/>
                <w:szCs w:val="22"/>
                <w:lang w:eastAsia="en-US"/>
              </w:rPr>
            </w:pPr>
            <w:r w:rsidRPr="00116EAB">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16EAB" w:rsidRPr="00116EAB" w:rsidRDefault="00116EAB" w:rsidP="00116EAB">
      <w:pPr>
        <w:suppressAutoHyphens w:val="0"/>
        <w:jc w:val="both"/>
        <w:rPr>
          <w:rFonts w:ascii="Arial" w:hAnsi="Arial" w:cs="Arial"/>
          <w:b/>
          <w:bCs/>
          <w:iCs/>
          <w:sz w:val="22"/>
          <w:szCs w:val="22"/>
          <w:lang w:eastAsia="en-US"/>
        </w:rPr>
      </w:pPr>
    </w:p>
    <w:p w:rsidR="00116EAB" w:rsidRPr="00116EAB" w:rsidRDefault="00116EAB" w:rsidP="00116EAB">
      <w:pPr>
        <w:suppressAutoHyphens w:val="0"/>
        <w:jc w:val="both"/>
        <w:rPr>
          <w:rFonts w:ascii="Arial" w:eastAsia="TimesNewRomanPSMT" w:hAnsi="Arial" w:cs="Arial"/>
          <w:bCs/>
          <w:sz w:val="22"/>
          <w:szCs w:val="22"/>
          <w:lang w:eastAsia="en-US"/>
        </w:rPr>
      </w:pPr>
      <w:r w:rsidRPr="00116EAB">
        <w:rPr>
          <w:rFonts w:ascii="Arial" w:eastAsia="TimesNewRomanPSMT" w:hAnsi="Arial" w:cs="Arial"/>
          <w:bCs/>
          <w:sz w:val="22"/>
          <w:szCs w:val="22"/>
          <w:lang w:eastAsia="en-US"/>
        </w:rPr>
        <w:t xml:space="preserve">Датум </w:t>
      </w:r>
      <w:r w:rsidRPr="00116EAB">
        <w:rPr>
          <w:rFonts w:ascii="Arial" w:eastAsia="TimesNewRomanPSMT" w:hAnsi="Arial" w:cs="Arial"/>
          <w:bCs/>
          <w:sz w:val="22"/>
          <w:szCs w:val="22"/>
          <w:lang w:eastAsia="en-US"/>
        </w:rPr>
        <w:tab/>
      </w:r>
      <w:r w:rsidRPr="00116EAB">
        <w:rPr>
          <w:rFonts w:ascii="Arial" w:eastAsia="TimesNewRomanPSMT" w:hAnsi="Arial" w:cs="Arial"/>
          <w:bCs/>
          <w:sz w:val="22"/>
          <w:szCs w:val="22"/>
          <w:lang w:eastAsia="en-US"/>
        </w:rPr>
        <w:tab/>
      </w:r>
      <w:r w:rsidRPr="00116EAB">
        <w:rPr>
          <w:rFonts w:ascii="Arial" w:eastAsia="TimesNewRomanPSMT" w:hAnsi="Arial" w:cs="Arial"/>
          <w:bCs/>
          <w:sz w:val="22"/>
          <w:szCs w:val="22"/>
          <w:lang w:eastAsia="en-US"/>
        </w:rPr>
        <w:tab/>
      </w:r>
      <w:r w:rsidRPr="00116EAB">
        <w:rPr>
          <w:rFonts w:ascii="Arial" w:eastAsia="TimesNewRomanPSMT" w:hAnsi="Arial" w:cs="Arial"/>
          <w:bCs/>
          <w:sz w:val="22"/>
          <w:szCs w:val="22"/>
          <w:lang w:eastAsia="en-US"/>
        </w:rPr>
        <w:tab/>
        <w:t xml:space="preserve">                                   Понуђач</w:t>
      </w:r>
    </w:p>
    <w:p w:rsidR="00116EAB" w:rsidRPr="00116EAB" w:rsidRDefault="00116EAB" w:rsidP="00116EAB">
      <w:pPr>
        <w:suppressAutoHyphens w:val="0"/>
        <w:jc w:val="both"/>
        <w:rPr>
          <w:rFonts w:ascii="Arial" w:eastAsia="TimesNewRomanPS-BoldMT" w:hAnsi="Arial" w:cs="Arial"/>
          <w:b/>
          <w:bCs/>
          <w:iCs/>
          <w:sz w:val="22"/>
          <w:szCs w:val="22"/>
          <w:lang w:eastAsia="en-US"/>
        </w:rPr>
      </w:pPr>
      <w:r w:rsidRPr="00116EAB">
        <w:rPr>
          <w:rFonts w:ascii="Arial" w:eastAsia="TimesNewRomanPS-BoldMT" w:hAnsi="Arial" w:cs="Arial"/>
          <w:b/>
          <w:bCs/>
          <w:iCs/>
          <w:sz w:val="22"/>
          <w:szCs w:val="22"/>
          <w:lang w:eastAsia="en-US"/>
        </w:rPr>
        <w:t>________________________        М.П.</w:t>
      </w:r>
      <w:r w:rsidRPr="00116EAB">
        <w:rPr>
          <w:rFonts w:ascii="Arial" w:eastAsia="TimesNewRomanPS-BoldMT" w:hAnsi="Arial" w:cs="Arial"/>
          <w:b/>
          <w:bCs/>
          <w:iCs/>
          <w:sz w:val="22"/>
          <w:szCs w:val="22"/>
          <w:lang w:eastAsia="en-US"/>
        </w:rPr>
        <w:tab/>
        <w:t xml:space="preserve">_____________________                                      </w:t>
      </w:r>
    </w:p>
    <w:p w:rsidR="00116EAB" w:rsidRDefault="00116EAB" w:rsidP="00116EAB">
      <w:pPr>
        <w:suppressAutoHyphens w:val="0"/>
        <w:jc w:val="both"/>
        <w:rPr>
          <w:rFonts w:ascii="Arial" w:hAnsi="Arial" w:cs="Arial"/>
          <w:b/>
          <w:bCs/>
          <w:iCs/>
          <w:sz w:val="22"/>
          <w:szCs w:val="22"/>
          <w:u w:val="single"/>
          <w:lang w:val="sr-Cyrl-RS" w:eastAsia="en-US"/>
        </w:rPr>
      </w:pPr>
    </w:p>
    <w:p w:rsidR="005B2686" w:rsidRDefault="005B2686" w:rsidP="00116EAB">
      <w:pPr>
        <w:suppressAutoHyphens w:val="0"/>
        <w:jc w:val="both"/>
        <w:rPr>
          <w:rFonts w:ascii="Arial" w:hAnsi="Arial" w:cs="Arial"/>
          <w:b/>
          <w:bCs/>
          <w:iCs/>
          <w:sz w:val="22"/>
          <w:szCs w:val="22"/>
          <w:u w:val="single"/>
          <w:lang w:val="sr-Cyrl-RS" w:eastAsia="en-US"/>
        </w:rPr>
      </w:pPr>
    </w:p>
    <w:p w:rsidR="005B2686" w:rsidRPr="005B2686" w:rsidRDefault="005B2686" w:rsidP="00116EAB">
      <w:pPr>
        <w:suppressAutoHyphens w:val="0"/>
        <w:jc w:val="both"/>
        <w:rPr>
          <w:rFonts w:ascii="Arial" w:hAnsi="Arial" w:cs="Arial"/>
          <w:b/>
          <w:bCs/>
          <w:iCs/>
          <w:sz w:val="22"/>
          <w:szCs w:val="22"/>
          <w:u w:val="single"/>
          <w:lang w:val="sr-Cyrl-RS" w:eastAsia="en-US"/>
        </w:rPr>
      </w:pPr>
    </w:p>
    <w:p w:rsidR="00116EAB" w:rsidRPr="00116EAB" w:rsidRDefault="00116EAB" w:rsidP="00116EAB">
      <w:pPr>
        <w:suppressAutoHyphens w:val="0"/>
        <w:jc w:val="both"/>
        <w:rPr>
          <w:rFonts w:ascii="Arial" w:hAnsi="Arial" w:cs="Arial"/>
          <w:b/>
          <w:bCs/>
          <w:iCs/>
          <w:sz w:val="22"/>
          <w:szCs w:val="22"/>
          <w:u w:val="single"/>
          <w:lang w:eastAsia="en-US"/>
        </w:rPr>
      </w:pPr>
      <w:r w:rsidRPr="00116EAB">
        <w:rPr>
          <w:rFonts w:ascii="Arial" w:hAnsi="Arial" w:cs="Arial"/>
          <w:b/>
          <w:bCs/>
          <w:iCs/>
          <w:sz w:val="22"/>
          <w:szCs w:val="22"/>
          <w:u w:val="single"/>
          <w:lang w:eastAsia="en-US"/>
        </w:rPr>
        <w:lastRenderedPageBreak/>
        <w:t>Напомене:</w:t>
      </w: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2"/>
          <w:szCs w:val="22"/>
          <w:lang w:eastAsia="en-US"/>
        </w:rPr>
      </w:pPr>
      <w:r w:rsidRPr="00116EAB">
        <w:rPr>
          <w:rFonts w:ascii="Arial" w:eastAsia="TimesNewRomanPS-BoldMT" w:hAnsi="Arial" w:cs="Arial"/>
          <w:bCs/>
          <w:iCs/>
          <w:sz w:val="22"/>
          <w:szCs w:val="22"/>
          <w:lang w:eastAsia="en-US"/>
        </w:rPr>
        <w:t>-  Понуђач је обавезан да у обрасцу понуде попуни све комерцијалне услове (сва празна поља).</w:t>
      </w: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116EAB">
        <w:rPr>
          <w:rFonts w:ascii="Arial" w:eastAsia="TimesNewRomanPS-BoldMT" w:hAnsi="Arial" w:cs="Arial"/>
          <w:bCs/>
          <w:iCs/>
          <w:sz w:val="22"/>
          <w:szCs w:val="22"/>
          <w:lang w:eastAsia="en-US"/>
        </w:rPr>
        <w:t xml:space="preserve">- </w:t>
      </w:r>
      <w:r w:rsidRPr="00116EAB">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116EAB">
        <w:rPr>
          <w:rFonts w:ascii="Arial" w:eastAsia="TimesNewRomanPS-BoldMT" w:hAnsi="Arial" w:cs="Arial"/>
          <w:bCs/>
          <w:iCs/>
          <w:sz w:val="22"/>
          <w:szCs w:val="22"/>
          <w:lang w:eastAsia="en-US"/>
        </w:rPr>
        <w:t>власти</w:t>
      </w:r>
      <w:r w:rsidRPr="00116EA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116EAB">
        <w:rPr>
          <w:rFonts w:ascii="Arial" w:eastAsia="TimesNewRomanPS-BoldMT" w:hAnsi="Arial" w:cs="Arial"/>
          <w:bCs/>
          <w:iCs/>
          <w:sz w:val="22"/>
          <w:szCs w:val="22"/>
          <w:lang w:eastAsia="en-US"/>
        </w:rPr>
        <w:t>- Понуђач је обавезан да уз понуду достави</w:t>
      </w:r>
      <w:r w:rsidRPr="00116EAB">
        <w:rPr>
          <w:rFonts w:ascii="Arial" w:hAnsi="Arial" w:cs="Arial"/>
          <w:bCs/>
          <w:kern w:val="32"/>
          <w:sz w:val="22"/>
          <w:szCs w:val="22"/>
          <w:lang w:val="sr-Cyrl-RS" w:eastAsia="cs-CZ"/>
        </w:rPr>
        <w:t xml:space="preserve"> доказ о компатибилности опреме – каталошку документацију са свим техничким подацима,</w:t>
      </w:r>
      <w:r w:rsidRPr="00116EAB">
        <w:rPr>
          <w:rFonts w:ascii="Arial" w:hAnsi="Arial" w:cs="Arial"/>
          <w:sz w:val="22"/>
          <w:szCs w:val="22"/>
          <w:lang w:eastAsia="en-US"/>
        </w:rPr>
        <w:t xml:space="preserve"> којим се доказује да понуђена добра одговарају захтеваним техничким карактеристикама</w:t>
      </w: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0"/>
          <w:lang w:eastAsia="en-US"/>
        </w:rPr>
      </w:pP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0"/>
          <w:lang w:eastAsia="en-US"/>
        </w:rPr>
      </w:pPr>
    </w:p>
    <w:p w:rsidR="00116EAB" w:rsidRPr="00116EAB" w:rsidRDefault="00116EAB" w:rsidP="00116EAB">
      <w:pPr>
        <w:suppressAutoHyphens w:val="0"/>
        <w:autoSpaceDE w:val="0"/>
        <w:autoSpaceDN w:val="0"/>
        <w:adjustRightInd w:val="0"/>
        <w:spacing w:before="120"/>
        <w:jc w:val="both"/>
        <w:rPr>
          <w:rFonts w:ascii="Arial" w:eastAsia="TimesNewRomanPS-BoldMT" w:hAnsi="Arial" w:cs="Arial"/>
          <w:bCs/>
          <w:iCs/>
          <w:sz w:val="20"/>
          <w:lang w:eastAsia="en-US"/>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2411D0" w:rsidRPr="002411D0" w:rsidRDefault="002411D0" w:rsidP="00116EAB">
      <w:pPr>
        <w:jc w:val="both"/>
        <w:rPr>
          <w:rFonts w:ascii="Arial" w:hAnsi="Arial" w:cs="Arial"/>
          <w:sz w:val="22"/>
          <w:szCs w:val="22"/>
          <w:lang w:eastAsia="zh-CN"/>
        </w:rPr>
      </w:pPr>
    </w:p>
    <w:p w:rsidR="00C6690C" w:rsidRDefault="00C6690C"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1E7254" w:rsidRDefault="001E7254" w:rsidP="00116EAB">
      <w:pPr>
        <w:jc w:val="both"/>
        <w:rPr>
          <w:rFonts w:ascii="Arial" w:hAnsi="Arial" w:cs="Arial"/>
          <w:sz w:val="22"/>
          <w:szCs w:val="22"/>
          <w:lang w:val="sr-Cyrl-RS" w:eastAsia="en-US"/>
        </w:rPr>
      </w:pPr>
    </w:p>
    <w:p w:rsidR="00090B40" w:rsidRDefault="00090B40" w:rsidP="00116EAB">
      <w:pPr>
        <w:jc w:val="both"/>
        <w:rPr>
          <w:rFonts w:ascii="Arial" w:hAnsi="Arial" w:cs="Arial"/>
          <w:sz w:val="22"/>
          <w:szCs w:val="22"/>
          <w:lang w:val="sr-Cyrl-RS" w:eastAsia="en-US"/>
        </w:rPr>
      </w:pPr>
    </w:p>
    <w:p w:rsidR="001E7254" w:rsidRPr="001E7254" w:rsidRDefault="001E7254" w:rsidP="001E7254">
      <w:pPr>
        <w:suppressAutoHyphens w:val="0"/>
        <w:jc w:val="right"/>
        <w:outlineLvl w:val="1"/>
        <w:rPr>
          <w:rFonts w:ascii="Arial" w:hAnsi="Arial" w:cs="Arial"/>
          <w:b/>
          <w:sz w:val="22"/>
          <w:szCs w:val="22"/>
          <w:lang w:eastAsia="en-US"/>
        </w:rPr>
      </w:pPr>
      <w:bookmarkStart w:id="7" w:name="_Toc442559925"/>
      <w:r w:rsidRPr="001E7254">
        <w:rPr>
          <w:rFonts w:ascii="Arial" w:hAnsi="Arial" w:cs="Arial"/>
          <w:b/>
          <w:sz w:val="22"/>
          <w:szCs w:val="22"/>
          <w:lang w:eastAsia="en-US"/>
        </w:rPr>
        <w:lastRenderedPageBreak/>
        <w:t>ОБРАЗАЦ 2.</w:t>
      </w:r>
      <w:bookmarkEnd w:id="7"/>
    </w:p>
    <w:p w:rsidR="001E7254" w:rsidRPr="001E7254" w:rsidRDefault="001E7254" w:rsidP="001E7254">
      <w:pPr>
        <w:suppressAutoHyphens w:val="0"/>
        <w:jc w:val="center"/>
        <w:rPr>
          <w:rFonts w:ascii="Arial" w:hAnsi="Arial" w:cs="Arial"/>
          <w:b/>
          <w:sz w:val="22"/>
          <w:szCs w:val="22"/>
          <w:lang w:eastAsia="en-US"/>
        </w:rPr>
      </w:pPr>
      <w:r w:rsidRPr="001E7254">
        <w:rPr>
          <w:rFonts w:ascii="Arial" w:hAnsi="Arial" w:cs="Arial"/>
          <w:b/>
          <w:sz w:val="22"/>
          <w:szCs w:val="22"/>
          <w:lang w:eastAsia="en-US"/>
        </w:rPr>
        <w:t>ОБРАЗАЦ СТРУКТУРЕ ЦЕНЕ</w:t>
      </w:r>
    </w:p>
    <w:p w:rsidR="001E7254" w:rsidRPr="001E7254" w:rsidRDefault="001E7254" w:rsidP="001E7254">
      <w:pPr>
        <w:suppressAutoHyphens w:val="0"/>
        <w:jc w:val="both"/>
        <w:rPr>
          <w:rFonts w:ascii="Arial" w:hAnsi="Arial" w:cs="Arial"/>
          <w:sz w:val="22"/>
          <w:szCs w:val="22"/>
          <w:lang w:eastAsia="en-US"/>
        </w:rPr>
      </w:pPr>
    </w:p>
    <w:p w:rsidR="001E7254" w:rsidRPr="001E7254" w:rsidRDefault="001E7254" w:rsidP="001E7254">
      <w:pPr>
        <w:suppressAutoHyphens w:val="0"/>
        <w:jc w:val="both"/>
        <w:rPr>
          <w:rFonts w:ascii="Arial" w:hAnsi="Arial" w:cs="Arial"/>
          <w:sz w:val="22"/>
          <w:szCs w:val="22"/>
          <w:lang w:eastAsia="en-US"/>
        </w:rPr>
      </w:pPr>
      <w:r w:rsidRPr="001E7254">
        <w:rPr>
          <w:rFonts w:ascii="Arial" w:hAnsi="Arial" w:cs="Arial"/>
          <w:sz w:val="22"/>
          <w:szCs w:val="22"/>
          <w:lang w:eastAsia="en-US"/>
        </w:rPr>
        <w:t>Табела 1.</w:t>
      </w:r>
    </w:p>
    <w:tbl>
      <w:tblPr>
        <w:tblW w:w="533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91"/>
        <w:gridCol w:w="1104"/>
        <w:gridCol w:w="1402"/>
        <w:gridCol w:w="1013"/>
        <w:gridCol w:w="1000"/>
        <w:gridCol w:w="1089"/>
        <w:gridCol w:w="1089"/>
        <w:gridCol w:w="1421"/>
      </w:tblGrid>
      <w:tr w:rsidR="001E7254" w:rsidRPr="001E7254" w:rsidTr="00090B40">
        <w:tc>
          <w:tcPr>
            <w:tcW w:w="306" w:type="pct"/>
            <w:shd w:val="clear" w:color="auto" w:fill="C6D9F1"/>
            <w:vAlign w:val="center"/>
          </w:tcPr>
          <w:p w:rsidR="00090B40" w:rsidRDefault="001E7254" w:rsidP="00090B40">
            <w:pPr>
              <w:suppressAutoHyphens w:val="0"/>
              <w:ind w:left="-288" w:firstLine="87"/>
              <w:jc w:val="center"/>
              <w:rPr>
                <w:rFonts w:ascii="Arial" w:hAnsi="Arial" w:cs="Arial"/>
                <w:bCs/>
                <w:iCs/>
                <w:sz w:val="22"/>
                <w:szCs w:val="22"/>
                <w:lang w:val="sr-Cyrl-RS" w:eastAsia="en-US"/>
              </w:rPr>
            </w:pPr>
            <w:r w:rsidRPr="001E7254">
              <w:rPr>
                <w:rFonts w:ascii="Arial" w:hAnsi="Arial" w:cs="Arial"/>
                <w:bCs/>
                <w:iCs/>
                <w:sz w:val="22"/>
                <w:szCs w:val="22"/>
                <w:lang w:eastAsia="en-US"/>
              </w:rPr>
              <w:t xml:space="preserve">Р. </w:t>
            </w:r>
          </w:p>
          <w:p w:rsidR="001E7254" w:rsidRPr="001E7254" w:rsidRDefault="001E7254" w:rsidP="00090B40">
            <w:pPr>
              <w:suppressAutoHyphens w:val="0"/>
              <w:ind w:left="-288" w:firstLine="87"/>
              <w:jc w:val="center"/>
              <w:rPr>
                <w:rFonts w:ascii="Arial" w:hAnsi="Arial" w:cs="Arial"/>
                <w:bCs/>
                <w:iCs/>
                <w:sz w:val="22"/>
                <w:szCs w:val="22"/>
                <w:lang w:eastAsia="en-US"/>
              </w:rPr>
            </w:pPr>
            <w:r w:rsidRPr="001E7254">
              <w:rPr>
                <w:rFonts w:ascii="Arial" w:hAnsi="Arial" w:cs="Arial"/>
                <w:bCs/>
                <w:iCs/>
                <w:sz w:val="22"/>
                <w:szCs w:val="22"/>
                <w:lang w:eastAsia="en-US"/>
              </w:rPr>
              <w:t>бр</w:t>
            </w:r>
          </w:p>
        </w:tc>
        <w:tc>
          <w:tcPr>
            <w:tcW w:w="1033"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Назив добра</w:t>
            </w:r>
          </w:p>
        </w:tc>
        <w:tc>
          <w:tcPr>
            <w:tcW w:w="498"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Јед.</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мере</w:t>
            </w:r>
          </w:p>
        </w:tc>
        <w:tc>
          <w:tcPr>
            <w:tcW w:w="632"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количина</w:t>
            </w:r>
          </w:p>
        </w:tc>
        <w:tc>
          <w:tcPr>
            <w:tcW w:w="457"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Јед.</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цена без ПДВ</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 xml:space="preserve">дин. </w:t>
            </w:r>
          </w:p>
        </w:tc>
        <w:tc>
          <w:tcPr>
            <w:tcW w:w="451"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Јед.</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цена са ПДВ</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 xml:space="preserve">дин. </w:t>
            </w:r>
          </w:p>
        </w:tc>
        <w:tc>
          <w:tcPr>
            <w:tcW w:w="491"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Укупна цена без ПДВ</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 xml:space="preserve">дин. </w:t>
            </w:r>
          </w:p>
        </w:tc>
        <w:tc>
          <w:tcPr>
            <w:tcW w:w="491" w:type="pct"/>
            <w:shd w:val="clear" w:color="auto" w:fill="C6D9F1"/>
            <w:vAlign w:val="center"/>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Укупна цена са ПДВ</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 xml:space="preserve">дин. </w:t>
            </w:r>
          </w:p>
        </w:tc>
        <w:tc>
          <w:tcPr>
            <w:tcW w:w="641" w:type="pct"/>
            <w:shd w:val="clear" w:color="auto" w:fill="C6D9F1"/>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Назив</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произвођача</w:t>
            </w:r>
          </w:p>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добара,модел, ознака добра</w:t>
            </w:r>
          </w:p>
        </w:tc>
      </w:tr>
      <w:tr w:rsidR="007C33D1" w:rsidRPr="001E7254" w:rsidTr="00090B40">
        <w:tc>
          <w:tcPr>
            <w:tcW w:w="306"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(1)</w:t>
            </w:r>
          </w:p>
        </w:tc>
        <w:tc>
          <w:tcPr>
            <w:tcW w:w="1033"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(2)</w:t>
            </w:r>
          </w:p>
        </w:tc>
        <w:tc>
          <w:tcPr>
            <w:tcW w:w="498"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(3)</w:t>
            </w:r>
          </w:p>
        </w:tc>
        <w:tc>
          <w:tcPr>
            <w:tcW w:w="632"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(4)</w:t>
            </w:r>
          </w:p>
        </w:tc>
        <w:tc>
          <w:tcPr>
            <w:tcW w:w="457"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(5)</w:t>
            </w:r>
          </w:p>
        </w:tc>
        <w:tc>
          <w:tcPr>
            <w:tcW w:w="451"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(6)</w:t>
            </w:r>
          </w:p>
        </w:tc>
        <w:tc>
          <w:tcPr>
            <w:tcW w:w="491"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(7)</w:t>
            </w:r>
          </w:p>
        </w:tc>
        <w:tc>
          <w:tcPr>
            <w:tcW w:w="491" w:type="pct"/>
            <w:shd w:val="clear" w:color="auto" w:fill="auto"/>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(8)</w:t>
            </w:r>
          </w:p>
        </w:tc>
        <w:tc>
          <w:tcPr>
            <w:tcW w:w="641" w:type="pct"/>
          </w:tcPr>
          <w:p w:rsidR="001E7254" w:rsidRPr="001E7254" w:rsidRDefault="001E7254" w:rsidP="001E7254">
            <w:pPr>
              <w:suppressAutoHyphens w:val="0"/>
              <w:jc w:val="center"/>
              <w:rPr>
                <w:rFonts w:ascii="Arial" w:hAnsi="Arial" w:cs="Arial"/>
                <w:b/>
                <w:bCs/>
                <w:iCs/>
                <w:sz w:val="22"/>
                <w:szCs w:val="22"/>
                <w:lang w:eastAsia="en-US"/>
              </w:rPr>
            </w:pPr>
            <w:r w:rsidRPr="001E7254">
              <w:rPr>
                <w:rFonts w:ascii="Arial" w:hAnsi="Arial" w:cs="Arial"/>
                <w:b/>
                <w:bCs/>
                <w:iCs/>
                <w:sz w:val="22"/>
                <w:szCs w:val="22"/>
                <w:lang w:eastAsia="en-US"/>
              </w:rPr>
              <w:t>(9)</w:t>
            </w:r>
          </w:p>
        </w:tc>
      </w:tr>
      <w:tr w:rsidR="001E7254" w:rsidRPr="001E7254" w:rsidTr="00090B40">
        <w:tc>
          <w:tcPr>
            <w:tcW w:w="306"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Latn-RS"/>
              </w:rPr>
            </w:pPr>
            <w:r w:rsidRPr="001E7254">
              <w:rPr>
                <w:rFonts w:ascii="Arial" w:hAnsi="Arial" w:cs="Arial"/>
                <w:sz w:val="22"/>
                <w:szCs w:val="22"/>
                <w:lang w:val="sr-Latn-RS"/>
              </w:rPr>
              <w:t>I.</w:t>
            </w:r>
          </w:p>
        </w:tc>
        <w:tc>
          <w:tcPr>
            <w:tcW w:w="4694" w:type="pct"/>
            <w:gridSpan w:val="8"/>
            <w:shd w:val="clear" w:color="auto" w:fill="auto"/>
            <w:vAlign w:val="center"/>
          </w:tcPr>
          <w:p w:rsidR="001E7254" w:rsidRPr="001E7254" w:rsidRDefault="001E7254" w:rsidP="001E7254">
            <w:pPr>
              <w:suppressAutoHyphens w:val="0"/>
              <w:rPr>
                <w:rFonts w:ascii="Arial" w:hAnsi="Arial" w:cs="Arial"/>
                <w:b/>
                <w:bCs/>
                <w:iCs/>
                <w:sz w:val="22"/>
                <w:szCs w:val="22"/>
                <w:lang w:val="en-US" w:eastAsia="en-US"/>
              </w:rPr>
            </w:pPr>
            <w:r w:rsidRPr="001E7254">
              <w:rPr>
                <w:rFonts w:ascii="Arial" w:hAnsi="Arial" w:cs="Arial"/>
                <w:sz w:val="22"/>
                <w:szCs w:val="22"/>
                <w:lang w:val="sr-Cyrl-RS" w:eastAsia="en-US"/>
              </w:rPr>
              <w:t>Набавка електро енергетске опреме</w:t>
            </w: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rPr>
            </w:pPr>
            <w:r>
              <w:rPr>
                <w:rFonts w:ascii="Arial" w:hAnsi="Arial" w:cs="Arial"/>
                <w:sz w:val="22"/>
                <w:szCs w:val="22"/>
                <w:lang w:val="sr-Cyrl-RS"/>
              </w:rPr>
              <w:t>1</w:t>
            </w:r>
            <w:r w:rsidR="001E7254" w:rsidRPr="001E7254">
              <w:rPr>
                <w:rFonts w:ascii="Arial" w:hAnsi="Arial" w:cs="Arial"/>
                <w:sz w:val="22"/>
                <w:szCs w:val="22"/>
              </w:rPr>
              <w:t>.</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rPr>
            </w:pPr>
            <w:r w:rsidRPr="001E7254">
              <w:rPr>
                <w:rFonts w:ascii="Arial" w:hAnsi="Arial" w:cs="Arial"/>
                <w:sz w:val="22"/>
                <w:szCs w:val="22"/>
                <w:lang w:val="sr-Cyrl-RS"/>
              </w:rPr>
              <w:t xml:space="preserve">Аутоматски регулисани исправљач према прилогу </w:t>
            </w:r>
            <w:r w:rsidRPr="001E7254">
              <w:rPr>
                <w:rFonts w:ascii="Arial" w:hAnsi="Arial" w:cs="Arial"/>
                <w:sz w:val="22"/>
                <w:szCs w:val="22"/>
              </w:rPr>
              <w:t>IV</w:t>
            </w:r>
          </w:p>
        </w:tc>
        <w:tc>
          <w:tcPr>
            <w:tcW w:w="498" w:type="pct"/>
            <w:shd w:val="clear" w:color="auto" w:fill="auto"/>
            <w:vAlign w:val="center"/>
          </w:tcPr>
          <w:p w:rsidR="001E7254" w:rsidRPr="001E7254" w:rsidRDefault="001E7254" w:rsidP="001E7254">
            <w:pPr>
              <w:spacing w:before="120" w:line="276" w:lineRule="auto"/>
              <w:jc w:val="both"/>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1</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rPr>
            </w:pPr>
            <w:r>
              <w:rPr>
                <w:rFonts w:ascii="Arial" w:hAnsi="Arial" w:cs="Arial"/>
                <w:sz w:val="22"/>
                <w:szCs w:val="22"/>
                <w:lang w:val="sr-Cyrl-RS"/>
              </w:rPr>
              <w:t>2</w:t>
            </w:r>
            <w:r w:rsidR="001E7254" w:rsidRPr="001E7254">
              <w:rPr>
                <w:rFonts w:ascii="Arial" w:hAnsi="Arial" w:cs="Arial"/>
                <w:sz w:val="22"/>
                <w:szCs w:val="22"/>
              </w:rPr>
              <w:t>.</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rPr>
            </w:pPr>
            <w:r w:rsidRPr="001E7254">
              <w:rPr>
                <w:rFonts w:ascii="Arial" w:hAnsi="Arial" w:cs="Arial"/>
                <w:sz w:val="22"/>
                <w:szCs w:val="22"/>
                <w:lang w:val="sr-Cyrl-RS"/>
              </w:rPr>
              <w:t xml:space="preserve">Резервни делови за систем побуде према прилогу </w:t>
            </w:r>
            <w:r w:rsidRPr="001E7254">
              <w:rPr>
                <w:rFonts w:ascii="Arial" w:hAnsi="Arial" w:cs="Arial"/>
                <w:sz w:val="22"/>
                <w:szCs w:val="22"/>
              </w:rPr>
              <w:t>V</w:t>
            </w:r>
          </w:p>
        </w:tc>
        <w:tc>
          <w:tcPr>
            <w:tcW w:w="498" w:type="pct"/>
            <w:shd w:val="clear" w:color="auto" w:fill="auto"/>
            <w:vAlign w:val="center"/>
          </w:tcPr>
          <w:p w:rsidR="001E7254" w:rsidRPr="001E7254" w:rsidRDefault="001E7254" w:rsidP="001E7254">
            <w:pPr>
              <w:spacing w:before="120" w:line="276" w:lineRule="auto"/>
              <w:jc w:val="both"/>
              <w:rPr>
                <w:rFonts w:ascii="Arial" w:hAnsi="Arial" w:cs="Arial"/>
                <w:sz w:val="22"/>
                <w:szCs w:val="22"/>
                <w:lang w:val="sr-Cyrl-RS" w:eastAsia="hr-HR"/>
              </w:rPr>
            </w:pP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eastAsia="en-US"/>
              </w:rPr>
            </w:pPr>
          </w:p>
        </w:tc>
        <w:tc>
          <w:tcPr>
            <w:tcW w:w="641" w:type="pct"/>
          </w:tcPr>
          <w:p w:rsidR="001E7254" w:rsidRPr="001E7254" w:rsidRDefault="001E7254" w:rsidP="001E7254">
            <w:pPr>
              <w:suppressAutoHyphens w:val="0"/>
              <w:jc w:val="center"/>
              <w:rPr>
                <w:rFonts w:ascii="Arial" w:hAnsi="Arial" w:cs="Arial"/>
                <w:b/>
                <w:bCs/>
                <w:iCs/>
                <w:sz w:val="22"/>
                <w:szCs w:val="22"/>
                <w:lang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.1.</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w:t>
            </w:r>
            <w:r w:rsidRPr="001E7254">
              <w:rPr>
                <w:rFonts w:ascii="Arial" w:hAnsi="Arial" w:cs="Arial"/>
                <w:sz w:val="22"/>
                <w:szCs w:val="22"/>
                <w:lang w:val="en-GB"/>
              </w:rPr>
              <w:t>T</w:t>
            </w:r>
            <w:r w:rsidRPr="001E7254">
              <w:rPr>
                <w:rFonts w:ascii="Arial" w:hAnsi="Arial" w:cs="Arial"/>
                <w:sz w:val="22"/>
                <w:szCs w:val="22"/>
                <w:lang w:val="sr-Cyrl-RS"/>
              </w:rPr>
              <w:t>1930</w:t>
            </w:r>
            <w:r w:rsidRPr="001E7254">
              <w:rPr>
                <w:rFonts w:ascii="Arial" w:hAnsi="Arial" w:cs="Arial"/>
                <w:sz w:val="22"/>
                <w:szCs w:val="22"/>
                <w:lang w:val="en-GB"/>
              </w:rPr>
              <w:t>N</w:t>
            </w:r>
            <w:r w:rsidRPr="001E7254">
              <w:rPr>
                <w:rFonts w:ascii="Arial" w:hAnsi="Arial" w:cs="Arial"/>
                <w:sz w:val="22"/>
                <w:szCs w:val="22"/>
                <w:lang w:val="sr-Cyrl-RS"/>
              </w:rPr>
              <w:t xml:space="preserve">32, </w:t>
            </w:r>
            <w:r w:rsidRPr="001E7254">
              <w:rPr>
                <w:rFonts w:ascii="Arial" w:hAnsi="Arial" w:cs="Arial"/>
                <w:sz w:val="22"/>
                <w:szCs w:val="22"/>
                <w:lang w:val="sr-Latn-CS"/>
              </w:rPr>
              <w:t>, 3200V</w:t>
            </w:r>
            <w:r w:rsidRPr="001E7254">
              <w:rPr>
                <w:rFonts w:ascii="Arial" w:hAnsi="Arial" w:cs="Arial"/>
                <w:sz w:val="22"/>
                <w:szCs w:val="22"/>
                <w:lang w:val="sr-Cyrl-RS"/>
              </w:rPr>
              <w:t xml:space="preserve">, </w:t>
            </w:r>
            <w:r w:rsidRPr="001E7254">
              <w:rPr>
                <w:rFonts w:ascii="Arial" w:hAnsi="Arial" w:cs="Arial"/>
                <w:sz w:val="22"/>
                <w:szCs w:val="22"/>
                <w:lang w:val="sr-Latn-CS"/>
              </w:rPr>
              <w:t>Infineon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3</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1E7254">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.2.</w:t>
            </w:r>
          </w:p>
        </w:tc>
        <w:tc>
          <w:tcPr>
            <w:tcW w:w="1033" w:type="pct"/>
            <w:shd w:val="clear" w:color="auto" w:fill="auto"/>
            <w:vAlign w:val="center"/>
          </w:tcPr>
          <w:p w:rsidR="001E7254" w:rsidRPr="001E7254" w:rsidRDefault="001E7254" w:rsidP="001E7254">
            <w:pPr>
              <w:tabs>
                <w:tab w:val="left" w:pos="-720"/>
              </w:tabs>
              <w:rPr>
                <w:rFonts w:ascii="Arial" w:hAnsi="Arial" w:cs="Arial"/>
                <w:sz w:val="22"/>
                <w:szCs w:val="22"/>
                <w:lang w:val="sr-Cyrl-RS" w:eastAsia="en-US"/>
              </w:rPr>
            </w:pPr>
            <w:r w:rsidRPr="001E7254">
              <w:rPr>
                <w:rFonts w:ascii="Arial" w:hAnsi="Arial" w:cs="Arial"/>
                <w:sz w:val="22"/>
                <w:szCs w:val="22"/>
                <w:lang w:val="sr-Cyrl-RS" w:eastAsia="en-US"/>
              </w:rPr>
              <w:t xml:space="preserve">Тип </w:t>
            </w:r>
            <w:r w:rsidRPr="001E7254">
              <w:rPr>
                <w:rFonts w:ascii="Arial" w:hAnsi="Arial" w:cs="Arial"/>
                <w:sz w:val="22"/>
                <w:szCs w:val="22"/>
                <w:lang w:eastAsia="en-US"/>
              </w:rPr>
              <w:t>170</w:t>
            </w:r>
            <w:r w:rsidRPr="001E7254">
              <w:rPr>
                <w:rFonts w:ascii="Arial" w:hAnsi="Arial" w:cs="Arial"/>
                <w:sz w:val="22"/>
                <w:szCs w:val="22"/>
                <w:lang w:val="en-GB" w:eastAsia="en-US"/>
              </w:rPr>
              <w:t>M</w:t>
            </w:r>
            <w:r w:rsidRPr="001E7254">
              <w:rPr>
                <w:rFonts w:ascii="Arial" w:hAnsi="Arial" w:cs="Arial"/>
                <w:sz w:val="22"/>
                <w:szCs w:val="22"/>
                <w:lang w:eastAsia="en-US"/>
              </w:rPr>
              <w:t>6499</w:t>
            </w:r>
            <w:r w:rsidRPr="001E7254">
              <w:rPr>
                <w:rFonts w:ascii="Arial" w:hAnsi="Arial" w:cs="Arial"/>
                <w:sz w:val="22"/>
                <w:szCs w:val="22"/>
                <w:lang w:val="sr-Cyrl-RS" w:eastAsia="en-US"/>
              </w:rPr>
              <w:t xml:space="preserve">, </w:t>
            </w:r>
            <w:r w:rsidRPr="001E7254">
              <w:rPr>
                <w:rFonts w:ascii="Arial" w:hAnsi="Arial" w:cs="Arial"/>
                <w:sz w:val="22"/>
                <w:szCs w:val="22"/>
                <w:lang w:val="sr-Latn-CS" w:eastAsia="en-US"/>
              </w:rPr>
              <w:t>Bussmann</w:t>
            </w:r>
            <w:r w:rsidRPr="001E7254">
              <w:rPr>
                <w:rFonts w:ascii="Arial" w:hAnsi="Arial" w:cs="Arial"/>
                <w:sz w:val="22"/>
                <w:szCs w:val="22"/>
                <w:lang w:val="sr-Cyrl-RS" w:eastAsia="en-U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6</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.3.</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w:t>
            </w:r>
            <w:r w:rsidRPr="001E7254">
              <w:rPr>
                <w:rFonts w:ascii="Arial" w:hAnsi="Arial" w:cs="Arial"/>
                <w:sz w:val="22"/>
                <w:szCs w:val="22"/>
                <w:lang w:val="sr-Latn-CS"/>
              </w:rPr>
              <w:t>112009</w:t>
            </w:r>
            <w:r w:rsidRPr="001E7254">
              <w:rPr>
                <w:rFonts w:ascii="Arial" w:hAnsi="Arial" w:cs="Arial"/>
                <w:sz w:val="22"/>
                <w:szCs w:val="22"/>
                <w:lang w:val="sr-Cyrl-RS"/>
              </w:rPr>
              <w:t xml:space="preserve">, </w:t>
            </w:r>
            <w:r w:rsidRPr="001E7254">
              <w:rPr>
                <w:rFonts w:ascii="Arial" w:hAnsi="Arial" w:cs="Arial"/>
                <w:sz w:val="22"/>
                <w:szCs w:val="22"/>
                <w:lang w:val="en-GB"/>
              </w:rPr>
              <w:t>Mersen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4</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.4.</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w:t>
            </w:r>
            <w:r w:rsidRPr="001E7254">
              <w:rPr>
                <w:rFonts w:ascii="Arial" w:hAnsi="Arial" w:cs="Arial"/>
                <w:sz w:val="22"/>
                <w:szCs w:val="22"/>
              </w:rPr>
              <w:t>60236</w:t>
            </w:r>
            <w:r w:rsidRPr="001E7254">
              <w:rPr>
                <w:rFonts w:ascii="Arial" w:hAnsi="Arial" w:cs="Arial"/>
                <w:sz w:val="22"/>
                <w:szCs w:val="22"/>
                <w:lang w:val="sr-Cyrl-RS"/>
              </w:rPr>
              <w:t xml:space="preserve">, </w:t>
            </w:r>
            <w:r w:rsidRPr="001E7254">
              <w:rPr>
                <w:rFonts w:ascii="Arial" w:hAnsi="Arial" w:cs="Arial"/>
                <w:sz w:val="22"/>
                <w:szCs w:val="22"/>
                <w:lang w:val="en-GB"/>
              </w:rPr>
              <w:t>Mersen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2</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.5.</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94207, </w:t>
            </w:r>
            <w:r w:rsidRPr="001E7254">
              <w:rPr>
                <w:rFonts w:ascii="Arial" w:hAnsi="Arial" w:cs="Arial"/>
                <w:sz w:val="22"/>
                <w:szCs w:val="22"/>
                <w:lang w:val="en-GB"/>
              </w:rPr>
              <w:t>Mersen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1</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.6.</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w:t>
            </w:r>
            <w:r w:rsidRPr="001E7254">
              <w:rPr>
                <w:rFonts w:ascii="Arial" w:hAnsi="Arial" w:cs="Arial"/>
                <w:sz w:val="22"/>
                <w:szCs w:val="22"/>
                <w:lang w:val="sr-Latn-CS"/>
              </w:rPr>
              <w:t>95363</w:t>
            </w:r>
            <w:r w:rsidRPr="001E7254">
              <w:rPr>
                <w:rFonts w:ascii="Arial" w:hAnsi="Arial" w:cs="Arial"/>
                <w:sz w:val="22"/>
                <w:szCs w:val="22"/>
                <w:lang w:val="sr-Cyrl-RS"/>
              </w:rPr>
              <w:t xml:space="preserve">, </w:t>
            </w:r>
            <w:r w:rsidRPr="001E7254">
              <w:rPr>
                <w:rFonts w:ascii="Arial" w:hAnsi="Arial" w:cs="Arial"/>
                <w:sz w:val="22"/>
                <w:szCs w:val="22"/>
                <w:lang w:val="en-GB"/>
              </w:rPr>
              <w:t>Mersen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1</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lang w:val="sr-Cyrl-RS"/>
              </w:rPr>
            </w:pPr>
            <w:r>
              <w:rPr>
                <w:rFonts w:ascii="Arial" w:hAnsi="Arial" w:cs="Arial"/>
                <w:sz w:val="22"/>
                <w:szCs w:val="22"/>
                <w:lang w:val="sr-Cyrl-RS"/>
              </w:rPr>
              <w:t>2</w:t>
            </w:r>
            <w:r w:rsidR="001E7254" w:rsidRPr="001E7254">
              <w:rPr>
                <w:rFonts w:ascii="Arial" w:hAnsi="Arial" w:cs="Arial"/>
                <w:sz w:val="22"/>
                <w:szCs w:val="22"/>
                <w:lang w:val="sr-Cyrl-RS"/>
              </w:rPr>
              <w:t>.7.</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 xml:space="preserve">Тип </w:t>
            </w:r>
            <w:r w:rsidRPr="001E7254">
              <w:rPr>
                <w:rFonts w:ascii="Arial" w:hAnsi="Arial" w:cs="Arial"/>
                <w:sz w:val="22"/>
                <w:szCs w:val="22"/>
                <w:lang w:val="sr-Latn-CS"/>
              </w:rPr>
              <w:t>95492</w:t>
            </w:r>
            <w:r w:rsidRPr="001E7254">
              <w:rPr>
                <w:rFonts w:ascii="Arial" w:hAnsi="Arial" w:cs="Arial"/>
                <w:sz w:val="22"/>
                <w:szCs w:val="22"/>
                <w:lang w:val="sr-Cyrl-RS"/>
              </w:rPr>
              <w:t xml:space="preserve">, </w:t>
            </w:r>
            <w:r w:rsidRPr="001E7254">
              <w:rPr>
                <w:rFonts w:ascii="Arial" w:hAnsi="Arial" w:cs="Arial"/>
                <w:sz w:val="22"/>
                <w:szCs w:val="22"/>
                <w:lang w:val="en-GB"/>
              </w:rPr>
              <w:t>Mersen</w:t>
            </w:r>
            <w:r w:rsidRPr="001E7254">
              <w:rPr>
                <w:rFonts w:ascii="Arial" w:hAnsi="Arial" w:cs="Arial"/>
                <w:sz w:val="22"/>
                <w:szCs w:val="22"/>
                <w:lang w:val="sr-Cyrl-RS"/>
              </w:rPr>
              <w:t xml:space="preserve"> или одговарајући</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2</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r w:rsidR="001E7254" w:rsidRPr="001E7254" w:rsidTr="00090B40">
        <w:tc>
          <w:tcPr>
            <w:tcW w:w="306" w:type="pct"/>
            <w:shd w:val="clear" w:color="auto" w:fill="auto"/>
            <w:vAlign w:val="center"/>
          </w:tcPr>
          <w:p w:rsidR="001E7254" w:rsidRPr="001E7254" w:rsidRDefault="001E7254" w:rsidP="001E7254">
            <w:pPr>
              <w:spacing w:before="120" w:line="276" w:lineRule="auto"/>
              <w:jc w:val="center"/>
              <w:rPr>
                <w:rFonts w:ascii="Arial" w:hAnsi="Arial" w:cs="Arial"/>
                <w:sz w:val="22"/>
                <w:szCs w:val="22"/>
              </w:rPr>
            </w:pPr>
            <w:r w:rsidRPr="001E7254">
              <w:rPr>
                <w:rFonts w:ascii="Arial" w:hAnsi="Arial" w:cs="Arial"/>
                <w:sz w:val="22"/>
                <w:szCs w:val="22"/>
              </w:rPr>
              <w:t>II.</w:t>
            </w:r>
          </w:p>
        </w:tc>
        <w:tc>
          <w:tcPr>
            <w:tcW w:w="4694" w:type="pct"/>
            <w:gridSpan w:val="8"/>
            <w:shd w:val="clear" w:color="auto" w:fill="auto"/>
            <w:vAlign w:val="center"/>
          </w:tcPr>
          <w:p w:rsidR="001E7254" w:rsidRPr="001E7254" w:rsidRDefault="001E7254" w:rsidP="001E7254">
            <w:pPr>
              <w:suppressAutoHyphens w:val="0"/>
              <w:rPr>
                <w:rFonts w:ascii="Arial" w:hAnsi="Arial" w:cs="Arial"/>
                <w:b/>
                <w:bCs/>
                <w:iCs/>
                <w:sz w:val="22"/>
                <w:szCs w:val="22"/>
                <w:lang w:eastAsia="en-US"/>
              </w:rPr>
            </w:pPr>
            <w:r w:rsidRPr="001E7254">
              <w:rPr>
                <w:rFonts w:ascii="Arial" w:hAnsi="Arial" w:cs="Arial"/>
                <w:sz w:val="22"/>
                <w:szCs w:val="22"/>
                <w:lang w:val="sr-Cyrl-RS" w:eastAsia="en-US"/>
              </w:rPr>
              <w:t>Уградња електро енергетске опреме са испитивањем</w:t>
            </w:r>
          </w:p>
        </w:tc>
      </w:tr>
      <w:tr w:rsidR="007C33D1" w:rsidRPr="001E7254" w:rsidTr="00090B40">
        <w:trPr>
          <w:gridAfter w:val="1"/>
          <w:wAfter w:w="641" w:type="pct"/>
        </w:trPr>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rPr>
            </w:pPr>
            <w:r>
              <w:rPr>
                <w:rFonts w:ascii="Arial" w:hAnsi="Arial" w:cs="Arial"/>
                <w:sz w:val="22"/>
                <w:szCs w:val="22"/>
                <w:lang w:val="sr-Cyrl-RS"/>
              </w:rPr>
              <w:t>3.</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lang w:val="sr-Cyrl-RS"/>
              </w:rPr>
            </w:pPr>
            <w:r w:rsidRPr="001E7254">
              <w:rPr>
                <w:rFonts w:ascii="Arial" w:hAnsi="Arial" w:cs="Arial"/>
                <w:sz w:val="22"/>
                <w:szCs w:val="22"/>
                <w:lang w:val="sr-Cyrl-RS"/>
              </w:rPr>
              <w:t>СУР за мерење тренутних величина напона и струје 6кв сабирница са могућношћу визуелног праћења преко аквизиције.</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1</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rPr>
          <w:gridAfter w:val="1"/>
          <w:wAfter w:w="641" w:type="pct"/>
        </w:trPr>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rPr>
            </w:pPr>
            <w:r>
              <w:rPr>
                <w:rFonts w:ascii="Arial" w:hAnsi="Arial" w:cs="Arial"/>
                <w:sz w:val="22"/>
                <w:szCs w:val="22"/>
                <w:lang w:val="sr-Cyrl-RS"/>
              </w:rPr>
              <w:t>4</w:t>
            </w:r>
            <w:r w:rsidR="001E7254" w:rsidRPr="001E7254">
              <w:rPr>
                <w:rFonts w:ascii="Arial" w:hAnsi="Arial" w:cs="Arial"/>
                <w:sz w:val="22"/>
                <w:szCs w:val="22"/>
              </w:rPr>
              <w:t>.</w:t>
            </w:r>
          </w:p>
        </w:tc>
        <w:tc>
          <w:tcPr>
            <w:tcW w:w="1033" w:type="pct"/>
            <w:shd w:val="clear" w:color="auto" w:fill="auto"/>
            <w:vAlign w:val="center"/>
          </w:tcPr>
          <w:p w:rsidR="001E7254" w:rsidRPr="001E7254" w:rsidRDefault="001E7254" w:rsidP="001E7254">
            <w:pPr>
              <w:spacing w:before="120" w:line="276" w:lineRule="auto"/>
              <w:rPr>
                <w:rFonts w:ascii="Arial" w:hAnsi="Arial" w:cs="Arial"/>
                <w:sz w:val="22"/>
                <w:szCs w:val="22"/>
              </w:rPr>
            </w:pPr>
            <w:r w:rsidRPr="001E7254">
              <w:rPr>
                <w:rFonts w:ascii="Arial" w:hAnsi="Arial" w:cs="Arial"/>
                <w:sz w:val="22"/>
                <w:szCs w:val="22"/>
                <w:lang w:val="sr-Cyrl-RS"/>
              </w:rPr>
              <w:t xml:space="preserve">Реконструкција </w:t>
            </w:r>
            <w:r w:rsidRPr="001E7254">
              <w:rPr>
                <w:rFonts w:ascii="Arial" w:hAnsi="Arial" w:cs="Arial"/>
                <w:sz w:val="22"/>
                <w:szCs w:val="22"/>
                <w:lang w:val="sr-Cyrl-RS"/>
              </w:rPr>
              <w:lastRenderedPageBreak/>
              <w:t>инвертора</w:t>
            </w:r>
            <w:r w:rsidRPr="001E7254">
              <w:rPr>
                <w:rFonts w:ascii="Arial" w:hAnsi="Arial" w:cs="Arial"/>
                <w:sz w:val="22"/>
                <w:szCs w:val="22"/>
              </w:rPr>
              <w:t xml:space="preserve"> </w:t>
            </w:r>
            <w:r w:rsidRPr="001E7254">
              <w:rPr>
                <w:rFonts w:ascii="Arial" w:hAnsi="Arial" w:cs="Arial"/>
                <w:sz w:val="22"/>
                <w:szCs w:val="22"/>
                <w:lang w:val="sr-Cyrl-RS"/>
              </w:rPr>
              <w:t xml:space="preserve">према прилогу </w:t>
            </w:r>
            <w:r w:rsidRPr="001E7254">
              <w:rPr>
                <w:rFonts w:ascii="Arial" w:hAnsi="Arial" w:cs="Arial"/>
                <w:sz w:val="22"/>
                <w:szCs w:val="22"/>
              </w:rPr>
              <w:t>I</w:t>
            </w:r>
          </w:p>
        </w:tc>
        <w:tc>
          <w:tcPr>
            <w:tcW w:w="498"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lastRenderedPageBreak/>
              <w:t>Ком.</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eastAsia="hr-HR"/>
              </w:rPr>
            </w:pPr>
            <w:r w:rsidRPr="001E7254">
              <w:rPr>
                <w:rFonts w:ascii="Arial" w:hAnsi="Arial" w:cs="Arial"/>
                <w:sz w:val="22"/>
                <w:szCs w:val="22"/>
                <w:lang w:val="sr-Cyrl-RS" w:eastAsia="hr-HR"/>
              </w:rPr>
              <w:t>2.</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r>
      <w:tr w:rsidR="007C33D1" w:rsidRPr="001E7254" w:rsidTr="00090B40">
        <w:trPr>
          <w:gridAfter w:val="1"/>
          <w:wAfter w:w="641" w:type="pct"/>
        </w:trPr>
        <w:tc>
          <w:tcPr>
            <w:tcW w:w="306" w:type="pct"/>
            <w:shd w:val="clear" w:color="auto" w:fill="auto"/>
            <w:vAlign w:val="center"/>
          </w:tcPr>
          <w:p w:rsidR="001E7254" w:rsidRPr="001E7254" w:rsidRDefault="007C33D1" w:rsidP="007C33D1">
            <w:pPr>
              <w:spacing w:before="120" w:line="276" w:lineRule="auto"/>
              <w:jc w:val="center"/>
              <w:rPr>
                <w:rFonts w:ascii="Arial" w:hAnsi="Arial" w:cs="Arial"/>
                <w:sz w:val="22"/>
                <w:szCs w:val="22"/>
              </w:rPr>
            </w:pPr>
            <w:r>
              <w:rPr>
                <w:rFonts w:ascii="Arial" w:hAnsi="Arial" w:cs="Arial"/>
                <w:sz w:val="22"/>
                <w:szCs w:val="22"/>
                <w:lang w:val="sr-Cyrl-RS"/>
              </w:rPr>
              <w:lastRenderedPageBreak/>
              <w:t>5</w:t>
            </w:r>
          </w:p>
        </w:tc>
        <w:tc>
          <w:tcPr>
            <w:tcW w:w="1033" w:type="pct"/>
            <w:shd w:val="clear" w:color="auto" w:fill="auto"/>
            <w:vAlign w:val="center"/>
          </w:tcPr>
          <w:p w:rsidR="001E7254" w:rsidRPr="00090B40" w:rsidRDefault="001E7254" w:rsidP="001E7254">
            <w:pPr>
              <w:spacing w:before="120" w:line="276" w:lineRule="auto"/>
              <w:rPr>
                <w:rFonts w:ascii="Arial" w:hAnsi="Arial" w:cs="Arial"/>
                <w:sz w:val="22"/>
                <w:szCs w:val="22"/>
                <w:lang w:val="sr-Latn-RS"/>
              </w:rPr>
            </w:pPr>
            <w:r w:rsidRPr="00090B40">
              <w:rPr>
                <w:rFonts w:ascii="Arial" w:hAnsi="Arial" w:cs="Arial"/>
                <w:sz w:val="22"/>
                <w:szCs w:val="22"/>
                <w:lang w:val="sr-Cyrl-RS"/>
              </w:rPr>
              <w:t>Техничка документација</w:t>
            </w:r>
            <w:r w:rsidRPr="00090B40">
              <w:rPr>
                <w:rFonts w:ascii="Arial" w:hAnsi="Arial" w:cs="Arial"/>
                <w:sz w:val="22"/>
                <w:szCs w:val="22"/>
                <w:lang w:val="sr-Latn-RS"/>
              </w:rPr>
              <w:t xml:space="preserve"> </w:t>
            </w:r>
            <w:r w:rsidRPr="00090B40">
              <w:rPr>
                <w:rFonts w:ascii="Arial" w:hAnsi="Arial" w:cs="Arial"/>
                <w:sz w:val="22"/>
                <w:szCs w:val="22"/>
                <w:lang w:val="sr-Cyrl-RS"/>
              </w:rPr>
              <w:t xml:space="preserve">за тачку </w:t>
            </w:r>
            <w:r w:rsidR="00CF1751" w:rsidRPr="00090B40">
              <w:rPr>
                <w:rFonts w:ascii="Arial" w:hAnsi="Arial" w:cs="Arial"/>
                <w:sz w:val="22"/>
                <w:szCs w:val="22"/>
                <w:lang w:val="sr-Latn-RS"/>
              </w:rPr>
              <w:t xml:space="preserve">1,3 </w:t>
            </w:r>
            <w:r w:rsidR="00CF1751" w:rsidRPr="00090B40">
              <w:rPr>
                <w:rFonts w:ascii="Arial" w:hAnsi="Arial" w:cs="Arial"/>
                <w:sz w:val="22"/>
                <w:szCs w:val="22"/>
                <w:lang w:val="sr-Cyrl-RS"/>
              </w:rPr>
              <w:t xml:space="preserve">и </w:t>
            </w:r>
            <w:r w:rsidR="00CF1751" w:rsidRPr="00090B40">
              <w:rPr>
                <w:rFonts w:ascii="Arial" w:hAnsi="Arial" w:cs="Arial"/>
                <w:sz w:val="22"/>
                <w:szCs w:val="22"/>
              </w:rPr>
              <w:t>4</w:t>
            </w:r>
          </w:p>
        </w:tc>
        <w:tc>
          <w:tcPr>
            <w:tcW w:w="498" w:type="pct"/>
            <w:shd w:val="clear" w:color="auto" w:fill="auto"/>
            <w:vAlign w:val="center"/>
          </w:tcPr>
          <w:p w:rsidR="001E7254" w:rsidRPr="00090B40" w:rsidRDefault="001E7254" w:rsidP="001E7254">
            <w:pPr>
              <w:spacing w:before="120" w:line="276" w:lineRule="auto"/>
              <w:jc w:val="center"/>
              <w:rPr>
                <w:rFonts w:ascii="Arial" w:hAnsi="Arial" w:cs="Arial"/>
                <w:sz w:val="22"/>
                <w:szCs w:val="22"/>
                <w:lang w:val="sr-Cyrl-RS" w:eastAsia="hr-HR"/>
              </w:rPr>
            </w:pPr>
            <w:r w:rsidRPr="00090B40">
              <w:rPr>
                <w:rFonts w:ascii="Arial" w:hAnsi="Arial" w:cs="Arial"/>
                <w:sz w:val="22"/>
                <w:szCs w:val="22"/>
                <w:lang w:val="sr-Cyrl-RS" w:eastAsia="hr-HR"/>
              </w:rPr>
              <w:t>Компл.</w:t>
            </w:r>
          </w:p>
        </w:tc>
        <w:tc>
          <w:tcPr>
            <w:tcW w:w="632"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Latn-RS" w:eastAsia="hr-HR"/>
              </w:rPr>
            </w:pPr>
            <w:r w:rsidRPr="001E7254">
              <w:rPr>
                <w:rFonts w:ascii="Arial" w:hAnsi="Arial" w:cs="Arial"/>
                <w:sz w:val="22"/>
                <w:szCs w:val="22"/>
                <w:lang w:val="sr-Latn-RS" w:eastAsia="hr-HR"/>
              </w:rPr>
              <w:t>2</w:t>
            </w:r>
          </w:p>
        </w:tc>
        <w:tc>
          <w:tcPr>
            <w:tcW w:w="457"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5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c>
          <w:tcPr>
            <w:tcW w:w="491" w:type="pct"/>
            <w:shd w:val="clear" w:color="auto" w:fill="auto"/>
            <w:vAlign w:val="center"/>
          </w:tcPr>
          <w:p w:rsidR="001E7254" w:rsidRPr="001E7254" w:rsidRDefault="001E7254" w:rsidP="001E7254">
            <w:pPr>
              <w:suppressAutoHyphens w:val="0"/>
              <w:jc w:val="center"/>
              <w:rPr>
                <w:rFonts w:ascii="Arial" w:hAnsi="Arial" w:cs="Arial"/>
                <w:b/>
                <w:bCs/>
                <w:iCs/>
                <w:sz w:val="22"/>
                <w:szCs w:val="22"/>
                <w:lang w:val="en-US" w:eastAsia="en-US"/>
              </w:rPr>
            </w:pPr>
          </w:p>
        </w:tc>
      </w:tr>
      <w:tr w:rsidR="001E7254" w:rsidRPr="001E7254" w:rsidTr="00090B40">
        <w:tc>
          <w:tcPr>
            <w:tcW w:w="306" w:type="pct"/>
            <w:shd w:val="clear" w:color="auto" w:fill="auto"/>
            <w:vAlign w:val="center"/>
          </w:tcPr>
          <w:p w:rsidR="001E7254" w:rsidRPr="001E7254" w:rsidRDefault="001E7254" w:rsidP="001E7254">
            <w:pPr>
              <w:spacing w:before="120" w:line="276" w:lineRule="auto"/>
              <w:jc w:val="center"/>
              <w:rPr>
                <w:rFonts w:ascii="Arial" w:hAnsi="Arial" w:cs="Arial"/>
                <w:sz w:val="22"/>
                <w:szCs w:val="22"/>
                <w:lang w:val="sr-Cyrl-RS"/>
              </w:rPr>
            </w:pPr>
          </w:p>
        </w:tc>
        <w:tc>
          <w:tcPr>
            <w:tcW w:w="4053" w:type="pct"/>
            <w:gridSpan w:val="7"/>
            <w:shd w:val="clear" w:color="auto" w:fill="auto"/>
            <w:vAlign w:val="center"/>
          </w:tcPr>
          <w:p w:rsidR="001E7254" w:rsidRPr="001E7254" w:rsidRDefault="001E7254" w:rsidP="001E7254">
            <w:pPr>
              <w:suppressAutoHyphens w:val="0"/>
              <w:jc w:val="center"/>
              <w:rPr>
                <w:rFonts w:ascii="Arial" w:hAnsi="Arial" w:cs="Arial"/>
                <w:b/>
                <w:sz w:val="22"/>
                <w:szCs w:val="22"/>
                <w:lang w:val="sr-Cyrl-RS" w:eastAsia="en-US"/>
              </w:rPr>
            </w:pPr>
          </w:p>
          <w:p w:rsidR="001E7254" w:rsidRPr="001E7254" w:rsidRDefault="001E7254" w:rsidP="001E7254">
            <w:pPr>
              <w:suppressAutoHyphens w:val="0"/>
              <w:jc w:val="center"/>
              <w:rPr>
                <w:rFonts w:ascii="Arial" w:hAnsi="Arial" w:cs="Arial"/>
                <w:b/>
                <w:sz w:val="22"/>
                <w:szCs w:val="22"/>
                <w:lang w:val="sr-Cyrl-RS" w:eastAsia="en-US"/>
              </w:rPr>
            </w:pPr>
            <w:r w:rsidRPr="001E7254">
              <w:rPr>
                <w:rFonts w:ascii="Arial" w:hAnsi="Arial" w:cs="Arial"/>
                <w:b/>
                <w:sz w:val="22"/>
                <w:szCs w:val="22"/>
                <w:lang w:val="sr-Cyrl-RS" w:eastAsia="en-US"/>
              </w:rPr>
              <w:t>Укупно</w:t>
            </w:r>
            <w:r w:rsidRPr="001E7254">
              <w:rPr>
                <w:rFonts w:ascii="Arial" w:hAnsi="Arial" w:cs="Arial"/>
                <w:b/>
                <w:sz w:val="22"/>
                <w:szCs w:val="22"/>
                <w:lang w:val="sr-Latn-RS" w:eastAsia="en-US"/>
              </w:rPr>
              <w:t>:</w:t>
            </w:r>
          </w:p>
          <w:p w:rsidR="001E7254" w:rsidRPr="001E7254" w:rsidRDefault="001E7254" w:rsidP="001E7254">
            <w:pPr>
              <w:suppressAutoHyphens w:val="0"/>
              <w:jc w:val="center"/>
              <w:rPr>
                <w:rFonts w:ascii="Arial" w:hAnsi="Arial" w:cs="Arial"/>
                <w:b/>
                <w:bCs/>
                <w:iCs/>
                <w:sz w:val="22"/>
                <w:szCs w:val="22"/>
                <w:lang w:val="sr-Cyrl-RS" w:eastAsia="en-US"/>
              </w:rPr>
            </w:pPr>
          </w:p>
        </w:tc>
        <w:tc>
          <w:tcPr>
            <w:tcW w:w="641" w:type="pct"/>
          </w:tcPr>
          <w:p w:rsidR="001E7254" w:rsidRPr="001E7254" w:rsidRDefault="001E7254" w:rsidP="001E7254">
            <w:pPr>
              <w:suppressAutoHyphens w:val="0"/>
              <w:jc w:val="center"/>
              <w:rPr>
                <w:rFonts w:ascii="Arial" w:hAnsi="Arial" w:cs="Arial"/>
                <w:b/>
                <w:bCs/>
                <w:iCs/>
                <w:sz w:val="22"/>
                <w:szCs w:val="22"/>
                <w:lang w:val="en-US" w:eastAsia="en-US"/>
              </w:rPr>
            </w:pPr>
          </w:p>
        </w:tc>
      </w:tr>
    </w:tbl>
    <w:p w:rsidR="001E7254" w:rsidRPr="001E7254" w:rsidRDefault="001E7254" w:rsidP="001E7254">
      <w:pPr>
        <w:rPr>
          <w:vanish/>
        </w:rPr>
      </w:pPr>
    </w:p>
    <w:tbl>
      <w:tblPr>
        <w:tblpPr w:leftFromText="141" w:rightFromText="141" w:vertAnchor="text" w:horzAnchor="margin" w:tblpX="-126" w:tblpY="28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460"/>
        <w:gridCol w:w="2790"/>
      </w:tblGrid>
      <w:tr w:rsidR="001E7254" w:rsidRPr="001E7254" w:rsidTr="00090B40">
        <w:trPr>
          <w:trHeight w:val="418"/>
        </w:trPr>
        <w:tc>
          <w:tcPr>
            <w:tcW w:w="568" w:type="dxa"/>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en-US" w:eastAsia="en-US"/>
              </w:rPr>
              <w:t>I</w:t>
            </w:r>
          </w:p>
        </w:tc>
        <w:tc>
          <w:tcPr>
            <w:tcW w:w="7460" w:type="dxa"/>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УКУПНО ПОНУЂЕНА ЦЕНА без ПДВ динара</w:t>
            </w:r>
          </w:p>
          <w:p w:rsidR="001E7254" w:rsidRPr="001E7254" w:rsidRDefault="001E7254" w:rsidP="00090B40">
            <w:pPr>
              <w:suppressAutoHyphens w:val="0"/>
              <w:jc w:val="center"/>
              <w:rPr>
                <w:rFonts w:ascii="Arial" w:hAnsi="Arial" w:cs="Arial"/>
                <w:b/>
                <w:sz w:val="22"/>
                <w:szCs w:val="22"/>
                <w:lang w:val="en-US" w:eastAsia="en-US"/>
              </w:rPr>
            </w:pPr>
            <w:r w:rsidRPr="001E7254">
              <w:rPr>
                <w:rFonts w:ascii="Arial" w:hAnsi="Arial" w:cs="Arial"/>
                <w:b/>
                <w:sz w:val="22"/>
                <w:szCs w:val="22"/>
                <w:lang w:val="en-US" w:eastAsia="en-US"/>
              </w:rPr>
              <w:t xml:space="preserve">(збир колоне бр. </w:t>
            </w:r>
            <w:r w:rsidRPr="001E7254">
              <w:rPr>
                <w:rFonts w:ascii="Arial" w:hAnsi="Arial" w:cs="Arial"/>
                <w:b/>
                <w:sz w:val="22"/>
                <w:szCs w:val="22"/>
                <w:lang w:eastAsia="en-US"/>
              </w:rPr>
              <w:t>7</w:t>
            </w:r>
            <w:r w:rsidRPr="001E7254">
              <w:rPr>
                <w:rFonts w:ascii="Arial" w:hAnsi="Arial" w:cs="Arial"/>
                <w:b/>
                <w:sz w:val="22"/>
                <w:szCs w:val="22"/>
                <w:lang w:val="en-US" w:eastAsia="en-US"/>
              </w:rPr>
              <w:t>)</w:t>
            </w:r>
          </w:p>
        </w:tc>
        <w:tc>
          <w:tcPr>
            <w:tcW w:w="2790" w:type="dxa"/>
          </w:tcPr>
          <w:p w:rsidR="001E7254" w:rsidRPr="001E7254" w:rsidRDefault="001E7254" w:rsidP="00090B40">
            <w:pPr>
              <w:suppressAutoHyphens w:val="0"/>
              <w:jc w:val="both"/>
              <w:rPr>
                <w:rFonts w:ascii="Arial" w:hAnsi="Arial" w:cs="Arial"/>
                <w:color w:val="FF0000"/>
                <w:sz w:val="22"/>
                <w:szCs w:val="22"/>
                <w:lang w:val="en-US" w:eastAsia="en-US"/>
              </w:rPr>
            </w:pPr>
          </w:p>
        </w:tc>
      </w:tr>
      <w:tr w:rsidR="001E7254" w:rsidRPr="001E7254" w:rsidTr="00090B40">
        <w:trPr>
          <w:trHeight w:val="610"/>
        </w:trPr>
        <w:tc>
          <w:tcPr>
            <w:tcW w:w="568" w:type="dxa"/>
            <w:tcBorders>
              <w:bottom w:val="single" w:sz="4" w:space="0" w:color="auto"/>
            </w:tcBorders>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II</w:t>
            </w:r>
          </w:p>
        </w:tc>
        <w:tc>
          <w:tcPr>
            <w:tcW w:w="7460" w:type="dxa"/>
            <w:tcBorders>
              <w:bottom w:val="single" w:sz="4" w:space="0" w:color="auto"/>
              <w:right w:val="single" w:sz="4" w:space="0" w:color="auto"/>
            </w:tcBorders>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УКУПАН ИЗНОС ПДВ динара</w:t>
            </w:r>
          </w:p>
        </w:tc>
        <w:tc>
          <w:tcPr>
            <w:tcW w:w="2790" w:type="dxa"/>
            <w:tcBorders>
              <w:bottom w:val="single" w:sz="4" w:space="0" w:color="auto"/>
              <w:right w:val="single" w:sz="4" w:space="0" w:color="auto"/>
            </w:tcBorders>
          </w:tcPr>
          <w:p w:rsidR="001E7254" w:rsidRPr="001E7254" w:rsidRDefault="001E7254" w:rsidP="00090B40">
            <w:pPr>
              <w:suppressAutoHyphens w:val="0"/>
              <w:jc w:val="both"/>
              <w:rPr>
                <w:rFonts w:ascii="Arial" w:hAnsi="Arial" w:cs="Arial"/>
                <w:color w:val="FF0000"/>
                <w:sz w:val="22"/>
                <w:szCs w:val="22"/>
                <w:lang w:val="sr-Latn-CS" w:eastAsia="en-US"/>
              </w:rPr>
            </w:pPr>
          </w:p>
        </w:tc>
      </w:tr>
      <w:tr w:rsidR="001E7254" w:rsidRPr="001E7254" w:rsidTr="00090B40">
        <w:trPr>
          <w:trHeight w:val="562"/>
        </w:trPr>
        <w:tc>
          <w:tcPr>
            <w:tcW w:w="568" w:type="dxa"/>
            <w:tcBorders>
              <w:bottom w:val="single" w:sz="4" w:space="0" w:color="auto"/>
            </w:tcBorders>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III</w:t>
            </w:r>
          </w:p>
        </w:tc>
        <w:tc>
          <w:tcPr>
            <w:tcW w:w="7460" w:type="dxa"/>
            <w:tcBorders>
              <w:bottom w:val="single" w:sz="4" w:space="0" w:color="auto"/>
              <w:right w:val="single" w:sz="4" w:space="0" w:color="auto"/>
            </w:tcBorders>
            <w:vAlign w:val="center"/>
          </w:tcPr>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УКУПНО ПОНУЂЕНА ЦЕНА са ПДВ</w:t>
            </w:r>
          </w:p>
          <w:p w:rsidR="001E7254" w:rsidRPr="001E7254" w:rsidRDefault="001E7254" w:rsidP="00090B40">
            <w:pPr>
              <w:suppressAutoHyphens w:val="0"/>
              <w:jc w:val="center"/>
              <w:rPr>
                <w:rFonts w:ascii="Arial" w:hAnsi="Arial" w:cs="Arial"/>
                <w:b/>
                <w:sz w:val="22"/>
                <w:szCs w:val="22"/>
                <w:lang w:val="sr-Latn-CS" w:eastAsia="en-US"/>
              </w:rPr>
            </w:pPr>
            <w:r w:rsidRPr="001E7254">
              <w:rPr>
                <w:rFonts w:ascii="Arial" w:hAnsi="Arial" w:cs="Arial"/>
                <w:b/>
                <w:sz w:val="22"/>
                <w:szCs w:val="22"/>
                <w:lang w:val="sr-Latn-CS" w:eastAsia="en-US"/>
              </w:rPr>
              <w:t>(ред. бр.I+ред.бр.II) динара</w:t>
            </w:r>
          </w:p>
        </w:tc>
        <w:tc>
          <w:tcPr>
            <w:tcW w:w="2790" w:type="dxa"/>
            <w:tcBorders>
              <w:bottom w:val="single" w:sz="4" w:space="0" w:color="auto"/>
              <w:right w:val="single" w:sz="4" w:space="0" w:color="auto"/>
            </w:tcBorders>
          </w:tcPr>
          <w:p w:rsidR="001E7254" w:rsidRPr="001E7254" w:rsidRDefault="001E7254" w:rsidP="00090B40">
            <w:pPr>
              <w:suppressAutoHyphens w:val="0"/>
              <w:jc w:val="both"/>
              <w:rPr>
                <w:rFonts w:ascii="Arial" w:hAnsi="Arial" w:cs="Arial"/>
                <w:color w:val="FF0000"/>
                <w:sz w:val="22"/>
                <w:szCs w:val="22"/>
                <w:lang w:val="sr-Latn-CS" w:eastAsia="en-US"/>
              </w:rPr>
            </w:pPr>
          </w:p>
        </w:tc>
      </w:tr>
    </w:tbl>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suppressAutoHyphens w:val="0"/>
        <w:jc w:val="both"/>
        <w:rPr>
          <w:rFonts w:ascii="Arial" w:hAnsi="Arial" w:cs="Arial"/>
          <w:sz w:val="22"/>
          <w:szCs w:val="22"/>
          <w:lang w:val="sr-Cyrl-RS" w:eastAsia="en-US"/>
        </w:rPr>
      </w:pPr>
    </w:p>
    <w:p w:rsidR="001E7254" w:rsidRPr="001E7254" w:rsidRDefault="001E7254" w:rsidP="001E7254">
      <w:pPr>
        <w:widowControl w:val="0"/>
        <w:suppressAutoHyphens w:val="0"/>
        <w:jc w:val="both"/>
        <w:rPr>
          <w:rFonts w:ascii="Arial" w:eastAsia="Arial Unicode MS" w:hAnsi="Arial" w:cs="Arial"/>
          <w:sz w:val="22"/>
          <w:szCs w:val="22"/>
          <w:lang w:val="en-US" w:eastAsia="en-US"/>
        </w:rPr>
      </w:pPr>
      <w:r w:rsidRPr="001E7254">
        <w:rPr>
          <w:rFonts w:ascii="Arial" w:eastAsia="Arial Unicode MS" w:hAnsi="Arial" w:cs="Arial"/>
          <w:sz w:val="22"/>
          <w:szCs w:val="22"/>
          <w:lang w:val="en-US" w:eastAsia="en-US"/>
        </w:rPr>
        <w:t>Табела 2</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970"/>
        <w:gridCol w:w="3960"/>
      </w:tblGrid>
      <w:tr w:rsidR="001E7254" w:rsidRPr="001E7254" w:rsidTr="00090B40">
        <w:trPr>
          <w:trHeight w:val="568"/>
        </w:trPr>
        <w:tc>
          <w:tcPr>
            <w:tcW w:w="3960" w:type="dxa"/>
            <w:vMerge w:val="restart"/>
            <w:shd w:val="clear" w:color="auto" w:fill="auto"/>
            <w:vAlign w:val="center"/>
          </w:tcPr>
          <w:p w:rsidR="001E7254" w:rsidRPr="001E7254" w:rsidRDefault="001E7254" w:rsidP="001E7254">
            <w:pPr>
              <w:suppressAutoHyphens w:val="0"/>
              <w:rPr>
                <w:rFonts w:ascii="Arial" w:hAnsi="Arial" w:cs="Arial"/>
                <w:sz w:val="22"/>
                <w:szCs w:val="22"/>
                <w:lang w:val="en-US" w:eastAsia="en-US"/>
              </w:rPr>
            </w:pPr>
            <w:r w:rsidRPr="001E7254">
              <w:rPr>
                <w:rFonts w:ascii="Arial" w:hAnsi="Arial" w:cs="Arial"/>
                <w:sz w:val="22"/>
                <w:szCs w:val="22"/>
                <w:lang w:val="en-US" w:eastAsia="en-US"/>
              </w:rPr>
              <w:t>Посебно исказани трошкови у дин</w:t>
            </w:r>
            <w:r w:rsidRPr="001E7254">
              <w:rPr>
                <w:rFonts w:ascii="Arial" w:hAnsi="Arial" w:cs="Arial"/>
                <w:sz w:val="22"/>
                <w:szCs w:val="22"/>
                <w:lang w:val="sr-Cyrl-RS" w:eastAsia="en-US"/>
              </w:rPr>
              <w:t>/</w:t>
            </w:r>
            <w:r w:rsidRPr="001E7254">
              <w:rPr>
                <w:rFonts w:ascii="Arial" w:hAnsi="Arial" w:cs="Arial"/>
                <w:sz w:val="22"/>
                <w:szCs w:val="22"/>
                <w:lang w:val="en-US" w:eastAsia="en-US"/>
              </w:rPr>
              <w:t>процентима који су укључени у укупно понуђену цену без ПДВ-а</w:t>
            </w:r>
          </w:p>
          <w:p w:rsidR="001E7254" w:rsidRPr="001E7254" w:rsidRDefault="001E7254" w:rsidP="001E7254">
            <w:pPr>
              <w:suppressAutoHyphens w:val="0"/>
              <w:rPr>
                <w:rFonts w:ascii="Arial" w:hAnsi="Arial" w:cs="Arial"/>
                <w:sz w:val="22"/>
                <w:szCs w:val="22"/>
                <w:lang w:val="sr-Latn-CS" w:eastAsia="en-US"/>
              </w:rPr>
            </w:pPr>
            <w:r w:rsidRPr="001E7254">
              <w:rPr>
                <w:rFonts w:ascii="Arial" w:hAnsi="Arial" w:cs="Arial"/>
                <w:sz w:val="22"/>
                <w:szCs w:val="22"/>
                <w:lang w:val="en-US" w:eastAsia="en-US"/>
              </w:rPr>
              <w:t>(</w:t>
            </w:r>
            <w:proofErr w:type="gramStart"/>
            <w:r w:rsidRPr="001E7254">
              <w:rPr>
                <w:rFonts w:ascii="Arial" w:hAnsi="Arial" w:cs="Arial"/>
                <w:sz w:val="22"/>
                <w:szCs w:val="22"/>
                <w:lang w:val="en-US" w:eastAsia="en-US"/>
              </w:rPr>
              <w:t>цена</w:t>
            </w:r>
            <w:proofErr w:type="gramEnd"/>
            <w:r w:rsidRPr="001E7254">
              <w:rPr>
                <w:rFonts w:ascii="Arial" w:hAnsi="Arial" w:cs="Arial"/>
                <w:sz w:val="22"/>
                <w:szCs w:val="22"/>
                <w:lang w:val="en-US" w:eastAsia="en-US"/>
              </w:rPr>
              <w:t xml:space="preserve"> из реда бр. </w:t>
            </w:r>
            <w:r w:rsidRPr="001E7254">
              <w:rPr>
                <w:rFonts w:ascii="Arial" w:hAnsi="Arial" w:cs="Arial"/>
                <w:sz w:val="22"/>
                <w:szCs w:val="22"/>
                <w:lang w:val="sr-Latn-CS" w:eastAsia="en-US"/>
              </w:rPr>
              <w:t>I</w:t>
            </w:r>
            <w:r w:rsidRPr="001E7254">
              <w:rPr>
                <w:rFonts w:ascii="Arial" w:hAnsi="Arial" w:cs="Arial"/>
                <w:sz w:val="22"/>
                <w:szCs w:val="22"/>
                <w:lang w:val="en-US" w:eastAsia="en-US"/>
              </w:rPr>
              <w:t>)уколико исти постоје као засебни трошкови</w:t>
            </w:r>
            <w:r w:rsidRPr="001E7254">
              <w:rPr>
                <w:rFonts w:ascii="Arial" w:hAnsi="Arial" w:cs="Arial"/>
                <w:sz w:val="22"/>
                <w:szCs w:val="22"/>
                <w:lang w:val="sr-Latn-CS" w:eastAsia="en-US"/>
              </w:rPr>
              <w:t>)</w:t>
            </w:r>
          </w:p>
        </w:tc>
        <w:tc>
          <w:tcPr>
            <w:tcW w:w="2970" w:type="dxa"/>
            <w:shd w:val="clear" w:color="auto" w:fill="auto"/>
            <w:vAlign w:val="center"/>
          </w:tcPr>
          <w:p w:rsidR="001E7254" w:rsidRPr="001E7254" w:rsidRDefault="001E7254" w:rsidP="001E7254">
            <w:pPr>
              <w:suppressAutoHyphens w:val="0"/>
              <w:rPr>
                <w:rFonts w:ascii="Arial" w:hAnsi="Arial" w:cs="Arial"/>
                <w:sz w:val="22"/>
                <w:szCs w:val="22"/>
                <w:lang w:val="en-US" w:eastAsia="en-US"/>
              </w:rPr>
            </w:pPr>
            <w:r w:rsidRPr="001E7254">
              <w:rPr>
                <w:rFonts w:ascii="Arial" w:hAnsi="Arial" w:cs="Arial"/>
                <w:sz w:val="22"/>
                <w:szCs w:val="22"/>
                <w:lang w:val="en-US" w:eastAsia="en-US"/>
              </w:rPr>
              <w:t>Трошкови царине</w:t>
            </w:r>
          </w:p>
        </w:tc>
        <w:tc>
          <w:tcPr>
            <w:tcW w:w="3960" w:type="dxa"/>
            <w:vAlign w:val="center"/>
          </w:tcPr>
          <w:p w:rsidR="001E7254" w:rsidRPr="001E7254" w:rsidRDefault="001E7254" w:rsidP="001E7254">
            <w:pPr>
              <w:suppressAutoHyphens w:val="0"/>
              <w:jc w:val="center"/>
              <w:rPr>
                <w:rFonts w:ascii="Arial" w:hAnsi="Arial" w:cs="Arial"/>
                <w:sz w:val="22"/>
                <w:szCs w:val="22"/>
                <w:lang w:val="en-US" w:eastAsia="en-US"/>
              </w:rPr>
            </w:pPr>
            <w:r w:rsidRPr="001E7254">
              <w:rPr>
                <w:rFonts w:ascii="Arial" w:hAnsi="Arial" w:cs="Arial"/>
                <w:sz w:val="22"/>
                <w:szCs w:val="22"/>
                <w:lang w:val="en-US" w:eastAsia="en-US"/>
              </w:rPr>
              <w:t>_____динара односно ____%</w:t>
            </w:r>
          </w:p>
        </w:tc>
      </w:tr>
      <w:tr w:rsidR="001E7254" w:rsidRPr="001E7254" w:rsidTr="00090B40">
        <w:trPr>
          <w:trHeight w:val="525"/>
        </w:trPr>
        <w:tc>
          <w:tcPr>
            <w:tcW w:w="3960" w:type="dxa"/>
            <w:vMerge/>
            <w:shd w:val="clear" w:color="auto" w:fill="auto"/>
            <w:vAlign w:val="center"/>
          </w:tcPr>
          <w:p w:rsidR="001E7254" w:rsidRPr="001E7254" w:rsidRDefault="001E7254" w:rsidP="001E7254">
            <w:pPr>
              <w:suppressAutoHyphens w:val="0"/>
              <w:jc w:val="both"/>
              <w:rPr>
                <w:rFonts w:ascii="Arial" w:hAnsi="Arial" w:cs="Arial"/>
                <w:color w:val="00B0F0"/>
                <w:sz w:val="22"/>
                <w:szCs w:val="22"/>
                <w:lang w:val="en-US" w:eastAsia="en-US"/>
              </w:rPr>
            </w:pPr>
          </w:p>
        </w:tc>
        <w:tc>
          <w:tcPr>
            <w:tcW w:w="2970" w:type="dxa"/>
            <w:shd w:val="clear" w:color="auto" w:fill="auto"/>
            <w:vAlign w:val="center"/>
          </w:tcPr>
          <w:p w:rsidR="001E7254" w:rsidRPr="001E7254" w:rsidRDefault="001E7254" w:rsidP="001E7254">
            <w:pPr>
              <w:suppressAutoHyphens w:val="0"/>
              <w:jc w:val="both"/>
              <w:rPr>
                <w:rFonts w:ascii="Arial" w:hAnsi="Arial" w:cs="Arial"/>
                <w:color w:val="00B0F0"/>
                <w:sz w:val="22"/>
                <w:szCs w:val="22"/>
                <w:lang w:val="en-US" w:eastAsia="en-US"/>
              </w:rPr>
            </w:pPr>
            <w:r w:rsidRPr="001E7254">
              <w:rPr>
                <w:rFonts w:ascii="Arial" w:hAnsi="Arial" w:cs="Arial"/>
                <w:sz w:val="22"/>
                <w:szCs w:val="22"/>
                <w:lang w:val="en-US" w:eastAsia="en-US"/>
              </w:rPr>
              <w:t>Трошкови превоза</w:t>
            </w:r>
          </w:p>
        </w:tc>
        <w:tc>
          <w:tcPr>
            <w:tcW w:w="3960" w:type="dxa"/>
            <w:vAlign w:val="center"/>
          </w:tcPr>
          <w:p w:rsidR="001E7254" w:rsidRPr="001E7254" w:rsidRDefault="001E7254" w:rsidP="001E7254">
            <w:pPr>
              <w:suppressAutoHyphens w:val="0"/>
              <w:jc w:val="center"/>
              <w:rPr>
                <w:rFonts w:ascii="Arial" w:hAnsi="Arial" w:cs="Arial"/>
                <w:sz w:val="22"/>
                <w:szCs w:val="22"/>
                <w:lang w:val="en-US" w:eastAsia="en-US"/>
              </w:rPr>
            </w:pPr>
            <w:r w:rsidRPr="001E7254">
              <w:rPr>
                <w:rFonts w:ascii="Arial" w:hAnsi="Arial" w:cs="Arial"/>
                <w:sz w:val="22"/>
                <w:szCs w:val="22"/>
                <w:lang w:val="en-US" w:eastAsia="en-US"/>
              </w:rPr>
              <w:t>_____динара односно ____%</w:t>
            </w:r>
          </w:p>
        </w:tc>
      </w:tr>
      <w:tr w:rsidR="001E7254" w:rsidRPr="001E7254" w:rsidTr="00090B40">
        <w:trPr>
          <w:trHeight w:val="534"/>
        </w:trPr>
        <w:tc>
          <w:tcPr>
            <w:tcW w:w="3960" w:type="dxa"/>
            <w:vMerge/>
            <w:shd w:val="clear" w:color="auto" w:fill="auto"/>
            <w:vAlign w:val="center"/>
          </w:tcPr>
          <w:p w:rsidR="001E7254" w:rsidRPr="001E7254" w:rsidRDefault="001E7254" w:rsidP="001E7254">
            <w:pPr>
              <w:suppressAutoHyphens w:val="0"/>
              <w:jc w:val="both"/>
              <w:rPr>
                <w:rFonts w:ascii="Arial" w:hAnsi="Arial" w:cs="Arial"/>
                <w:color w:val="00B0F0"/>
                <w:sz w:val="22"/>
                <w:szCs w:val="22"/>
                <w:lang w:val="en-US" w:eastAsia="en-US"/>
              </w:rPr>
            </w:pPr>
          </w:p>
        </w:tc>
        <w:tc>
          <w:tcPr>
            <w:tcW w:w="2970" w:type="dxa"/>
            <w:shd w:val="clear" w:color="auto" w:fill="auto"/>
            <w:vAlign w:val="center"/>
          </w:tcPr>
          <w:p w:rsidR="001E7254" w:rsidRPr="001E7254" w:rsidRDefault="001E7254" w:rsidP="001E7254">
            <w:pPr>
              <w:suppressAutoHyphens w:val="0"/>
              <w:jc w:val="both"/>
              <w:rPr>
                <w:rFonts w:ascii="Arial" w:hAnsi="Arial" w:cs="Arial"/>
                <w:color w:val="00B0F0"/>
                <w:sz w:val="22"/>
                <w:szCs w:val="22"/>
                <w:lang w:eastAsia="en-US"/>
              </w:rPr>
            </w:pPr>
            <w:r w:rsidRPr="001E7254">
              <w:rPr>
                <w:rFonts w:ascii="Arial" w:hAnsi="Arial" w:cs="Arial"/>
                <w:sz w:val="22"/>
                <w:szCs w:val="22"/>
                <w:lang w:val="en-US" w:eastAsia="en-US"/>
              </w:rPr>
              <w:t>Остали трошкови</w:t>
            </w:r>
            <w:r w:rsidRPr="001E7254">
              <w:rPr>
                <w:rFonts w:ascii="Arial" w:hAnsi="Arial" w:cs="Arial"/>
                <w:sz w:val="22"/>
                <w:szCs w:val="22"/>
                <w:lang w:eastAsia="en-US"/>
              </w:rPr>
              <w:t xml:space="preserve"> (навести)</w:t>
            </w:r>
          </w:p>
        </w:tc>
        <w:tc>
          <w:tcPr>
            <w:tcW w:w="3960" w:type="dxa"/>
            <w:vAlign w:val="center"/>
          </w:tcPr>
          <w:p w:rsidR="001E7254" w:rsidRPr="001E7254" w:rsidRDefault="001E7254" w:rsidP="001E7254">
            <w:pPr>
              <w:suppressAutoHyphens w:val="0"/>
              <w:jc w:val="center"/>
              <w:rPr>
                <w:rFonts w:ascii="Arial" w:hAnsi="Arial" w:cs="Arial"/>
                <w:sz w:val="22"/>
                <w:szCs w:val="22"/>
                <w:lang w:val="en-US" w:eastAsia="en-US"/>
              </w:rPr>
            </w:pPr>
            <w:r w:rsidRPr="001E7254">
              <w:rPr>
                <w:rFonts w:ascii="Arial" w:hAnsi="Arial" w:cs="Arial"/>
                <w:sz w:val="22"/>
                <w:szCs w:val="22"/>
                <w:lang w:val="en-US" w:eastAsia="en-US"/>
              </w:rPr>
              <w:t>_____динара односно ____%</w:t>
            </w:r>
          </w:p>
        </w:tc>
      </w:tr>
    </w:tbl>
    <w:p w:rsidR="001E7254" w:rsidRPr="001E7254" w:rsidRDefault="001E7254" w:rsidP="001E7254">
      <w:pPr>
        <w:widowControl w:val="0"/>
        <w:suppressAutoHyphens w:val="0"/>
        <w:jc w:val="both"/>
        <w:rPr>
          <w:rFonts w:ascii="Arial" w:eastAsia="Arial Unicode MS" w:hAnsi="Arial" w:cs="Arial"/>
          <w:sz w:val="22"/>
          <w:szCs w:val="22"/>
          <w:lang w:val="sr-Cyrl-RS" w:eastAsia="en-US"/>
        </w:rPr>
      </w:pPr>
    </w:p>
    <w:p w:rsidR="001E7254" w:rsidRPr="001E7254" w:rsidRDefault="001E7254" w:rsidP="001E7254">
      <w:pPr>
        <w:widowControl w:val="0"/>
        <w:suppressAutoHyphens w:val="0"/>
        <w:jc w:val="both"/>
        <w:rPr>
          <w:rFonts w:ascii="Arial" w:eastAsia="Arial Unicode MS" w:hAnsi="Arial" w:cs="Arial"/>
          <w:sz w:val="22"/>
          <w:szCs w:val="22"/>
          <w:lang w:val="sr-Cyrl-RS" w:eastAsia="en-US"/>
        </w:rPr>
      </w:pPr>
    </w:p>
    <w:p w:rsidR="001E7254" w:rsidRPr="001E7254" w:rsidRDefault="001E7254" w:rsidP="001E7254">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1E7254" w:rsidRPr="001E7254" w:rsidTr="001864B3">
        <w:trPr>
          <w:jc w:val="center"/>
        </w:trPr>
        <w:tc>
          <w:tcPr>
            <w:tcW w:w="3882" w:type="dxa"/>
          </w:tcPr>
          <w:p w:rsidR="001E7254" w:rsidRPr="001E7254" w:rsidRDefault="001E7254" w:rsidP="001E7254">
            <w:pPr>
              <w:suppressAutoHyphens w:val="0"/>
              <w:jc w:val="center"/>
              <w:rPr>
                <w:rFonts w:ascii="Arial" w:hAnsi="Arial" w:cs="Arial"/>
                <w:sz w:val="22"/>
                <w:szCs w:val="22"/>
                <w:lang w:val="en-US" w:eastAsia="en-US"/>
              </w:rPr>
            </w:pPr>
            <w:r w:rsidRPr="001E7254">
              <w:rPr>
                <w:rFonts w:ascii="Arial" w:hAnsi="Arial" w:cs="Arial"/>
                <w:sz w:val="22"/>
                <w:szCs w:val="22"/>
                <w:lang w:val="en-US" w:eastAsia="en-US"/>
              </w:rPr>
              <w:t>Датум:</w:t>
            </w:r>
          </w:p>
        </w:tc>
        <w:tc>
          <w:tcPr>
            <w:tcW w:w="2127" w:type="dxa"/>
          </w:tcPr>
          <w:p w:rsidR="001E7254" w:rsidRPr="001E7254" w:rsidRDefault="001E7254" w:rsidP="001E7254">
            <w:pPr>
              <w:suppressAutoHyphens w:val="0"/>
              <w:jc w:val="center"/>
              <w:rPr>
                <w:rFonts w:ascii="Arial" w:hAnsi="Arial" w:cs="Arial"/>
                <w:sz w:val="22"/>
                <w:szCs w:val="22"/>
                <w:lang w:val="ru-RU" w:eastAsia="en-US"/>
              </w:rPr>
            </w:pPr>
          </w:p>
        </w:tc>
        <w:tc>
          <w:tcPr>
            <w:tcW w:w="4022" w:type="dxa"/>
          </w:tcPr>
          <w:p w:rsidR="001E7254" w:rsidRPr="001E7254" w:rsidRDefault="001E7254" w:rsidP="001E7254">
            <w:pPr>
              <w:suppressAutoHyphens w:val="0"/>
              <w:jc w:val="center"/>
              <w:rPr>
                <w:rFonts w:ascii="Arial" w:hAnsi="Arial" w:cs="Arial"/>
                <w:sz w:val="22"/>
                <w:szCs w:val="22"/>
                <w:lang w:eastAsia="en-US"/>
              </w:rPr>
            </w:pPr>
            <w:r w:rsidRPr="001E7254">
              <w:rPr>
                <w:rFonts w:ascii="Arial" w:hAnsi="Arial" w:cs="Arial"/>
                <w:sz w:val="22"/>
                <w:szCs w:val="22"/>
                <w:lang w:eastAsia="en-US"/>
              </w:rPr>
              <w:t>П</w:t>
            </w:r>
            <w:r w:rsidRPr="001E7254">
              <w:rPr>
                <w:rFonts w:ascii="Arial" w:hAnsi="Arial" w:cs="Arial"/>
                <w:sz w:val="22"/>
                <w:szCs w:val="22"/>
                <w:lang w:val="en-US" w:eastAsia="en-US"/>
              </w:rPr>
              <w:t>онуђач</w:t>
            </w:r>
          </w:p>
        </w:tc>
      </w:tr>
      <w:tr w:rsidR="001E7254" w:rsidRPr="001E7254" w:rsidTr="001864B3">
        <w:trPr>
          <w:jc w:val="center"/>
        </w:trPr>
        <w:tc>
          <w:tcPr>
            <w:tcW w:w="3882" w:type="dxa"/>
          </w:tcPr>
          <w:p w:rsidR="001E7254" w:rsidRPr="001E7254" w:rsidRDefault="001E7254" w:rsidP="001E7254">
            <w:pPr>
              <w:suppressAutoHyphens w:val="0"/>
              <w:jc w:val="center"/>
              <w:rPr>
                <w:rFonts w:ascii="Arial" w:hAnsi="Arial" w:cs="Arial"/>
                <w:sz w:val="22"/>
                <w:szCs w:val="22"/>
                <w:lang w:val="en-US" w:eastAsia="en-US"/>
              </w:rPr>
            </w:pPr>
          </w:p>
        </w:tc>
        <w:tc>
          <w:tcPr>
            <w:tcW w:w="2127" w:type="dxa"/>
          </w:tcPr>
          <w:p w:rsidR="001E7254" w:rsidRPr="001E7254" w:rsidRDefault="001E7254" w:rsidP="001E7254">
            <w:pPr>
              <w:suppressAutoHyphens w:val="0"/>
              <w:jc w:val="center"/>
              <w:rPr>
                <w:rFonts w:ascii="Arial" w:hAnsi="Arial" w:cs="Arial"/>
                <w:sz w:val="22"/>
                <w:szCs w:val="22"/>
                <w:lang w:val="en-US" w:eastAsia="en-US"/>
              </w:rPr>
            </w:pPr>
            <w:r w:rsidRPr="001E7254">
              <w:rPr>
                <w:rFonts w:ascii="Arial" w:hAnsi="Arial" w:cs="Arial"/>
                <w:sz w:val="22"/>
                <w:szCs w:val="22"/>
                <w:lang w:val="en-US" w:eastAsia="en-US"/>
              </w:rPr>
              <w:t>М.П.</w:t>
            </w:r>
          </w:p>
        </w:tc>
        <w:tc>
          <w:tcPr>
            <w:tcW w:w="4022" w:type="dxa"/>
          </w:tcPr>
          <w:p w:rsidR="001E7254" w:rsidRPr="001E7254" w:rsidRDefault="001E7254" w:rsidP="001E7254">
            <w:pPr>
              <w:suppressAutoHyphens w:val="0"/>
              <w:jc w:val="center"/>
              <w:rPr>
                <w:rFonts w:ascii="Arial" w:hAnsi="Arial" w:cs="Arial"/>
                <w:sz w:val="22"/>
                <w:szCs w:val="22"/>
                <w:lang w:val="ru-RU" w:eastAsia="en-US"/>
              </w:rPr>
            </w:pPr>
          </w:p>
        </w:tc>
      </w:tr>
      <w:tr w:rsidR="001E7254" w:rsidRPr="001E7254" w:rsidTr="001864B3">
        <w:trPr>
          <w:jc w:val="center"/>
        </w:trPr>
        <w:tc>
          <w:tcPr>
            <w:tcW w:w="3882" w:type="dxa"/>
            <w:tcBorders>
              <w:bottom w:val="single" w:sz="4" w:space="0" w:color="auto"/>
            </w:tcBorders>
          </w:tcPr>
          <w:p w:rsidR="001E7254" w:rsidRPr="001E7254" w:rsidRDefault="001E7254" w:rsidP="001E7254">
            <w:pPr>
              <w:suppressAutoHyphens w:val="0"/>
              <w:jc w:val="center"/>
              <w:rPr>
                <w:rFonts w:ascii="Arial" w:hAnsi="Arial" w:cs="Arial"/>
                <w:sz w:val="22"/>
                <w:szCs w:val="22"/>
                <w:lang w:val="en-US" w:eastAsia="en-US"/>
              </w:rPr>
            </w:pPr>
          </w:p>
        </w:tc>
        <w:tc>
          <w:tcPr>
            <w:tcW w:w="2127" w:type="dxa"/>
          </w:tcPr>
          <w:p w:rsidR="001E7254" w:rsidRPr="001E7254" w:rsidRDefault="001E7254" w:rsidP="001E7254">
            <w:pPr>
              <w:suppressAutoHyphens w:val="0"/>
              <w:jc w:val="center"/>
              <w:rPr>
                <w:rFonts w:ascii="Arial" w:hAnsi="Arial" w:cs="Arial"/>
                <w:sz w:val="22"/>
                <w:szCs w:val="22"/>
                <w:lang w:val="ru-RU" w:eastAsia="en-US"/>
              </w:rPr>
            </w:pPr>
          </w:p>
        </w:tc>
        <w:tc>
          <w:tcPr>
            <w:tcW w:w="4022" w:type="dxa"/>
            <w:tcBorders>
              <w:bottom w:val="single" w:sz="4" w:space="0" w:color="auto"/>
            </w:tcBorders>
          </w:tcPr>
          <w:p w:rsidR="001E7254" w:rsidRPr="001E7254" w:rsidRDefault="001E7254" w:rsidP="001E7254">
            <w:pPr>
              <w:suppressAutoHyphens w:val="0"/>
              <w:jc w:val="center"/>
              <w:rPr>
                <w:rFonts w:ascii="Arial" w:hAnsi="Arial" w:cs="Arial"/>
                <w:sz w:val="22"/>
                <w:szCs w:val="22"/>
                <w:lang w:val="ru-RU" w:eastAsia="en-US"/>
              </w:rPr>
            </w:pPr>
          </w:p>
        </w:tc>
      </w:tr>
      <w:tr w:rsidR="001E7254" w:rsidRPr="001E7254" w:rsidTr="001864B3">
        <w:trPr>
          <w:trHeight w:val="389"/>
          <w:jc w:val="center"/>
        </w:trPr>
        <w:tc>
          <w:tcPr>
            <w:tcW w:w="3882" w:type="dxa"/>
            <w:tcBorders>
              <w:top w:val="single" w:sz="4" w:space="0" w:color="auto"/>
            </w:tcBorders>
          </w:tcPr>
          <w:p w:rsidR="001E7254" w:rsidRPr="001E7254" w:rsidRDefault="001E7254" w:rsidP="001E7254">
            <w:pPr>
              <w:suppressAutoHyphens w:val="0"/>
              <w:jc w:val="center"/>
              <w:rPr>
                <w:rFonts w:ascii="Arial" w:hAnsi="Arial" w:cs="Arial"/>
                <w:sz w:val="22"/>
                <w:szCs w:val="22"/>
                <w:lang w:val="en-US" w:eastAsia="en-US"/>
              </w:rPr>
            </w:pPr>
          </w:p>
        </w:tc>
        <w:tc>
          <w:tcPr>
            <w:tcW w:w="2127" w:type="dxa"/>
          </w:tcPr>
          <w:p w:rsidR="001E7254" w:rsidRPr="001E7254" w:rsidRDefault="001E7254" w:rsidP="001E7254">
            <w:pPr>
              <w:suppressAutoHyphens w:val="0"/>
              <w:jc w:val="center"/>
              <w:rPr>
                <w:rFonts w:ascii="Arial" w:hAnsi="Arial" w:cs="Arial"/>
                <w:sz w:val="22"/>
                <w:szCs w:val="22"/>
                <w:lang w:val="ru-RU" w:eastAsia="en-US"/>
              </w:rPr>
            </w:pPr>
          </w:p>
        </w:tc>
        <w:tc>
          <w:tcPr>
            <w:tcW w:w="4022" w:type="dxa"/>
            <w:tcBorders>
              <w:top w:val="single" w:sz="4" w:space="0" w:color="auto"/>
            </w:tcBorders>
          </w:tcPr>
          <w:p w:rsidR="001E7254" w:rsidRPr="001E7254" w:rsidRDefault="001E7254" w:rsidP="001E7254">
            <w:pPr>
              <w:suppressAutoHyphens w:val="0"/>
              <w:jc w:val="center"/>
              <w:rPr>
                <w:rFonts w:ascii="Arial" w:hAnsi="Arial" w:cs="Arial"/>
                <w:sz w:val="22"/>
                <w:szCs w:val="22"/>
                <w:lang w:val="ru-RU" w:eastAsia="en-US"/>
              </w:rPr>
            </w:pPr>
          </w:p>
        </w:tc>
      </w:tr>
    </w:tbl>
    <w:p w:rsidR="001E7254" w:rsidRPr="001E7254" w:rsidRDefault="001E7254" w:rsidP="001E7254">
      <w:pPr>
        <w:suppressAutoHyphens w:val="0"/>
        <w:jc w:val="both"/>
        <w:rPr>
          <w:rFonts w:ascii="Arial" w:hAnsi="Arial" w:cs="Arial"/>
          <w:b/>
          <w:sz w:val="22"/>
          <w:szCs w:val="22"/>
          <w:lang w:val="sr-Latn-CS" w:eastAsia="en-US"/>
        </w:rPr>
      </w:pPr>
    </w:p>
    <w:p w:rsidR="001E7254" w:rsidRPr="001E7254" w:rsidRDefault="001E7254" w:rsidP="001E7254">
      <w:pPr>
        <w:suppressAutoHyphens w:val="0"/>
        <w:jc w:val="both"/>
        <w:rPr>
          <w:rFonts w:ascii="Arial" w:hAnsi="Arial" w:cs="Arial"/>
          <w:b/>
          <w:sz w:val="22"/>
          <w:szCs w:val="22"/>
          <w:lang w:eastAsia="en-US"/>
        </w:rPr>
      </w:pPr>
      <w:r w:rsidRPr="001E7254">
        <w:rPr>
          <w:rFonts w:ascii="Arial" w:hAnsi="Arial" w:cs="Arial"/>
          <w:b/>
          <w:sz w:val="22"/>
          <w:szCs w:val="22"/>
          <w:lang w:eastAsia="en-US"/>
        </w:rPr>
        <w:t>Напомена:</w:t>
      </w:r>
    </w:p>
    <w:p w:rsidR="001E7254" w:rsidRPr="001E7254" w:rsidRDefault="001E7254" w:rsidP="001E7254">
      <w:pPr>
        <w:tabs>
          <w:tab w:val="left" w:pos="1134"/>
        </w:tabs>
        <w:suppressAutoHyphens w:val="0"/>
        <w:jc w:val="both"/>
        <w:rPr>
          <w:rFonts w:ascii="Arial" w:eastAsia="TimesNewRomanPS-BoldMT" w:hAnsi="Arial" w:cs="Arial"/>
          <w:sz w:val="22"/>
          <w:szCs w:val="22"/>
          <w:lang w:val="ru-RU" w:eastAsia="en-US"/>
        </w:rPr>
      </w:pPr>
      <w:r w:rsidRPr="001E7254">
        <w:rPr>
          <w:rFonts w:ascii="Arial" w:eastAsia="TimesNewRomanPS-BoldMT" w:hAnsi="Arial" w:cs="Arial"/>
          <w:sz w:val="22"/>
          <w:szCs w:val="22"/>
          <w:lang w:val="ru-RU" w:eastAsia="en-US"/>
        </w:rPr>
        <w:t xml:space="preserve">-Уколико </w:t>
      </w:r>
      <w:r w:rsidRPr="001E7254">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1E7254">
        <w:rPr>
          <w:rFonts w:ascii="Arial" w:eastAsia="TimesNewRomanPS-BoldMT" w:hAnsi="Arial" w:cs="Arial"/>
          <w:sz w:val="22"/>
          <w:szCs w:val="22"/>
          <w:lang w:val="ru-RU" w:eastAsia="en-US"/>
        </w:rPr>
        <w:t>.</w:t>
      </w:r>
    </w:p>
    <w:p w:rsidR="001E7254" w:rsidRPr="001E7254" w:rsidRDefault="001E7254" w:rsidP="001E7254">
      <w:pPr>
        <w:tabs>
          <w:tab w:val="left" w:pos="1134"/>
        </w:tabs>
        <w:suppressAutoHyphens w:val="0"/>
        <w:jc w:val="both"/>
        <w:rPr>
          <w:rFonts w:ascii="Arial" w:eastAsia="TimesNewRomanPS-BoldMT" w:hAnsi="Arial" w:cs="Arial"/>
          <w:sz w:val="22"/>
          <w:szCs w:val="22"/>
          <w:lang w:val="ru-RU" w:eastAsia="en-US"/>
        </w:rPr>
      </w:pPr>
      <w:r w:rsidRPr="001E7254">
        <w:rPr>
          <w:rFonts w:ascii="Arial" w:eastAsia="TimesNewRomanPS-BoldMT" w:hAnsi="Arial" w:cs="Arial"/>
          <w:sz w:val="22"/>
          <w:szCs w:val="22"/>
          <w:lang w:eastAsia="en-US"/>
        </w:rPr>
        <w:t xml:space="preserve">- </w:t>
      </w:r>
      <w:r w:rsidRPr="001E7254">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7C33D1" w:rsidRDefault="007C33D1" w:rsidP="001E7254">
      <w:pPr>
        <w:jc w:val="both"/>
        <w:rPr>
          <w:rFonts w:ascii="Arial" w:hAnsi="Arial" w:cs="Arial"/>
          <w:sz w:val="22"/>
          <w:szCs w:val="22"/>
          <w:lang w:val="sr-Cyrl-RS" w:eastAsia="en-US"/>
        </w:rPr>
      </w:pPr>
    </w:p>
    <w:p w:rsidR="001864B3" w:rsidRPr="001864B3" w:rsidRDefault="001864B3" w:rsidP="001864B3">
      <w:pPr>
        <w:keepNext/>
        <w:numPr>
          <w:ilvl w:val="0"/>
          <w:numId w:val="17"/>
        </w:numPr>
        <w:tabs>
          <w:tab w:val="left" w:pos="567"/>
        </w:tabs>
        <w:suppressAutoHyphens w:val="0"/>
        <w:spacing w:before="120"/>
        <w:jc w:val="center"/>
        <w:outlineLvl w:val="0"/>
        <w:rPr>
          <w:rFonts w:ascii="Arial" w:hAnsi="Arial" w:cs="Arial"/>
          <w:b/>
          <w:sz w:val="22"/>
          <w:szCs w:val="22"/>
          <w:lang w:val="en-US" w:eastAsia="en-US"/>
        </w:rPr>
      </w:pPr>
      <w:r w:rsidRPr="001864B3">
        <w:rPr>
          <w:rFonts w:ascii="Arial" w:hAnsi="Arial" w:cs="Arial"/>
          <w:b/>
          <w:sz w:val="22"/>
          <w:szCs w:val="22"/>
          <w:lang w:val="en-US" w:eastAsia="en-US"/>
        </w:rPr>
        <w:lastRenderedPageBreak/>
        <w:t>МОДЕЛ УГОВОРА</w:t>
      </w:r>
    </w:p>
    <w:p w:rsidR="001864B3" w:rsidRPr="001864B3" w:rsidRDefault="001864B3" w:rsidP="001864B3">
      <w:pPr>
        <w:suppressAutoHyphens w:val="0"/>
        <w:spacing w:before="120"/>
        <w:jc w:val="both"/>
        <w:rPr>
          <w:rFonts w:ascii="Arial" w:eastAsia="Arial Unicode MS" w:hAnsi="Arial"/>
          <w:sz w:val="22"/>
          <w:szCs w:val="22"/>
          <w:lang w:val="en-US" w:eastAsia="en-US"/>
        </w:rPr>
      </w:pPr>
    </w:p>
    <w:p w:rsidR="001864B3" w:rsidRPr="001864B3" w:rsidRDefault="001864B3" w:rsidP="001864B3">
      <w:pPr>
        <w:tabs>
          <w:tab w:val="left" w:pos="567"/>
        </w:tabs>
        <w:suppressAutoHyphens w:val="0"/>
        <w:jc w:val="both"/>
        <w:rPr>
          <w:rFonts w:ascii="Arial" w:hAnsi="Arial" w:cs="Arial"/>
          <w:sz w:val="22"/>
          <w:szCs w:val="22"/>
          <w:lang w:val="en-US" w:eastAsia="en-US"/>
        </w:rPr>
      </w:pPr>
      <w:proofErr w:type="gramStart"/>
      <w:r w:rsidRPr="001864B3">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1864B3">
        <w:rPr>
          <w:rFonts w:ascii="Arial" w:hAnsi="Arial" w:cs="Arial"/>
          <w:sz w:val="22"/>
          <w:szCs w:val="22"/>
          <w:lang w:val="en-US" w:eastAsia="en-US"/>
        </w:rPr>
        <w:t xml:space="preserve"> </w:t>
      </w:r>
      <w:proofErr w:type="gramStart"/>
      <w:r w:rsidRPr="001864B3">
        <w:rPr>
          <w:rFonts w:ascii="Arial" w:hAnsi="Arial" w:cs="Arial"/>
          <w:sz w:val="22"/>
          <w:szCs w:val="22"/>
          <w:lang w:val="en-US" w:eastAsia="en-US"/>
        </w:rPr>
        <w:t>Понуђач дати Модел уговора потписује, оверава и доставља у понуди.</w:t>
      </w:r>
      <w:proofErr w:type="gramEnd"/>
    </w:p>
    <w:p w:rsidR="001864B3" w:rsidRPr="001864B3" w:rsidRDefault="001864B3" w:rsidP="001864B3">
      <w:pPr>
        <w:tabs>
          <w:tab w:val="left" w:pos="567"/>
        </w:tabs>
        <w:suppressAutoHyphens w:val="0"/>
        <w:jc w:val="both"/>
        <w:rPr>
          <w:rFonts w:ascii="Arial" w:hAnsi="Arial" w:cs="Arial"/>
          <w:color w:val="000000"/>
          <w:sz w:val="22"/>
          <w:szCs w:val="22"/>
          <w:lang w:val="en-US" w:eastAsia="en-US"/>
        </w:rPr>
      </w:pPr>
    </w:p>
    <w:p w:rsidR="001864B3" w:rsidRPr="001864B3" w:rsidRDefault="001864B3" w:rsidP="001864B3">
      <w:pPr>
        <w:tabs>
          <w:tab w:val="left" w:pos="567"/>
        </w:tabs>
        <w:suppressAutoHyphens w:val="0"/>
        <w:jc w:val="both"/>
        <w:rPr>
          <w:rFonts w:ascii="Arial" w:hAnsi="Arial" w:cs="Arial"/>
          <w:b/>
          <w:sz w:val="22"/>
          <w:szCs w:val="22"/>
          <w:lang w:val="en-US" w:eastAsia="en-US"/>
        </w:rPr>
      </w:pPr>
      <w:r w:rsidRPr="001864B3">
        <w:rPr>
          <w:rFonts w:ascii="Arial" w:hAnsi="Arial" w:cs="Arial"/>
          <w:b/>
          <w:sz w:val="22"/>
          <w:szCs w:val="22"/>
          <w:lang w:val="en-US" w:eastAsia="en-US"/>
        </w:rPr>
        <w:t>УГОВОРНЕ СТРАНЕ:</w:t>
      </w:r>
    </w:p>
    <w:p w:rsidR="001864B3" w:rsidRPr="001864B3" w:rsidRDefault="001864B3" w:rsidP="001864B3">
      <w:pPr>
        <w:tabs>
          <w:tab w:val="left" w:pos="567"/>
        </w:tabs>
        <w:suppressAutoHyphens w:val="0"/>
        <w:jc w:val="both"/>
        <w:rPr>
          <w:rFonts w:ascii="Arial" w:hAnsi="Arial" w:cs="Arial"/>
          <w:b/>
          <w:sz w:val="22"/>
          <w:szCs w:val="22"/>
          <w:lang w:val="en-US" w:eastAsia="en-US"/>
        </w:rPr>
      </w:pPr>
    </w:p>
    <w:p w:rsidR="001864B3" w:rsidRPr="001864B3" w:rsidRDefault="001864B3" w:rsidP="001864B3">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Јавно предузеће „Електропривреда Србије</w:t>
      </w:r>
      <w:proofErr w:type="gramStart"/>
      <w:r w:rsidRPr="001864B3">
        <w:rPr>
          <w:rFonts w:ascii="Arial" w:eastAsia="Calibri" w:hAnsi="Arial" w:cs="Arial"/>
          <w:sz w:val="22"/>
          <w:szCs w:val="22"/>
          <w:lang w:val="en-US" w:eastAsia="en-US"/>
        </w:rPr>
        <w:t>“ из</w:t>
      </w:r>
      <w:proofErr w:type="gramEnd"/>
      <w:r w:rsidRPr="001864B3">
        <w:rPr>
          <w:rFonts w:ascii="Arial" w:eastAsia="Calibri" w:hAnsi="Arial" w:cs="Arial"/>
          <w:sz w:val="22"/>
          <w:szCs w:val="22"/>
          <w:lang w:val="en-US" w:eastAsia="en-US"/>
        </w:rPr>
        <w:t xml:space="preserve"> Београда, Улица царице Милице бр. 2.,</w:t>
      </w:r>
      <w:r w:rsidRPr="001864B3">
        <w:rPr>
          <w:rFonts w:ascii="Arial" w:eastAsia="Calibri" w:hAnsi="Arial" w:cs="Arial"/>
          <w:sz w:val="22"/>
          <w:szCs w:val="22"/>
          <w:lang w:val="sr-Cyrl-RS" w:eastAsia="en-US"/>
        </w:rPr>
        <w:t xml:space="preserve"> </w:t>
      </w:r>
      <w:r w:rsidRPr="001864B3">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1864B3">
        <w:rPr>
          <w:rFonts w:ascii="Arial" w:eastAsia="Calibri" w:hAnsi="Arial" w:cs="Arial"/>
          <w:sz w:val="22"/>
          <w:szCs w:val="22"/>
          <w:lang w:val="sr-Cyrl-RS" w:eastAsia="en-US"/>
        </w:rPr>
        <w:t>296992/1-2017</w:t>
      </w:r>
      <w:r w:rsidRPr="001864B3">
        <w:rPr>
          <w:rFonts w:ascii="Arial" w:eastAsia="Calibri" w:hAnsi="Arial" w:cs="Arial"/>
          <w:sz w:val="22"/>
          <w:szCs w:val="22"/>
          <w:lang w:val="en-US" w:eastAsia="en-US"/>
        </w:rPr>
        <w:t xml:space="preserve"> од </w:t>
      </w:r>
      <w:r w:rsidRPr="001864B3">
        <w:rPr>
          <w:rFonts w:ascii="Arial" w:eastAsia="Calibri" w:hAnsi="Arial" w:cs="Arial"/>
          <w:sz w:val="22"/>
          <w:szCs w:val="22"/>
          <w:lang w:val="sr-Cyrl-RS" w:eastAsia="en-US"/>
        </w:rPr>
        <w:t>15</w:t>
      </w:r>
      <w:r w:rsidRPr="001864B3">
        <w:rPr>
          <w:rFonts w:ascii="Arial" w:eastAsia="Calibri" w:hAnsi="Arial" w:cs="Arial"/>
          <w:sz w:val="22"/>
          <w:szCs w:val="22"/>
          <w:lang w:val="en-US" w:eastAsia="en-US"/>
        </w:rPr>
        <w:t>.0</w:t>
      </w:r>
      <w:r w:rsidRPr="001864B3">
        <w:rPr>
          <w:rFonts w:ascii="Arial" w:eastAsia="Calibri" w:hAnsi="Arial" w:cs="Arial"/>
          <w:sz w:val="22"/>
          <w:szCs w:val="22"/>
          <w:lang w:val="sr-Cyrl-RS" w:eastAsia="en-US"/>
        </w:rPr>
        <w:t>6</w:t>
      </w:r>
      <w:r w:rsidRPr="001864B3">
        <w:rPr>
          <w:rFonts w:ascii="Arial" w:eastAsia="Calibri" w:hAnsi="Arial" w:cs="Arial"/>
          <w:sz w:val="22"/>
          <w:szCs w:val="22"/>
          <w:lang w:val="en-US" w:eastAsia="en-US"/>
        </w:rPr>
        <w:t>.201</w:t>
      </w:r>
      <w:r w:rsidRPr="001864B3">
        <w:rPr>
          <w:rFonts w:ascii="Arial" w:eastAsia="Calibri" w:hAnsi="Arial" w:cs="Arial"/>
          <w:sz w:val="22"/>
          <w:szCs w:val="22"/>
          <w:lang w:val="sr-Cyrl-RS" w:eastAsia="en-US"/>
        </w:rPr>
        <w:t>7</w:t>
      </w:r>
      <w:r w:rsidRPr="001864B3">
        <w:rPr>
          <w:rFonts w:ascii="Arial" w:eastAsia="Calibri" w:hAnsi="Arial" w:cs="Arial"/>
          <w:sz w:val="22"/>
          <w:szCs w:val="22"/>
          <w:lang w:val="en-US" w:eastAsia="en-US"/>
        </w:rPr>
        <w:t xml:space="preserve">.године, заступа финансијски директор ТЕНТ </w:t>
      </w:r>
      <w:r w:rsidRPr="001864B3">
        <w:rPr>
          <w:rFonts w:ascii="Arial" w:eastAsia="Calibri" w:hAnsi="Arial" w:cs="Arial"/>
          <w:sz w:val="22"/>
          <w:szCs w:val="22"/>
          <w:lang w:val="sr-Cyrl-RS" w:eastAsia="en-US"/>
        </w:rPr>
        <w:t>Жељко Вујиновић</w:t>
      </w:r>
      <w:r w:rsidRPr="001864B3">
        <w:rPr>
          <w:rFonts w:ascii="Arial" w:eastAsia="Calibri" w:hAnsi="Arial" w:cs="Arial"/>
          <w:sz w:val="22"/>
          <w:szCs w:val="22"/>
          <w:lang w:val="en-US" w:eastAsia="en-US"/>
        </w:rPr>
        <w:t xml:space="preserve"> (у даљем тексту: Купац)</w:t>
      </w:r>
    </w:p>
    <w:p w:rsidR="001864B3" w:rsidRPr="001864B3" w:rsidRDefault="001864B3" w:rsidP="001864B3">
      <w:pPr>
        <w:suppressAutoHyphens w:val="0"/>
        <w:jc w:val="both"/>
        <w:rPr>
          <w:rFonts w:ascii="Arial" w:hAnsi="Arial" w:cs="Arial"/>
          <w:sz w:val="22"/>
          <w:szCs w:val="22"/>
          <w:lang w:val="en-US" w:eastAsia="en-US"/>
        </w:rPr>
      </w:pPr>
    </w:p>
    <w:p w:rsidR="001864B3" w:rsidRPr="001864B3" w:rsidRDefault="001864B3" w:rsidP="001864B3">
      <w:pPr>
        <w:suppressAutoHyphens w:val="0"/>
        <w:jc w:val="both"/>
        <w:rPr>
          <w:rFonts w:ascii="Arial" w:hAnsi="Arial" w:cs="Arial"/>
          <w:sz w:val="22"/>
          <w:szCs w:val="22"/>
          <w:lang w:val="en-US" w:eastAsia="en-US"/>
        </w:rPr>
      </w:pPr>
      <w:proofErr w:type="gramStart"/>
      <w:r w:rsidRPr="001864B3">
        <w:rPr>
          <w:rFonts w:ascii="Arial" w:hAnsi="Arial" w:cs="Arial"/>
          <w:sz w:val="22"/>
          <w:szCs w:val="22"/>
          <w:lang w:val="en-US" w:eastAsia="en-US"/>
        </w:rPr>
        <w:t>и</w:t>
      </w:r>
      <w:proofErr w:type="gramEnd"/>
    </w:p>
    <w:p w:rsidR="001864B3" w:rsidRPr="001864B3" w:rsidRDefault="001864B3" w:rsidP="001864B3">
      <w:pPr>
        <w:suppressAutoHyphens w:val="0"/>
        <w:jc w:val="both"/>
        <w:rPr>
          <w:rFonts w:ascii="Arial" w:hAnsi="Arial" w:cs="Arial"/>
          <w:sz w:val="22"/>
          <w:szCs w:val="22"/>
          <w:lang w:val="en-US" w:eastAsia="en-US"/>
        </w:rPr>
      </w:pPr>
    </w:p>
    <w:p w:rsidR="001864B3" w:rsidRPr="001864B3" w:rsidRDefault="001864B3" w:rsidP="001864B3">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 xml:space="preserve">_________________ </w:t>
      </w:r>
      <w:proofErr w:type="gramStart"/>
      <w:r w:rsidRPr="001864B3">
        <w:rPr>
          <w:rFonts w:ascii="Arial" w:eastAsia="Calibri" w:hAnsi="Arial" w:cs="Arial"/>
          <w:sz w:val="22"/>
          <w:szCs w:val="22"/>
          <w:lang w:val="en-US" w:eastAsia="en-US"/>
        </w:rPr>
        <w:t>из</w:t>
      </w:r>
      <w:proofErr w:type="gramEnd"/>
      <w:r w:rsidRPr="001864B3">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1864B3">
        <w:rPr>
          <w:rFonts w:ascii="Arial" w:eastAsia="Calibri" w:hAnsi="Arial" w:cs="Arial"/>
          <w:color w:val="00B0F0"/>
          <w:sz w:val="22"/>
          <w:szCs w:val="22"/>
          <w:lang w:val="en-US" w:eastAsia="en-US"/>
        </w:rPr>
        <w:t>као лидер у име и за рачун групе понуђача)</w:t>
      </w:r>
      <w:r w:rsidRPr="001864B3">
        <w:rPr>
          <w:rFonts w:ascii="Arial" w:eastAsia="Calibri" w:hAnsi="Arial" w:cs="Arial"/>
          <w:sz w:val="22"/>
          <w:szCs w:val="22"/>
          <w:lang w:val="en-US" w:eastAsia="en-US"/>
        </w:rPr>
        <w:t xml:space="preserve"> </w:t>
      </w:r>
    </w:p>
    <w:p w:rsidR="001864B3" w:rsidRPr="001864B3" w:rsidRDefault="001864B3" w:rsidP="001864B3">
      <w:pPr>
        <w:suppressAutoHyphens w:val="0"/>
        <w:ind w:left="360"/>
        <w:jc w:val="both"/>
        <w:rPr>
          <w:rFonts w:ascii="Arial" w:hAnsi="Arial" w:cs="Arial"/>
          <w:sz w:val="22"/>
          <w:szCs w:val="22"/>
          <w:lang w:val="en-US" w:eastAsia="en-US"/>
        </w:rPr>
      </w:pPr>
    </w:p>
    <w:p w:rsidR="001864B3" w:rsidRPr="001864B3" w:rsidRDefault="001864B3" w:rsidP="001864B3">
      <w:pPr>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en-US" w:eastAsia="en-US"/>
        </w:rPr>
        <w:t>2а</w:t>
      </w:r>
      <w:proofErr w:type="gramStart"/>
      <w:r w:rsidRPr="001864B3">
        <w:rPr>
          <w:rFonts w:ascii="Arial" w:eastAsia="Calibri" w:hAnsi="Arial" w:cs="Arial"/>
          <w:sz w:val="22"/>
          <w:szCs w:val="22"/>
          <w:lang w:val="en-US" w:eastAsia="en-US"/>
        </w:rPr>
        <w:t>)_</w:t>
      </w:r>
      <w:proofErr w:type="gramEnd"/>
      <w:r w:rsidRPr="001864B3">
        <w:rPr>
          <w:rFonts w:ascii="Arial" w:eastAsia="Calibri" w:hAnsi="Arial" w:cs="Arial"/>
          <w:sz w:val="22"/>
          <w:szCs w:val="22"/>
          <w:lang w:val="en-US" w:eastAsia="en-US"/>
        </w:rPr>
        <w:t>_______________________________________из</w:t>
      </w:r>
      <w:r w:rsidRPr="001864B3">
        <w:rPr>
          <w:rFonts w:ascii="Arial" w:eastAsia="Calibri" w:hAnsi="Arial" w:cs="Arial"/>
          <w:sz w:val="22"/>
          <w:szCs w:val="22"/>
          <w:lang w:val="en-US" w:eastAsia="en-US"/>
        </w:rPr>
        <w:tab/>
        <w:t>_____________, улица</w:t>
      </w:r>
    </w:p>
    <w:p w:rsidR="001864B3" w:rsidRPr="001864B3" w:rsidRDefault="001864B3" w:rsidP="001864B3">
      <w:pPr>
        <w:suppressAutoHyphens w:val="0"/>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 xml:space="preserve"> ___________________ </w:t>
      </w:r>
      <w:proofErr w:type="gramStart"/>
      <w:r w:rsidRPr="001864B3">
        <w:rPr>
          <w:rFonts w:ascii="Arial" w:eastAsia="Calibri" w:hAnsi="Arial" w:cs="Arial"/>
          <w:sz w:val="22"/>
          <w:szCs w:val="22"/>
          <w:lang w:val="en-US" w:eastAsia="en-US"/>
        </w:rPr>
        <w:t>бр</w:t>
      </w:r>
      <w:proofErr w:type="gramEnd"/>
      <w:r w:rsidRPr="001864B3">
        <w:rPr>
          <w:rFonts w:ascii="Arial" w:eastAsia="Calibri" w:hAnsi="Arial" w:cs="Arial"/>
          <w:sz w:val="22"/>
          <w:szCs w:val="22"/>
          <w:lang w:val="en-US" w:eastAsia="en-US"/>
        </w:rPr>
        <w:t xml:space="preserve">. ___, ПИБ: _____________, матични број _____________, </w:t>
      </w:r>
      <w:r w:rsidRPr="001864B3">
        <w:rPr>
          <w:rFonts w:ascii="Arial" w:hAnsi="Arial" w:cs="Arial"/>
          <w:sz w:val="22"/>
          <w:szCs w:val="22"/>
          <w:lang w:val="en-US" w:eastAsia="en-US"/>
        </w:rPr>
        <w:t>текући рачун ____________</w:t>
      </w:r>
      <w:proofErr w:type="gramStart"/>
      <w:r w:rsidRPr="001864B3">
        <w:rPr>
          <w:rFonts w:ascii="Arial" w:hAnsi="Arial" w:cs="Arial"/>
          <w:sz w:val="22"/>
          <w:szCs w:val="22"/>
          <w:lang w:val="en-US" w:eastAsia="en-US"/>
        </w:rPr>
        <w:t>,банка</w:t>
      </w:r>
      <w:proofErr w:type="gramEnd"/>
      <w:r w:rsidRPr="001864B3">
        <w:rPr>
          <w:rFonts w:ascii="Arial" w:hAnsi="Arial" w:cs="Arial"/>
          <w:sz w:val="22"/>
          <w:szCs w:val="22"/>
          <w:lang w:val="en-US" w:eastAsia="en-US"/>
        </w:rPr>
        <w:t xml:space="preserve"> ______________ ,</w:t>
      </w:r>
      <w:r w:rsidRPr="001864B3">
        <w:rPr>
          <w:rFonts w:ascii="Arial" w:eastAsia="Calibri" w:hAnsi="Arial" w:cs="Arial"/>
          <w:sz w:val="22"/>
          <w:szCs w:val="22"/>
          <w:lang w:val="en-US" w:eastAsia="en-US"/>
        </w:rPr>
        <w:t>кога заступа __________________________, (</w:t>
      </w:r>
      <w:r w:rsidRPr="001864B3">
        <w:rPr>
          <w:rFonts w:ascii="Arial" w:eastAsia="Calibri" w:hAnsi="Arial" w:cs="Arial"/>
          <w:color w:val="00B0F0"/>
          <w:sz w:val="22"/>
          <w:szCs w:val="22"/>
          <w:lang w:val="en-US" w:eastAsia="en-US"/>
        </w:rPr>
        <w:t>члан групе понуђача или подизвођач</w:t>
      </w:r>
      <w:r w:rsidRPr="001864B3">
        <w:rPr>
          <w:rFonts w:ascii="Arial" w:eastAsia="Calibri" w:hAnsi="Arial" w:cs="Arial"/>
          <w:sz w:val="22"/>
          <w:szCs w:val="22"/>
          <w:lang w:val="en-US" w:eastAsia="en-US"/>
        </w:rPr>
        <w:t>)</w:t>
      </w:r>
    </w:p>
    <w:p w:rsidR="001864B3" w:rsidRPr="001864B3" w:rsidRDefault="001864B3" w:rsidP="001864B3">
      <w:pPr>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en-US" w:eastAsia="en-US"/>
        </w:rPr>
        <w:t>2б</w:t>
      </w:r>
      <w:proofErr w:type="gramStart"/>
      <w:r w:rsidRPr="001864B3">
        <w:rPr>
          <w:rFonts w:ascii="Arial" w:eastAsia="Calibri" w:hAnsi="Arial" w:cs="Arial"/>
          <w:sz w:val="22"/>
          <w:szCs w:val="22"/>
          <w:lang w:val="en-US" w:eastAsia="en-US"/>
        </w:rPr>
        <w:t>)_</w:t>
      </w:r>
      <w:proofErr w:type="gramEnd"/>
      <w:r w:rsidRPr="001864B3">
        <w:rPr>
          <w:rFonts w:ascii="Arial" w:eastAsia="Calibri" w:hAnsi="Arial" w:cs="Arial"/>
          <w:sz w:val="22"/>
          <w:szCs w:val="22"/>
          <w:lang w:val="en-US" w:eastAsia="en-US"/>
        </w:rPr>
        <w:t>______________________________________из</w:t>
      </w:r>
      <w:r w:rsidRPr="001864B3">
        <w:rPr>
          <w:rFonts w:ascii="Arial" w:eastAsia="Calibri" w:hAnsi="Arial" w:cs="Arial"/>
          <w:sz w:val="22"/>
          <w:szCs w:val="22"/>
          <w:lang w:val="en-US" w:eastAsia="en-US"/>
        </w:rPr>
        <w:tab/>
        <w:t>_____________, улица</w:t>
      </w:r>
    </w:p>
    <w:p w:rsidR="001864B3" w:rsidRPr="001864B3" w:rsidRDefault="001864B3" w:rsidP="001864B3">
      <w:pPr>
        <w:suppressAutoHyphens w:val="0"/>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 xml:space="preserve"> ___________________ </w:t>
      </w:r>
      <w:proofErr w:type="gramStart"/>
      <w:r w:rsidRPr="001864B3">
        <w:rPr>
          <w:rFonts w:ascii="Arial" w:eastAsia="Calibri" w:hAnsi="Arial" w:cs="Arial"/>
          <w:sz w:val="22"/>
          <w:szCs w:val="22"/>
          <w:lang w:val="en-US" w:eastAsia="en-US"/>
        </w:rPr>
        <w:t>бр</w:t>
      </w:r>
      <w:proofErr w:type="gramEnd"/>
      <w:r w:rsidRPr="001864B3">
        <w:rPr>
          <w:rFonts w:ascii="Arial" w:eastAsia="Calibri" w:hAnsi="Arial" w:cs="Arial"/>
          <w:sz w:val="22"/>
          <w:szCs w:val="22"/>
          <w:lang w:val="en-US" w:eastAsia="en-US"/>
        </w:rPr>
        <w:t xml:space="preserve">. ___, ПИБ: _____________, матични број _____________, </w:t>
      </w:r>
    </w:p>
    <w:p w:rsidR="001864B3" w:rsidRPr="001864B3" w:rsidRDefault="001864B3" w:rsidP="001864B3">
      <w:pPr>
        <w:suppressAutoHyphens w:val="0"/>
        <w:jc w:val="both"/>
        <w:rPr>
          <w:rFonts w:ascii="Arial" w:eastAsia="Calibri" w:hAnsi="Arial" w:cs="Arial"/>
          <w:sz w:val="22"/>
          <w:szCs w:val="22"/>
          <w:lang w:val="en-US" w:eastAsia="en-US"/>
        </w:rPr>
      </w:pPr>
      <w:proofErr w:type="gramStart"/>
      <w:r w:rsidRPr="001864B3">
        <w:rPr>
          <w:rFonts w:ascii="Arial" w:hAnsi="Arial" w:cs="Arial"/>
          <w:sz w:val="22"/>
          <w:szCs w:val="22"/>
          <w:lang w:val="en-US" w:eastAsia="en-US"/>
        </w:rPr>
        <w:t>текући</w:t>
      </w:r>
      <w:proofErr w:type="gramEnd"/>
      <w:r w:rsidRPr="001864B3">
        <w:rPr>
          <w:rFonts w:ascii="Arial" w:hAnsi="Arial" w:cs="Arial"/>
          <w:sz w:val="22"/>
          <w:szCs w:val="22"/>
          <w:lang w:val="en-US" w:eastAsia="en-US"/>
        </w:rPr>
        <w:t xml:space="preserve"> рачун ____________,банка ______________ ,</w:t>
      </w:r>
      <w:r w:rsidRPr="001864B3">
        <w:rPr>
          <w:rFonts w:ascii="Arial" w:eastAsia="Calibri" w:hAnsi="Arial" w:cs="Arial"/>
          <w:sz w:val="22"/>
          <w:szCs w:val="22"/>
          <w:lang w:val="en-US" w:eastAsia="en-US"/>
        </w:rPr>
        <w:t>кога  заступа _______________________, (</w:t>
      </w:r>
      <w:r w:rsidRPr="001864B3">
        <w:rPr>
          <w:rFonts w:ascii="Arial" w:eastAsia="Calibri" w:hAnsi="Arial" w:cs="Arial"/>
          <w:color w:val="00B0F0"/>
          <w:sz w:val="22"/>
          <w:szCs w:val="22"/>
          <w:lang w:val="en-US" w:eastAsia="en-US"/>
        </w:rPr>
        <w:t>члан групе понуђача или подизвођач</w:t>
      </w:r>
      <w:r w:rsidRPr="001864B3">
        <w:rPr>
          <w:rFonts w:ascii="Arial" w:eastAsia="Calibri" w:hAnsi="Arial" w:cs="Arial"/>
          <w:sz w:val="22"/>
          <w:szCs w:val="22"/>
          <w:lang w:val="en-US" w:eastAsia="en-US"/>
        </w:rPr>
        <w:t xml:space="preserve">) </w:t>
      </w:r>
    </w:p>
    <w:p w:rsidR="001864B3" w:rsidRPr="001864B3" w:rsidRDefault="001864B3" w:rsidP="001864B3">
      <w:pPr>
        <w:suppressAutoHyphens w:val="0"/>
        <w:jc w:val="both"/>
        <w:rPr>
          <w:rFonts w:ascii="Arial" w:eastAsia="Calibri" w:hAnsi="Arial" w:cs="Arial"/>
          <w:sz w:val="22"/>
          <w:szCs w:val="22"/>
          <w:lang w:val="en-US" w:eastAsia="en-US"/>
        </w:rPr>
      </w:pPr>
      <w:r w:rsidRPr="001864B3">
        <w:rPr>
          <w:rFonts w:ascii="Arial" w:hAnsi="Arial" w:cs="Arial"/>
          <w:sz w:val="22"/>
          <w:szCs w:val="22"/>
          <w:lang w:val="en-US" w:eastAsia="en-US"/>
        </w:rPr>
        <w:t>(</w:t>
      </w:r>
      <w:proofErr w:type="gramStart"/>
      <w:r w:rsidRPr="001864B3">
        <w:rPr>
          <w:rFonts w:ascii="Arial" w:hAnsi="Arial" w:cs="Arial"/>
          <w:sz w:val="22"/>
          <w:szCs w:val="22"/>
          <w:lang w:val="en-US" w:eastAsia="en-US"/>
        </w:rPr>
        <w:t>у</w:t>
      </w:r>
      <w:proofErr w:type="gramEnd"/>
      <w:r w:rsidRPr="001864B3">
        <w:rPr>
          <w:rFonts w:ascii="Arial" w:hAnsi="Arial" w:cs="Arial"/>
          <w:sz w:val="22"/>
          <w:szCs w:val="22"/>
          <w:lang w:val="en-US" w:eastAsia="en-US"/>
        </w:rPr>
        <w:t xml:space="preserve"> даљем тексту: Продавац)</w:t>
      </w:r>
    </w:p>
    <w:p w:rsidR="001864B3" w:rsidRPr="001864B3" w:rsidRDefault="001864B3" w:rsidP="001864B3">
      <w:pPr>
        <w:tabs>
          <w:tab w:val="left" w:pos="567"/>
        </w:tabs>
        <w:suppressAutoHyphens w:val="0"/>
        <w:jc w:val="both"/>
        <w:rPr>
          <w:rFonts w:ascii="Arial" w:hAnsi="Arial" w:cs="Arial"/>
          <w:sz w:val="22"/>
          <w:szCs w:val="22"/>
          <w:lang w:val="en-US" w:eastAsia="en-US"/>
        </w:rPr>
      </w:pPr>
    </w:p>
    <w:p w:rsidR="001864B3" w:rsidRPr="001864B3" w:rsidRDefault="001864B3" w:rsidP="001864B3">
      <w:pPr>
        <w:tabs>
          <w:tab w:val="left" w:pos="567"/>
        </w:tabs>
        <w:suppressAutoHyphens w:val="0"/>
        <w:jc w:val="both"/>
        <w:rPr>
          <w:rFonts w:ascii="Arial" w:hAnsi="Arial" w:cs="Arial"/>
          <w:sz w:val="22"/>
          <w:szCs w:val="22"/>
          <w:lang w:val="en-US" w:eastAsia="en-US"/>
        </w:rPr>
      </w:pPr>
      <w:r w:rsidRPr="001864B3">
        <w:rPr>
          <w:rFonts w:ascii="Arial" w:hAnsi="Arial" w:cs="Arial"/>
          <w:sz w:val="22"/>
          <w:szCs w:val="22"/>
          <w:lang w:val="en-US" w:eastAsia="en-US"/>
        </w:rPr>
        <w:t>(</w:t>
      </w:r>
      <w:proofErr w:type="gramStart"/>
      <w:r w:rsidRPr="001864B3">
        <w:rPr>
          <w:rFonts w:ascii="Arial" w:hAnsi="Arial" w:cs="Arial"/>
          <w:sz w:val="22"/>
          <w:szCs w:val="22"/>
          <w:lang w:val="en-US" w:eastAsia="en-US"/>
        </w:rPr>
        <w:t>у</w:t>
      </w:r>
      <w:proofErr w:type="gramEnd"/>
      <w:r w:rsidRPr="001864B3">
        <w:rPr>
          <w:rFonts w:ascii="Arial" w:hAnsi="Arial" w:cs="Arial"/>
          <w:sz w:val="22"/>
          <w:szCs w:val="22"/>
          <w:lang w:val="en-US" w:eastAsia="en-US"/>
        </w:rPr>
        <w:t xml:space="preserve"> даљем тексту заједно: Уговорне стране)</w:t>
      </w:r>
    </w:p>
    <w:p w:rsidR="001864B3" w:rsidRPr="001864B3" w:rsidRDefault="001864B3" w:rsidP="001864B3">
      <w:pPr>
        <w:tabs>
          <w:tab w:val="left" w:pos="567"/>
        </w:tabs>
        <w:suppressAutoHyphens w:val="0"/>
        <w:jc w:val="both"/>
        <w:rPr>
          <w:rFonts w:ascii="Arial" w:hAnsi="Arial" w:cs="Arial"/>
          <w:sz w:val="22"/>
          <w:szCs w:val="22"/>
          <w:lang w:val="en-US" w:eastAsia="en-US"/>
        </w:rPr>
      </w:pPr>
    </w:p>
    <w:p w:rsidR="001864B3" w:rsidRPr="001864B3" w:rsidRDefault="001864B3" w:rsidP="001864B3">
      <w:pPr>
        <w:tabs>
          <w:tab w:val="left" w:pos="567"/>
        </w:tabs>
        <w:suppressAutoHyphens w:val="0"/>
        <w:jc w:val="both"/>
        <w:rPr>
          <w:rFonts w:ascii="Arial" w:hAnsi="Arial" w:cs="Arial"/>
          <w:bCs/>
          <w:sz w:val="22"/>
          <w:szCs w:val="22"/>
          <w:lang w:val="en-US" w:eastAsia="en-US"/>
        </w:rPr>
      </w:pPr>
      <w:proofErr w:type="gramStart"/>
      <w:r w:rsidRPr="001864B3">
        <w:rPr>
          <w:rFonts w:ascii="Arial" w:hAnsi="Arial" w:cs="Arial"/>
          <w:sz w:val="22"/>
          <w:szCs w:val="22"/>
          <w:lang w:val="en-US" w:eastAsia="en-US"/>
        </w:rPr>
        <w:t>закључиле</w:t>
      </w:r>
      <w:proofErr w:type="gramEnd"/>
      <w:r w:rsidRPr="001864B3">
        <w:rPr>
          <w:rFonts w:ascii="Arial" w:hAnsi="Arial" w:cs="Arial"/>
          <w:sz w:val="22"/>
          <w:szCs w:val="22"/>
          <w:lang w:val="en-US" w:eastAsia="en-US"/>
        </w:rPr>
        <w:t xml:space="preserve"> су у </w:t>
      </w:r>
      <w:r w:rsidRPr="001864B3">
        <w:rPr>
          <w:rFonts w:ascii="Arial" w:hAnsi="Arial" w:cs="Arial"/>
          <w:color w:val="00B0F0"/>
          <w:sz w:val="22"/>
          <w:szCs w:val="22"/>
          <w:lang w:val="en-US" w:eastAsia="en-US"/>
        </w:rPr>
        <w:t>Обреновцу</w:t>
      </w:r>
      <w:r w:rsidRPr="001864B3">
        <w:rPr>
          <w:rFonts w:ascii="Arial" w:hAnsi="Arial" w:cs="Arial"/>
          <w:sz w:val="22"/>
          <w:szCs w:val="22"/>
          <w:lang w:val="en-US" w:eastAsia="en-US"/>
        </w:rPr>
        <w:t>, дана __________.године следећи:</w:t>
      </w:r>
    </w:p>
    <w:p w:rsidR="001864B3" w:rsidRDefault="001864B3" w:rsidP="001864B3">
      <w:pPr>
        <w:tabs>
          <w:tab w:val="left" w:pos="567"/>
        </w:tabs>
        <w:suppressAutoHyphens w:val="0"/>
        <w:jc w:val="both"/>
        <w:rPr>
          <w:rFonts w:ascii="Arial" w:hAnsi="Arial" w:cs="Arial"/>
          <w:sz w:val="22"/>
          <w:szCs w:val="22"/>
          <w:lang w:val="sr-Cyrl-RS" w:eastAsia="en-US"/>
        </w:rPr>
      </w:pPr>
    </w:p>
    <w:p w:rsidR="00090B40" w:rsidRPr="00090B40" w:rsidRDefault="00090B40" w:rsidP="001864B3">
      <w:pPr>
        <w:tabs>
          <w:tab w:val="left" w:pos="567"/>
        </w:tabs>
        <w:suppressAutoHyphens w:val="0"/>
        <w:jc w:val="both"/>
        <w:rPr>
          <w:rFonts w:ascii="Arial" w:hAnsi="Arial" w:cs="Arial"/>
          <w:sz w:val="22"/>
          <w:szCs w:val="22"/>
          <w:lang w:val="sr-Cyrl-RS" w:eastAsia="en-US"/>
        </w:rPr>
      </w:pPr>
    </w:p>
    <w:p w:rsidR="001864B3" w:rsidRPr="005410F2" w:rsidRDefault="001864B3" w:rsidP="001864B3">
      <w:pPr>
        <w:suppressAutoHyphens w:val="0"/>
        <w:spacing w:before="120"/>
        <w:jc w:val="center"/>
        <w:rPr>
          <w:rFonts w:ascii="Arial" w:hAnsi="Arial"/>
          <w:b/>
          <w:sz w:val="22"/>
          <w:szCs w:val="22"/>
          <w:lang w:val="sr-Cyrl-RS" w:eastAsia="en-US"/>
        </w:rPr>
      </w:pPr>
      <w:bookmarkStart w:id="8" w:name="_Toc442559949"/>
      <w:r w:rsidRPr="005410F2">
        <w:rPr>
          <w:rFonts w:ascii="Arial" w:hAnsi="Arial"/>
          <w:b/>
          <w:sz w:val="22"/>
          <w:szCs w:val="22"/>
          <w:lang w:val="sr-Cyrl-RS" w:eastAsia="en-US"/>
        </w:rPr>
        <w:t>УГОВОР О КУПОПРОДАЈИ</w:t>
      </w:r>
      <w:bookmarkEnd w:id="8"/>
    </w:p>
    <w:p w:rsidR="001864B3" w:rsidRPr="001864B3" w:rsidRDefault="001864B3" w:rsidP="001864B3">
      <w:pPr>
        <w:tabs>
          <w:tab w:val="left" w:pos="567"/>
        </w:tabs>
        <w:suppressAutoHyphens w:val="0"/>
        <w:jc w:val="center"/>
        <w:rPr>
          <w:rFonts w:ascii="Arial" w:hAnsi="Arial" w:cs="Arial"/>
          <w:b/>
          <w:sz w:val="22"/>
          <w:szCs w:val="22"/>
          <w:lang w:val="sr-Latn-RS" w:eastAsia="en-US"/>
        </w:rPr>
      </w:pPr>
      <w:r w:rsidRPr="005410F2">
        <w:rPr>
          <w:rFonts w:ascii="Arial" w:hAnsi="Arial" w:cs="Arial"/>
          <w:b/>
          <w:sz w:val="22"/>
          <w:szCs w:val="22"/>
          <w:lang w:val="sr-Cyrl-RS" w:eastAsia="en-US"/>
        </w:rPr>
        <w:t>ДОБАРА</w:t>
      </w:r>
      <w:r w:rsidRPr="001864B3">
        <w:rPr>
          <w:rFonts w:ascii="Arial" w:hAnsi="Arial" w:cs="Arial"/>
          <w:b/>
          <w:sz w:val="22"/>
          <w:szCs w:val="22"/>
          <w:lang w:val="sr-Cyrl-RS" w:eastAsia="en-US"/>
        </w:rPr>
        <w:t xml:space="preserve"> – Уградња СУР-а (синхронизација укључења резервног напајања на 6kV нивоу) и набавка резервних делова за синхронизатор - ТЕМ</w:t>
      </w:r>
    </w:p>
    <w:p w:rsidR="001864B3" w:rsidRPr="001864B3" w:rsidRDefault="001864B3" w:rsidP="001864B3">
      <w:pPr>
        <w:tabs>
          <w:tab w:val="left" w:pos="567"/>
        </w:tabs>
        <w:suppressAutoHyphens w:val="0"/>
        <w:jc w:val="center"/>
        <w:rPr>
          <w:rFonts w:ascii="Arial" w:hAnsi="Arial" w:cs="Arial"/>
          <w:b/>
          <w:sz w:val="22"/>
          <w:szCs w:val="22"/>
          <w:lang w:val="sr-Latn-RS" w:eastAsia="en-US"/>
        </w:rPr>
      </w:pPr>
      <w:r w:rsidRPr="001864B3">
        <w:rPr>
          <w:rFonts w:ascii="Arial" w:hAnsi="Arial" w:cs="Arial"/>
          <w:b/>
          <w:sz w:val="22"/>
          <w:szCs w:val="22"/>
          <w:lang w:val="sr-Cyrl-RS" w:eastAsia="en-US"/>
        </w:rPr>
        <w:t>ИНВ. 1.1.1350</w:t>
      </w:r>
    </w:p>
    <w:p w:rsidR="001864B3" w:rsidRDefault="001864B3" w:rsidP="001864B3">
      <w:pPr>
        <w:tabs>
          <w:tab w:val="left" w:pos="567"/>
        </w:tabs>
        <w:suppressAutoHyphens w:val="0"/>
        <w:jc w:val="both"/>
        <w:rPr>
          <w:rFonts w:ascii="Arial" w:hAnsi="Arial" w:cs="Arial"/>
          <w:sz w:val="22"/>
          <w:szCs w:val="22"/>
          <w:lang w:val="sr-Cyrl-RS" w:eastAsia="en-US"/>
        </w:rPr>
      </w:pPr>
    </w:p>
    <w:p w:rsidR="00090B40" w:rsidRPr="00090B40" w:rsidRDefault="00090B40" w:rsidP="001864B3">
      <w:pPr>
        <w:tabs>
          <w:tab w:val="left" w:pos="567"/>
        </w:tabs>
        <w:suppressAutoHyphens w:val="0"/>
        <w:jc w:val="both"/>
        <w:rPr>
          <w:rFonts w:ascii="Arial" w:hAnsi="Arial" w:cs="Arial"/>
          <w:sz w:val="22"/>
          <w:szCs w:val="22"/>
          <w:lang w:val="sr-Cyrl-RS" w:eastAsia="en-US"/>
        </w:rPr>
      </w:pPr>
    </w:p>
    <w:p w:rsidR="001864B3" w:rsidRPr="001864B3" w:rsidRDefault="001864B3" w:rsidP="001864B3">
      <w:pPr>
        <w:tabs>
          <w:tab w:val="left" w:pos="567"/>
        </w:tabs>
        <w:suppressAutoHyphens w:val="0"/>
        <w:jc w:val="both"/>
        <w:rPr>
          <w:rFonts w:ascii="Arial" w:hAnsi="Arial" w:cs="Arial"/>
          <w:sz w:val="22"/>
          <w:szCs w:val="22"/>
          <w:lang w:val="sr-Latn-RS" w:eastAsia="en-US"/>
        </w:rPr>
      </w:pPr>
      <w:r w:rsidRPr="001864B3">
        <w:rPr>
          <w:rFonts w:ascii="Arial" w:hAnsi="Arial" w:cs="Arial"/>
          <w:sz w:val="22"/>
          <w:szCs w:val="22"/>
          <w:lang w:val="en-US" w:eastAsia="en-US"/>
        </w:rPr>
        <w:t>Уговорне</w:t>
      </w:r>
      <w:r w:rsidRPr="001864B3">
        <w:rPr>
          <w:rFonts w:ascii="Arial" w:hAnsi="Arial" w:cs="Arial"/>
          <w:sz w:val="22"/>
          <w:szCs w:val="22"/>
          <w:lang w:val="sr-Latn-RS" w:eastAsia="en-US"/>
        </w:rPr>
        <w:t xml:space="preserve"> </w:t>
      </w:r>
      <w:r w:rsidRPr="001864B3">
        <w:rPr>
          <w:rFonts w:ascii="Arial" w:hAnsi="Arial" w:cs="Arial"/>
          <w:sz w:val="22"/>
          <w:szCs w:val="22"/>
          <w:lang w:val="en-US" w:eastAsia="en-US"/>
        </w:rPr>
        <w:t>стране</w:t>
      </w:r>
      <w:r w:rsidRPr="001864B3">
        <w:rPr>
          <w:rFonts w:ascii="Arial" w:hAnsi="Arial" w:cs="Arial"/>
          <w:sz w:val="22"/>
          <w:szCs w:val="22"/>
          <w:lang w:val="sr-Latn-RS" w:eastAsia="en-US"/>
        </w:rPr>
        <w:t xml:space="preserve"> </w:t>
      </w:r>
      <w:r w:rsidRPr="001864B3">
        <w:rPr>
          <w:rFonts w:ascii="Arial" w:hAnsi="Arial" w:cs="Arial"/>
          <w:sz w:val="22"/>
          <w:szCs w:val="22"/>
          <w:lang w:val="en-US" w:eastAsia="en-US"/>
        </w:rPr>
        <w:t>констатују</w:t>
      </w:r>
      <w:r w:rsidRPr="001864B3">
        <w:rPr>
          <w:rFonts w:ascii="Arial" w:hAnsi="Arial" w:cs="Arial"/>
          <w:sz w:val="22"/>
          <w:szCs w:val="22"/>
          <w:lang w:val="sr-Latn-RS" w:eastAsia="en-US"/>
        </w:rPr>
        <w:t>:</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1864B3">
        <w:rPr>
          <w:rFonts w:ascii="Arial" w:hAnsi="Arial" w:cs="Arial"/>
          <w:sz w:val="22"/>
          <w:szCs w:val="22"/>
          <w:lang w:val="sr-Cyrl-RS" w:eastAsia="en-US"/>
        </w:rPr>
        <w:t xml:space="preserve"> </w:t>
      </w:r>
      <w:r w:rsidRPr="001864B3">
        <w:rPr>
          <w:rFonts w:ascii="Arial" w:hAnsi="Arial" w:cs="Arial"/>
          <w:sz w:val="22"/>
          <w:szCs w:val="22"/>
          <w:lang w:val="ru-RU" w:eastAsia="en-US"/>
        </w:rPr>
        <w:t>ЈН</w:t>
      </w:r>
      <w:r w:rsidRPr="001864B3">
        <w:rPr>
          <w:rFonts w:ascii="Arial" w:hAnsi="Arial" w:cs="Arial"/>
          <w:sz w:val="22"/>
          <w:szCs w:val="22"/>
          <w:lang w:val="sr-Cyrl-RS" w:eastAsia="en-US"/>
        </w:rPr>
        <w:t xml:space="preserve"> </w:t>
      </w:r>
      <w:r w:rsidRPr="001864B3">
        <w:rPr>
          <w:rFonts w:ascii="Arial" w:hAnsi="Arial" w:cs="Arial"/>
          <w:sz w:val="22"/>
          <w:szCs w:val="22"/>
          <w:lang w:eastAsia="en-US"/>
        </w:rPr>
        <w:t>3000/1905/2017 (1377/2017)</w:t>
      </w:r>
      <w:r w:rsidRPr="001864B3">
        <w:rPr>
          <w:rFonts w:ascii="Arial" w:hAnsi="Arial" w:cs="Arial"/>
          <w:sz w:val="22"/>
          <w:szCs w:val="22"/>
          <w:lang w:val="sr-Cyrl-RS" w:eastAsia="en-US"/>
        </w:rPr>
        <w:t xml:space="preserve"> </w:t>
      </w:r>
      <w:r w:rsidRPr="001864B3">
        <w:rPr>
          <w:rFonts w:ascii="Arial" w:hAnsi="Arial" w:cs="Arial"/>
          <w:sz w:val="22"/>
          <w:szCs w:val="22"/>
          <w:lang w:val="ru-RU" w:eastAsia="en-US"/>
        </w:rPr>
        <w:t>ради набавке добара и то Уградња СУР-а (синхронизација укључења резервног напајања на 6kV нивоу) и набавка резервних делова за синхронизатор - ТЕМ</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1864B3">
        <w:rPr>
          <w:rFonts w:ascii="Arial" w:hAnsi="Arial" w:cs="Arial"/>
          <w:sz w:val="22"/>
          <w:szCs w:val="22"/>
          <w:lang w:val="sr-Cyrl-RS" w:eastAsia="en-US"/>
        </w:rPr>
        <w:t xml:space="preserve"> </w:t>
      </w:r>
      <w:r w:rsidRPr="001864B3">
        <w:rPr>
          <w:rFonts w:ascii="Arial" w:hAnsi="Arial" w:cs="Arial"/>
          <w:sz w:val="22"/>
          <w:szCs w:val="22"/>
          <w:lang w:val="ru-RU" w:eastAsia="en-US"/>
        </w:rPr>
        <w:t>____________, као и на интернет страници Наручиоца</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Понуда Понуђача , која је заведена код Наручиоца под бројем ________ од ___</w:t>
      </w:r>
      <w:r w:rsidRPr="001864B3">
        <w:rPr>
          <w:rFonts w:ascii="Arial" w:hAnsi="Arial" w:cs="Arial"/>
          <w:sz w:val="22"/>
          <w:szCs w:val="22"/>
          <w:lang w:val="sr-Cyrl-RS" w:eastAsia="en-US"/>
        </w:rPr>
        <w:t>.</w:t>
      </w:r>
      <w:r w:rsidRPr="001864B3">
        <w:rPr>
          <w:rFonts w:ascii="Arial" w:hAnsi="Arial" w:cs="Arial"/>
          <w:sz w:val="22"/>
          <w:szCs w:val="22"/>
          <w:lang w:val="ru-RU" w:eastAsia="en-US"/>
        </w:rPr>
        <w:t>___</w:t>
      </w:r>
      <w:r w:rsidRPr="001864B3">
        <w:rPr>
          <w:rFonts w:ascii="Arial" w:hAnsi="Arial" w:cs="Arial"/>
          <w:sz w:val="22"/>
          <w:szCs w:val="22"/>
          <w:lang w:val="sr-Cyrl-RS" w:eastAsia="en-US"/>
        </w:rPr>
        <w:t>.____</w:t>
      </w:r>
      <w:r w:rsidRPr="001864B3">
        <w:rPr>
          <w:rFonts w:ascii="Arial" w:hAnsi="Arial" w:cs="Arial"/>
          <w:sz w:val="22"/>
          <w:szCs w:val="22"/>
          <w:lang w:val="ru-RU" w:eastAsia="en-US"/>
        </w:rPr>
        <w:t>.</w:t>
      </w:r>
      <w:r w:rsidRPr="001864B3">
        <w:rPr>
          <w:rFonts w:ascii="Arial" w:hAnsi="Arial" w:cs="Arial"/>
          <w:sz w:val="22"/>
          <w:szCs w:val="22"/>
          <w:lang w:val="sr-Cyrl-RS" w:eastAsia="en-US"/>
        </w:rPr>
        <w:t xml:space="preserve"> </w:t>
      </w:r>
      <w:r w:rsidRPr="001864B3">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1864B3" w:rsidRPr="001864B3" w:rsidRDefault="001864B3" w:rsidP="001864B3">
      <w:pPr>
        <w:tabs>
          <w:tab w:val="num" w:pos="567"/>
          <w:tab w:val="num" w:pos="630"/>
        </w:tabs>
        <w:suppressAutoHyphens w:val="0"/>
        <w:ind w:left="568" w:hanging="284"/>
        <w:jc w:val="both"/>
        <w:rPr>
          <w:rFonts w:ascii="Arial" w:hAnsi="Arial" w:cs="Arial"/>
          <w:b/>
          <w:sz w:val="22"/>
          <w:szCs w:val="22"/>
          <w:lang w:val="ru-RU" w:eastAsia="en-US"/>
        </w:rPr>
      </w:pPr>
      <w:r w:rsidRPr="001864B3">
        <w:rPr>
          <w:rFonts w:ascii="Arial" w:hAnsi="Arial" w:cs="Arial"/>
          <w:sz w:val="22"/>
          <w:szCs w:val="22"/>
          <w:lang w:val="ru-RU" w:eastAsia="en-US"/>
        </w:rPr>
        <w:t>да је Наручилац својом Одлуком о додели уговора бр. ____________ од __.__.__</w:t>
      </w:r>
      <w:r w:rsidRPr="001864B3">
        <w:rPr>
          <w:rFonts w:ascii="Arial" w:hAnsi="Arial" w:cs="Arial"/>
          <w:sz w:val="22"/>
          <w:szCs w:val="22"/>
          <w:lang w:val="sr-Cyrl-RS" w:eastAsia="en-US"/>
        </w:rPr>
        <w:t>_</w:t>
      </w:r>
      <w:r w:rsidRPr="001864B3">
        <w:rPr>
          <w:rFonts w:ascii="Arial" w:hAnsi="Arial" w:cs="Arial"/>
          <w:sz w:val="22"/>
          <w:szCs w:val="22"/>
          <w:lang w:val="ru-RU" w:eastAsia="en-US"/>
        </w:rPr>
        <w:t>_. године изабрао понуду Понуђача.</w:t>
      </w:r>
    </w:p>
    <w:p w:rsidR="00090B40" w:rsidRDefault="00090B40" w:rsidP="001864B3">
      <w:pPr>
        <w:tabs>
          <w:tab w:val="left" w:pos="567"/>
        </w:tabs>
        <w:suppressAutoHyphens w:val="0"/>
        <w:jc w:val="both"/>
        <w:rPr>
          <w:rFonts w:ascii="Arial" w:hAnsi="Arial" w:cs="Arial"/>
          <w:b/>
          <w:sz w:val="22"/>
          <w:szCs w:val="22"/>
          <w:lang w:val="sr-Cyrl-BA" w:eastAsia="en-US"/>
        </w:rPr>
      </w:pPr>
    </w:p>
    <w:p w:rsidR="00090B40" w:rsidRDefault="00090B40" w:rsidP="001864B3">
      <w:pPr>
        <w:tabs>
          <w:tab w:val="left" w:pos="567"/>
        </w:tabs>
        <w:suppressAutoHyphens w:val="0"/>
        <w:jc w:val="both"/>
        <w:rPr>
          <w:rFonts w:ascii="Arial" w:hAnsi="Arial" w:cs="Arial"/>
          <w:b/>
          <w:sz w:val="22"/>
          <w:szCs w:val="22"/>
          <w:lang w:val="sr-Cyrl-BA" w:eastAsia="en-US"/>
        </w:rPr>
      </w:pPr>
    </w:p>
    <w:p w:rsidR="001864B3" w:rsidRPr="001864B3" w:rsidRDefault="001864B3" w:rsidP="001864B3">
      <w:pPr>
        <w:tabs>
          <w:tab w:val="left" w:pos="567"/>
        </w:tabs>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lastRenderedPageBreak/>
        <w:t>ПРЕДМЕТ  УГОВОРА</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Члан 1.</w:t>
      </w:r>
    </w:p>
    <w:p w:rsidR="001864B3" w:rsidRPr="001864B3" w:rsidRDefault="001864B3" w:rsidP="001864B3">
      <w:pPr>
        <w:tabs>
          <w:tab w:val="left" w:pos="567"/>
        </w:tabs>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ru-RU" w:eastAsia="en-US"/>
        </w:rPr>
        <w:t xml:space="preserve">Предмет овог Уговора о купопродаји (даље: Уговор) је набавка добара: Уградња СУР-а (синхронизација укључења резервног напајања на 6kV нивоу) и набавка резервних делова за синхронизатор - ТЕМ </w:t>
      </w:r>
      <w:r w:rsidRPr="001864B3">
        <w:rPr>
          <w:rFonts w:ascii="Arial" w:eastAsia="Calibri" w:hAnsi="Arial" w:cs="Arial"/>
          <w:sz w:val="22"/>
          <w:szCs w:val="22"/>
          <w:lang w:val="sr-Latn-RS" w:eastAsia="en-US"/>
        </w:rPr>
        <w:t>.</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BA"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 ___________ од ___.___.______. године,</w:t>
      </w:r>
      <w:r w:rsidR="00CF1751">
        <w:rPr>
          <w:rFonts w:ascii="Arial" w:eastAsia="Calibri" w:hAnsi="Arial" w:cs="Arial"/>
          <w:sz w:val="22"/>
          <w:szCs w:val="22"/>
          <w:lang w:val="sr-Cyrl-BA" w:eastAsia="en-US"/>
        </w:rPr>
        <w:t xml:space="preserve"> </w:t>
      </w:r>
      <w:r w:rsidRPr="001864B3">
        <w:rPr>
          <w:rFonts w:ascii="Arial" w:eastAsia="Calibri" w:hAnsi="Arial" w:cs="Arial"/>
          <w:sz w:val="22"/>
          <w:szCs w:val="22"/>
          <w:lang w:val="sr-Cyrl-BA"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RS" w:eastAsia="en-US"/>
        </w:rPr>
        <w:t>Купац се обавезује да плати уговорену вредност за испоручена добра Продавцу</w:t>
      </w:r>
      <w:r w:rsidRPr="001864B3">
        <w:rPr>
          <w:rFonts w:ascii="Arial" w:eastAsia="Calibri" w:hAnsi="Arial" w:cs="Arial"/>
          <w:sz w:val="22"/>
          <w:szCs w:val="22"/>
          <w:lang w:val="sr-Cyrl-BA" w:eastAsia="en-US"/>
        </w:rPr>
        <w:t>.</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Члан 2.</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BA" w:eastAsia="en-US"/>
        </w:rPr>
        <w:t>Овај Уговор и његови прилози сачињени су на српском језику.</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BA" w:eastAsia="en-US"/>
        </w:rPr>
        <w:t>На овај Уговор примењују се закони Републике Србије, У случају спора меродавно је право Републике Србије.</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p>
    <w:p w:rsidR="001864B3" w:rsidRPr="001864B3" w:rsidRDefault="001864B3" w:rsidP="001864B3">
      <w:pPr>
        <w:tabs>
          <w:tab w:val="left" w:pos="567"/>
        </w:tabs>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t>УГОВОРЕНА ВРЕДНОСТ</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Члан 3.</w:t>
      </w:r>
    </w:p>
    <w:p w:rsidR="001864B3" w:rsidRPr="001864B3" w:rsidRDefault="001864B3" w:rsidP="001864B3">
      <w:pPr>
        <w:tabs>
          <w:tab w:val="left" w:pos="567"/>
        </w:tabs>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 xml:space="preserve">Укупна вредност добара из члана 1.овог Уговора износи _____________ (словима:______________) </w:t>
      </w:r>
      <w:r w:rsidRPr="001864B3">
        <w:rPr>
          <w:rFonts w:ascii="Arial" w:hAnsi="Arial" w:cs="Arial"/>
          <w:sz w:val="22"/>
          <w:szCs w:val="22"/>
          <w:lang w:val="en-US" w:eastAsia="en-US"/>
        </w:rPr>
        <w:t>RSD</w:t>
      </w:r>
      <w:r w:rsidRPr="001864B3">
        <w:rPr>
          <w:rFonts w:ascii="Arial" w:hAnsi="Arial" w:cs="Arial"/>
          <w:sz w:val="22"/>
          <w:szCs w:val="22"/>
          <w:lang w:val="sr-Cyrl-BA" w:eastAsia="en-US"/>
        </w:rPr>
        <w:t>.</w:t>
      </w:r>
    </w:p>
    <w:p w:rsidR="001864B3" w:rsidRPr="001864B3" w:rsidRDefault="001864B3" w:rsidP="001864B3">
      <w:pPr>
        <w:tabs>
          <w:tab w:val="left" w:pos="567"/>
        </w:tabs>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Уговорена вредност из става 1. овог члана увећава се за порез на додату вредност, у складу са прописима Републике Србије.</w:t>
      </w:r>
    </w:p>
    <w:p w:rsidR="001864B3" w:rsidRPr="001864B3" w:rsidRDefault="001864B3" w:rsidP="001864B3">
      <w:pPr>
        <w:tabs>
          <w:tab w:val="left" w:pos="567"/>
        </w:tabs>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У цену су урачунати сви трошкови који се односе на предмет јавне набавке и који су одређени Конкурсном документацијом.</w:t>
      </w:r>
    </w:p>
    <w:p w:rsidR="001864B3" w:rsidRPr="001864B3" w:rsidRDefault="001864B3" w:rsidP="001864B3">
      <w:pPr>
        <w:tabs>
          <w:tab w:val="left" w:pos="567"/>
        </w:tabs>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 xml:space="preserve">Цена добара из става 1.овог члана утврђена је на паритету Огранак ТЕНТ Београд – Обреновац, локација ТЕНТ А Обреновац, </w:t>
      </w:r>
      <w:r w:rsidR="00CF1751">
        <w:rPr>
          <w:rFonts w:ascii="Arial" w:hAnsi="Arial" w:cs="Arial"/>
          <w:sz w:val="22"/>
          <w:szCs w:val="22"/>
          <w:lang w:val="sr-Cyrl-BA" w:eastAsia="en-US"/>
        </w:rPr>
        <w:t>Б</w:t>
      </w:r>
      <w:r w:rsidRPr="001864B3">
        <w:rPr>
          <w:rFonts w:ascii="Arial" w:hAnsi="Arial" w:cs="Arial"/>
          <w:sz w:val="22"/>
          <w:szCs w:val="22"/>
          <w:lang w:val="sr-Cyrl-BA" w:eastAsia="en-US"/>
        </w:rPr>
        <w:t>огољуба Урошевић Црног 44, 11500 Обреновац, и обухвата све трошкове које Продавац има у вези испоруке на начин како је регулисано овим Уговором.</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BA" w:eastAsia="en-US"/>
        </w:rPr>
        <w:t>Цена је фиксна за цео уговорени период и не подлеже никаквој промени</w:t>
      </w:r>
      <w:r w:rsidRPr="001864B3">
        <w:rPr>
          <w:rFonts w:ascii="Arial" w:eastAsia="Calibri" w:hAnsi="Arial" w:cs="Arial"/>
          <w:sz w:val="22"/>
          <w:szCs w:val="22"/>
          <w:lang w:val="sr-Cyrl-RS" w:eastAsia="en-US"/>
        </w:rPr>
        <w:t>.</w:t>
      </w:r>
    </w:p>
    <w:p w:rsidR="001864B3" w:rsidRPr="001864B3" w:rsidRDefault="001864B3" w:rsidP="001864B3">
      <w:pPr>
        <w:tabs>
          <w:tab w:val="left" w:pos="567"/>
        </w:tabs>
        <w:suppressAutoHyphens w:val="0"/>
        <w:jc w:val="both"/>
        <w:rPr>
          <w:rFonts w:ascii="Arial" w:hAnsi="Arial" w:cs="Arial"/>
          <w:b/>
          <w:sz w:val="22"/>
          <w:szCs w:val="22"/>
          <w:lang w:eastAsia="en-US"/>
        </w:rPr>
      </w:pPr>
    </w:p>
    <w:p w:rsidR="001864B3" w:rsidRPr="001864B3" w:rsidRDefault="001864B3" w:rsidP="001864B3">
      <w:pPr>
        <w:tabs>
          <w:tab w:val="left" w:pos="567"/>
        </w:tabs>
        <w:suppressAutoHyphens w:val="0"/>
        <w:jc w:val="both"/>
        <w:rPr>
          <w:rFonts w:ascii="Arial" w:hAnsi="Arial" w:cs="Arial"/>
          <w:b/>
          <w:sz w:val="22"/>
          <w:szCs w:val="22"/>
          <w:lang w:eastAsia="en-US"/>
        </w:rPr>
      </w:pPr>
      <w:r w:rsidRPr="001864B3">
        <w:rPr>
          <w:rFonts w:ascii="Arial" w:hAnsi="Arial" w:cs="Arial"/>
          <w:b/>
          <w:sz w:val="22"/>
          <w:szCs w:val="22"/>
          <w:lang w:eastAsia="en-US"/>
        </w:rPr>
        <w:t>ИЗДАВАЊЕ РАЧУНА И ПЛАЋАЊЕ</w:t>
      </w: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4.</w:t>
      </w:r>
    </w:p>
    <w:p w:rsidR="001864B3" w:rsidRPr="001864B3" w:rsidRDefault="001864B3" w:rsidP="001864B3">
      <w:pPr>
        <w:suppressAutoHyphens w:val="0"/>
        <w:spacing w:before="120"/>
        <w:jc w:val="both"/>
        <w:rPr>
          <w:rFonts w:ascii="Arial" w:hAnsi="Arial"/>
          <w:sz w:val="22"/>
          <w:szCs w:val="22"/>
          <w:lang w:val="sr-Cyrl-RS" w:eastAsia="en-US"/>
        </w:rPr>
      </w:pPr>
      <w:r w:rsidRPr="001864B3">
        <w:rPr>
          <w:rFonts w:ascii="Arial" w:hAnsi="Arial"/>
          <w:sz w:val="22"/>
          <w:szCs w:val="22"/>
          <w:lang w:val="sr-Cyrl-RS" w:eastAsia="en-US"/>
        </w:rPr>
        <w:t>Купац се обавезује да Продавцу плати извршене услуге на следећи начин:</w:t>
      </w:r>
    </w:p>
    <w:p w:rsidR="001864B3" w:rsidRPr="00090B40"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 xml:space="preserve">- Плаћање добара који су предмет ове јавне набавке, </w:t>
      </w:r>
      <w:r w:rsidRPr="00090B40">
        <w:rPr>
          <w:rFonts w:ascii="Arial" w:eastAsia="Calibri" w:hAnsi="Arial" w:cs="Arial"/>
          <w:sz w:val="22"/>
          <w:szCs w:val="22"/>
          <w:lang w:val="sr-Cyrl-RS" w:eastAsia="en-US"/>
        </w:rPr>
        <w:t xml:space="preserve">ставке </w:t>
      </w:r>
      <w:r w:rsidR="00393F27" w:rsidRPr="00090B40">
        <w:rPr>
          <w:rFonts w:ascii="Arial" w:eastAsia="Calibri" w:hAnsi="Arial" w:cs="Arial"/>
          <w:sz w:val="22"/>
          <w:szCs w:val="22"/>
          <w:lang w:val="sr-Cyrl-RS" w:eastAsia="en-US"/>
        </w:rPr>
        <w:t>1 и 2</w:t>
      </w:r>
      <w:r w:rsidRPr="00090B40">
        <w:rPr>
          <w:rFonts w:ascii="Arial" w:eastAsia="Calibri" w:hAnsi="Arial" w:cs="Arial"/>
          <w:sz w:val="22"/>
          <w:szCs w:val="22"/>
          <w:lang w:val="sr-Cyrl-RS" w:eastAsia="en-US"/>
        </w:rPr>
        <w:t xml:space="preserve"> техничке спецификације и обрасца структуре цене,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p w:rsidR="001864B3" w:rsidRPr="00090B40" w:rsidRDefault="001864B3" w:rsidP="001864B3">
      <w:pPr>
        <w:tabs>
          <w:tab w:val="left" w:pos="567"/>
        </w:tabs>
        <w:suppressAutoHyphens w:val="0"/>
        <w:jc w:val="both"/>
        <w:rPr>
          <w:rFonts w:ascii="Arial" w:eastAsia="Calibri" w:hAnsi="Arial" w:cs="Arial"/>
          <w:sz w:val="22"/>
          <w:szCs w:val="22"/>
          <w:lang w:val="sr-Cyrl-RS" w:eastAsia="en-US"/>
        </w:rPr>
      </w:pP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090B40">
        <w:rPr>
          <w:rFonts w:ascii="Arial" w:eastAsia="Calibri" w:hAnsi="Arial" w:cs="Arial"/>
          <w:sz w:val="22"/>
          <w:szCs w:val="22"/>
          <w:lang w:val="sr-Cyrl-RS" w:eastAsia="en-US"/>
        </w:rPr>
        <w:t xml:space="preserve">- плаћање за услугу уградње делова и обуке за испоручене заштите ставке </w:t>
      </w:r>
      <w:r w:rsidR="00393F27" w:rsidRPr="00090B40">
        <w:rPr>
          <w:rFonts w:ascii="Arial" w:eastAsia="Calibri" w:hAnsi="Arial" w:cs="Arial"/>
          <w:sz w:val="22"/>
          <w:szCs w:val="22"/>
          <w:lang w:val="sr-Cyrl-RS" w:eastAsia="en-US"/>
        </w:rPr>
        <w:t>3</w:t>
      </w:r>
      <w:r w:rsidRPr="00090B40">
        <w:rPr>
          <w:rFonts w:ascii="Arial" w:eastAsia="Calibri" w:hAnsi="Arial" w:cs="Arial"/>
          <w:sz w:val="22"/>
          <w:szCs w:val="22"/>
          <w:lang w:val="sr-Cyrl-RS" w:eastAsia="en-US"/>
        </w:rPr>
        <w:t xml:space="preserve"> и </w:t>
      </w:r>
      <w:r w:rsidR="00393F27" w:rsidRPr="00090B40">
        <w:rPr>
          <w:rFonts w:ascii="Arial" w:eastAsia="Calibri" w:hAnsi="Arial" w:cs="Arial"/>
          <w:sz w:val="22"/>
          <w:szCs w:val="22"/>
          <w:lang w:val="sr-Cyrl-RS" w:eastAsia="en-US"/>
        </w:rPr>
        <w:t>4</w:t>
      </w:r>
      <w:r w:rsidRPr="00090B40">
        <w:rPr>
          <w:rFonts w:ascii="Arial" w:eastAsia="Calibri" w:hAnsi="Arial" w:cs="Arial"/>
          <w:sz w:val="22"/>
          <w:szCs w:val="22"/>
          <w:lang w:val="sr-Cyrl-RS" w:eastAsia="en-US"/>
        </w:rPr>
        <w:t xml:space="preserve"> из техничке спецификације и обрасца структуре цене наручилац ће извршити на текући рачун Продавца</w:t>
      </w:r>
      <w:r w:rsidRPr="001864B3">
        <w:rPr>
          <w:rFonts w:ascii="Arial" w:eastAsia="Calibri" w:hAnsi="Arial" w:cs="Arial"/>
          <w:sz w:val="22"/>
          <w:szCs w:val="22"/>
          <w:lang w:val="sr-Cyrl-RS" w:eastAsia="en-US"/>
        </w:rPr>
        <w:t>, сукцесивно након извршења истих и потписивања записника о извршеним услугама од стране овлашћених представника Купца и Продавца – без примедби, у року до 45 дана од дана пријема исправног рачун.</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p>
    <w:p w:rsidR="001864B3" w:rsidRPr="001864B3" w:rsidRDefault="001864B3" w:rsidP="001864B3">
      <w:pPr>
        <w:tabs>
          <w:tab w:val="left" w:pos="567"/>
        </w:tabs>
        <w:suppressAutoHyphens w:val="0"/>
        <w:jc w:val="both"/>
        <w:rPr>
          <w:rFonts w:ascii="Arial" w:hAnsi="Arial" w:cs="Arial"/>
          <w:sz w:val="22"/>
          <w:szCs w:val="22"/>
          <w:lang w:eastAsia="en-US"/>
        </w:rPr>
      </w:pPr>
      <w:r w:rsidRPr="001864B3">
        <w:rPr>
          <w:rFonts w:ascii="Arial" w:hAnsi="Arial" w:cs="Arial"/>
          <w:sz w:val="22"/>
          <w:szCs w:val="22"/>
          <w:lang w:eastAsia="en-US"/>
        </w:rPr>
        <w:t xml:space="preserve">Рачун мора бити достављен на адресу Наручиоца: Јавно предузеће „Електропривреда Србије“ Београд, Огранак ТЕНТ, Богољуба Урошевић Црног 44, 11500 Обреновац, ПИБ 103920327,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864B3">
        <w:rPr>
          <w:rFonts w:ascii="Arial" w:hAnsi="Arial" w:cs="Arial"/>
          <w:sz w:val="22"/>
          <w:szCs w:val="22"/>
          <w:lang w:val="sr-Latn-CS" w:eastAsia="en-US"/>
        </w:rPr>
        <w:t>Купца</w:t>
      </w:r>
      <w:r w:rsidRPr="001864B3">
        <w:rPr>
          <w:rFonts w:ascii="Arial" w:hAnsi="Arial" w:cs="Arial"/>
          <w:sz w:val="22"/>
          <w:szCs w:val="22"/>
          <w:lang w:eastAsia="en-US"/>
        </w:rPr>
        <w:t>, које је примило предметна добра.</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Обрачун ће се вршити на основу стварно испоручених добара и извршених услуга и јединичних цена датих у обрасцу структуре цене.</w:t>
      </w:r>
    </w:p>
    <w:p w:rsidR="001864B3" w:rsidRPr="001864B3" w:rsidRDefault="001864B3" w:rsidP="001864B3">
      <w:pPr>
        <w:tabs>
          <w:tab w:val="left" w:pos="567"/>
        </w:tabs>
        <w:suppressAutoHyphens w:val="0"/>
        <w:jc w:val="both"/>
        <w:rPr>
          <w:rFonts w:ascii="Arial" w:hAnsi="Arial" w:cs="Arial"/>
          <w:sz w:val="22"/>
          <w:szCs w:val="22"/>
          <w:lang w:val="sr-Cyrl-RS" w:eastAsia="en-US"/>
        </w:rPr>
      </w:pP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val="sr-Cyrl-RS" w:eastAsia="en-US"/>
        </w:rPr>
        <w:t xml:space="preserve">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w:t>
      </w:r>
      <w:r w:rsidRPr="001864B3">
        <w:rPr>
          <w:rFonts w:ascii="Arial" w:eastAsia="Calibri" w:hAnsi="Arial" w:cs="Arial"/>
          <w:sz w:val="22"/>
          <w:szCs w:val="22"/>
          <w:lang w:val="sr-Cyrl-RS" w:eastAsia="en-U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864B3" w:rsidRPr="001864B3" w:rsidRDefault="001864B3" w:rsidP="001864B3">
      <w:pPr>
        <w:tabs>
          <w:tab w:val="left" w:pos="567"/>
        </w:tabs>
        <w:suppressAutoHyphens w:val="0"/>
        <w:jc w:val="both"/>
        <w:rPr>
          <w:rFonts w:ascii="Arial" w:hAnsi="Arial" w:cs="Arial"/>
          <w:sz w:val="22"/>
          <w:szCs w:val="22"/>
          <w:lang w:val="sr-Cyrl-RS" w:eastAsia="en-US"/>
        </w:rPr>
      </w:pPr>
    </w:p>
    <w:p w:rsidR="001864B3" w:rsidRPr="001864B3" w:rsidRDefault="001864B3" w:rsidP="001864B3">
      <w:pPr>
        <w:tabs>
          <w:tab w:val="left" w:pos="567"/>
        </w:tabs>
        <w:suppressAutoHyphens w:val="0"/>
        <w:jc w:val="both"/>
        <w:rPr>
          <w:rFonts w:ascii="Arial" w:hAnsi="Arial" w:cs="Arial"/>
          <w:b/>
          <w:sz w:val="22"/>
          <w:szCs w:val="22"/>
          <w:lang w:val="ru-RU" w:eastAsia="en-US"/>
        </w:rPr>
      </w:pPr>
      <w:r w:rsidRPr="001864B3">
        <w:rPr>
          <w:rFonts w:ascii="Arial" w:hAnsi="Arial" w:cs="Arial"/>
          <w:b/>
          <w:sz w:val="22"/>
          <w:szCs w:val="22"/>
          <w:lang w:val="ru-RU" w:eastAsia="en-US"/>
        </w:rPr>
        <w:t>РОК И МЕСТО ИСПОРУКЕ</w:t>
      </w:r>
    </w:p>
    <w:p w:rsidR="001864B3" w:rsidRPr="001864B3" w:rsidRDefault="001864B3" w:rsidP="001864B3">
      <w:pPr>
        <w:suppressAutoHyphens w:val="0"/>
        <w:jc w:val="center"/>
        <w:rPr>
          <w:rFonts w:ascii="Arial" w:hAnsi="Arial" w:cs="Arial"/>
          <w:b/>
          <w:sz w:val="22"/>
          <w:szCs w:val="22"/>
          <w:lang w:val="ru-RU" w:eastAsia="en-US"/>
        </w:rPr>
      </w:pPr>
      <w:r w:rsidRPr="001864B3">
        <w:rPr>
          <w:rFonts w:ascii="Arial" w:hAnsi="Arial" w:cs="Arial"/>
          <w:b/>
          <w:sz w:val="22"/>
          <w:szCs w:val="22"/>
          <w:lang w:val="ru-RU" w:eastAsia="en-US"/>
        </w:rPr>
        <w:t>Члан 5.</w:t>
      </w:r>
    </w:p>
    <w:p w:rsidR="00393F27" w:rsidRDefault="00393F27" w:rsidP="001864B3">
      <w:pPr>
        <w:tabs>
          <w:tab w:val="left" w:pos="567"/>
        </w:tabs>
        <w:suppressAutoHyphens w:val="0"/>
        <w:jc w:val="both"/>
        <w:rPr>
          <w:rFonts w:ascii="Arial" w:eastAsia="Calibri" w:hAnsi="Arial" w:cs="Arial"/>
          <w:kern w:val="1"/>
          <w:sz w:val="22"/>
          <w:szCs w:val="22"/>
          <w:lang w:val="sr-Cyrl-RS" w:eastAsia="en-US"/>
        </w:rPr>
      </w:pPr>
      <w:r w:rsidRPr="00393F27">
        <w:rPr>
          <w:rFonts w:ascii="Arial" w:hAnsi="Arial" w:cs="Arial"/>
          <w:sz w:val="22"/>
          <w:szCs w:val="22"/>
          <w:lang w:val="ru-RU"/>
        </w:rPr>
        <w:t>Продавац се обавезује да испоруку и уградњу предмета Уговора изврши у року од ____ дана од дана ступања Уговора на снаг</w:t>
      </w:r>
      <w:r w:rsidRPr="00393F27">
        <w:rPr>
          <w:rFonts w:ascii="Arial" w:hAnsi="Arial" w:cs="Arial"/>
          <w:sz w:val="22"/>
          <w:szCs w:val="22"/>
          <w:lang w:val="sr-Cyrl-RS"/>
        </w:rPr>
        <w:t>у</w:t>
      </w:r>
      <w:r w:rsidRPr="00393F27">
        <w:rPr>
          <w:rFonts w:ascii="Arial" w:eastAsia="Calibri" w:hAnsi="Arial" w:cs="Arial"/>
          <w:kern w:val="1"/>
          <w:sz w:val="22"/>
          <w:szCs w:val="22"/>
          <w:lang w:val="sr-Cyrl-RS"/>
        </w:rPr>
        <w:t xml:space="preserve"> </w:t>
      </w:r>
      <w:r w:rsidRPr="00393F27">
        <w:rPr>
          <w:rFonts w:ascii="Arial" w:eastAsia="Calibri" w:hAnsi="Arial" w:cs="Arial"/>
          <w:kern w:val="1"/>
          <w:sz w:val="22"/>
          <w:szCs w:val="22"/>
          <w:lang w:val="sr-Cyrl-RS" w:eastAsia="en-US"/>
        </w:rPr>
        <w:t xml:space="preserve">а уз </w:t>
      </w:r>
      <w:r w:rsidRPr="002411D0">
        <w:rPr>
          <w:rFonts w:ascii="Arial" w:eastAsia="Calibri" w:hAnsi="Arial" w:cs="Arial"/>
          <w:kern w:val="1"/>
          <w:sz w:val="22"/>
          <w:szCs w:val="22"/>
          <w:lang w:val="sr-Cyrl-RS" w:eastAsia="en-US"/>
        </w:rPr>
        <w:t>обезбеђивања енергетске расположивости блока за уградњу од стране Наручиоца</w:t>
      </w:r>
      <w:r>
        <w:rPr>
          <w:rFonts w:ascii="Arial" w:eastAsia="Calibri" w:hAnsi="Arial" w:cs="Arial"/>
          <w:kern w:val="1"/>
          <w:sz w:val="22"/>
          <w:szCs w:val="22"/>
          <w:lang w:val="sr-Cyrl-RS" w:eastAsia="en-US"/>
        </w:rPr>
        <w:t>.</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 xml:space="preserve">Место испоруке и извршења пратеће услуге је на адреси </w:t>
      </w:r>
      <w:r w:rsidRPr="001864B3">
        <w:rPr>
          <w:rFonts w:ascii="Arial" w:hAnsi="Arial" w:cs="Arial"/>
          <w:sz w:val="22"/>
          <w:szCs w:val="22"/>
          <w:lang w:eastAsia="en-US"/>
        </w:rPr>
        <w:t xml:space="preserve">Огранак </w:t>
      </w:r>
      <w:r w:rsidRPr="001864B3">
        <w:rPr>
          <w:rFonts w:ascii="Arial" w:hAnsi="Arial" w:cs="Arial"/>
          <w:sz w:val="22"/>
          <w:szCs w:val="22"/>
          <w:lang w:val="sr-Cyrl-RS" w:eastAsia="en-US"/>
        </w:rPr>
        <w:t xml:space="preserve">ТЕНТ Београд-Обреновац, локација </w:t>
      </w:r>
      <w:r w:rsidRPr="001864B3">
        <w:rPr>
          <w:rFonts w:ascii="Arial" w:hAnsi="Arial" w:cs="Arial"/>
          <w:sz w:val="22"/>
          <w:szCs w:val="22"/>
          <w:lang w:eastAsia="en-US"/>
        </w:rPr>
        <w:t>ТЕ Морава Свилајнац, Кнеза Милоша 89, 35210 Свилајнац.</w:t>
      </w:r>
      <w:r w:rsidRPr="001864B3">
        <w:rPr>
          <w:rFonts w:ascii="Arial" w:hAnsi="Arial" w:cs="Arial"/>
          <w:sz w:val="22"/>
          <w:szCs w:val="22"/>
          <w:lang w:val="ru-RU" w:eastAsia="en-US"/>
        </w:rPr>
        <w:t xml:space="preserve"> </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Pr="001864B3">
        <w:rPr>
          <w:rFonts w:ascii="Arial" w:hAnsi="Arial" w:cs="Arial"/>
          <w:sz w:val="22"/>
          <w:szCs w:val="22"/>
          <w:lang w:eastAsia="en-US"/>
        </w:rPr>
        <w:t xml:space="preserve">Огранак </w:t>
      </w:r>
      <w:r w:rsidRPr="001864B3">
        <w:rPr>
          <w:rFonts w:ascii="Arial" w:hAnsi="Arial" w:cs="Arial"/>
          <w:sz w:val="22"/>
          <w:szCs w:val="22"/>
          <w:lang w:val="sr-Cyrl-RS" w:eastAsia="en-US"/>
        </w:rPr>
        <w:t xml:space="preserve">ТЕНТ Београд-Обреновац, локација </w:t>
      </w:r>
      <w:r w:rsidRPr="001864B3">
        <w:rPr>
          <w:rFonts w:ascii="Arial" w:hAnsi="Arial" w:cs="Arial"/>
          <w:sz w:val="22"/>
          <w:szCs w:val="22"/>
          <w:lang w:eastAsia="en-US"/>
        </w:rPr>
        <w:t>ТЕ Морава Свилајнац, Кнеза Милоша 89, 35210 Свилајнац</w:t>
      </w:r>
      <w:r w:rsidRPr="001864B3">
        <w:rPr>
          <w:rFonts w:ascii="Arial" w:hAnsi="Arial" w:cs="Arial"/>
          <w:sz w:val="22"/>
          <w:szCs w:val="22"/>
          <w:lang w:val="ru-RU" w:eastAsia="en-US"/>
        </w:rPr>
        <w:t>.</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Евентуално настала штета приликом транспорта предметних добара до места испоруке пада на терет Продавца.</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У случају да Продавац не изврши испоруку добара у уговореном/им року/овима, Купац има право на наплату уговорне казне</w:t>
      </w:r>
      <w:r w:rsidRPr="001864B3">
        <w:rPr>
          <w:rFonts w:ascii="Arial" w:hAnsi="Arial" w:cs="Arial"/>
          <w:color w:val="00B0F0"/>
          <w:sz w:val="22"/>
          <w:szCs w:val="22"/>
          <w:lang w:val="ru-RU" w:eastAsia="en-US"/>
        </w:rPr>
        <w:t xml:space="preserve"> </w:t>
      </w:r>
      <w:r w:rsidRPr="001864B3">
        <w:rPr>
          <w:rFonts w:ascii="Arial" w:hAnsi="Arial" w:cs="Arial"/>
          <w:sz w:val="22"/>
          <w:szCs w:val="22"/>
          <w:lang w:val="sr-Cyrl-BA" w:eastAsia="en-US"/>
        </w:rPr>
        <w:t>бланко соло менице</w:t>
      </w:r>
      <w:r w:rsidRPr="001864B3">
        <w:rPr>
          <w:rFonts w:ascii="Arial" w:hAnsi="Arial" w:cs="Arial"/>
          <w:sz w:val="22"/>
          <w:szCs w:val="22"/>
          <w:lang w:val="ru-RU" w:eastAsia="en-US"/>
        </w:rPr>
        <w:t xml:space="preserve"> за добро извршење посла у целости, као и право на раскид Уговора.</w:t>
      </w:r>
    </w:p>
    <w:p w:rsidR="001864B3" w:rsidRPr="001864B3" w:rsidRDefault="001864B3" w:rsidP="001864B3">
      <w:pPr>
        <w:tabs>
          <w:tab w:val="left" w:pos="567"/>
        </w:tabs>
        <w:suppressAutoHyphens w:val="0"/>
        <w:jc w:val="both"/>
        <w:rPr>
          <w:rFonts w:ascii="Arial" w:eastAsia="Calibri" w:hAnsi="Arial" w:cs="Arial"/>
          <w:color w:val="00B0F0"/>
          <w:sz w:val="22"/>
          <w:szCs w:val="22"/>
          <w:lang w:val="ru-RU" w:eastAsia="en-US"/>
        </w:rPr>
      </w:pPr>
    </w:p>
    <w:p w:rsidR="001864B3" w:rsidRPr="001864B3" w:rsidRDefault="001864B3" w:rsidP="001864B3">
      <w:pPr>
        <w:suppressAutoHyphens w:val="0"/>
        <w:jc w:val="both"/>
        <w:rPr>
          <w:rFonts w:ascii="Arial" w:hAnsi="Arial" w:cs="Arial"/>
          <w:b/>
          <w:sz w:val="22"/>
          <w:szCs w:val="22"/>
          <w:lang w:val="ru-RU" w:eastAsia="en-US"/>
        </w:rPr>
      </w:pPr>
      <w:r w:rsidRPr="001864B3">
        <w:rPr>
          <w:rFonts w:ascii="Arial" w:hAnsi="Arial" w:cs="Arial"/>
          <w:b/>
          <w:sz w:val="22"/>
          <w:szCs w:val="22"/>
          <w:lang w:val="ru-RU" w:eastAsia="en-US"/>
        </w:rPr>
        <w:t>КВАЛИТАТИВНИ И КВАНТИТАТИВНИ ПРИЈЕМ</w:t>
      </w:r>
    </w:p>
    <w:p w:rsidR="001864B3" w:rsidRPr="001864B3" w:rsidRDefault="001864B3" w:rsidP="001864B3">
      <w:pPr>
        <w:suppressAutoHyphens w:val="0"/>
        <w:jc w:val="center"/>
        <w:rPr>
          <w:rFonts w:ascii="Arial" w:hAnsi="Arial" w:cs="Arial"/>
          <w:b/>
          <w:sz w:val="22"/>
          <w:szCs w:val="22"/>
          <w:lang w:val="ru-RU" w:eastAsia="en-US"/>
        </w:rPr>
      </w:pPr>
      <w:r w:rsidRPr="001864B3">
        <w:rPr>
          <w:rFonts w:ascii="Arial" w:hAnsi="Arial" w:cs="Arial"/>
          <w:b/>
          <w:sz w:val="22"/>
          <w:szCs w:val="22"/>
          <w:lang w:val="ru-RU" w:eastAsia="en-US"/>
        </w:rPr>
        <w:t>Члан 6.</w:t>
      </w:r>
    </w:p>
    <w:p w:rsidR="001864B3" w:rsidRPr="001864B3" w:rsidRDefault="001864B3" w:rsidP="001864B3">
      <w:pPr>
        <w:suppressAutoHyphens w:val="0"/>
        <w:jc w:val="both"/>
        <w:rPr>
          <w:rFonts w:ascii="Arial" w:hAnsi="Arial" w:cs="Arial"/>
          <w:b/>
          <w:sz w:val="22"/>
          <w:szCs w:val="22"/>
          <w:lang w:val="ru-RU" w:eastAsia="en-US"/>
        </w:rPr>
      </w:pPr>
      <w:r w:rsidRPr="001864B3">
        <w:rPr>
          <w:rFonts w:ascii="Arial" w:hAnsi="Arial" w:cs="Arial"/>
          <w:b/>
          <w:sz w:val="22"/>
          <w:szCs w:val="22"/>
          <w:lang w:val="ru-RU" w:eastAsia="en-US"/>
        </w:rPr>
        <w:t>Квантитативни пријем</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1864B3" w:rsidRP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1864B3">
        <w:rPr>
          <w:rFonts w:ascii="Arial" w:hAnsi="Arial" w:cs="Arial"/>
          <w:sz w:val="22"/>
          <w:szCs w:val="22"/>
          <w:lang w:val="sr-Latn-CS" w:eastAsia="en-US"/>
        </w:rPr>
        <w:t>:</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ли је испоручена уговорена количина</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ли су добра испоручена у оригиналном паковању</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ли су добра без видљивог оштећења</w:t>
      </w:r>
    </w:p>
    <w:p w:rsidR="001864B3" w:rsidRPr="001864B3" w:rsidRDefault="001864B3" w:rsidP="001864B3">
      <w:pPr>
        <w:tabs>
          <w:tab w:val="num" w:pos="567"/>
          <w:tab w:val="num" w:pos="630"/>
        </w:tabs>
        <w:suppressAutoHyphens w:val="0"/>
        <w:ind w:left="568" w:hanging="284"/>
        <w:jc w:val="both"/>
        <w:rPr>
          <w:rFonts w:ascii="Arial" w:hAnsi="Arial" w:cs="Arial"/>
          <w:sz w:val="22"/>
          <w:szCs w:val="22"/>
          <w:lang w:val="ru-RU" w:eastAsia="en-US"/>
        </w:rPr>
      </w:pPr>
      <w:r w:rsidRPr="001864B3">
        <w:rPr>
          <w:rFonts w:ascii="Arial" w:hAnsi="Arial" w:cs="Arial"/>
          <w:sz w:val="22"/>
          <w:szCs w:val="22"/>
          <w:lang w:val="ru-RU" w:eastAsia="en-US"/>
        </w:rPr>
        <w:t xml:space="preserve">да ли је уз испоручена добра </w:t>
      </w:r>
      <w:r w:rsidRPr="001864B3">
        <w:rPr>
          <w:rFonts w:ascii="Arial" w:hAnsi="Arial" w:cs="Arial"/>
          <w:sz w:val="22"/>
          <w:szCs w:val="22"/>
          <w:lang w:val="sr-Cyrl-RS" w:eastAsia="en-US"/>
        </w:rPr>
        <w:t xml:space="preserve">достављена </w:t>
      </w:r>
      <w:r w:rsidRPr="001864B3">
        <w:rPr>
          <w:rFonts w:ascii="Arial" w:hAnsi="Arial" w:cs="Arial"/>
          <w:sz w:val="22"/>
          <w:szCs w:val="22"/>
          <w:lang w:val="de-DE" w:eastAsia="en-US"/>
        </w:rPr>
        <w:t>техничк</w:t>
      </w:r>
      <w:r w:rsidRPr="001864B3">
        <w:rPr>
          <w:rFonts w:ascii="Arial" w:hAnsi="Arial" w:cs="Arial"/>
          <w:sz w:val="22"/>
          <w:szCs w:val="22"/>
          <w:lang w:val="sr-Cyrl-RS" w:eastAsia="en-US"/>
        </w:rPr>
        <w:t>а</w:t>
      </w:r>
      <w:r w:rsidRPr="001864B3">
        <w:rPr>
          <w:rFonts w:ascii="Arial" w:hAnsi="Arial" w:cs="Arial"/>
          <w:sz w:val="22"/>
          <w:szCs w:val="22"/>
          <w:lang w:val="de-DE" w:eastAsia="en-US"/>
        </w:rPr>
        <w:t xml:space="preserve"> документациј</w:t>
      </w:r>
      <w:r w:rsidRPr="001864B3">
        <w:rPr>
          <w:rFonts w:ascii="Arial" w:hAnsi="Arial" w:cs="Arial"/>
          <w:sz w:val="22"/>
          <w:szCs w:val="22"/>
          <w:lang w:val="sr-Cyrl-RS" w:eastAsia="en-US"/>
        </w:rPr>
        <w:t>а</w:t>
      </w:r>
      <w:r w:rsidRPr="001864B3">
        <w:rPr>
          <w:rFonts w:ascii="Arial" w:hAnsi="Arial" w:cs="Arial"/>
          <w:sz w:val="22"/>
          <w:szCs w:val="22"/>
          <w:lang w:val="de-DE" w:eastAsia="en-US"/>
        </w:rPr>
        <w:t xml:space="preserve"> на </w:t>
      </w:r>
      <w:r w:rsidRPr="001864B3">
        <w:rPr>
          <w:rFonts w:ascii="Arial" w:hAnsi="Arial" w:cs="Arial"/>
          <w:sz w:val="22"/>
          <w:szCs w:val="22"/>
          <w:lang w:val="sr-Cyrl-RS" w:eastAsia="en-US"/>
        </w:rPr>
        <w:t>српском</w:t>
      </w:r>
      <w:r w:rsidRPr="001864B3">
        <w:rPr>
          <w:rFonts w:ascii="Arial" w:hAnsi="Arial" w:cs="Arial"/>
          <w:sz w:val="22"/>
          <w:szCs w:val="22"/>
          <w:lang w:val="de-DE" w:eastAsia="en-US"/>
        </w:rPr>
        <w:t xml:space="preserve"> језику</w:t>
      </w:r>
      <w:r w:rsidRPr="001864B3">
        <w:rPr>
          <w:rFonts w:ascii="Arial" w:hAnsi="Arial" w:cs="Arial"/>
          <w:sz w:val="22"/>
          <w:szCs w:val="22"/>
          <w:lang w:val="sr-Cyrl-RS" w:eastAsia="en-US"/>
        </w:rPr>
        <w:t xml:space="preserve"> у три примерка и два електронска </w:t>
      </w:r>
      <w:r w:rsidRPr="00090B40">
        <w:rPr>
          <w:rFonts w:ascii="Arial" w:hAnsi="Arial" w:cs="Arial"/>
          <w:sz w:val="22"/>
          <w:szCs w:val="22"/>
          <w:lang w:val="sr-Cyrl-RS" w:eastAsia="en-US"/>
        </w:rPr>
        <w:t xml:space="preserve">за позиције </w:t>
      </w:r>
      <w:r w:rsidR="00393F27" w:rsidRPr="00090B40">
        <w:rPr>
          <w:rFonts w:ascii="Arial" w:hAnsi="Arial" w:cs="Arial"/>
          <w:kern w:val="1"/>
          <w:sz w:val="22"/>
          <w:szCs w:val="22"/>
          <w:lang w:val="sr-Cyrl-RS" w:eastAsia="en-US"/>
        </w:rPr>
        <w:t xml:space="preserve">1, 2, и 3 </w:t>
      </w:r>
      <w:r w:rsidRPr="00090B40">
        <w:rPr>
          <w:rFonts w:ascii="Arial" w:hAnsi="Arial" w:cs="Arial"/>
          <w:sz w:val="22"/>
          <w:szCs w:val="22"/>
          <w:lang w:val="sr-Cyrl-RS" w:eastAsia="en-US"/>
        </w:rPr>
        <w:t>из техничке спецификације.</w:t>
      </w:r>
    </w:p>
    <w:p w:rsidR="001864B3" w:rsidRDefault="001864B3" w:rsidP="001864B3">
      <w:pPr>
        <w:tabs>
          <w:tab w:val="left" w:pos="567"/>
        </w:tabs>
        <w:suppressAutoHyphens w:val="0"/>
        <w:jc w:val="both"/>
        <w:rPr>
          <w:rFonts w:ascii="Arial" w:hAnsi="Arial" w:cs="Arial"/>
          <w:sz w:val="22"/>
          <w:szCs w:val="22"/>
          <w:lang w:val="ru-RU" w:eastAsia="en-US"/>
        </w:rPr>
      </w:pPr>
      <w:r w:rsidRPr="001864B3">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90B40" w:rsidRPr="001864B3" w:rsidRDefault="00090B40" w:rsidP="001864B3">
      <w:pPr>
        <w:tabs>
          <w:tab w:val="left" w:pos="567"/>
        </w:tabs>
        <w:suppressAutoHyphens w:val="0"/>
        <w:jc w:val="both"/>
        <w:rPr>
          <w:rFonts w:ascii="Arial" w:hAnsi="Arial" w:cs="Arial"/>
          <w:sz w:val="22"/>
          <w:szCs w:val="22"/>
          <w:lang w:val="sr-Cyrl-BA" w:eastAsia="en-US"/>
        </w:rPr>
      </w:pPr>
    </w:p>
    <w:p w:rsidR="001864B3" w:rsidRPr="001864B3" w:rsidRDefault="001864B3" w:rsidP="001864B3">
      <w:pPr>
        <w:suppressAutoHyphens w:val="0"/>
        <w:jc w:val="center"/>
        <w:rPr>
          <w:rFonts w:ascii="Arial" w:hAnsi="Arial" w:cs="Arial"/>
          <w:b/>
          <w:sz w:val="22"/>
          <w:szCs w:val="22"/>
          <w:lang w:val="ru-RU" w:eastAsia="en-US"/>
        </w:rPr>
      </w:pPr>
      <w:r w:rsidRPr="001864B3">
        <w:rPr>
          <w:rFonts w:ascii="Arial" w:hAnsi="Arial" w:cs="Arial"/>
          <w:b/>
          <w:sz w:val="22"/>
          <w:szCs w:val="22"/>
          <w:lang w:val="ru-RU" w:eastAsia="en-US"/>
        </w:rPr>
        <w:t>Члан 7.</w:t>
      </w:r>
    </w:p>
    <w:p w:rsidR="001864B3" w:rsidRPr="001864B3" w:rsidRDefault="001864B3" w:rsidP="001864B3">
      <w:pPr>
        <w:suppressAutoHyphens w:val="0"/>
        <w:jc w:val="both"/>
        <w:rPr>
          <w:rFonts w:ascii="Arial" w:hAnsi="Arial" w:cs="Arial"/>
          <w:b/>
          <w:sz w:val="22"/>
          <w:szCs w:val="22"/>
          <w:lang w:val="ru-RU" w:eastAsia="en-US"/>
        </w:rPr>
      </w:pPr>
      <w:r w:rsidRPr="001864B3">
        <w:rPr>
          <w:rFonts w:ascii="Arial" w:hAnsi="Arial" w:cs="Arial"/>
          <w:b/>
          <w:sz w:val="22"/>
          <w:szCs w:val="22"/>
          <w:lang w:val="ru-RU" w:eastAsia="en-US"/>
        </w:rPr>
        <w:t>Квалитативни пријем</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val="ru-RU" w:eastAsia="en-US"/>
        </w:rPr>
        <w:t xml:space="preserve">Купац </w:t>
      </w:r>
      <w:r w:rsidRPr="001864B3">
        <w:rPr>
          <w:rFonts w:ascii="Arial" w:hAnsi="Arial" w:cs="Arial"/>
          <w:sz w:val="22"/>
          <w:szCs w:val="22"/>
          <w:lang w:eastAsia="en-US"/>
        </w:rPr>
        <w:t>је обавез</w:t>
      </w:r>
      <w:r w:rsidRPr="001864B3">
        <w:rPr>
          <w:rFonts w:ascii="Arial" w:hAnsi="Arial" w:cs="Arial"/>
          <w:sz w:val="22"/>
          <w:szCs w:val="22"/>
          <w:lang w:val="ru-RU" w:eastAsia="en-US"/>
        </w:rPr>
        <w:t>ан</w:t>
      </w:r>
      <w:r w:rsidRPr="001864B3">
        <w:rPr>
          <w:rFonts w:ascii="Arial" w:hAnsi="Arial" w:cs="Arial"/>
          <w:sz w:val="22"/>
          <w:szCs w:val="22"/>
          <w:lang w:eastAsia="en-US"/>
        </w:rPr>
        <w:t xml:space="preserve"> да по квантитативном пријему испоруке</w:t>
      </w:r>
      <w:r w:rsidRPr="001864B3">
        <w:rPr>
          <w:rFonts w:ascii="Arial" w:hAnsi="Arial" w:cs="Arial"/>
          <w:bCs/>
          <w:sz w:val="22"/>
          <w:szCs w:val="22"/>
          <w:lang w:eastAsia="en-US"/>
        </w:rPr>
        <w:t>добара</w:t>
      </w:r>
      <w:r w:rsidRPr="001864B3">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1864B3">
        <w:rPr>
          <w:rFonts w:ascii="Arial" w:hAnsi="Arial" w:cs="Arial"/>
          <w:sz w:val="22"/>
          <w:szCs w:val="22"/>
          <w:lang w:val="en-US" w:eastAsia="en-US"/>
        </w:rPr>
        <w:t>a</w:t>
      </w:r>
      <w:r w:rsidRPr="001864B3">
        <w:rPr>
          <w:rFonts w:ascii="Arial" w:hAnsi="Arial" w:cs="Arial"/>
          <w:sz w:val="22"/>
          <w:szCs w:val="22"/>
          <w:lang w:eastAsia="en-US"/>
        </w:rPr>
        <w:t xml:space="preserve"> је утврдио да квалитет испорученог добра не одговара уговореном.</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864B3" w:rsidRPr="001864B3" w:rsidRDefault="001864B3" w:rsidP="001864B3">
      <w:pPr>
        <w:tabs>
          <w:tab w:val="num" w:pos="567"/>
          <w:tab w:val="num" w:pos="630"/>
        </w:tabs>
        <w:suppressAutoHyphens w:val="0"/>
        <w:spacing w:before="80"/>
        <w:ind w:left="568" w:hanging="284"/>
        <w:jc w:val="both"/>
        <w:rPr>
          <w:rFonts w:ascii="Arial" w:hAnsi="Arial" w:cs="Arial"/>
          <w:sz w:val="22"/>
          <w:szCs w:val="22"/>
          <w:lang w:val="ru-RU" w:eastAsia="en-US"/>
        </w:rPr>
      </w:pPr>
      <w:r w:rsidRPr="001864B3">
        <w:rPr>
          <w:rFonts w:ascii="Arial" w:hAnsi="Arial" w:cs="Arial"/>
          <w:sz w:val="22"/>
          <w:szCs w:val="22"/>
          <w:lang w:val="ru-RU" w:eastAsia="en-US"/>
        </w:rPr>
        <w:t xml:space="preserve">да отклони недостатке о свом трошку, ако су мане на добрима отклоњиве, или </w:t>
      </w:r>
    </w:p>
    <w:p w:rsidR="001864B3" w:rsidRPr="001864B3" w:rsidRDefault="001864B3" w:rsidP="001864B3">
      <w:pPr>
        <w:tabs>
          <w:tab w:val="num" w:pos="567"/>
          <w:tab w:val="num" w:pos="630"/>
        </w:tabs>
        <w:suppressAutoHyphens w:val="0"/>
        <w:spacing w:before="8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1864B3" w:rsidRPr="001864B3" w:rsidRDefault="001864B3" w:rsidP="001864B3">
      <w:pPr>
        <w:tabs>
          <w:tab w:val="num" w:pos="567"/>
          <w:tab w:val="num" w:pos="630"/>
        </w:tabs>
        <w:suppressAutoHyphens w:val="0"/>
        <w:spacing w:before="80"/>
        <w:ind w:left="568" w:hanging="284"/>
        <w:jc w:val="both"/>
        <w:rPr>
          <w:rFonts w:ascii="Arial" w:hAnsi="Arial" w:cs="Arial"/>
          <w:sz w:val="22"/>
          <w:szCs w:val="22"/>
          <w:lang w:val="ru-RU" w:eastAsia="en-US"/>
        </w:rPr>
      </w:pPr>
      <w:r w:rsidRPr="001864B3">
        <w:rPr>
          <w:rFonts w:ascii="Arial" w:hAnsi="Arial" w:cs="Arial"/>
          <w:sz w:val="22"/>
          <w:szCs w:val="22"/>
          <w:lang w:val="ru-RU" w:eastAsia="en-US"/>
        </w:rPr>
        <w:t>да одбије пријем добра са недостацима.</w:t>
      </w:r>
    </w:p>
    <w:p w:rsidR="001864B3" w:rsidRPr="001864B3" w:rsidRDefault="001864B3" w:rsidP="001864B3">
      <w:pPr>
        <w:tabs>
          <w:tab w:val="left" w:pos="9090"/>
        </w:tabs>
        <w:suppressAutoHyphens w:val="0"/>
        <w:spacing w:before="120"/>
        <w:jc w:val="both"/>
        <w:rPr>
          <w:rFonts w:ascii="Arial" w:hAnsi="Arial" w:cs="Arial"/>
          <w:sz w:val="22"/>
          <w:szCs w:val="22"/>
          <w:lang w:val="ru-RU" w:eastAsia="en-US"/>
        </w:rPr>
      </w:pPr>
      <w:r w:rsidRPr="001864B3">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864B3" w:rsidRPr="001864B3" w:rsidRDefault="001864B3" w:rsidP="001864B3">
      <w:pPr>
        <w:tabs>
          <w:tab w:val="left" w:pos="9090"/>
        </w:tabs>
        <w:suppressAutoHyphens w:val="0"/>
        <w:spacing w:before="120"/>
        <w:jc w:val="both"/>
        <w:rPr>
          <w:rFonts w:ascii="Arial" w:hAnsi="Arial" w:cs="Arial"/>
          <w:sz w:val="22"/>
          <w:szCs w:val="22"/>
          <w:lang w:val="ru-RU" w:eastAsia="en-US"/>
        </w:rPr>
      </w:pPr>
      <w:r w:rsidRPr="001864B3">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864B3" w:rsidRPr="001864B3" w:rsidRDefault="001864B3" w:rsidP="001864B3">
      <w:pPr>
        <w:suppressAutoHyphens w:val="0"/>
        <w:jc w:val="both"/>
        <w:rPr>
          <w:rFonts w:ascii="Arial" w:eastAsia="Calibri" w:hAnsi="Arial" w:cs="Arial"/>
          <w:b/>
          <w:bCs/>
          <w:sz w:val="22"/>
          <w:szCs w:val="22"/>
          <w:lang w:val="ru-RU" w:eastAsia="en-US"/>
        </w:rPr>
      </w:pPr>
    </w:p>
    <w:p w:rsidR="001864B3" w:rsidRPr="001864B3" w:rsidRDefault="001864B3" w:rsidP="001864B3">
      <w:pPr>
        <w:suppressAutoHyphens w:val="0"/>
        <w:jc w:val="both"/>
        <w:rPr>
          <w:rFonts w:ascii="Arial" w:eastAsia="Calibri" w:hAnsi="Arial" w:cs="Arial"/>
          <w:b/>
          <w:bCs/>
          <w:sz w:val="22"/>
          <w:szCs w:val="22"/>
          <w:lang w:val="sr-Latn-RS" w:eastAsia="en-US"/>
        </w:rPr>
      </w:pPr>
      <w:r w:rsidRPr="001864B3">
        <w:rPr>
          <w:rFonts w:ascii="Arial" w:eastAsia="Calibri" w:hAnsi="Arial" w:cs="Arial"/>
          <w:b/>
          <w:bCs/>
          <w:sz w:val="22"/>
          <w:szCs w:val="22"/>
          <w:lang w:val="ru-RU" w:eastAsia="en-US"/>
        </w:rPr>
        <w:t>ОВЛАШЋЕНИ</w:t>
      </w:r>
      <w:r w:rsidRPr="001864B3">
        <w:rPr>
          <w:rFonts w:ascii="Arial" w:eastAsia="Calibri" w:hAnsi="Arial" w:cs="Arial"/>
          <w:b/>
          <w:bCs/>
          <w:sz w:val="22"/>
          <w:szCs w:val="22"/>
          <w:lang w:val="sr-Latn-RS" w:eastAsia="en-US"/>
        </w:rPr>
        <w:t xml:space="preserve"> </w:t>
      </w:r>
      <w:r w:rsidRPr="001864B3">
        <w:rPr>
          <w:rFonts w:ascii="Arial" w:eastAsia="Calibri" w:hAnsi="Arial" w:cs="Arial"/>
          <w:b/>
          <w:bCs/>
          <w:sz w:val="22"/>
          <w:szCs w:val="22"/>
          <w:lang w:val="ru-RU" w:eastAsia="en-US"/>
        </w:rPr>
        <w:t>ПРЕДСТАВНИЦИ</w:t>
      </w:r>
      <w:r w:rsidRPr="001864B3">
        <w:rPr>
          <w:rFonts w:ascii="Arial" w:eastAsia="Calibri" w:hAnsi="Arial" w:cs="Arial"/>
          <w:b/>
          <w:bCs/>
          <w:sz w:val="22"/>
          <w:szCs w:val="22"/>
          <w:lang w:val="sr-Latn-RS" w:eastAsia="en-US"/>
        </w:rPr>
        <w:t xml:space="preserve"> </w:t>
      </w:r>
      <w:r w:rsidRPr="001864B3">
        <w:rPr>
          <w:rFonts w:ascii="Arial" w:eastAsia="Calibri" w:hAnsi="Arial" w:cs="Arial"/>
          <w:b/>
          <w:bCs/>
          <w:sz w:val="22"/>
          <w:szCs w:val="22"/>
          <w:lang w:val="ru-RU" w:eastAsia="en-US"/>
        </w:rPr>
        <w:t>ЗА</w:t>
      </w:r>
      <w:r w:rsidRPr="001864B3">
        <w:rPr>
          <w:rFonts w:ascii="Arial" w:eastAsia="Calibri" w:hAnsi="Arial" w:cs="Arial"/>
          <w:b/>
          <w:bCs/>
          <w:sz w:val="22"/>
          <w:szCs w:val="22"/>
          <w:lang w:val="sr-Latn-RS" w:eastAsia="en-US"/>
        </w:rPr>
        <w:t xml:space="preserve"> </w:t>
      </w:r>
      <w:r w:rsidRPr="001864B3">
        <w:rPr>
          <w:rFonts w:ascii="Arial" w:eastAsia="Calibri" w:hAnsi="Arial" w:cs="Arial"/>
          <w:b/>
          <w:bCs/>
          <w:sz w:val="22"/>
          <w:szCs w:val="22"/>
          <w:lang w:val="ru-RU" w:eastAsia="en-US"/>
        </w:rPr>
        <w:t>ПРАЋЕЊЕ</w:t>
      </w:r>
      <w:r w:rsidRPr="001864B3">
        <w:rPr>
          <w:rFonts w:ascii="Arial" w:eastAsia="Calibri" w:hAnsi="Arial" w:cs="Arial"/>
          <w:b/>
          <w:bCs/>
          <w:sz w:val="22"/>
          <w:szCs w:val="22"/>
          <w:lang w:val="sr-Latn-RS" w:eastAsia="en-US"/>
        </w:rPr>
        <w:t xml:space="preserve"> </w:t>
      </w:r>
      <w:r w:rsidRPr="001864B3">
        <w:rPr>
          <w:rFonts w:ascii="Arial" w:eastAsia="Calibri" w:hAnsi="Arial" w:cs="Arial"/>
          <w:b/>
          <w:bCs/>
          <w:sz w:val="22"/>
          <w:szCs w:val="22"/>
          <w:lang w:val="ru-RU" w:eastAsia="en-US"/>
        </w:rPr>
        <w:t>УГОВОРА</w:t>
      </w:r>
    </w:p>
    <w:p w:rsidR="001864B3" w:rsidRPr="001864B3" w:rsidRDefault="001864B3" w:rsidP="001864B3">
      <w:pPr>
        <w:suppressAutoHyphens w:val="0"/>
        <w:jc w:val="center"/>
        <w:rPr>
          <w:rFonts w:ascii="Arial" w:eastAsia="Calibri" w:hAnsi="Arial" w:cs="Arial"/>
          <w:sz w:val="22"/>
          <w:szCs w:val="22"/>
          <w:lang w:val="sr-Latn-RS" w:eastAsia="en-US"/>
        </w:rPr>
      </w:pPr>
      <w:r w:rsidRPr="001864B3">
        <w:rPr>
          <w:rFonts w:ascii="Arial" w:eastAsia="Calibri" w:hAnsi="Arial" w:cs="Arial"/>
          <w:b/>
          <w:bCs/>
          <w:sz w:val="22"/>
          <w:szCs w:val="22"/>
          <w:lang w:val="ru-RU" w:eastAsia="en-US"/>
        </w:rPr>
        <w:t>Члан</w:t>
      </w:r>
      <w:r w:rsidRPr="001864B3">
        <w:rPr>
          <w:rFonts w:ascii="Arial" w:eastAsia="Calibri" w:hAnsi="Arial" w:cs="Arial"/>
          <w:b/>
          <w:bCs/>
          <w:sz w:val="22"/>
          <w:szCs w:val="22"/>
          <w:lang w:val="sr-Latn-RS" w:eastAsia="en-US"/>
        </w:rPr>
        <w:t xml:space="preserve"> </w:t>
      </w:r>
      <w:r w:rsidRPr="001864B3">
        <w:rPr>
          <w:rFonts w:ascii="Arial" w:eastAsia="Calibri" w:hAnsi="Arial" w:cs="Arial"/>
          <w:b/>
          <w:bCs/>
          <w:sz w:val="22"/>
          <w:szCs w:val="22"/>
          <w:lang w:val="sr-Cyrl-RS" w:eastAsia="en-US"/>
        </w:rPr>
        <w:t>8</w:t>
      </w:r>
    </w:p>
    <w:p w:rsidR="001864B3" w:rsidRPr="001864B3" w:rsidRDefault="001864B3" w:rsidP="001864B3">
      <w:pPr>
        <w:suppressAutoHyphens w:val="0"/>
        <w:jc w:val="both"/>
        <w:rPr>
          <w:rFonts w:ascii="Arial" w:eastAsia="Calibri" w:hAnsi="Arial" w:cs="Arial"/>
          <w:sz w:val="22"/>
          <w:szCs w:val="22"/>
          <w:lang w:val="sr-Latn-RS" w:eastAsia="en-US"/>
        </w:rPr>
      </w:pPr>
      <w:proofErr w:type="gramStart"/>
      <w:r w:rsidRPr="001864B3">
        <w:rPr>
          <w:rFonts w:ascii="Arial" w:eastAsia="Calibri" w:hAnsi="Arial" w:cs="Arial"/>
          <w:sz w:val="22"/>
          <w:szCs w:val="22"/>
          <w:lang w:val="en-US" w:eastAsia="en-US"/>
        </w:rPr>
        <w:t>Овлашћени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представници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праћење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реализације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sr-Cyrl-RS" w:eastAsia="en-US"/>
        </w:rPr>
        <w:t>испоруке добара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члана</w:t>
      </w:r>
      <w:r w:rsidRPr="001864B3">
        <w:rPr>
          <w:rFonts w:ascii="Arial" w:eastAsia="Calibri" w:hAnsi="Arial" w:cs="Arial"/>
          <w:sz w:val="22"/>
          <w:szCs w:val="22"/>
          <w:lang w:val="sr-Latn-RS" w:eastAsia="en-US"/>
        </w:rPr>
        <w:t xml:space="preserve"> 1.</w:t>
      </w:r>
      <w:proofErr w:type="gramEnd"/>
      <w:r w:rsidRPr="001864B3">
        <w:rPr>
          <w:rFonts w:ascii="Arial" w:eastAsia="Calibri" w:hAnsi="Arial" w:cs="Arial"/>
          <w:sz w:val="22"/>
          <w:szCs w:val="22"/>
          <w:lang w:val="sr-Latn-RS" w:eastAsia="en-US"/>
        </w:rPr>
        <w:t xml:space="preserve"> </w:t>
      </w:r>
      <w:proofErr w:type="gramStart"/>
      <w:r w:rsidRPr="001864B3">
        <w:rPr>
          <w:rFonts w:ascii="Arial" w:eastAsia="Calibri" w:hAnsi="Arial" w:cs="Arial"/>
          <w:sz w:val="22"/>
          <w:szCs w:val="22"/>
          <w:lang w:val="en-US" w:eastAsia="en-US"/>
        </w:rPr>
        <w:t>овог</w:t>
      </w:r>
      <w:proofErr w:type="gramEnd"/>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Уговора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су</w:t>
      </w:r>
      <w:r w:rsidRPr="001864B3">
        <w:rPr>
          <w:rFonts w:ascii="Arial" w:eastAsia="Calibri" w:hAnsi="Arial" w:cs="Arial"/>
          <w:sz w:val="22"/>
          <w:szCs w:val="22"/>
          <w:lang w:val="sr-Latn-RS" w:eastAsia="en-US"/>
        </w:rPr>
        <w:t xml:space="preserve">: </w:t>
      </w:r>
    </w:p>
    <w:p w:rsidR="001864B3" w:rsidRPr="001864B3" w:rsidRDefault="001864B3" w:rsidP="001864B3">
      <w:pPr>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sr-Cyrl-RS" w:eastAsia="en-US"/>
        </w:rPr>
        <w:t>Купца</w:t>
      </w:r>
      <w:r w:rsidRPr="001864B3">
        <w:rPr>
          <w:rFonts w:ascii="Arial" w:eastAsia="Calibri" w:hAnsi="Arial" w:cs="Arial"/>
          <w:sz w:val="22"/>
          <w:szCs w:val="22"/>
          <w:lang w:val="sr-Latn-RS" w:eastAsia="en-US"/>
        </w:rPr>
        <w:t>: ________________________________</w:t>
      </w:r>
    </w:p>
    <w:p w:rsidR="001864B3" w:rsidRPr="001864B3" w:rsidRDefault="001864B3" w:rsidP="001864B3">
      <w:pPr>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w:t>
      </w:r>
      <w:r w:rsidRPr="001864B3">
        <w:rPr>
          <w:rFonts w:ascii="Arial" w:eastAsia="Calibri" w:hAnsi="Arial" w:cs="Arial"/>
          <w:sz w:val="22"/>
          <w:szCs w:val="22"/>
          <w:lang w:val="sr-Cyrl-RS" w:eastAsia="en-US"/>
        </w:rPr>
        <w:t>одавца</w:t>
      </w:r>
      <w:r w:rsidRPr="001864B3">
        <w:rPr>
          <w:rFonts w:ascii="Arial" w:eastAsia="Calibri" w:hAnsi="Arial" w:cs="Arial"/>
          <w:sz w:val="22"/>
          <w:szCs w:val="22"/>
          <w:lang w:val="sr-Latn-RS" w:eastAsia="en-US"/>
        </w:rPr>
        <w:t>: ________________________________</w:t>
      </w:r>
    </w:p>
    <w:p w:rsidR="001864B3" w:rsidRPr="001864B3" w:rsidRDefault="001864B3" w:rsidP="001864B3">
      <w:pPr>
        <w:suppressAutoHyphens w:val="0"/>
        <w:jc w:val="both"/>
        <w:rPr>
          <w:rFonts w:ascii="Arial" w:eastAsia="Calibri" w:hAnsi="Arial" w:cs="Arial"/>
          <w:color w:val="1F497D"/>
          <w:sz w:val="22"/>
          <w:szCs w:val="22"/>
          <w:lang w:val="sr-Latn-RS" w:eastAsia="en-US"/>
        </w:rPr>
      </w:pPr>
      <w:r w:rsidRPr="001864B3">
        <w:rPr>
          <w:rFonts w:ascii="Arial" w:eastAsia="Calibri" w:hAnsi="Arial" w:cs="Arial"/>
          <w:sz w:val="22"/>
          <w:szCs w:val="22"/>
          <w:lang w:val="en-US" w:eastAsia="en-US"/>
        </w:rPr>
        <w:t>Овлашћења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дужности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овлашћених</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представника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праћење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реализације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овог</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Уговора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су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да</w:t>
      </w:r>
      <w:r w:rsidRPr="001864B3">
        <w:rPr>
          <w:rFonts w:ascii="Arial" w:eastAsia="Calibri" w:hAnsi="Arial" w:cs="Arial"/>
          <w:sz w:val="22"/>
          <w:szCs w:val="22"/>
          <w:lang w:val="sr-Latn-RS" w:eastAsia="en-US"/>
        </w:rPr>
        <w:t>:</w:t>
      </w:r>
    </w:p>
    <w:p w:rsidR="001864B3" w:rsidRPr="001864B3" w:rsidRDefault="001864B3" w:rsidP="001864B3">
      <w:pPr>
        <w:suppressAutoHyphens w:val="0"/>
        <w:jc w:val="both"/>
        <w:rPr>
          <w:rFonts w:ascii="Calibri" w:eastAsia="Calibri" w:hAnsi="Calibri"/>
          <w:color w:val="1F497D"/>
          <w:sz w:val="22"/>
          <w:szCs w:val="22"/>
          <w:lang w:val="sr-Latn-RS" w:eastAsia="en-US"/>
        </w:rPr>
      </w:pPr>
    </w:p>
    <w:p w:rsidR="001864B3" w:rsidRPr="001864B3" w:rsidRDefault="001864B3" w:rsidP="001864B3">
      <w:pPr>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sr-Latn-RS" w:eastAsia="en-US"/>
        </w:rPr>
        <w:t>-</w:t>
      </w:r>
      <w:r w:rsidRPr="001864B3">
        <w:rPr>
          <w:rFonts w:ascii="Arial" w:eastAsia="Calibri" w:hAnsi="Arial" w:cs="Arial"/>
          <w:sz w:val="22"/>
          <w:szCs w:val="22"/>
          <w:lang w:val="sr-Cyrl-RS" w:eastAsia="en-US"/>
        </w:rPr>
        <w:t xml:space="preserve"> </w:t>
      </w:r>
      <w:r w:rsidRPr="001864B3">
        <w:rPr>
          <w:rFonts w:ascii="Arial" w:eastAsia="Calibri" w:hAnsi="Arial" w:cs="Arial"/>
          <w:sz w:val="22"/>
          <w:szCs w:val="22"/>
          <w:lang w:val="en-US" w:eastAsia="en-US"/>
        </w:rPr>
        <w:t>Да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сачине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потпишу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верификују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Записник</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sr-Cyrl-RS" w:eastAsia="en-US"/>
        </w:rPr>
        <w:t>извршеној испоруци добара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без</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примедби</w:t>
      </w:r>
      <w:r w:rsidRPr="001864B3">
        <w:rPr>
          <w:rFonts w:ascii="Arial" w:eastAsia="Calibri" w:hAnsi="Arial" w:cs="Arial"/>
          <w:sz w:val="22"/>
          <w:szCs w:val="22"/>
          <w:lang w:val="sr-Latn-RS" w:eastAsia="en-US"/>
        </w:rPr>
        <w:t>);</w:t>
      </w:r>
    </w:p>
    <w:p w:rsidR="001864B3" w:rsidRPr="001864B3" w:rsidRDefault="001864B3" w:rsidP="001864B3">
      <w:pPr>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благовремено</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приме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Коначан</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извештај</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извршеној</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sr-Cyrl-RS" w:eastAsia="en-US"/>
        </w:rPr>
        <w:t>испоруци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изјасне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се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поводом</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истог</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писменој</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форми</w:t>
      </w:r>
      <w:r w:rsidRPr="001864B3">
        <w:rPr>
          <w:rFonts w:ascii="Arial" w:eastAsia="Calibri" w:hAnsi="Arial" w:cs="Arial"/>
          <w:sz w:val="22"/>
          <w:szCs w:val="22"/>
          <w:lang w:val="sr-Latn-RS" w:eastAsia="en-US"/>
        </w:rPr>
        <w:t>;</w:t>
      </w:r>
    </w:p>
    <w:p w:rsidR="001864B3" w:rsidRPr="001864B3" w:rsidRDefault="001864B3" w:rsidP="001864B3">
      <w:pPr>
        <w:suppressAutoHyphens w:val="0"/>
        <w:jc w:val="both"/>
        <w:rPr>
          <w:rFonts w:ascii="Arial" w:eastAsia="Calibri" w:hAnsi="Arial" w:cs="Arial"/>
          <w:sz w:val="22"/>
          <w:szCs w:val="22"/>
          <w:lang w:val="sr-Latn-RS" w:eastAsia="en-US"/>
        </w:rPr>
      </w:pP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извршавају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друге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дужности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везане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за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реализацију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предмета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овог</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Уговора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по</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потреби</w:t>
      </w:r>
      <w:r w:rsidRPr="001864B3">
        <w:rPr>
          <w:rFonts w:ascii="Arial" w:eastAsia="Calibri" w:hAnsi="Arial" w:cs="Arial"/>
          <w:sz w:val="22"/>
          <w:szCs w:val="22"/>
          <w:lang w:val="sr-Latn-RS" w:eastAsia="en-US"/>
        </w:rPr>
        <w:t>.</w:t>
      </w:r>
    </w:p>
    <w:p w:rsidR="001864B3" w:rsidRPr="001864B3" w:rsidRDefault="001864B3" w:rsidP="001864B3">
      <w:pPr>
        <w:tabs>
          <w:tab w:val="left" w:pos="567"/>
        </w:tabs>
        <w:suppressAutoHyphens w:val="0"/>
        <w:jc w:val="both"/>
        <w:rPr>
          <w:rFonts w:ascii="Arial" w:hAnsi="Arial" w:cs="Arial"/>
          <w:sz w:val="22"/>
          <w:szCs w:val="22"/>
          <w:lang w:val="sr-Latn-RS" w:eastAsia="en-US"/>
        </w:rPr>
      </w:pPr>
    </w:p>
    <w:p w:rsidR="001864B3" w:rsidRPr="001864B3" w:rsidRDefault="001864B3" w:rsidP="001864B3">
      <w:pPr>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t>ГАРАНТНИ РОК</w:t>
      </w:r>
    </w:p>
    <w:p w:rsidR="001864B3" w:rsidRPr="001864B3" w:rsidRDefault="001864B3" w:rsidP="001864B3">
      <w:pPr>
        <w:suppressAutoHyphens w:val="0"/>
        <w:jc w:val="center"/>
        <w:rPr>
          <w:rFonts w:ascii="Arial" w:hAnsi="Arial" w:cs="Arial"/>
          <w:sz w:val="22"/>
          <w:szCs w:val="22"/>
          <w:lang w:val="sr-Cyrl-BA" w:eastAsia="en-US"/>
        </w:rPr>
      </w:pPr>
      <w:r w:rsidRPr="001864B3">
        <w:rPr>
          <w:rFonts w:ascii="Arial" w:hAnsi="Arial" w:cs="Arial"/>
          <w:b/>
          <w:sz w:val="22"/>
          <w:szCs w:val="22"/>
          <w:lang w:val="sr-Cyrl-BA" w:eastAsia="en-US"/>
        </w:rPr>
        <w:t>Члан 9.</w:t>
      </w: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 xml:space="preserve">Гарантни рок за испоручена добра из члана 1, износи </w:t>
      </w:r>
      <w:r w:rsidRPr="001864B3">
        <w:rPr>
          <w:rFonts w:ascii="Arial" w:hAnsi="Arial" w:cs="Arial"/>
          <w:bCs/>
          <w:iCs/>
          <w:sz w:val="22"/>
          <w:szCs w:val="22"/>
          <w:lang w:eastAsia="en-US"/>
        </w:rPr>
        <w:t xml:space="preserve">____ </w:t>
      </w:r>
      <w:r w:rsidRPr="001864B3">
        <w:rPr>
          <w:rFonts w:ascii="Arial" w:hAnsi="Arial" w:cs="Arial"/>
          <w:sz w:val="22"/>
          <w:szCs w:val="22"/>
          <w:lang w:val="sr-Cyrl-RS" w:eastAsia="zh-CN"/>
        </w:rPr>
        <w:t>месеци</w:t>
      </w:r>
      <w:r w:rsidRPr="001864B3">
        <w:rPr>
          <w:rFonts w:ascii="Arial" w:hAnsi="Arial" w:cs="Arial"/>
          <w:sz w:val="22"/>
          <w:szCs w:val="22"/>
          <w:lang w:eastAsia="zh-CN"/>
        </w:rPr>
        <w:t xml:space="preserve"> и </w:t>
      </w:r>
      <w:r w:rsidRPr="001864B3">
        <w:rPr>
          <w:rFonts w:ascii="Arial" w:eastAsia="Calibri" w:hAnsi="Arial" w:cs="Arial"/>
          <w:sz w:val="22"/>
          <w:szCs w:val="22"/>
          <w:lang w:val="sr-Cyrl-RS" w:eastAsia="en-US"/>
        </w:rPr>
        <w:t>почиње након обављене обуке и пуштања уређаја у рад, при чему ће се саставити записник о пуштању у рад</w:t>
      </w:r>
      <w:r w:rsidRPr="001864B3">
        <w:rPr>
          <w:rFonts w:ascii="Arial" w:hAnsi="Arial" w:cs="Arial"/>
          <w:sz w:val="22"/>
          <w:szCs w:val="22"/>
          <w:lang w:val="sr-Cyrl-BA" w:eastAsia="en-US"/>
        </w:rPr>
        <w:t>.</w:t>
      </w: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864B3" w:rsidRPr="001864B3"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w:t>
      </w:r>
      <w:r w:rsidRPr="001864B3">
        <w:rPr>
          <w:rFonts w:ascii="Arial" w:hAnsi="Arial" w:cs="Arial"/>
          <w:sz w:val="22"/>
          <w:szCs w:val="22"/>
          <w:lang w:val="sr-Cyrl-BA" w:eastAsia="en-US"/>
        </w:rPr>
        <w:lastRenderedPageBreak/>
        <w:t>гарантном року. На замењеном добру тече нови гарантни рок и износи _______________месеци од датума замене.</w:t>
      </w:r>
    </w:p>
    <w:p w:rsidR="001864B3" w:rsidRPr="00090B40" w:rsidRDefault="001864B3" w:rsidP="001864B3">
      <w:pPr>
        <w:tabs>
          <w:tab w:val="left" w:pos="9090"/>
        </w:tabs>
        <w:suppressAutoHyphens w:val="0"/>
        <w:spacing w:before="120"/>
        <w:jc w:val="both"/>
        <w:rPr>
          <w:rFonts w:ascii="Arial" w:hAnsi="Arial" w:cs="Arial"/>
          <w:sz w:val="22"/>
          <w:szCs w:val="22"/>
          <w:lang w:val="sr-Cyrl-BA" w:eastAsia="en-US"/>
        </w:rPr>
      </w:pPr>
      <w:r w:rsidRPr="001864B3">
        <w:rPr>
          <w:rFonts w:ascii="Arial" w:hAnsi="Arial" w:cs="Arial"/>
          <w:sz w:val="22"/>
          <w:szCs w:val="22"/>
          <w:lang w:val="sr-Cyrl-BA" w:eastAsia="en-US"/>
        </w:rPr>
        <w:t xml:space="preserve">Сви трошкови који буду проузроковани Купцу, а везани су за отклањање недостатака на добру </w:t>
      </w:r>
      <w:r w:rsidRPr="00090B40">
        <w:rPr>
          <w:rFonts w:ascii="Arial" w:hAnsi="Arial" w:cs="Arial"/>
          <w:sz w:val="22"/>
          <w:szCs w:val="22"/>
          <w:lang w:val="sr-Cyrl-BA" w:eastAsia="en-US"/>
        </w:rPr>
        <w:t>које му се испоручује, сагласно овом Уговору, у гарантном року, иду на терет Продавца.</w:t>
      </w:r>
    </w:p>
    <w:p w:rsidR="001864B3" w:rsidRPr="00090B40" w:rsidRDefault="001864B3" w:rsidP="001864B3">
      <w:pPr>
        <w:tabs>
          <w:tab w:val="left" w:pos="567"/>
        </w:tabs>
        <w:suppressAutoHyphens w:val="0"/>
        <w:jc w:val="both"/>
        <w:rPr>
          <w:rFonts w:ascii="Arial" w:hAnsi="Arial" w:cs="Arial"/>
          <w:sz w:val="22"/>
          <w:szCs w:val="22"/>
          <w:lang w:val="sr-Cyrl-BA" w:eastAsia="en-US"/>
        </w:rPr>
      </w:pPr>
    </w:p>
    <w:p w:rsidR="001864B3" w:rsidRPr="001864B3" w:rsidRDefault="001864B3" w:rsidP="001864B3">
      <w:pPr>
        <w:suppressAutoHyphens w:val="0"/>
        <w:jc w:val="both"/>
        <w:rPr>
          <w:rFonts w:ascii="Arial" w:hAnsi="Arial" w:cs="Arial"/>
          <w:b/>
          <w:sz w:val="22"/>
          <w:szCs w:val="22"/>
          <w:lang w:val="sr-Cyrl-BA" w:eastAsia="en-US"/>
        </w:rPr>
      </w:pPr>
      <w:r w:rsidRPr="00090B40">
        <w:rPr>
          <w:rFonts w:ascii="Arial" w:hAnsi="Arial" w:cs="Arial"/>
          <w:b/>
          <w:sz w:val="22"/>
          <w:szCs w:val="22"/>
          <w:lang w:val="sr-Cyrl-BA" w:eastAsia="en-US"/>
        </w:rPr>
        <w:t xml:space="preserve">СРЕДСТВА </w:t>
      </w:r>
      <w:r w:rsidRPr="001864B3">
        <w:rPr>
          <w:rFonts w:ascii="Arial" w:hAnsi="Arial" w:cs="Arial"/>
          <w:b/>
          <w:sz w:val="22"/>
          <w:szCs w:val="22"/>
          <w:lang w:val="sr-Cyrl-BA" w:eastAsia="en-US"/>
        </w:rPr>
        <w:t>ФИНАНСИЈСКОГ ОБЕЗБЕЂЕЊА</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 xml:space="preserve">Члан 10. </w:t>
      </w:r>
    </w:p>
    <w:p w:rsidR="001864B3" w:rsidRPr="001864B3" w:rsidRDefault="001864B3" w:rsidP="001864B3">
      <w:pPr>
        <w:suppressAutoHyphens w:val="0"/>
        <w:jc w:val="both"/>
        <w:rPr>
          <w:rFonts w:ascii="Arial" w:hAnsi="Arial" w:cs="Arial"/>
          <w:b/>
          <w:sz w:val="22"/>
          <w:szCs w:val="22"/>
          <w:lang w:val="sr-Cyrl-BA" w:eastAsia="en-US"/>
        </w:rPr>
      </w:pPr>
      <w:r w:rsidRPr="001864B3">
        <w:rPr>
          <w:rFonts w:ascii="Arial" w:hAnsi="Arial" w:cs="Arial"/>
          <w:b/>
          <w:bCs/>
          <w:sz w:val="22"/>
          <w:szCs w:val="22"/>
          <w:lang w:val="sr-Cyrl-BA" w:eastAsia="en-US"/>
        </w:rPr>
        <w:t xml:space="preserve">Средства финансијског обезбеђења </w:t>
      </w:r>
      <w:r w:rsidRPr="001864B3">
        <w:rPr>
          <w:rFonts w:ascii="Arial" w:hAnsi="Arial" w:cs="Arial"/>
          <w:b/>
          <w:sz w:val="22"/>
          <w:szCs w:val="22"/>
          <w:lang w:val="sr-Cyrl-BA" w:eastAsia="en-US"/>
        </w:rPr>
        <w:t xml:space="preserve">за добро извршење посла </w:t>
      </w:r>
    </w:p>
    <w:p w:rsidR="001864B3" w:rsidRPr="001864B3" w:rsidRDefault="001864B3" w:rsidP="001864B3">
      <w:pPr>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 xml:space="preserve">Меница за добро извршење посла </w:t>
      </w:r>
    </w:p>
    <w:p w:rsidR="001864B3" w:rsidRPr="001864B3" w:rsidRDefault="001864B3" w:rsidP="001864B3">
      <w:pPr>
        <w:suppressAutoHyphens w:val="0"/>
        <w:jc w:val="both"/>
        <w:rPr>
          <w:rFonts w:ascii="Arial" w:hAnsi="Arial" w:cs="Arial"/>
          <w:sz w:val="22"/>
          <w:szCs w:val="22"/>
          <w:lang w:val="sr-Cyrl-BA" w:eastAsia="en-US"/>
        </w:rPr>
      </w:pPr>
      <w:r w:rsidRPr="001864B3">
        <w:rPr>
          <w:rFonts w:ascii="Arial" w:hAnsi="Arial" w:cs="Arial"/>
          <w:sz w:val="22"/>
          <w:szCs w:val="22"/>
          <w:lang w:val="sr-Cyrl-BA" w:eastAsia="en-US"/>
        </w:rPr>
        <w:t>Продавац је обавезан да Купцу достави уз потписан уговор:</w:t>
      </w:r>
    </w:p>
    <w:p w:rsidR="001864B3" w:rsidRPr="001864B3" w:rsidRDefault="001864B3" w:rsidP="001864B3">
      <w:pPr>
        <w:numPr>
          <w:ilvl w:val="0"/>
          <w:numId w:val="15"/>
        </w:numPr>
        <w:suppressAutoHyphens w:val="0"/>
        <w:spacing w:before="120" w:line="276" w:lineRule="auto"/>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Меницу која је:</w:t>
      </w:r>
    </w:p>
    <w:p w:rsidR="001864B3" w:rsidRPr="001864B3" w:rsidRDefault="001864B3" w:rsidP="001864B3">
      <w:pPr>
        <w:numPr>
          <w:ilvl w:val="0"/>
          <w:numId w:val="14"/>
        </w:numPr>
        <w:suppressAutoHyphens w:val="0"/>
        <w:spacing w:before="120"/>
        <w:ind w:left="1710"/>
        <w:jc w:val="both"/>
        <w:rPr>
          <w:rFonts w:ascii="Arial" w:hAnsi="Arial" w:cs="Arial"/>
          <w:sz w:val="22"/>
          <w:szCs w:val="22"/>
          <w:lang w:val="en-US" w:eastAsia="en-US"/>
        </w:rPr>
      </w:pPr>
      <w:r w:rsidRPr="001864B3">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64B3" w:rsidRPr="001864B3" w:rsidRDefault="001864B3" w:rsidP="001864B3">
      <w:pPr>
        <w:numPr>
          <w:ilvl w:val="0"/>
          <w:numId w:val="14"/>
        </w:numPr>
        <w:suppressAutoHyphens w:val="0"/>
        <w:spacing w:before="120"/>
        <w:ind w:left="1710"/>
        <w:jc w:val="both"/>
        <w:rPr>
          <w:rFonts w:ascii="Arial" w:hAnsi="Arial" w:cs="Arial"/>
          <w:sz w:val="22"/>
          <w:szCs w:val="22"/>
          <w:lang w:val="en-US" w:eastAsia="en-US"/>
        </w:rPr>
      </w:pPr>
      <w:r w:rsidRPr="001864B3">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64B3">
        <w:rPr>
          <w:rFonts w:ascii="Arial" w:hAnsi="Arial" w:cs="Arial"/>
          <w:sz w:val="22"/>
          <w:szCs w:val="22"/>
          <w:lang w:val="en-US" w:eastAsia="en-US"/>
        </w:rPr>
        <w:t>“ бр</w:t>
      </w:r>
      <w:proofErr w:type="gramEnd"/>
      <w:r w:rsidRPr="001864B3">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64B3" w:rsidRPr="001864B3" w:rsidRDefault="001864B3" w:rsidP="001864B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1864B3">
        <w:rPr>
          <w:rFonts w:ascii="Arial" w:eastAsia="Calibri" w:hAnsi="Arial" w:cs="Arial"/>
          <w:sz w:val="22"/>
          <w:szCs w:val="22"/>
          <w:lang w:val="sr-Cyrl-RS" w:eastAsia="en-US"/>
        </w:rPr>
        <w:t>10</w:t>
      </w:r>
      <w:r w:rsidRPr="001864B3">
        <w:rPr>
          <w:rFonts w:ascii="Arial" w:eastAsia="Calibri" w:hAnsi="Arial" w:cs="Arial"/>
          <w:sz w:val="22"/>
          <w:szCs w:val="22"/>
          <w:lang w:val="en-US" w:eastAsia="en-US"/>
        </w:rPr>
        <w:t xml:space="preserve">.% од </w:t>
      </w:r>
      <w:r w:rsidRPr="001864B3">
        <w:rPr>
          <w:rFonts w:ascii="Arial" w:eastAsia="Calibri" w:hAnsi="Arial" w:cs="Arial"/>
          <w:sz w:val="22"/>
          <w:szCs w:val="22"/>
          <w:lang w:val="sr-Cyrl-RS" w:eastAsia="en-US"/>
        </w:rPr>
        <w:t>укупно уговорене вредности</w:t>
      </w:r>
      <w:r w:rsidRPr="001864B3">
        <w:rPr>
          <w:rFonts w:ascii="Arial" w:eastAsia="Calibri" w:hAnsi="Arial" w:cs="Arial"/>
          <w:sz w:val="22"/>
          <w:szCs w:val="22"/>
          <w:lang w:val="en-US" w:eastAsia="en-US"/>
        </w:rPr>
        <w:t xml:space="preserve"> (без ПДВ) са роком важења минимално</w:t>
      </w:r>
      <w:r w:rsidRPr="001864B3">
        <w:rPr>
          <w:rFonts w:ascii="Arial" w:eastAsia="Calibri" w:hAnsi="Arial" w:cs="Arial"/>
          <w:sz w:val="22"/>
          <w:szCs w:val="22"/>
          <w:lang w:val="sr-Cyrl-RS" w:eastAsia="en-US"/>
        </w:rPr>
        <w:t xml:space="preserve"> </w:t>
      </w:r>
      <w:r w:rsidRPr="001864B3">
        <w:rPr>
          <w:rFonts w:ascii="Arial" w:eastAsia="Calibri" w:hAnsi="Arial" w:cs="Arial"/>
          <w:sz w:val="22"/>
          <w:szCs w:val="22"/>
          <w:lang w:val="en-US" w:eastAsia="en-U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64B3" w:rsidRPr="001864B3" w:rsidRDefault="001864B3" w:rsidP="001864B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64B3" w:rsidRPr="001864B3" w:rsidRDefault="001864B3" w:rsidP="001864B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64B3" w:rsidRPr="001864B3" w:rsidRDefault="001864B3" w:rsidP="001864B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1864B3">
        <w:rPr>
          <w:rFonts w:ascii="Arial" w:eastAsia="Calibri" w:hAnsi="Arial" w:cs="Arial"/>
          <w:sz w:val="22"/>
          <w:szCs w:val="22"/>
          <w:lang w:val="en-US" w:eastAsia="en-US"/>
        </w:rPr>
        <w:t>фотокопију</w:t>
      </w:r>
      <w:proofErr w:type="gramEnd"/>
      <w:r w:rsidRPr="001864B3">
        <w:rPr>
          <w:rFonts w:ascii="Arial" w:eastAsia="Calibri" w:hAnsi="Arial" w:cs="Arial"/>
          <w:sz w:val="22"/>
          <w:szCs w:val="22"/>
          <w:lang w:val="en-US" w:eastAsia="en-US"/>
        </w:rPr>
        <w:t xml:space="preserve"> ОП обрасца.</w:t>
      </w:r>
    </w:p>
    <w:p w:rsidR="001864B3" w:rsidRPr="001864B3" w:rsidRDefault="001864B3" w:rsidP="001864B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864B3">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64B3" w:rsidRDefault="001864B3" w:rsidP="001864B3">
      <w:pPr>
        <w:suppressAutoHyphens w:val="0"/>
        <w:jc w:val="both"/>
        <w:rPr>
          <w:rFonts w:ascii="Arial" w:hAnsi="Arial" w:cs="Arial"/>
          <w:sz w:val="22"/>
          <w:szCs w:val="22"/>
          <w:lang w:val="sr-Cyrl-RS" w:eastAsia="en-US"/>
        </w:rPr>
      </w:pPr>
      <w:proofErr w:type="gramStart"/>
      <w:r w:rsidRPr="001864B3">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864B3">
        <w:rPr>
          <w:rFonts w:ascii="Arial" w:hAnsi="Arial" w:cs="Arial"/>
          <w:sz w:val="22"/>
          <w:szCs w:val="22"/>
          <w:lang w:val="en-US" w:eastAsia="en-US"/>
        </w:rPr>
        <w:t xml:space="preserve"> </w:t>
      </w:r>
    </w:p>
    <w:p w:rsidR="00090B40" w:rsidRPr="00090B40" w:rsidRDefault="00090B40" w:rsidP="001864B3">
      <w:pPr>
        <w:suppressAutoHyphens w:val="0"/>
        <w:jc w:val="both"/>
        <w:rPr>
          <w:rFonts w:ascii="Arial" w:hAnsi="Arial" w:cs="Arial"/>
          <w:sz w:val="22"/>
          <w:szCs w:val="22"/>
          <w:lang w:val="sr-Cyrl-RS" w:eastAsia="en-US"/>
        </w:rPr>
      </w:pPr>
    </w:p>
    <w:p w:rsidR="001864B3" w:rsidRPr="005410F2" w:rsidRDefault="001864B3" w:rsidP="001864B3">
      <w:pPr>
        <w:tabs>
          <w:tab w:val="left" w:pos="9090"/>
        </w:tabs>
        <w:suppressAutoHyphens w:val="0"/>
        <w:spacing w:before="120"/>
        <w:jc w:val="center"/>
        <w:rPr>
          <w:rFonts w:ascii="Arial" w:hAnsi="Arial" w:cs="Arial"/>
          <w:b/>
          <w:sz w:val="22"/>
          <w:szCs w:val="22"/>
          <w:lang w:val="sr-Cyrl-RS" w:eastAsia="en-US"/>
        </w:rPr>
      </w:pPr>
      <w:r w:rsidRPr="005410F2">
        <w:rPr>
          <w:rFonts w:ascii="Arial" w:hAnsi="Arial" w:cs="Arial"/>
          <w:b/>
          <w:sz w:val="22"/>
          <w:szCs w:val="22"/>
          <w:lang w:val="sr-Cyrl-RS" w:eastAsia="en-US"/>
        </w:rPr>
        <w:t>Члан 1</w:t>
      </w:r>
      <w:r w:rsidRPr="001864B3">
        <w:rPr>
          <w:rFonts w:ascii="Arial" w:hAnsi="Arial" w:cs="Arial"/>
          <w:b/>
          <w:sz w:val="22"/>
          <w:szCs w:val="22"/>
          <w:lang w:val="sr-Cyrl-RS" w:eastAsia="en-US"/>
        </w:rPr>
        <w:t>1</w:t>
      </w:r>
      <w:r w:rsidRPr="005410F2">
        <w:rPr>
          <w:rFonts w:ascii="Arial" w:hAnsi="Arial" w:cs="Arial"/>
          <w:b/>
          <w:sz w:val="22"/>
          <w:szCs w:val="22"/>
          <w:lang w:val="sr-Cyrl-RS" w:eastAsia="en-US"/>
        </w:rPr>
        <w:t>.</w:t>
      </w:r>
    </w:p>
    <w:p w:rsidR="001864B3" w:rsidRPr="005410F2" w:rsidRDefault="001864B3" w:rsidP="001864B3">
      <w:pPr>
        <w:tabs>
          <w:tab w:val="left" w:pos="567"/>
        </w:tabs>
        <w:suppressAutoHyphens w:val="0"/>
        <w:jc w:val="both"/>
        <w:rPr>
          <w:rFonts w:ascii="Arial" w:hAnsi="Arial" w:cs="Arial"/>
          <w:sz w:val="22"/>
          <w:szCs w:val="22"/>
          <w:lang w:val="sr-Cyrl-RS" w:eastAsia="en-US"/>
        </w:rPr>
      </w:pPr>
      <w:r w:rsidRPr="005410F2">
        <w:rPr>
          <w:rFonts w:ascii="Arial" w:hAnsi="Arial" w:cs="Arial"/>
          <w:sz w:val="22"/>
          <w:szCs w:val="22"/>
          <w:lang w:val="sr-Cyrl-RS" w:eastAsia="en-US"/>
        </w:rPr>
        <w:t xml:space="preserve">Достављање средстава финансијског обезбеђења из члана </w:t>
      </w:r>
      <w:r w:rsidRPr="001864B3">
        <w:rPr>
          <w:rFonts w:ascii="Arial" w:hAnsi="Arial" w:cs="Arial"/>
          <w:sz w:val="22"/>
          <w:szCs w:val="22"/>
          <w:lang w:val="sr-Cyrl-RS" w:eastAsia="en-US"/>
        </w:rPr>
        <w:t>9</w:t>
      </w:r>
      <w:r w:rsidRPr="005410F2">
        <w:rPr>
          <w:rFonts w:ascii="Arial" w:hAnsi="Arial" w:cs="Arial"/>
          <w:sz w:val="22"/>
          <w:szCs w:val="22"/>
          <w:lang w:val="sr-Cyrl-RS" w:eastAsia="en-US"/>
        </w:rPr>
        <w:t xml:space="preserve">. </w:t>
      </w:r>
      <w:r w:rsidRPr="001864B3">
        <w:rPr>
          <w:rFonts w:ascii="Arial" w:hAnsi="Arial" w:cs="Arial"/>
          <w:sz w:val="22"/>
          <w:szCs w:val="22"/>
          <w:lang w:val="sr-Cyrl-RS" w:eastAsia="en-US"/>
        </w:rPr>
        <w:t>врши се уз потписан уговор</w:t>
      </w:r>
      <w:r w:rsidRPr="005410F2">
        <w:rPr>
          <w:rFonts w:ascii="Arial" w:hAnsi="Arial" w:cs="Arial"/>
          <w:sz w:val="22"/>
          <w:szCs w:val="22"/>
          <w:lang w:val="sr-Cyrl-RS" w:eastAsia="en-US"/>
        </w:rPr>
        <w:t>, тако да правно дејство овог уговора настаје</w:t>
      </w:r>
      <w:r w:rsidRPr="001864B3">
        <w:rPr>
          <w:rFonts w:ascii="Arial" w:hAnsi="Arial" w:cs="Arial"/>
          <w:sz w:val="22"/>
          <w:szCs w:val="22"/>
          <w:lang w:val="sr-Cyrl-RS" w:eastAsia="en-US"/>
        </w:rPr>
        <w:t xml:space="preserve"> у том тренутку.</w:t>
      </w:r>
    </w:p>
    <w:p w:rsidR="001864B3" w:rsidRPr="001864B3" w:rsidRDefault="001864B3" w:rsidP="001864B3">
      <w:pPr>
        <w:tabs>
          <w:tab w:val="left" w:pos="567"/>
        </w:tabs>
        <w:suppressAutoHyphens w:val="0"/>
        <w:jc w:val="both"/>
        <w:rPr>
          <w:rFonts w:ascii="Arial" w:hAnsi="Arial" w:cs="Arial"/>
          <w:sz w:val="22"/>
          <w:szCs w:val="22"/>
          <w:lang w:val="sr-Cyrl-RS" w:eastAsia="en-US"/>
        </w:rPr>
      </w:pPr>
      <w:r w:rsidRPr="005410F2">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Продавац одбио да закључи Уговор.</w:t>
      </w:r>
    </w:p>
    <w:p w:rsidR="001864B3" w:rsidRPr="001864B3" w:rsidRDefault="001864B3" w:rsidP="001864B3">
      <w:pPr>
        <w:tabs>
          <w:tab w:val="left" w:pos="567"/>
        </w:tabs>
        <w:suppressAutoHyphens w:val="0"/>
        <w:jc w:val="both"/>
        <w:rPr>
          <w:rFonts w:ascii="Arial" w:hAnsi="Arial" w:cs="Arial"/>
          <w:sz w:val="22"/>
          <w:szCs w:val="22"/>
          <w:lang w:val="sr-Cyrl-RS" w:eastAsia="en-US"/>
        </w:rPr>
      </w:pPr>
    </w:p>
    <w:p w:rsidR="001864B3" w:rsidRPr="001864B3" w:rsidRDefault="001864B3" w:rsidP="001864B3">
      <w:pPr>
        <w:suppressAutoHyphens w:val="0"/>
        <w:jc w:val="center"/>
        <w:rPr>
          <w:rFonts w:ascii="Arial" w:hAnsi="Arial" w:cs="Arial"/>
          <w:sz w:val="22"/>
          <w:szCs w:val="22"/>
          <w:lang w:val="sr-Cyrl-RS" w:eastAsia="en-US"/>
        </w:rPr>
      </w:pPr>
      <w:r w:rsidRPr="001864B3">
        <w:rPr>
          <w:rFonts w:ascii="Arial" w:hAnsi="Arial" w:cs="Arial"/>
          <w:b/>
          <w:sz w:val="22"/>
          <w:szCs w:val="22"/>
          <w:lang w:val="sr-Cyrl-RS" w:eastAsia="en-US"/>
        </w:rPr>
        <w:t>Члан 12.</w:t>
      </w:r>
    </w:p>
    <w:p w:rsidR="001864B3" w:rsidRDefault="001864B3" w:rsidP="001864B3">
      <w:pPr>
        <w:suppressAutoHyphens w:val="0"/>
        <w:jc w:val="both"/>
        <w:rPr>
          <w:rFonts w:ascii="Arial" w:hAnsi="Arial" w:cs="Arial"/>
          <w:b/>
          <w:sz w:val="22"/>
          <w:szCs w:val="22"/>
          <w:lang w:val="sr-Cyrl-RS" w:eastAsia="en-US"/>
        </w:rPr>
      </w:pPr>
      <w:r w:rsidRPr="001864B3">
        <w:rPr>
          <w:rFonts w:ascii="Arial" w:hAnsi="Arial" w:cs="Arial"/>
          <w:b/>
          <w:sz w:val="22"/>
          <w:szCs w:val="22"/>
          <w:lang w:val="sr-Cyrl-RS" w:eastAsia="en-US"/>
        </w:rPr>
        <w:t>Б</w:t>
      </w:r>
      <w:r w:rsidRPr="001864B3">
        <w:rPr>
          <w:rFonts w:ascii="Arial" w:hAnsi="Arial" w:cs="Arial"/>
          <w:b/>
          <w:sz w:val="22"/>
          <w:szCs w:val="22"/>
          <w:lang w:val="sr-Cyrl-BA" w:eastAsia="en-US"/>
        </w:rPr>
        <w:t>ланко соло менице</w:t>
      </w:r>
      <w:r w:rsidRPr="001864B3">
        <w:rPr>
          <w:rFonts w:ascii="Arial" w:hAnsi="Arial" w:cs="Arial"/>
          <w:b/>
          <w:sz w:val="22"/>
          <w:szCs w:val="22"/>
          <w:lang w:val="sr-Cyrl-RS" w:eastAsia="en-US"/>
        </w:rPr>
        <w:t xml:space="preserve"> за отклањање недостатака у гарантном року</w:t>
      </w:r>
    </w:p>
    <w:p w:rsidR="00090B40" w:rsidRDefault="00090B40" w:rsidP="001864B3">
      <w:pPr>
        <w:suppressAutoHyphens w:val="0"/>
        <w:jc w:val="both"/>
        <w:rPr>
          <w:rFonts w:ascii="Arial" w:hAnsi="Arial" w:cs="Arial"/>
          <w:b/>
          <w:sz w:val="22"/>
          <w:szCs w:val="22"/>
          <w:lang w:val="sr-Cyrl-RS" w:eastAsia="en-US"/>
        </w:rPr>
      </w:pPr>
    </w:p>
    <w:p w:rsidR="00090B40" w:rsidRPr="001864B3" w:rsidRDefault="00090B40" w:rsidP="001864B3">
      <w:pPr>
        <w:suppressAutoHyphens w:val="0"/>
        <w:jc w:val="both"/>
        <w:rPr>
          <w:rFonts w:ascii="Arial" w:hAnsi="Arial" w:cs="Arial"/>
          <w:sz w:val="22"/>
          <w:szCs w:val="22"/>
          <w:lang w:val="sr-Cyrl-RS" w:eastAsia="en-US"/>
        </w:rPr>
      </w:pPr>
    </w:p>
    <w:p w:rsidR="001864B3" w:rsidRPr="001864B3" w:rsidRDefault="001864B3" w:rsidP="001864B3">
      <w:pPr>
        <w:tabs>
          <w:tab w:val="left" w:pos="567"/>
        </w:tabs>
        <w:suppressAutoHyphens w:val="0"/>
        <w:spacing w:before="120"/>
        <w:jc w:val="both"/>
        <w:rPr>
          <w:rFonts w:ascii="Arial" w:eastAsia="TimesNewRomanPSMT" w:hAnsi="Arial" w:cs="Arial"/>
          <w:b/>
          <w:bCs/>
          <w:iCs/>
          <w:sz w:val="22"/>
          <w:szCs w:val="22"/>
          <w:lang w:val="sr-Cyrl-RS" w:eastAsia="en-US"/>
        </w:rPr>
      </w:pPr>
      <w:r w:rsidRPr="001864B3">
        <w:rPr>
          <w:rFonts w:ascii="Arial" w:eastAsia="TimesNewRomanPSMT" w:hAnsi="Arial" w:cs="Arial"/>
          <w:b/>
          <w:bCs/>
          <w:iCs/>
          <w:sz w:val="22"/>
          <w:szCs w:val="22"/>
          <w:lang w:val="sr-Cyrl-RS" w:eastAsia="en-US"/>
        </w:rPr>
        <w:lastRenderedPageBreak/>
        <w:t>Меница као гаранција за  отклањање грешака у гарантном року</w:t>
      </w:r>
    </w:p>
    <w:p w:rsidR="001864B3" w:rsidRPr="001864B3" w:rsidRDefault="001864B3" w:rsidP="001864B3">
      <w:pPr>
        <w:tabs>
          <w:tab w:val="left" w:pos="567"/>
        </w:tabs>
        <w:suppressAutoHyphens w:val="0"/>
        <w:jc w:val="both"/>
        <w:rPr>
          <w:rFonts w:ascii="Arial" w:eastAsia="TimesNewRomanPSMT" w:hAnsi="Arial" w:cs="Arial"/>
          <w:iCs/>
          <w:sz w:val="22"/>
          <w:szCs w:val="22"/>
          <w:lang w:val="sr-Cyrl-RS" w:eastAsia="en-US"/>
        </w:rPr>
      </w:pPr>
      <w:r w:rsidRPr="001864B3">
        <w:rPr>
          <w:rFonts w:ascii="Arial" w:eastAsia="TimesNewRomanPSMT" w:hAnsi="Arial" w:cs="Arial"/>
          <w:iCs/>
          <w:sz w:val="22"/>
          <w:szCs w:val="22"/>
          <w:lang w:val="sr-Cyrl-R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sr-Cyrl-RS" w:eastAsia="en-US"/>
        </w:rPr>
      </w:pPr>
      <w:r w:rsidRPr="001864B3">
        <w:rPr>
          <w:rFonts w:ascii="Arial" w:eastAsia="TimesNewRomanPSMT" w:hAnsi="Arial" w:cs="Arial"/>
          <w:iCs/>
          <w:sz w:val="22"/>
          <w:szCs w:val="22"/>
          <w:lang w:val="sr-Cyrl-RS" w:eastAsia="en-US"/>
        </w:rPr>
        <w:t>бланко сопствену меницу за отклањање недостатака у гарантном року која је:</w:t>
      </w:r>
    </w:p>
    <w:p w:rsidR="001864B3" w:rsidRPr="001864B3" w:rsidRDefault="001864B3" w:rsidP="001864B3">
      <w:pPr>
        <w:numPr>
          <w:ilvl w:val="0"/>
          <w:numId w:val="14"/>
        </w:numPr>
        <w:suppressAutoHyphens w:val="0"/>
        <w:spacing w:before="120"/>
        <w:ind w:left="1710"/>
        <w:jc w:val="both"/>
        <w:rPr>
          <w:rFonts w:ascii="Arial" w:hAnsi="Arial" w:cs="Arial"/>
          <w:sz w:val="22"/>
          <w:szCs w:val="22"/>
          <w:lang w:val="sr-Cyrl-RS" w:eastAsia="en-US"/>
        </w:rPr>
      </w:pPr>
      <w:r w:rsidRPr="001864B3">
        <w:rPr>
          <w:rFonts w:ascii="Arial" w:hAnsi="Arial" w:cs="Arial"/>
          <w:sz w:val="22"/>
          <w:szCs w:val="22"/>
          <w:lang w:val="sr-Cyrl-R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64B3" w:rsidRPr="001864B3" w:rsidRDefault="001864B3" w:rsidP="001864B3">
      <w:pPr>
        <w:numPr>
          <w:ilvl w:val="0"/>
          <w:numId w:val="14"/>
        </w:numPr>
        <w:suppressAutoHyphens w:val="0"/>
        <w:spacing w:before="120"/>
        <w:ind w:left="1710"/>
        <w:jc w:val="both"/>
        <w:rPr>
          <w:rFonts w:ascii="Arial" w:hAnsi="Arial" w:cs="Arial"/>
          <w:sz w:val="22"/>
          <w:szCs w:val="22"/>
          <w:lang w:val="en-US" w:eastAsia="en-US"/>
        </w:rPr>
      </w:pPr>
      <w:r w:rsidRPr="001864B3">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864B3">
        <w:rPr>
          <w:rFonts w:ascii="Arial" w:hAnsi="Arial" w:cs="Arial"/>
          <w:sz w:val="22"/>
          <w:szCs w:val="22"/>
          <w:lang w:val="en-US" w:eastAsia="en-US"/>
        </w:rPr>
        <w:t>Одлуке).</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en-US" w:eastAsia="en-US"/>
        </w:rPr>
      </w:pPr>
      <w:r w:rsidRPr="001864B3">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w:t>
      </w:r>
      <w:r w:rsidRPr="001864B3">
        <w:rPr>
          <w:rFonts w:ascii="Arial" w:eastAsia="TimesNewRomanPSMT" w:hAnsi="Arial" w:cs="Arial"/>
          <w:iCs/>
          <w:sz w:val="22"/>
          <w:szCs w:val="22"/>
          <w:lang w:val="sr-Cyrl-RS" w:eastAsia="en-US"/>
        </w:rPr>
        <w:t xml:space="preserve">укупно уговорене </w:t>
      </w:r>
      <w:r w:rsidRPr="001864B3">
        <w:rPr>
          <w:rFonts w:ascii="Arial" w:eastAsia="TimesNewRomanPSMT" w:hAnsi="Arial" w:cs="Arial"/>
          <w:iCs/>
          <w:sz w:val="22"/>
          <w:szCs w:val="22"/>
          <w:lang w:val="en-US" w:eastAsia="en-US"/>
        </w:rPr>
        <w:t xml:space="preserve">вредности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en-US" w:eastAsia="en-US"/>
        </w:rPr>
      </w:pPr>
      <w:r w:rsidRPr="001864B3">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en-US" w:eastAsia="en-US"/>
        </w:rPr>
      </w:pPr>
      <w:r w:rsidRPr="001864B3">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1864B3">
        <w:rPr>
          <w:rFonts w:ascii="Arial" w:eastAsia="TimesNewRomanPSMT" w:hAnsi="Arial" w:cs="Arial"/>
          <w:iCs/>
          <w:sz w:val="22"/>
          <w:szCs w:val="22"/>
          <w:lang w:val="en-US" w:eastAsia="en-US"/>
        </w:rPr>
        <w:t>фотокопију</w:t>
      </w:r>
      <w:proofErr w:type="gramEnd"/>
      <w:r w:rsidRPr="001864B3">
        <w:rPr>
          <w:rFonts w:ascii="Arial" w:eastAsia="TimesNewRomanPSMT" w:hAnsi="Arial" w:cs="Arial"/>
          <w:iCs/>
          <w:sz w:val="22"/>
          <w:szCs w:val="22"/>
          <w:lang w:val="en-US" w:eastAsia="en-US"/>
        </w:rPr>
        <w:t xml:space="preserve"> ОП обрасца.</w:t>
      </w:r>
    </w:p>
    <w:p w:rsidR="001864B3" w:rsidRPr="001864B3" w:rsidRDefault="001864B3" w:rsidP="001864B3">
      <w:pPr>
        <w:numPr>
          <w:ilvl w:val="0"/>
          <w:numId w:val="16"/>
        </w:numPr>
        <w:tabs>
          <w:tab w:val="left" w:pos="567"/>
        </w:tabs>
        <w:suppressAutoHyphens w:val="0"/>
        <w:spacing w:before="120"/>
        <w:jc w:val="both"/>
        <w:rPr>
          <w:rFonts w:ascii="Arial" w:eastAsia="TimesNewRomanPSMT" w:hAnsi="Arial" w:cs="Arial"/>
          <w:iCs/>
          <w:sz w:val="22"/>
          <w:szCs w:val="22"/>
          <w:lang w:val="en-US" w:eastAsia="en-US"/>
        </w:rPr>
      </w:pPr>
      <w:r w:rsidRPr="001864B3">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64B3" w:rsidRPr="001864B3" w:rsidRDefault="001864B3" w:rsidP="001864B3">
      <w:pPr>
        <w:tabs>
          <w:tab w:val="left" w:pos="567"/>
        </w:tabs>
        <w:suppressAutoHyphens w:val="0"/>
        <w:jc w:val="both"/>
        <w:rPr>
          <w:rFonts w:ascii="Arial" w:eastAsia="TimesNewRomanPSMT" w:hAnsi="Arial" w:cs="Arial"/>
          <w:iCs/>
          <w:sz w:val="22"/>
          <w:szCs w:val="22"/>
          <w:lang w:val="en-US" w:eastAsia="en-US"/>
        </w:rPr>
      </w:pPr>
      <w:proofErr w:type="gramStart"/>
      <w:r w:rsidRPr="001864B3">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1864B3">
        <w:rPr>
          <w:rFonts w:ascii="Arial" w:eastAsia="TimesNewRomanPSMT" w:hAnsi="Arial" w:cs="Arial"/>
          <w:iCs/>
          <w:sz w:val="22"/>
          <w:szCs w:val="22"/>
          <w:lang w:val="en-US" w:eastAsia="en-US"/>
        </w:rPr>
        <w:t xml:space="preserve"> </w:t>
      </w:r>
    </w:p>
    <w:p w:rsidR="001864B3" w:rsidRPr="00090B40" w:rsidRDefault="001864B3" w:rsidP="001864B3">
      <w:pPr>
        <w:suppressAutoHyphens w:val="0"/>
        <w:jc w:val="both"/>
        <w:rPr>
          <w:rFonts w:ascii="Arial" w:hAnsi="Arial" w:cs="Arial"/>
          <w:sz w:val="22"/>
          <w:szCs w:val="22"/>
          <w:lang w:val="en-US" w:eastAsia="en-US"/>
        </w:rPr>
      </w:pPr>
      <w:r w:rsidRPr="001864B3">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1864B3">
        <w:rPr>
          <w:rFonts w:ascii="Arial" w:eastAsia="TimesNewRomanPSMT" w:hAnsi="Arial" w:cs="Arial"/>
          <w:iCs/>
          <w:sz w:val="22"/>
          <w:szCs w:val="22"/>
          <w:lang w:val="en-US" w:eastAsia="en-US"/>
        </w:rPr>
        <w:t>право  да</w:t>
      </w:r>
      <w:proofErr w:type="gramEnd"/>
      <w:r w:rsidRPr="001864B3">
        <w:rPr>
          <w:rFonts w:ascii="Arial" w:eastAsia="TimesNewRomanPSMT" w:hAnsi="Arial" w:cs="Arial"/>
          <w:iCs/>
          <w:sz w:val="22"/>
          <w:szCs w:val="22"/>
          <w:lang w:val="en-US" w:eastAsia="en-US"/>
        </w:rPr>
        <w:t xml:space="preserve"> наплати средство финанасијског обезбеђења за добро </w:t>
      </w:r>
      <w:r w:rsidRPr="00090B40">
        <w:rPr>
          <w:rFonts w:ascii="Arial" w:eastAsia="TimesNewRomanPSMT" w:hAnsi="Arial" w:cs="Arial"/>
          <w:iCs/>
          <w:sz w:val="22"/>
          <w:szCs w:val="22"/>
          <w:lang w:val="en-US" w:eastAsia="en-US"/>
        </w:rPr>
        <w:t>извршење посла.</w:t>
      </w:r>
      <w:r w:rsidRPr="00090B40">
        <w:rPr>
          <w:rFonts w:ascii="Arial" w:hAnsi="Arial" w:cs="Arial"/>
          <w:sz w:val="22"/>
          <w:szCs w:val="22"/>
          <w:lang w:val="en-US" w:eastAsia="en-US"/>
        </w:rPr>
        <w:t xml:space="preserve"> </w:t>
      </w:r>
    </w:p>
    <w:p w:rsidR="001864B3" w:rsidRPr="001864B3" w:rsidRDefault="001864B3" w:rsidP="001864B3">
      <w:pPr>
        <w:tabs>
          <w:tab w:val="left" w:pos="567"/>
        </w:tabs>
        <w:suppressAutoHyphens w:val="0"/>
        <w:jc w:val="both"/>
        <w:rPr>
          <w:rFonts w:ascii="Arial" w:eastAsia="TimesNewRomanPSMT" w:hAnsi="Arial" w:cs="Arial"/>
          <w:sz w:val="22"/>
          <w:szCs w:val="22"/>
          <w:lang w:val="sr-Cyrl-RS" w:eastAsia="en-US"/>
        </w:rPr>
      </w:pPr>
    </w:p>
    <w:p w:rsidR="001864B3" w:rsidRPr="001864B3" w:rsidRDefault="001864B3" w:rsidP="001864B3">
      <w:pPr>
        <w:suppressAutoHyphens w:val="0"/>
        <w:jc w:val="both"/>
        <w:rPr>
          <w:rFonts w:ascii="Arial" w:hAnsi="Arial" w:cs="Arial"/>
          <w:b/>
          <w:sz w:val="22"/>
          <w:szCs w:val="22"/>
          <w:lang w:val="sr-Cyrl-RS" w:eastAsia="en-US"/>
        </w:rPr>
      </w:pPr>
      <w:r w:rsidRPr="001864B3">
        <w:rPr>
          <w:rFonts w:ascii="Arial" w:hAnsi="Arial" w:cs="Arial"/>
          <w:b/>
          <w:sz w:val="22"/>
          <w:szCs w:val="22"/>
          <w:lang w:val="sr-Cyrl-RS" w:eastAsia="en-US"/>
        </w:rPr>
        <w:t>УГОВОРНА КАЗНА ЗБОГ ЗАКАШЊЕЊА У ИСПОРУЦИ</w:t>
      </w:r>
    </w:p>
    <w:p w:rsidR="001864B3" w:rsidRPr="001864B3" w:rsidRDefault="001864B3" w:rsidP="001864B3">
      <w:pPr>
        <w:suppressAutoHyphens w:val="0"/>
        <w:jc w:val="center"/>
        <w:rPr>
          <w:rFonts w:ascii="Arial" w:hAnsi="Arial" w:cs="Arial"/>
          <w:b/>
          <w:sz w:val="22"/>
          <w:szCs w:val="22"/>
          <w:lang w:val="sr-Cyrl-RS" w:eastAsia="en-US"/>
        </w:rPr>
      </w:pPr>
      <w:r w:rsidRPr="001864B3">
        <w:rPr>
          <w:rFonts w:ascii="Arial" w:hAnsi="Arial" w:cs="Arial"/>
          <w:b/>
          <w:sz w:val="22"/>
          <w:szCs w:val="22"/>
          <w:lang w:val="sr-Cyrl-RS" w:eastAsia="en-US"/>
        </w:rPr>
        <w:t>Члан 13.</w:t>
      </w:r>
    </w:p>
    <w:p w:rsidR="001864B3" w:rsidRPr="001864B3" w:rsidRDefault="001864B3" w:rsidP="001864B3">
      <w:pPr>
        <w:tabs>
          <w:tab w:val="left" w:pos="9090"/>
        </w:tabs>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Уколико Продавац не испуни своје обавезе или не испоручи добр</w:t>
      </w:r>
      <w:r w:rsidRPr="001864B3">
        <w:rPr>
          <w:rFonts w:ascii="Arial" w:hAnsi="Arial" w:cs="Arial"/>
          <w:bCs/>
          <w:sz w:val="22"/>
          <w:szCs w:val="22"/>
          <w:lang w:val="sr-Cyrl-RS" w:eastAsia="en-US"/>
        </w:rPr>
        <w:t>о</w:t>
      </w:r>
      <w:r w:rsidRPr="001864B3">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bCs/>
          <w:sz w:val="22"/>
          <w:szCs w:val="22"/>
          <w:lang w:eastAsia="en-US"/>
        </w:rPr>
        <w:t>Уговорна казна се обрачунава од првог дана од истека уговореног рока испоруке из члана 5</w:t>
      </w:r>
      <w:r w:rsidRPr="001864B3">
        <w:rPr>
          <w:rFonts w:ascii="Arial" w:hAnsi="Arial" w:cs="Arial"/>
          <w:bCs/>
          <w:sz w:val="22"/>
          <w:szCs w:val="22"/>
          <w:lang w:val="sr-Latn-CS" w:eastAsia="en-US"/>
        </w:rPr>
        <w:t>.</w:t>
      </w:r>
      <w:r w:rsidRPr="001864B3">
        <w:rPr>
          <w:rFonts w:ascii="Arial" w:hAnsi="Arial" w:cs="Arial"/>
          <w:bCs/>
          <w:sz w:val="22"/>
          <w:szCs w:val="22"/>
          <w:lang w:eastAsia="en-US"/>
        </w:rPr>
        <w:t xml:space="preserve"> овог Уговора и износи 0,5% укупно уговорене вредности, а највише до 10% укупно уговорене вредности добара,</w:t>
      </w:r>
      <w:r w:rsidRPr="001864B3">
        <w:rPr>
          <w:rFonts w:ascii="Arial" w:hAnsi="Arial" w:cs="Arial"/>
          <w:sz w:val="22"/>
          <w:szCs w:val="22"/>
          <w:lang w:eastAsia="en-US"/>
        </w:rPr>
        <w:t>без пореза на додату вредност</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bCs/>
          <w:sz w:val="22"/>
          <w:szCs w:val="22"/>
          <w:lang w:eastAsia="en-US"/>
        </w:rPr>
        <w:t>Плаћање уговорне казне</w:t>
      </w:r>
      <w:r w:rsidRPr="001864B3">
        <w:rPr>
          <w:rFonts w:ascii="Arial" w:hAnsi="Arial" w:cs="Arial"/>
          <w:sz w:val="22"/>
          <w:szCs w:val="22"/>
          <w:lang w:eastAsia="en-US"/>
        </w:rPr>
        <w:t>, из става 1. овог члана, д</w:t>
      </w:r>
      <w:r w:rsidRPr="001864B3">
        <w:rPr>
          <w:rFonts w:ascii="Arial" w:hAnsi="Arial" w:cs="Arial"/>
          <w:sz w:val="22"/>
          <w:szCs w:val="22"/>
          <w:lang w:val="en-US" w:eastAsia="en-US"/>
        </w:rPr>
        <w:t>o</w:t>
      </w:r>
      <w:r w:rsidRPr="001864B3">
        <w:rPr>
          <w:rFonts w:ascii="Arial" w:hAnsi="Arial" w:cs="Arial"/>
          <w:sz w:val="22"/>
          <w:szCs w:val="22"/>
          <w:lang w:eastAsia="en-US"/>
        </w:rPr>
        <w:t>сп</w:t>
      </w:r>
      <w:r w:rsidRPr="001864B3">
        <w:rPr>
          <w:rFonts w:ascii="Arial" w:hAnsi="Arial" w:cs="Arial"/>
          <w:sz w:val="22"/>
          <w:szCs w:val="22"/>
          <w:lang w:val="en-US" w:eastAsia="en-US"/>
        </w:rPr>
        <w:t>e</w:t>
      </w:r>
      <w:r w:rsidRPr="001864B3">
        <w:rPr>
          <w:rFonts w:ascii="Arial" w:hAnsi="Arial" w:cs="Arial"/>
          <w:sz w:val="22"/>
          <w:szCs w:val="22"/>
          <w:lang w:eastAsia="en-US"/>
        </w:rPr>
        <w:t>в</w:t>
      </w:r>
      <w:r w:rsidRPr="001864B3">
        <w:rPr>
          <w:rFonts w:ascii="Arial" w:hAnsi="Arial" w:cs="Arial"/>
          <w:sz w:val="22"/>
          <w:szCs w:val="22"/>
          <w:lang w:val="en-US" w:eastAsia="en-US"/>
        </w:rPr>
        <w:t>a</w:t>
      </w:r>
      <w:r w:rsidRPr="001864B3">
        <w:rPr>
          <w:rFonts w:ascii="Arial" w:hAnsi="Arial" w:cs="Arial"/>
          <w:sz w:val="22"/>
          <w:szCs w:val="22"/>
          <w:lang w:eastAsia="en-US"/>
        </w:rPr>
        <w:t xml:space="preserve"> у р</w:t>
      </w:r>
      <w:r w:rsidRPr="001864B3">
        <w:rPr>
          <w:rFonts w:ascii="Arial" w:hAnsi="Arial" w:cs="Arial"/>
          <w:sz w:val="22"/>
          <w:szCs w:val="22"/>
          <w:lang w:val="en-US" w:eastAsia="en-US"/>
        </w:rPr>
        <w:t>o</w:t>
      </w:r>
      <w:r w:rsidRPr="001864B3">
        <w:rPr>
          <w:rFonts w:ascii="Arial" w:hAnsi="Arial" w:cs="Arial"/>
          <w:sz w:val="22"/>
          <w:szCs w:val="22"/>
          <w:lang w:eastAsia="en-US"/>
        </w:rPr>
        <w:t>ку до 45 (четрдесетпет) д</w:t>
      </w:r>
      <w:r w:rsidRPr="001864B3">
        <w:rPr>
          <w:rFonts w:ascii="Arial" w:hAnsi="Arial" w:cs="Arial"/>
          <w:sz w:val="22"/>
          <w:szCs w:val="22"/>
          <w:lang w:val="en-US" w:eastAsia="en-US"/>
        </w:rPr>
        <w:t>a</w:t>
      </w:r>
      <w:r w:rsidRPr="001864B3">
        <w:rPr>
          <w:rFonts w:ascii="Arial" w:hAnsi="Arial" w:cs="Arial"/>
          <w:sz w:val="22"/>
          <w:szCs w:val="22"/>
          <w:lang w:eastAsia="en-US"/>
        </w:rPr>
        <w:t>н</w:t>
      </w:r>
      <w:r w:rsidRPr="001864B3">
        <w:rPr>
          <w:rFonts w:ascii="Arial" w:hAnsi="Arial" w:cs="Arial"/>
          <w:sz w:val="22"/>
          <w:szCs w:val="22"/>
          <w:lang w:val="en-US" w:eastAsia="en-US"/>
        </w:rPr>
        <w:t>a</w:t>
      </w:r>
      <w:r w:rsidRPr="001864B3">
        <w:rPr>
          <w:rFonts w:ascii="Arial" w:hAnsi="Arial" w:cs="Arial"/>
          <w:sz w:val="22"/>
          <w:szCs w:val="22"/>
          <w:lang w:eastAsia="en-US"/>
        </w:rPr>
        <w:t xml:space="preserve"> </w:t>
      </w:r>
      <w:r w:rsidRPr="001864B3">
        <w:rPr>
          <w:rFonts w:ascii="Arial" w:hAnsi="Arial" w:cs="Arial"/>
          <w:sz w:val="22"/>
          <w:szCs w:val="22"/>
          <w:lang w:val="en-US" w:eastAsia="en-US"/>
        </w:rPr>
        <w:t>o</w:t>
      </w:r>
      <w:r w:rsidRPr="001864B3">
        <w:rPr>
          <w:rFonts w:ascii="Arial" w:hAnsi="Arial" w:cs="Arial"/>
          <w:sz w:val="22"/>
          <w:szCs w:val="22"/>
          <w:lang w:eastAsia="en-US"/>
        </w:rPr>
        <w:t>д д</w:t>
      </w:r>
      <w:r w:rsidRPr="001864B3">
        <w:rPr>
          <w:rFonts w:ascii="Arial" w:hAnsi="Arial" w:cs="Arial"/>
          <w:sz w:val="22"/>
          <w:szCs w:val="22"/>
          <w:lang w:val="en-US" w:eastAsia="en-US"/>
        </w:rPr>
        <w:t>a</w:t>
      </w:r>
      <w:r w:rsidRPr="001864B3">
        <w:rPr>
          <w:rFonts w:ascii="Arial" w:hAnsi="Arial" w:cs="Arial"/>
          <w:sz w:val="22"/>
          <w:szCs w:val="22"/>
          <w:lang w:eastAsia="en-US"/>
        </w:rPr>
        <w:t>н</w:t>
      </w:r>
      <w:r w:rsidRPr="001864B3">
        <w:rPr>
          <w:rFonts w:ascii="Arial" w:hAnsi="Arial" w:cs="Arial"/>
          <w:sz w:val="22"/>
          <w:szCs w:val="22"/>
          <w:lang w:val="en-US" w:eastAsia="en-US"/>
        </w:rPr>
        <w:t>a</w:t>
      </w:r>
      <w:r w:rsidRPr="001864B3">
        <w:rPr>
          <w:rFonts w:ascii="Arial" w:hAnsi="Arial" w:cs="Arial"/>
          <w:sz w:val="22"/>
          <w:szCs w:val="22"/>
          <w:lang w:eastAsia="en-US"/>
        </w:rPr>
        <w:t xml:space="preserve"> пријема од стране Продавца рачуна </w:t>
      </w:r>
      <w:r w:rsidRPr="001864B3">
        <w:rPr>
          <w:rFonts w:ascii="Arial" w:hAnsi="Arial" w:cs="Arial"/>
          <w:bCs/>
          <w:sz w:val="22"/>
          <w:szCs w:val="22"/>
          <w:lang w:eastAsia="en-US"/>
        </w:rPr>
        <w:t xml:space="preserve">Купца </w:t>
      </w:r>
      <w:r w:rsidRPr="001864B3">
        <w:rPr>
          <w:rFonts w:ascii="Arial" w:hAnsi="Arial" w:cs="Arial"/>
          <w:sz w:val="22"/>
          <w:szCs w:val="22"/>
          <w:lang w:eastAsia="en-US"/>
        </w:rPr>
        <w:t>испостављених по овом основу.</w:t>
      </w:r>
    </w:p>
    <w:p w:rsidR="001864B3" w:rsidRPr="001864B3" w:rsidRDefault="001864B3" w:rsidP="001864B3">
      <w:pPr>
        <w:tabs>
          <w:tab w:val="left" w:pos="9090"/>
        </w:tabs>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1864B3" w:rsidRDefault="001864B3" w:rsidP="001864B3">
      <w:pPr>
        <w:tabs>
          <w:tab w:val="left" w:pos="567"/>
        </w:tabs>
        <w:suppressAutoHyphens w:val="0"/>
        <w:jc w:val="both"/>
        <w:rPr>
          <w:rFonts w:ascii="Arial" w:hAnsi="Arial" w:cs="Arial"/>
          <w:sz w:val="22"/>
          <w:szCs w:val="22"/>
          <w:lang w:val="sr-Cyrl-RS" w:eastAsia="en-US"/>
        </w:rPr>
      </w:pPr>
    </w:p>
    <w:p w:rsidR="00090B40" w:rsidRDefault="00090B40" w:rsidP="001864B3">
      <w:pPr>
        <w:tabs>
          <w:tab w:val="left" w:pos="567"/>
        </w:tabs>
        <w:suppressAutoHyphens w:val="0"/>
        <w:jc w:val="both"/>
        <w:rPr>
          <w:rFonts w:ascii="Arial" w:hAnsi="Arial" w:cs="Arial"/>
          <w:sz w:val="22"/>
          <w:szCs w:val="22"/>
          <w:lang w:val="sr-Cyrl-RS" w:eastAsia="en-US"/>
        </w:rPr>
      </w:pPr>
    </w:p>
    <w:p w:rsidR="00090B40" w:rsidRDefault="00090B40" w:rsidP="001864B3">
      <w:pPr>
        <w:tabs>
          <w:tab w:val="left" w:pos="567"/>
        </w:tabs>
        <w:suppressAutoHyphens w:val="0"/>
        <w:jc w:val="both"/>
        <w:rPr>
          <w:rFonts w:ascii="Arial" w:hAnsi="Arial" w:cs="Arial"/>
          <w:sz w:val="22"/>
          <w:szCs w:val="22"/>
          <w:lang w:val="sr-Cyrl-RS" w:eastAsia="en-US"/>
        </w:rPr>
      </w:pPr>
    </w:p>
    <w:p w:rsidR="00090B40" w:rsidRPr="00090B40" w:rsidRDefault="00090B40" w:rsidP="001864B3">
      <w:pPr>
        <w:tabs>
          <w:tab w:val="left" w:pos="567"/>
        </w:tabs>
        <w:suppressAutoHyphens w:val="0"/>
        <w:jc w:val="both"/>
        <w:rPr>
          <w:rFonts w:ascii="Arial" w:hAnsi="Arial" w:cs="Arial"/>
          <w:sz w:val="22"/>
          <w:szCs w:val="22"/>
          <w:lang w:val="sr-Cyrl-RS" w:eastAsia="en-US"/>
        </w:rPr>
      </w:pPr>
    </w:p>
    <w:p w:rsidR="001864B3" w:rsidRPr="001864B3" w:rsidRDefault="001864B3" w:rsidP="001864B3">
      <w:pPr>
        <w:suppressAutoHyphens w:val="0"/>
        <w:autoSpaceDE w:val="0"/>
        <w:autoSpaceDN w:val="0"/>
        <w:adjustRightInd w:val="0"/>
        <w:jc w:val="both"/>
        <w:rPr>
          <w:rFonts w:ascii="Arial" w:hAnsi="Arial" w:cs="Arial"/>
          <w:b/>
          <w:sz w:val="22"/>
          <w:szCs w:val="22"/>
          <w:lang w:eastAsia="en-US"/>
        </w:rPr>
      </w:pPr>
      <w:r w:rsidRPr="001864B3">
        <w:rPr>
          <w:rFonts w:ascii="Arial" w:hAnsi="Arial" w:cs="Arial"/>
          <w:b/>
          <w:sz w:val="22"/>
          <w:szCs w:val="22"/>
          <w:lang w:eastAsia="en-US"/>
        </w:rPr>
        <w:lastRenderedPageBreak/>
        <w:t xml:space="preserve">ВИША СИЛА </w:t>
      </w:r>
    </w:p>
    <w:p w:rsidR="001864B3" w:rsidRPr="001864B3" w:rsidRDefault="001864B3" w:rsidP="001864B3">
      <w:pPr>
        <w:suppressAutoHyphens w:val="0"/>
        <w:autoSpaceDE w:val="0"/>
        <w:autoSpaceDN w:val="0"/>
        <w:adjustRightInd w:val="0"/>
        <w:jc w:val="center"/>
        <w:rPr>
          <w:rFonts w:ascii="Arial" w:hAnsi="Arial" w:cs="Arial"/>
          <w:b/>
          <w:sz w:val="22"/>
          <w:szCs w:val="22"/>
          <w:lang w:eastAsia="en-US"/>
        </w:rPr>
      </w:pPr>
      <w:r w:rsidRPr="001864B3">
        <w:rPr>
          <w:rFonts w:ascii="Arial" w:hAnsi="Arial" w:cs="Arial"/>
          <w:b/>
          <w:sz w:val="22"/>
          <w:szCs w:val="22"/>
          <w:lang w:eastAsia="en-US"/>
        </w:rPr>
        <w:t>Члан 14.</w:t>
      </w:r>
    </w:p>
    <w:p w:rsidR="001864B3" w:rsidRPr="001864B3" w:rsidRDefault="001864B3" w:rsidP="001864B3">
      <w:pPr>
        <w:tabs>
          <w:tab w:val="left" w:pos="1512"/>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864B3" w:rsidRPr="001864B3" w:rsidRDefault="001864B3" w:rsidP="001864B3">
      <w:pPr>
        <w:tabs>
          <w:tab w:val="left" w:pos="1512"/>
          <w:tab w:val="left" w:pos="9090"/>
        </w:tabs>
        <w:suppressAutoHyphens w:val="0"/>
        <w:spacing w:before="120"/>
        <w:jc w:val="both"/>
        <w:rPr>
          <w:rFonts w:ascii="Arial" w:hAnsi="Arial" w:cs="Arial"/>
          <w:sz w:val="22"/>
          <w:szCs w:val="22"/>
          <w:lang w:val="hr-HR" w:eastAsia="en-US"/>
        </w:rPr>
      </w:pPr>
      <w:r w:rsidRPr="001864B3">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1864B3">
        <w:rPr>
          <w:rFonts w:ascii="Arial" w:hAnsi="Arial" w:cs="Arial"/>
          <w:sz w:val="22"/>
          <w:szCs w:val="22"/>
          <w:lang w:val="hr-HR" w:eastAsia="en-US"/>
        </w:rPr>
        <w:t xml:space="preserve">, </w:t>
      </w:r>
      <w:r w:rsidRPr="001864B3">
        <w:rPr>
          <w:rFonts w:ascii="Arial" w:hAnsi="Arial" w:cs="Arial"/>
          <w:sz w:val="22"/>
          <w:szCs w:val="22"/>
          <w:lang w:eastAsia="en-US"/>
        </w:rPr>
        <w:t>без одлагања</w:t>
      </w:r>
      <w:r w:rsidRPr="001864B3">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1864B3">
        <w:rPr>
          <w:rFonts w:ascii="Arial" w:hAnsi="Arial" w:cs="Arial"/>
          <w:sz w:val="22"/>
          <w:szCs w:val="22"/>
          <w:lang w:eastAsia="en-US"/>
        </w:rPr>
        <w:t>страну о настанку</w:t>
      </w:r>
      <w:r w:rsidRPr="001864B3">
        <w:rPr>
          <w:rFonts w:ascii="Arial" w:hAnsi="Arial" w:cs="Arial"/>
          <w:sz w:val="22"/>
          <w:szCs w:val="22"/>
          <w:lang w:val="hr-HR" w:eastAsia="en-US"/>
        </w:rPr>
        <w:t xml:space="preserve"> више силе</w:t>
      </w:r>
      <w:r w:rsidRPr="001864B3">
        <w:rPr>
          <w:rFonts w:ascii="Arial" w:hAnsi="Arial" w:cs="Arial"/>
          <w:sz w:val="22"/>
          <w:szCs w:val="22"/>
          <w:lang w:eastAsia="en-US"/>
        </w:rPr>
        <w:t xml:space="preserve"> и њеном процењеном или очекиваном трајању</w:t>
      </w:r>
      <w:r w:rsidRPr="001864B3">
        <w:rPr>
          <w:rFonts w:ascii="Arial" w:hAnsi="Arial" w:cs="Arial"/>
          <w:sz w:val="22"/>
          <w:szCs w:val="22"/>
          <w:lang w:val="hr-HR" w:eastAsia="en-US"/>
        </w:rPr>
        <w:t>, уз достављање доказа о постојању више силе.</w:t>
      </w:r>
    </w:p>
    <w:p w:rsidR="001864B3" w:rsidRPr="001864B3" w:rsidRDefault="001864B3" w:rsidP="001864B3">
      <w:pPr>
        <w:tabs>
          <w:tab w:val="left" w:pos="1512"/>
          <w:tab w:val="left" w:pos="9090"/>
        </w:tabs>
        <w:suppressAutoHyphens w:val="0"/>
        <w:spacing w:before="120"/>
        <w:jc w:val="both"/>
        <w:rPr>
          <w:rFonts w:ascii="Arial" w:hAnsi="Arial" w:cs="Arial"/>
          <w:sz w:val="22"/>
          <w:szCs w:val="22"/>
          <w:lang w:val="hr-HR" w:eastAsia="en-US"/>
        </w:rPr>
      </w:pPr>
      <w:r w:rsidRPr="001864B3">
        <w:rPr>
          <w:rFonts w:ascii="Arial" w:hAnsi="Arial" w:cs="Arial"/>
          <w:sz w:val="22"/>
          <w:szCs w:val="22"/>
          <w:lang w:val="en-US" w:eastAsia="en-US"/>
        </w:rPr>
        <w:t>За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време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трајања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више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силе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свака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страна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сноси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своје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трошкове</w:t>
      </w:r>
      <w:r w:rsidRPr="001864B3">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864B3">
        <w:rPr>
          <w:rFonts w:ascii="Arial" w:hAnsi="Arial" w:cs="Arial"/>
          <w:sz w:val="22"/>
          <w:szCs w:val="22"/>
          <w:lang w:val="hr-HR" w:eastAsia="en-US"/>
        </w:rPr>
        <w:t>.</w:t>
      </w:r>
    </w:p>
    <w:p w:rsidR="001864B3" w:rsidRPr="001864B3" w:rsidRDefault="001864B3" w:rsidP="001864B3">
      <w:pPr>
        <w:tabs>
          <w:tab w:val="left" w:pos="1512"/>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val="en-US" w:eastAsia="en-US"/>
        </w:rPr>
        <w:t>Уколико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деловање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више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силе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траје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дуже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од</w:t>
      </w:r>
      <w:r w:rsidRPr="001864B3">
        <w:rPr>
          <w:rFonts w:ascii="Arial" w:hAnsi="Arial" w:cs="Arial"/>
          <w:sz w:val="22"/>
          <w:szCs w:val="22"/>
          <w:lang w:val="hr-HR" w:eastAsia="en-US"/>
        </w:rPr>
        <w:t xml:space="preserve"> 30 (</w:t>
      </w:r>
      <w:r w:rsidRPr="001864B3">
        <w:rPr>
          <w:rFonts w:ascii="Arial" w:hAnsi="Arial" w:cs="Arial"/>
          <w:sz w:val="22"/>
          <w:szCs w:val="22"/>
          <w:lang w:val="en-US" w:eastAsia="en-US"/>
        </w:rPr>
        <w:t>тридесет</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календарских</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дана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Уговорне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стране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ће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договорити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даљем</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поступању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извршавању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одредаба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овог</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одлагању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испуњења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томе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ће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закључити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анекс</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овог</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или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ће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договорити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раскиду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овог</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тим</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да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случају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раскида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Уговора</w:t>
      </w:r>
      <w:r w:rsidRPr="001864B3">
        <w:rPr>
          <w:rFonts w:ascii="Arial" w:hAnsi="Arial" w:cs="Arial"/>
          <w:sz w:val="22"/>
          <w:szCs w:val="22"/>
          <w:lang w:val="hr-HR" w:eastAsia="en-US"/>
        </w:rPr>
        <w:t xml:space="preserve"> </w:t>
      </w:r>
      <w:r w:rsidRPr="001864B3">
        <w:rPr>
          <w:rFonts w:ascii="Arial" w:hAnsi="Arial" w:cs="Arial"/>
          <w:sz w:val="22"/>
          <w:szCs w:val="22"/>
          <w:lang w:eastAsia="en-US"/>
        </w:rPr>
        <w:t xml:space="preserve">по овом основу – </w:t>
      </w:r>
      <w:r w:rsidRPr="001864B3">
        <w:rPr>
          <w:rFonts w:ascii="Arial" w:hAnsi="Arial" w:cs="Arial"/>
          <w:sz w:val="22"/>
          <w:szCs w:val="22"/>
          <w:lang w:val="en-US" w:eastAsia="en-US"/>
        </w:rPr>
        <w:t>ни</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једна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од</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Уговорних</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страна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не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стиче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право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на</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накнаду</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било</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какве</w:t>
      </w:r>
      <w:r w:rsidRPr="001864B3">
        <w:rPr>
          <w:rFonts w:ascii="Arial" w:hAnsi="Arial" w:cs="Arial"/>
          <w:sz w:val="22"/>
          <w:szCs w:val="22"/>
          <w:lang w:val="hr-HR" w:eastAsia="en-US"/>
        </w:rPr>
        <w:t xml:space="preserve"> </w:t>
      </w:r>
      <w:r w:rsidRPr="001864B3">
        <w:rPr>
          <w:rFonts w:ascii="Arial" w:hAnsi="Arial" w:cs="Arial"/>
          <w:sz w:val="22"/>
          <w:szCs w:val="22"/>
          <w:lang w:val="en-US" w:eastAsia="en-US"/>
        </w:rPr>
        <w:t>штете</w:t>
      </w:r>
      <w:r w:rsidRPr="001864B3">
        <w:rPr>
          <w:rFonts w:ascii="Arial" w:hAnsi="Arial" w:cs="Arial"/>
          <w:sz w:val="22"/>
          <w:szCs w:val="22"/>
          <w:lang w:val="hr-HR" w:eastAsia="en-US"/>
        </w:rPr>
        <w:t>.</w:t>
      </w:r>
    </w:p>
    <w:p w:rsidR="001864B3" w:rsidRPr="001864B3" w:rsidRDefault="001864B3" w:rsidP="001864B3">
      <w:pPr>
        <w:tabs>
          <w:tab w:val="left" w:pos="567"/>
        </w:tabs>
        <w:suppressAutoHyphens w:val="0"/>
        <w:jc w:val="both"/>
        <w:rPr>
          <w:rFonts w:ascii="Arial" w:hAnsi="Arial" w:cs="Arial"/>
          <w:b/>
          <w:sz w:val="22"/>
          <w:szCs w:val="22"/>
          <w:lang w:val="hr-HR" w:eastAsia="en-US"/>
        </w:rPr>
      </w:pPr>
    </w:p>
    <w:p w:rsidR="001864B3" w:rsidRPr="001864B3" w:rsidRDefault="001864B3" w:rsidP="001864B3">
      <w:pPr>
        <w:suppressAutoHyphens w:val="0"/>
        <w:jc w:val="both"/>
        <w:rPr>
          <w:rFonts w:ascii="Arial" w:hAnsi="Arial" w:cs="Arial"/>
          <w:b/>
          <w:sz w:val="22"/>
          <w:szCs w:val="22"/>
          <w:lang w:val="hr-HR" w:eastAsia="en-US"/>
        </w:rPr>
      </w:pPr>
      <w:r w:rsidRPr="001864B3">
        <w:rPr>
          <w:rFonts w:ascii="Arial" w:hAnsi="Arial" w:cs="Arial"/>
          <w:b/>
          <w:sz w:val="22"/>
          <w:szCs w:val="22"/>
          <w:lang w:val="en-US" w:eastAsia="en-US"/>
        </w:rPr>
        <w:t>РАСКИД</w:t>
      </w:r>
      <w:r w:rsidRPr="001864B3">
        <w:rPr>
          <w:rFonts w:ascii="Arial" w:hAnsi="Arial" w:cs="Arial"/>
          <w:b/>
          <w:sz w:val="22"/>
          <w:szCs w:val="22"/>
          <w:lang w:val="hr-HR" w:eastAsia="en-US"/>
        </w:rPr>
        <w:t xml:space="preserve"> </w:t>
      </w:r>
      <w:r w:rsidRPr="001864B3">
        <w:rPr>
          <w:rFonts w:ascii="Arial" w:hAnsi="Arial" w:cs="Arial"/>
          <w:b/>
          <w:sz w:val="22"/>
          <w:szCs w:val="22"/>
          <w:lang w:val="en-US" w:eastAsia="en-US"/>
        </w:rPr>
        <w:t>УГОВОРА</w:t>
      </w:r>
    </w:p>
    <w:p w:rsidR="001864B3" w:rsidRPr="001864B3" w:rsidRDefault="001864B3" w:rsidP="001864B3">
      <w:pPr>
        <w:suppressAutoHyphens w:val="0"/>
        <w:jc w:val="center"/>
        <w:rPr>
          <w:rFonts w:ascii="Arial" w:hAnsi="Arial" w:cs="Arial"/>
          <w:sz w:val="22"/>
          <w:szCs w:val="22"/>
          <w:lang w:val="hr-HR" w:eastAsia="en-US"/>
        </w:rPr>
      </w:pPr>
      <w:proofErr w:type="gramStart"/>
      <w:r w:rsidRPr="001864B3">
        <w:rPr>
          <w:rFonts w:ascii="Arial" w:hAnsi="Arial" w:cs="Arial"/>
          <w:b/>
          <w:sz w:val="22"/>
          <w:szCs w:val="22"/>
          <w:lang w:val="en-US" w:eastAsia="en-US"/>
        </w:rPr>
        <w:t>Члан</w:t>
      </w:r>
      <w:r w:rsidRPr="001864B3">
        <w:rPr>
          <w:rFonts w:ascii="Arial" w:hAnsi="Arial" w:cs="Arial"/>
          <w:b/>
          <w:sz w:val="22"/>
          <w:szCs w:val="22"/>
          <w:lang w:val="hr-HR" w:eastAsia="en-US"/>
        </w:rPr>
        <w:t xml:space="preserve"> 1</w:t>
      </w:r>
      <w:r w:rsidRPr="001864B3">
        <w:rPr>
          <w:rFonts w:ascii="Arial" w:hAnsi="Arial" w:cs="Arial"/>
          <w:b/>
          <w:sz w:val="22"/>
          <w:szCs w:val="22"/>
          <w:lang w:val="sr-Cyrl-RS" w:eastAsia="en-US"/>
        </w:rPr>
        <w:t>5</w:t>
      </w:r>
      <w:r w:rsidRPr="001864B3">
        <w:rPr>
          <w:rFonts w:ascii="Arial" w:hAnsi="Arial" w:cs="Arial"/>
          <w:b/>
          <w:sz w:val="22"/>
          <w:szCs w:val="22"/>
          <w:lang w:val="hr-HR" w:eastAsia="en-US"/>
        </w:rPr>
        <w:t>.</w:t>
      </w:r>
      <w:proofErr w:type="gramEnd"/>
    </w:p>
    <w:p w:rsidR="001864B3" w:rsidRPr="001864B3" w:rsidRDefault="001864B3" w:rsidP="001864B3">
      <w:pPr>
        <w:tabs>
          <w:tab w:val="left" w:pos="9090"/>
        </w:tabs>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1864B3">
        <w:rPr>
          <w:rFonts w:ascii="Arial" w:hAnsi="Arial" w:cs="Arial"/>
          <w:sz w:val="22"/>
          <w:szCs w:val="22"/>
          <w:lang w:eastAsia="en-US"/>
        </w:rPr>
        <w:t>Купца</w:t>
      </w:r>
      <w:r w:rsidRPr="001864B3">
        <w:rPr>
          <w:rFonts w:ascii="Arial" w:hAnsi="Arial" w:cs="Arial"/>
          <w:bCs/>
          <w:sz w:val="22"/>
          <w:szCs w:val="22"/>
          <w:lang w:eastAsia="en-US"/>
        </w:rPr>
        <w:t xml:space="preserve">, крши одредбе овог уговора, </w:t>
      </w:r>
      <w:r w:rsidRPr="001864B3">
        <w:rPr>
          <w:rFonts w:ascii="Arial" w:hAnsi="Arial" w:cs="Arial"/>
          <w:sz w:val="22"/>
          <w:szCs w:val="22"/>
          <w:lang w:eastAsia="en-US"/>
        </w:rPr>
        <w:t xml:space="preserve">Купац </w:t>
      </w:r>
      <w:r w:rsidRPr="001864B3">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1864B3" w:rsidRPr="001864B3" w:rsidRDefault="001864B3" w:rsidP="001864B3">
      <w:pPr>
        <w:tabs>
          <w:tab w:val="left" w:pos="9090"/>
        </w:tabs>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864B3">
        <w:rPr>
          <w:rFonts w:ascii="Arial" w:hAnsi="Arial" w:cs="Arial"/>
          <w:sz w:val="22"/>
          <w:szCs w:val="22"/>
          <w:lang w:eastAsia="en-US"/>
        </w:rPr>
        <w:t>Купац</w:t>
      </w:r>
      <w:r w:rsidRPr="001864B3">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1864B3" w:rsidRPr="001864B3" w:rsidRDefault="001864B3" w:rsidP="001864B3">
      <w:pPr>
        <w:tabs>
          <w:tab w:val="left" w:pos="9090"/>
        </w:tabs>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w:t>
      </w:r>
    </w:p>
    <w:p w:rsidR="001864B3" w:rsidRDefault="001864B3" w:rsidP="001864B3">
      <w:pPr>
        <w:tabs>
          <w:tab w:val="left" w:pos="9090"/>
        </w:tabs>
        <w:suppressAutoHyphens w:val="0"/>
        <w:spacing w:before="120"/>
        <w:jc w:val="both"/>
        <w:rPr>
          <w:rFonts w:ascii="Arial" w:hAnsi="Arial" w:cs="Arial"/>
          <w:bCs/>
          <w:sz w:val="22"/>
          <w:szCs w:val="22"/>
          <w:lang w:val="sr-Cyrl-RS" w:eastAsia="en-US"/>
        </w:rPr>
      </w:pPr>
      <w:r w:rsidRPr="001864B3">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B2686" w:rsidRDefault="005B2686" w:rsidP="001864B3">
      <w:pPr>
        <w:suppressAutoHyphens w:val="0"/>
        <w:jc w:val="center"/>
        <w:rPr>
          <w:rFonts w:ascii="Arial" w:hAnsi="Arial" w:cs="Arial"/>
          <w:b/>
          <w:sz w:val="22"/>
          <w:szCs w:val="22"/>
          <w:lang w:val="sr-Cyrl-RS" w:eastAsia="en-US"/>
        </w:rPr>
      </w:pP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16.</w:t>
      </w:r>
    </w:p>
    <w:p w:rsidR="001864B3" w:rsidRDefault="001864B3" w:rsidP="001864B3">
      <w:pPr>
        <w:suppressAutoHyphens w:val="0"/>
        <w:spacing w:before="120"/>
        <w:jc w:val="both"/>
        <w:rPr>
          <w:rFonts w:ascii="Arial" w:hAnsi="Arial" w:cs="Arial"/>
          <w:sz w:val="22"/>
          <w:szCs w:val="22"/>
          <w:lang w:val="sr-Cyrl-RS" w:eastAsia="en-US"/>
        </w:rPr>
      </w:pPr>
      <w:r w:rsidRPr="001864B3">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0B40" w:rsidRPr="00090B40" w:rsidRDefault="00090B40" w:rsidP="001864B3">
      <w:pPr>
        <w:suppressAutoHyphens w:val="0"/>
        <w:spacing w:before="120"/>
        <w:jc w:val="both"/>
        <w:rPr>
          <w:rFonts w:ascii="Arial" w:hAnsi="Arial" w:cs="Arial"/>
          <w:sz w:val="22"/>
          <w:szCs w:val="22"/>
          <w:lang w:val="sr-Cyrl-RS" w:eastAsia="en-US"/>
        </w:rPr>
      </w:pP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17.</w:t>
      </w:r>
    </w:p>
    <w:p w:rsidR="001864B3" w:rsidRPr="001864B3" w:rsidRDefault="001864B3" w:rsidP="001864B3">
      <w:pPr>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864B3" w:rsidRPr="001864B3" w:rsidRDefault="001864B3" w:rsidP="001864B3">
      <w:pPr>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Информације, подаци и документација које је </w:t>
      </w:r>
      <w:r w:rsidRPr="001864B3">
        <w:rPr>
          <w:rFonts w:ascii="Arial" w:hAnsi="Arial" w:cs="Arial"/>
          <w:color w:val="000000"/>
          <w:sz w:val="22"/>
          <w:szCs w:val="22"/>
          <w:lang w:eastAsia="en-US"/>
        </w:rPr>
        <w:t>Купац</w:t>
      </w:r>
      <w:r w:rsidRPr="001864B3">
        <w:rPr>
          <w:rFonts w:ascii="Arial" w:hAnsi="Arial" w:cs="Arial"/>
          <w:sz w:val="22"/>
          <w:szCs w:val="22"/>
          <w:lang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1864B3">
        <w:rPr>
          <w:rFonts w:ascii="Arial" w:hAnsi="Arial" w:cs="Arial"/>
          <w:color w:val="000000"/>
          <w:sz w:val="22"/>
          <w:szCs w:val="22"/>
          <w:lang w:eastAsia="en-US"/>
        </w:rPr>
        <w:t>Купца,осим у случајевима предвиђеним одговарајућим прописима</w:t>
      </w:r>
      <w:r w:rsidRPr="001864B3">
        <w:rPr>
          <w:rFonts w:ascii="Arial" w:hAnsi="Arial" w:cs="Arial"/>
          <w:sz w:val="22"/>
          <w:szCs w:val="22"/>
          <w:lang w:eastAsia="en-US"/>
        </w:rPr>
        <w:t xml:space="preserve">. </w:t>
      </w:r>
    </w:p>
    <w:p w:rsidR="001864B3" w:rsidRPr="001864B3" w:rsidRDefault="001864B3" w:rsidP="001864B3">
      <w:pPr>
        <w:suppressAutoHyphens w:val="0"/>
        <w:spacing w:before="120"/>
        <w:jc w:val="both"/>
        <w:rPr>
          <w:rFonts w:ascii="Arial" w:hAnsi="Arial" w:cs="Arial"/>
          <w:sz w:val="22"/>
          <w:szCs w:val="22"/>
          <w:lang w:eastAsia="en-US"/>
        </w:rPr>
      </w:pP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18.</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864B3" w:rsidRPr="001864B3" w:rsidRDefault="001864B3" w:rsidP="001864B3">
      <w:pPr>
        <w:tabs>
          <w:tab w:val="left" w:pos="9090"/>
        </w:tabs>
        <w:suppressAutoHyphens w:val="0"/>
        <w:spacing w:before="120"/>
        <w:jc w:val="both"/>
        <w:rPr>
          <w:rFonts w:ascii="Arial" w:hAnsi="Arial" w:cs="Arial"/>
          <w:sz w:val="22"/>
          <w:szCs w:val="22"/>
          <w:lang w:val="ru-RU" w:eastAsia="en-US"/>
        </w:rPr>
      </w:pPr>
      <w:r w:rsidRPr="001864B3">
        <w:rPr>
          <w:rFonts w:ascii="Arial" w:hAnsi="Arial" w:cs="Arial"/>
          <w:sz w:val="22"/>
          <w:szCs w:val="22"/>
          <w:lang w:val="ru-RU" w:eastAsia="en-US"/>
        </w:rPr>
        <w:lastRenderedPageBreak/>
        <w:t xml:space="preserve">Након закључења </w:t>
      </w:r>
      <w:r w:rsidRPr="001864B3">
        <w:rPr>
          <w:rFonts w:ascii="Arial" w:hAnsi="Arial" w:cs="Arial"/>
          <w:sz w:val="22"/>
          <w:szCs w:val="22"/>
          <w:lang w:eastAsia="en-US"/>
        </w:rPr>
        <w:t xml:space="preserve">и ступања на правну снагу </w:t>
      </w:r>
      <w:r w:rsidRPr="001864B3">
        <w:rPr>
          <w:rFonts w:ascii="Arial" w:hAnsi="Arial" w:cs="Arial"/>
          <w:sz w:val="22"/>
          <w:szCs w:val="22"/>
          <w:lang w:val="ru-RU" w:eastAsia="en-US"/>
        </w:rPr>
        <w:t xml:space="preserve">овог Уговора, Купац може да дозволи, а </w:t>
      </w:r>
      <w:r w:rsidRPr="001864B3">
        <w:rPr>
          <w:rFonts w:ascii="Arial" w:hAnsi="Arial" w:cs="Arial"/>
          <w:sz w:val="22"/>
          <w:szCs w:val="22"/>
          <w:lang w:eastAsia="en-US"/>
        </w:rPr>
        <w:t>Продавац</w:t>
      </w:r>
      <w:r w:rsidRPr="001864B3">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1864B3" w:rsidRPr="001864B3" w:rsidRDefault="001864B3" w:rsidP="001864B3">
      <w:pPr>
        <w:tabs>
          <w:tab w:val="left" w:pos="9090"/>
        </w:tabs>
        <w:suppressAutoHyphens w:val="0"/>
        <w:spacing w:before="120"/>
        <w:jc w:val="both"/>
        <w:rPr>
          <w:rFonts w:ascii="Arial" w:hAnsi="Arial" w:cs="Arial"/>
          <w:sz w:val="22"/>
          <w:szCs w:val="22"/>
          <w:lang w:val="ru-RU" w:eastAsia="en-US"/>
        </w:rPr>
      </w:pP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19.</w:t>
      </w:r>
    </w:p>
    <w:p w:rsidR="001864B3" w:rsidRPr="001864B3" w:rsidRDefault="001864B3" w:rsidP="001864B3">
      <w:pPr>
        <w:tabs>
          <w:tab w:val="left" w:pos="567"/>
        </w:tabs>
        <w:suppressAutoHyphens w:val="0"/>
        <w:jc w:val="both"/>
        <w:rPr>
          <w:rFonts w:ascii="Arial" w:eastAsia="Calibri" w:hAnsi="Arial" w:cs="Arial"/>
          <w:noProof/>
          <w:sz w:val="22"/>
          <w:szCs w:val="22"/>
          <w:lang w:val="ru-RU" w:eastAsia="en-US"/>
        </w:rPr>
      </w:pPr>
      <w:r w:rsidRPr="001864B3">
        <w:rPr>
          <w:rFonts w:ascii="Arial" w:eastAsia="Calibri" w:hAnsi="Arial" w:cs="Arial"/>
          <w:noProof/>
          <w:sz w:val="22"/>
          <w:szCs w:val="22"/>
          <w:lang w:eastAsia="en-US"/>
        </w:rPr>
        <w:t>Продавац</w:t>
      </w:r>
      <w:r w:rsidRPr="001864B3">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1864B3">
        <w:rPr>
          <w:rFonts w:ascii="Arial" w:eastAsia="TimesNewRomanPSMT" w:hAnsi="Arial" w:cs="Arial"/>
          <w:bCs/>
          <w:sz w:val="22"/>
          <w:szCs w:val="22"/>
          <w:lang w:val="ru-RU" w:eastAsia="en-US"/>
        </w:rPr>
        <w:t>у вези са испуњеношћу услова из поступка јавне набавке</w:t>
      </w:r>
      <w:r w:rsidRPr="001864B3">
        <w:rPr>
          <w:rFonts w:ascii="Arial" w:eastAsia="Calibri" w:hAnsi="Arial" w:cs="Arial"/>
          <w:noProof/>
          <w:sz w:val="22"/>
          <w:szCs w:val="22"/>
          <w:lang w:val="ru-RU" w:eastAsia="en-US"/>
        </w:rPr>
        <w:t xml:space="preserve">, о насталој промени писмено обавести </w:t>
      </w:r>
      <w:r w:rsidRPr="001864B3">
        <w:rPr>
          <w:rFonts w:ascii="Arial" w:eastAsia="Calibri" w:hAnsi="Arial" w:cs="Arial"/>
          <w:noProof/>
          <w:sz w:val="22"/>
          <w:szCs w:val="22"/>
          <w:lang w:eastAsia="en-US"/>
        </w:rPr>
        <w:t>Купца</w:t>
      </w:r>
      <w:r w:rsidRPr="001864B3">
        <w:rPr>
          <w:rFonts w:ascii="Arial" w:eastAsia="Calibri" w:hAnsi="Arial" w:cs="Arial"/>
          <w:noProof/>
          <w:sz w:val="22"/>
          <w:szCs w:val="22"/>
          <w:lang w:val="ru-RU" w:eastAsia="en-US"/>
        </w:rPr>
        <w:t xml:space="preserve"> и да је документује на прописан начин.</w:t>
      </w:r>
    </w:p>
    <w:p w:rsidR="001864B3" w:rsidRPr="001864B3" w:rsidRDefault="001864B3" w:rsidP="001864B3">
      <w:pPr>
        <w:tabs>
          <w:tab w:val="left" w:pos="567"/>
        </w:tabs>
        <w:suppressAutoHyphens w:val="0"/>
        <w:jc w:val="both"/>
        <w:rPr>
          <w:rFonts w:ascii="Arial" w:eastAsia="Calibri" w:hAnsi="Arial" w:cs="Arial"/>
          <w:noProof/>
          <w:sz w:val="22"/>
          <w:szCs w:val="22"/>
          <w:lang w:val="ru-RU" w:eastAsia="en-US"/>
        </w:rPr>
      </w:pPr>
      <w:r w:rsidRPr="001864B3">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864B3" w:rsidRPr="001864B3" w:rsidRDefault="001864B3" w:rsidP="001864B3">
      <w:pPr>
        <w:tabs>
          <w:tab w:val="left" w:pos="567"/>
        </w:tabs>
        <w:suppressAutoHyphens w:val="0"/>
        <w:jc w:val="both"/>
        <w:rPr>
          <w:rFonts w:ascii="Arial" w:hAnsi="Arial" w:cs="Arial"/>
          <w:b/>
          <w:sz w:val="22"/>
          <w:szCs w:val="22"/>
          <w:lang w:val="sr-Cyrl-BA" w:eastAsia="en-US"/>
        </w:rPr>
      </w:pPr>
    </w:p>
    <w:p w:rsidR="001864B3" w:rsidRPr="001864B3" w:rsidRDefault="001864B3" w:rsidP="001864B3">
      <w:pPr>
        <w:tabs>
          <w:tab w:val="left" w:pos="567"/>
        </w:tabs>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t>ВАЖНОСТ УГОВОРА</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Члан 20.</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BA" w:eastAsia="en-US"/>
        </w:rPr>
        <w:t>Уговор ступа на снагу након потписивања од стране законских заступника Уговорних страна и достављања средства финансијског обезбеђења – меницу за добро извшрење посла.</w:t>
      </w: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p>
    <w:p w:rsidR="001864B3" w:rsidRPr="001864B3" w:rsidRDefault="001864B3" w:rsidP="001864B3">
      <w:pPr>
        <w:tabs>
          <w:tab w:val="left" w:pos="567"/>
        </w:tabs>
        <w:suppressAutoHyphens w:val="0"/>
        <w:jc w:val="both"/>
        <w:rPr>
          <w:rFonts w:ascii="Arial" w:hAnsi="Arial"/>
          <w:bCs/>
          <w:sz w:val="22"/>
          <w:szCs w:val="22"/>
          <w:lang w:val="sr-Cyrl-RS" w:eastAsia="en-US"/>
        </w:rPr>
      </w:pPr>
      <w:r w:rsidRPr="001864B3">
        <w:rPr>
          <w:rFonts w:ascii="Arial" w:hAnsi="Arial"/>
          <w:bCs/>
          <w:sz w:val="22"/>
          <w:szCs w:val="22"/>
          <w:lang w:val="sr-Latn-RS" w:eastAsia="en-US"/>
        </w:rPr>
        <w:t>Угoвoр сe зaкључуje дo испуњeњa свих угoвoрних oбaвeзa</w:t>
      </w:r>
      <w:r w:rsidRPr="001864B3">
        <w:rPr>
          <w:rFonts w:ascii="Arial" w:hAnsi="Arial"/>
          <w:bCs/>
          <w:sz w:val="22"/>
          <w:szCs w:val="22"/>
          <w:lang w:val="sr-Cyrl-RS" w:eastAsia="en-US"/>
        </w:rPr>
        <w:t>.</w:t>
      </w:r>
    </w:p>
    <w:p w:rsidR="001864B3" w:rsidRPr="001864B3" w:rsidRDefault="001864B3" w:rsidP="001864B3">
      <w:pPr>
        <w:tabs>
          <w:tab w:val="left" w:pos="567"/>
        </w:tabs>
        <w:suppressAutoHyphens w:val="0"/>
        <w:jc w:val="both"/>
        <w:rPr>
          <w:rFonts w:ascii="Arial" w:eastAsia="Calibri" w:hAnsi="Arial" w:cs="Arial"/>
          <w:sz w:val="22"/>
          <w:szCs w:val="22"/>
          <w:lang w:val="sr-Cyrl-RS" w:eastAsia="en-US"/>
        </w:rPr>
      </w:pPr>
    </w:p>
    <w:p w:rsidR="001864B3" w:rsidRPr="001864B3" w:rsidRDefault="001864B3" w:rsidP="001864B3">
      <w:pPr>
        <w:tabs>
          <w:tab w:val="left" w:pos="567"/>
        </w:tabs>
        <w:suppressAutoHyphens w:val="0"/>
        <w:jc w:val="both"/>
        <w:rPr>
          <w:rFonts w:ascii="Arial" w:eastAsia="Calibri" w:hAnsi="Arial" w:cs="Arial"/>
          <w:sz w:val="22"/>
          <w:szCs w:val="22"/>
          <w:lang w:val="sr-Cyrl-BA" w:eastAsia="en-US"/>
        </w:rPr>
      </w:pPr>
      <w:r w:rsidRPr="001864B3">
        <w:rPr>
          <w:rFonts w:ascii="Arial" w:eastAsia="Calibri" w:hAnsi="Arial" w:cs="Arial"/>
          <w:sz w:val="22"/>
          <w:szCs w:val="22"/>
          <w:lang w:val="sr-Cyrl-BA" w:eastAsia="en-US"/>
        </w:rPr>
        <w:t>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w:t>
      </w:r>
    </w:p>
    <w:p w:rsidR="001864B3" w:rsidRPr="001864B3" w:rsidRDefault="001864B3" w:rsidP="001864B3">
      <w:pPr>
        <w:tabs>
          <w:tab w:val="left" w:pos="567"/>
        </w:tabs>
        <w:suppressAutoHyphens w:val="0"/>
        <w:jc w:val="both"/>
        <w:rPr>
          <w:rFonts w:ascii="Arial" w:hAnsi="Arial" w:cs="Arial"/>
          <w:sz w:val="22"/>
          <w:szCs w:val="22"/>
          <w:lang w:val="sr-Cyrl-BA" w:eastAsia="en-US"/>
        </w:rPr>
      </w:pPr>
    </w:p>
    <w:p w:rsidR="001864B3" w:rsidRPr="001864B3" w:rsidRDefault="001864B3" w:rsidP="001864B3">
      <w:pPr>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t>ИЗМЕНЕ ТОКОМ ТРАЈАЊА УГОВОРА</w:t>
      </w:r>
    </w:p>
    <w:p w:rsidR="001864B3" w:rsidRPr="001864B3" w:rsidRDefault="001864B3" w:rsidP="001864B3">
      <w:pPr>
        <w:suppressAutoHyphens w:val="0"/>
        <w:jc w:val="center"/>
        <w:rPr>
          <w:rFonts w:ascii="Arial" w:hAnsi="Arial" w:cs="Arial"/>
          <w:b/>
          <w:sz w:val="22"/>
          <w:szCs w:val="22"/>
          <w:lang w:val="sr-Cyrl-BA" w:eastAsia="en-US"/>
        </w:rPr>
      </w:pPr>
      <w:r w:rsidRPr="001864B3">
        <w:rPr>
          <w:rFonts w:ascii="Arial" w:hAnsi="Arial" w:cs="Arial"/>
          <w:b/>
          <w:sz w:val="22"/>
          <w:szCs w:val="22"/>
          <w:lang w:val="sr-Cyrl-BA" w:eastAsia="en-US"/>
        </w:rPr>
        <w:t>Члан 21.</w:t>
      </w:r>
    </w:p>
    <w:p w:rsidR="001864B3" w:rsidRPr="001864B3" w:rsidRDefault="001864B3" w:rsidP="001864B3">
      <w:pPr>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864B3" w:rsidRPr="001864B3" w:rsidRDefault="001864B3" w:rsidP="001864B3">
      <w:pPr>
        <w:suppressAutoHyphens w:val="0"/>
        <w:spacing w:before="120"/>
        <w:jc w:val="both"/>
        <w:rPr>
          <w:rFonts w:ascii="Arial" w:hAnsi="Arial" w:cs="Arial"/>
          <w:bCs/>
          <w:sz w:val="22"/>
          <w:szCs w:val="22"/>
          <w:lang w:eastAsia="en-US"/>
        </w:rPr>
      </w:pPr>
      <w:r w:rsidRPr="001864B3">
        <w:rPr>
          <w:rFonts w:ascii="Arial" w:hAnsi="Arial" w:cs="Arial"/>
          <w:bCs/>
          <w:sz w:val="22"/>
          <w:szCs w:val="22"/>
          <w:lang w:eastAsia="en-US"/>
        </w:rPr>
        <w:t xml:space="preserve">Купац </w:t>
      </w:r>
      <w:r w:rsidRPr="001864B3">
        <w:rPr>
          <w:rFonts w:ascii="Arial" w:eastAsia="Calibri" w:hAnsi="Arial" w:cs="Arial"/>
          <w:sz w:val="22"/>
          <w:szCs w:val="22"/>
          <w:lang w:val="sr-Latn-RS" w:eastAsia="sr-Latn-CS"/>
        </w:rPr>
        <w:t xml:space="preserve">може након закључења уговора о јавној набавци без спровођења поступка јавне набавке </w:t>
      </w:r>
      <w:r w:rsidRPr="001864B3">
        <w:rPr>
          <w:rFonts w:ascii="Arial" w:eastAsia="Calibri" w:hAnsi="Arial" w:cs="Arial"/>
          <w:sz w:val="22"/>
          <w:szCs w:val="22"/>
          <w:lang w:val="sr-Cyrl-RS" w:eastAsia="sr-Latn-CS"/>
        </w:rPr>
        <w:t>извршити измене на начин који је</w:t>
      </w:r>
      <w:r w:rsidRPr="001864B3">
        <w:rPr>
          <w:rFonts w:ascii="Arial" w:eastAsia="Calibri" w:hAnsi="Arial" w:cs="Arial"/>
          <w:sz w:val="22"/>
          <w:szCs w:val="22"/>
          <w:lang w:val="sr-Latn-RS" w:eastAsia="sr-Latn-CS"/>
        </w:rPr>
        <w:t xml:space="preserve"> прописан чланом 115. Закона о јавним набавкама.</w:t>
      </w:r>
    </w:p>
    <w:p w:rsidR="001864B3" w:rsidRPr="001864B3" w:rsidRDefault="001864B3" w:rsidP="001864B3">
      <w:pPr>
        <w:suppressAutoHyphens w:val="0"/>
        <w:jc w:val="both"/>
        <w:rPr>
          <w:rFonts w:ascii="Arial" w:eastAsia="Calibri" w:hAnsi="Arial" w:cs="Arial"/>
          <w:sz w:val="22"/>
          <w:szCs w:val="22"/>
          <w:lang w:val="sr-Cyrl-RS" w:eastAsia="en-US"/>
        </w:rPr>
      </w:pPr>
      <w:r w:rsidRPr="001864B3">
        <w:rPr>
          <w:rFonts w:ascii="Arial" w:eastAsia="Calibri" w:hAnsi="Arial" w:cs="Arial"/>
          <w:sz w:val="22"/>
          <w:szCs w:val="22"/>
          <w:lang w:eastAsia="en-US"/>
        </w:rPr>
        <w:t>Уговорне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стране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током</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трајања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овог</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Уговора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због</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промењених</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околности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ближе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одређених</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eastAsia="en-US"/>
        </w:rPr>
        <w:t>члану</w:t>
      </w:r>
      <w:r w:rsidRPr="001864B3">
        <w:rPr>
          <w:rFonts w:ascii="Arial" w:eastAsia="Calibri" w:hAnsi="Arial" w:cs="Arial"/>
          <w:sz w:val="22"/>
          <w:szCs w:val="22"/>
          <w:lang w:val="sr-Latn-RS" w:eastAsia="en-US"/>
        </w:rPr>
        <w:t xml:space="preserve"> 115. </w:t>
      </w:r>
      <w:r w:rsidRPr="001864B3">
        <w:rPr>
          <w:rFonts w:ascii="Arial" w:eastAsia="Calibri" w:hAnsi="Arial" w:cs="Arial"/>
          <w:sz w:val="22"/>
          <w:szCs w:val="22"/>
          <w:lang w:val="en-US" w:eastAsia="en-US"/>
        </w:rPr>
        <w:t>Закона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могу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у</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писменој</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форми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путем</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Анекса</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извршити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измене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и</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допуне</w:t>
      </w:r>
      <w:r w:rsidRPr="001864B3">
        <w:rPr>
          <w:rFonts w:ascii="Arial" w:eastAsia="Calibri" w:hAnsi="Arial" w:cs="Arial"/>
          <w:sz w:val="22"/>
          <w:szCs w:val="22"/>
          <w:lang w:val="sr-Latn-RS" w:eastAsia="en-US"/>
        </w:rPr>
        <w:t xml:space="preserve"> </w:t>
      </w:r>
      <w:r w:rsidRPr="001864B3">
        <w:rPr>
          <w:rFonts w:ascii="Arial" w:eastAsia="Calibri" w:hAnsi="Arial" w:cs="Arial"/>
          <w:sz w:val="22"/>
          <w:szCs w:val="22"/>
          <w:lang w:val="en-US" w:eastAsia="en-US"/>
        </w:rPr>
        <w:t>о</w:t>
      </w:r>
    </w:p>
    <w:p w:rsidR="001864B3" w:rsidRDefault="001864B3" w:rsidP="001864B3">
      <w:pPr>
        <w:suppressAutoHyphens w:val="0"/>
        <w:jc w:val="both"/>
        <w:rPr>
          <w:rFonts w:ascii="Arial" w:eastAsia="Calibri" w:hAnsi="Arial" w:cs="Arial"/>
          <w:sz w:val="22"/>
          <w:szCs w:val="22"/>
          <w:lang w:val="sr-Cyrl-RS" w:eastAsia="sr-Latn-CS"/>
        </w:rPr>
      </w:pPr>
      <w:r w:rsidRPr="001864B3">
        <w:rPr>
          <w:rFonts w:ascii="Arial" w:eastAsia="Calibri" w:hAnsi="Arial" w:cs="Arial"/>
          <w:sz w:val="22"/>
          <w:szCs w:val="22"/>
          <w:lang w:val="sr-Latn-RS" w:eastAsia="sr-Latn-CS"/>
        </w:rPr>
        <w:t xml:space="preserve">У </w:t>
      </w:r>
      <w:r w:rsidRPr="001864B3">
        <w:rPr>
          <w:rFonts w:ascii="Arial" w:eastAsia="Calibri" w:hAnsi="Arial" w:cs="Arial"/>
          <w:sz w:val="22"/>
          <w:szCs w:val="22"/>
          <w:lang w:eastAsia="sr-Latn-CS"/>
        </w:rPr>
        <w:t>свим наведеним случајевима, Купац</w:t>
      </w:r>
      <w:r w:rsidRPr="001864B3">
        <w:rPr>
          <w:rFonts w:ascii="Arial" w:eastAsia="Calibri" w:hAnsi="Arial" w:cs="Arial"/>
          <w:sz w:val="22"/>
          <w:szCs w:val="22"/>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0B40" w:rsidRPr="00090B40" w:rsidRDefault="00090B40" w:rsidP="001864B3">
      <w:pPr>
        <w:suppressAutoHyphens w:val="0"/>
        <w:jc w:val="both"/>
        <w:rPr>
          <w:rFonts w:ascii="Arial" w:eastAsia="Calibri" w:hAnsi="Arial" w:cs="Arial"/>
          <w:color w:val="1F497D"/>
          <w:sz w:val="22"/>
          <w:szCs w:val="22"/>
          <w:lang w:val="sr-Cyrl-RS" w:eastAsia="en-US"/>
        </w:rPr>
      </w:pPr>
    </w:p>
    <w:p w:rsidR="001864B3" w:rsidRPr="001864B3" w:rsidRDefault="001864B3" w:rsidP="001864B3">
      <w:pPr>
        <w:suppressAutoHyphens w:val="0"/>
        <w:jc w:val="both"/>
        <w:rPr>
          <w:rFonts w:ascii="Arial" w:hAnsi="Arial" w:cs="Arial"/>
          <w:b/>
          <w:sz w:val="22"/>
          <w:szCs w:val="22"/>
          <w:lang w:val="sr-Cyrl-BA" w:eastAsia="en-US"/>
        </w:rPr>
      </w:pPr>
      <w:r w:rsidRPr="001864B3">
        <w:rPr>
          <w:rFonts w:ascii="Arial" w:hAnsi="Arial" w:cs="Arial"/>
          <w:b/>
          <w:sz w:val="22"/>
          <w:szCs w:val="22"/>
          <w:lang w:val="sr-Cyrl-BA" w:eastAsia="en-US"/>
        </w:rPr>
        <w:t>ЗАВРШНЕ ОДРЕДБЕ</w:t>
      </w:r>
    </w:p>
    <w:p w:rsidR="001864B3" w:rsidRPr="001864B3" w:rsidRDefault="001864B3" w:rsidP="001864B3">
      <w:pPr>
        <w:suppressAutoHyphens w:val="0"/>
        <w:jc w:val="center"/>
        <w:rPr>
          <w:rFonts w:ascii="Arial" w:hAnsi="Arial" w:cs="Arial"/>
          <w:sz w:val="22"/>
          <w:szCs w:val="22"/>
          <w:lang w:val="sr-Cyrl-BA" w:eastAsia="en-US"/>
        </w:rPr>
      </w:pPr>
      <w:r w:rsidRPr="001864B3">
        <w:rPr>
          <w:rFonts w:ascii="Arial" w:hAnsi="Arial" w:cs="Arial"/>
          <w:b/>
          <w:sz w:val="22"/>
          <w:szCs w:val="22"/>
          <w:lang w:val="sr-Cyrl-BA" w:eastAsia="en-US"/>
        </w:rPr>
        <w:t>Члан 22.</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val="sr-Cyrl-BA" w:eastAsia="en-US"/>
        </w:rPr>
        <w:t>На односе Уговорних страна</w:t>
      </w:r>
      <w:r w:rsidRPr="001864B3">
        <w:rPr>
          <w:rFonts w:ascii="Arial" w:hAnsi="Arial" w:cs="Arial"/>
          <w:sz w:val="22"/>
          <w:szCs w:val="22"/>
          <w:lang w:eastAsia="en-US"/>
        </w:rPr>
        <w:t>,</w:t>
      </w:r>
      <w:r w:rsidRPr="001864B3">
        <w:rPr>
          <w:rFonts w:ascii="Arial" w:hAnsi="Arial" w:cs="Arial"/>
          <w:sz w:val="22"/>
          <w:szCs w:val="22"/>
          <w:lang w:val="sr-Cyrl-BA" w:eastAsia="en-US"/>
        </w:rPr>
        <w:t xml:space="preserve"> који нису уређени овим Уговором</w:t>
      </w:r>
      <w:r w:rsidRPr="001864B3">
        <w:rPr>
          <w:rFonts w:ascii="Arial" w:hAnsi="Arial" w:cs="Arial"/>
          <w:sz w:val="22"/>
          <w:szCs w:val="22"/>
          <w:lang w:eastAsia="en-US"/>
        </w:rPr>
        <w:t>,</w:t>
      </w:r>
      <w:r w:rsidRPr="001864B3">
        <w:rPr>
          <w:rFonts w:ascii="Arial" w:hAnsi="Arial" w:cs="Arial"/>
          <w:sz w:val="22"/>
          <w:szCs w:val="22"/>
          <w:lang w:val="sr-Cyrl-BA" w:eastAsia="en-US"/>
        </w:rPr>
        <w:t xml:space="preserve"> примењују се одговарајуће одредбе ЗОО и других </w:t>
      </w:r>
      <w:r w:rsidRPr="001864B3">
        <w:rPr>
          <w:rFonts w:ascii="Arial" w:hAnsi="Arial" w:cs="Arial"/>
          <w:sz w:val="22"/>
          <w:szCs w:val="22"/>
          <w:lang w:eastAsia="en-US"/>
        </w:rPr>
        <w:t xml:space="preserve">закона, подзаконских аката, стандарда и </w:t>
      </w:r>
      <w:r w:rsidRPr="001864B3">
        <w:rPr>
          <w:rFonts w:ascii="Arial" w:hAnsi="Arial" w:cs="Arial"/>
          <w:sz w:val="22"/>
          <w:szCs w:val="22"/>
          <w:lang w:val="ru-RU" w:eastAsia="en-US"/>
        </w:rPr>
        <w:t>техни</w:t>
      </w:r>
      <w:r w:rsidRPr="001864B3">
        <w:rPr>
          <w:rFonts w:ascii="Arial" w:hAnsi="Arial" w:cs="Arial"/>
          <w:sz w:val="22"/>
          <w:szCs w:val="22"/>
          <w:lang w:eastAsia="en-US"/>
        </w:rPr>
        <w:t>ч</w:t>
      </w:r>
      <w:r w:rsidRPr="001864B3">
        <w:rPr>
          <w:rFonts w:ascii="Arial" w:hAnsi="Arial" w:cs="Arial"/>
          <w:sz w:val="22"/>
          <w:szCs w:val="22"/>
          <w:lang w:val="ru-RU" w:eastAsia="en-US"/>
        </w:rPr>
        <w:t>ки</w:t>
      </w:r>
      <w:r w:rsidRPr="001864B3">
        <w:rPr>
          <w:rFonts w:ascii="Arial" w:hAnsi="Arial" w:cs="Arial"/>
          <w:sz w:val="22"/>
          <w:szCs w:val="22"/>
          <w:lang w:eastAsia="en-US"/>
        </w:rPr>
        <w:t xml:space="preserve">х </w:t>
      </w:r>
      <w:r w:rsidRPr="001864B3">
        <w:rPr>
          <w:rFonts w:ascii="Arial" w:hAnsi="Arial" w:cs="Arial"/>
          <w:sz w:val="22"/>
          <w:szCs w:val="22"/>
          <w:lang w:val="ru-RU" w:eastAsia="en-US"/>
        </w:rPr>
        <w:t>норматива Републике Србије</w:t>
      </w:r>
      <w:r w:rsidRPr="001864B3">
        <w:rPr>
          <w:rFonts w:ascii="Arial" w:hAnsi="Arial" w:cs="Arial"/>
          <w:sz w:val="22"/>
          <w:szCs w:val="22"/>
          <w:lang w:eastAsia="en-US"/>
        </w:rPr>
        <w:t xml:space="preserve"> – примењивих с обзиром на предмет овог Уговора.</w:t>
      </w:r>
    </w:p>
    <w:p w:rsidR="001864B3" w:rsidRPr="001864B3" w:rsidRDefault="001864B3" w:rsidP="001864B3">
      <w:pPr>
        <w:suppressAutoHyphens w:val="0"/>
        <w:jc w:val="center"/>
        <w:rPr>
          <w:rFonts w:ascii="Arial" w:hAnsi="Arial" w:cs="Arial"/>
          <w:b/>
          <w:sz w:val="22"/>
          <w:szCs w:val="22"/>
          <w:lang w:val="ru-RU" w:eastAsia="en-US"/>
        </w:rPr>
      </w:pP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val="ru-RU" w:eastAsia="en-US"/>
        </w:rPr>
        <w:t xml:space="preserve">Члан </w:t>
      </w:r>
      <w:r w:rsidRPr="001864B3">
        <w:rPr>
          <w:rFonts w:ascii="Arial" w:hAnsi="Arial" w:cs="Arial"/>
          <w:b/>
          <w:sz w:val="22"/>
          <w:szCs w:val="22"/>
          <w:lang w:eastAsia="en-US"/>
        </w:rPr>
        <w:t>23</w:t>
      </w:r>
      <w:r w:rsidRPr="001864B3">
        <w:rPr>
          <w:rFonts w:ascii="Arial" w:hAnsi="Arial" w:cs="Arial"/>
          <w:b/>
          <w:sz w:val="22"/>
          <w:szCs w:val="22"/>
          <w:lang w:val="ru-RU" w:eastAsia="en-US"/>
        </w:rPr>
        <w:t>.</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rsidR="001864B3" w:rsidRPr="001864B3" w:rsidRDefault="001864B3" w:rsidP="001864B3">
      <w:pPr>
        <w:tabs>
          <w:tab w:val="left" w:pos="9090"/>
        </w:tabs>
        <w:suppressAutoHyphens w:val="0"/>
        <w:spacing w:before="120"/>
        <w:jc w:val="both"/>
        <w:rPr>
          <w:rFonts w:ascii="Arial" w:hAnsi="Arial" w:cs="Arial"/>
          <w:sz w:val="22"/>
          <w:szCs w:val="22"/>
          <w:lang w:eastAsia="en-US"/>
        </w:rPr>
      </w:pPr>
      <w:r w:rsidRPr="001864B3">
        <w:rPr>
          <w:rFonts w:ascii="Arial" w:hAnsi="Arial" w:cs="Arial"/>
          <w:sz w:val="22"/>
          <w:szCs w:val="22"/>
          <w:lang w:eastAsia="en-US"/>
        </w:rPr>
        <w:t>У случају спора примењује се материјално и процесно право Републике Србије, а поступак се води на српском језику.</w:t>
      </w: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24.</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864B3" w:rsidRPr="001864B3" w:rsidRDefault="001864B3" w:rsidP="001864B3">
      <w:pPr>
        <w:suppressAutoHyphens w:val="0"/>
        <w:jc w:val="both"/>
        <w:rPr>
          <w:rFonts w:ascii="Arial" w:hAnsi="Arial" w:cs="Arial"/>
          <w:spacing w:val="2"/>
          <w:sz w:val="22"/>
          <w:szCs w:val="22"/>
          <w:lang w:eastAsia="en-US"/>
        </w:rPr>
      </w:pP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Саставни део овог Уговора су и његови прилози, како следи:</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Прилог 1 Понуда</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Прилог 2 Образац структуре цене</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lastRenderedPageBreak/>
        <w:t>Прилог 3 Конкурсна документација (на Порталу јавних набавки под шифром_______) коју поседују обе уговорне стране</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Прилог 4 Техничка спецификација</w:t>
      </w:r>
    </w:p>
    <w:p w:rsidR="001864B3" w:rsidRPr="001864B3" w:rsidRDefault="001864B3" w:rsidP="001864B3">
      <w:pPr>
        <w:suppressAutoHyphens w:val="0"/>
        <w:jc w:val="both"/>
        <w:rPr>
          <w:rFonts w:ascii="Arial" w:hAnsi="Arial" w:cs="Arial"/>
          <w:spacing w:val="2"/>
          <w:sz w:val="22"/>
          <w:szCs w:val="22"/>
          <w:lang w:eastAsia="en-US"/>
        </w:rPr>
      </w:pPr>
      <w:r w:rsidRPr="001864B3">
        <w:rPr>
          <w:rFonts w:ascii="Arial" w:hAnsi="Arial" w:cs="Arial"/>
          <w:spacing w:val="2"/>
          <w:sz w:val="22"/>
          <w:szCs w:val="22"/>
          <w:lang w:eastAsia="en-US"/>
        </w:rPr>
        <w:t>Прилог 5 Споразум о заједничком наступању</w:t>
      </w:r>
    </w:p>
    <w:p w:rsidR="001864B3" w:rsidRPr="001864B3" w:rsidRDefault="001864B3" w:rsidP="001864B3">
      <w:pPr>
        <w:suppressAutoHyphens w:val="0"/>
        <w:jc w:val="center"/>
        <w:rPr>
          <w:rFonts w:ascii="Arial" w:hAnsi="Arial" w:cs="Arial"/>
          <w:b/>
          <w:sz w:val="22"/>
          <w:szCs w:val="22"/>
          <w:lang w:eastAsia="en-US"/>
        </w:rPr>
      </w:pPr>
      <w:r w:rsidRPr="001864B3">
        <w:rPr>
          <w:rFonts w:ascii="Arial" w:hAnsi="Arial" w:cs="Arial"/>
          <w:b/>
          <w:sz w:val="22"/>
          <w:szCs w:val="22"/>
          <w:lang w:eastAsia="en-US"/>
        </w:rPr>
        <w:t>Члан 25.</w:t>
      </w:r>
    </w:p>
    <w:p w:rsidR="001864B3" w:rsidRPr="001864B3" w:rsidRDefault="001864B3" w:rsidP="001864B3">
      <w:pPr>
        <w:tabs>
          <w:tab w:val="left" w:pos="567"/>
        </w:tabs>
        <w:suppressAutoHyphens w:val="0"/>
        <w:jc w:val="both"/>
        <w:rPr>
          <w:rFonts w:ascii="Arial" w:hAnsi="Arial" w:cs="Arial"/>
          <w:sz w:val="22"/>
          <w:szCs w:val="22"/>
          <w:lang w:eastAsia="en-US"/>
        </w:rPr>
      </w:pPr>
      <w:r w:rsidRPr="001864B3">
        <w:rPr>
          <w:rFonts w:ascii="Arial" w:hAnsi="Arial" w:cs="Arial"/>
          <w:sz w:val="22"/>
          <w:szCs w:val="22"/>
          <w:lang w:eastAsia="en-US"/>
        </w:rPr>
        <w:t>Уговор је сачињен у 6 (шест) истоветних примерка, од којих 2 (два) примерка за Продавца а четири (4) за Купца.</w:t>
      </w:r>
    </w:p>
    <w:p w:rsidR="001864B3" w:rsidRPr="001864B3" w:rsidRDefault="001864B3" w:rsidP="001864B3">
      <w:pPr>
        <w:tabs>
          <w:tab w:val="left" w:pos="567"/>
        </w:tabs>
        <w:suppressAutoHyphens w:val="0"/>
        <w:jc w:val="both"/>
        <w:rPr>
          <w:rFonts w:ascii="Arial" w:hAnsi="Arial" w:cs="Arial"/>
          <w:sz w:val="22"/>
          <w:szCs w:val="22"/>
          <w:lang w:eastAsia="en-US"/>
        </w:rPr>
      </w:pPr>
    </w:p>
    <w:p w:rsidR="001864B3" w:rsidRPr="001864B3" w:rsidRDefault="001864B3" w:rsidP="001864B3">
      <w:pPr>
        <w:tabs>
          <w:tab w:val="left" w:pos="567"/>
        </w:tabs>
        <w:suppressAutoHyphens w:val="0"/>
        <w:jc w:val="both"/>
        <w:rPr>
          <w:rFonts w:ascii="Arial" w:hAnsi="Arial" w:cs="Arial"/>
          <w:sz w:val="22"/>
          <w:szCs w:val="22"/>
          <w:lang w:eastAsia="en-US"/>
        </w:rPr>
      </w:pPr>
    </w:p>
    <w:p w:rsidR="001864B3" w:rsidRPr="001864B3" w:rsidRDefault="001864B3" w:rsidP="001864B3">
      <w:pPr>
        <w:tabs>
          <w:tab w:val="left" w:pos="567"/>
        </w:tabs>
        <w:suppressAutoHyphens w:val="0"/>
        <w:jc w:val="both"/>
        <w:rPr>
          <w:rFonts w:ascii="Arial" w:hAnsi="Arial" w:cs="Arial"/>
          <w:sz w:val="22"/>
          <w:szCs w:val="22"/>
          <w:lang w:eastAsia="en-US"/>
        </w:rPr>
      </w:pPr>
    </w:p>
    <w:p w:rsidR="001864B3" w:rsidRPr="001864B3" w:rsidRDefault="001864B3" w:rsidP="001864B3">
      <w:pPr>
        <w:tabs>
          <w:tab w:val="left" w:pos="567"/>
        </w:tabs>
        <w:suppressAutoHyphens w:val="0"/>
        <w:jc w:val="both"/>
        <w:rPr>
          <w:rFonts w:ascii="Arial" w:hAnsi="Arial" w:cs="Arial"/>
          <w:b/>
          <w:sz w:val="22"/>
          <w:szCs w:val="22"/>
          <w:lang w:eastAsia="en-US"/>
        </w:rPr>
      </w:pPr>
      <w:r w:rsidRPr="001864B3">
        <w:rPr>
          <w:rFonts w:ascii="Arial" w:hAnsi="Arial" w:cs="Arial"/>
          <w:b/>
          <w:sz w:val="22"/>
          <w:szCs w:val="22"/>
          <w:lang w:eastAsia="en-US"/>
        </w:rPr>
        <w:t xml:space="preserve">                        КУПАЦ                                                                            ПРОДАВАЦ</w:t>
      </w:r>
    </w:p>
    <w:p w:rsidR="001864B3" w:rsidRPr="001864B3" w:rsidRDefault="001864B3" w:rsidP="001864B3">
      <w:pPr>
        <w:suppressAutoHyphens w:val="0"/>
        <w:jc w:val="both"/>
        <w:rPr>
          <w:rFonts w:ascii="Arial" w:hAnsi="Arial" w:cs="Arial"/>
          <w:b/>
          <w:sz w:val="22"/>
          <w:szCs w:val="22"/>
          <w:lang w:eastAsia="en-US"/>
        </w:rPr>
      </w:pPr>
      <w:r w:rsidRPr="001864B3">
        <w:rPr>
          <w:rFonts w:ascii="Arial" w:hAnsi="Arial" w:cs="Arial"/>
          <w:b/>
          <w:sz w:val="22"/>
          <w:szCs w:val="22"/>
          <w:lang w:eastAsia="en-US"/>
        </w:rPr>
        <w:t>ЈП „Електропривреда Србије“Београд                                                Назив</w:t>
      </w:r>
    </w:p>
    <w:p w:rsidR="001864B3" w:rsidRPr="001864B3" w:rsidRDefault="001864B3" w:rsidP="001864B3">
      <w:pPr>
        <w:tabs>
          <w:tab w:val="left" w:pos="567"/>
        </w:tabs>
        <w:suppressAutoHyphens w:val="0"/>
        <w:jc w:val="both"/>
        <w:rPr>
          <w:rFonts w:ascii="Arial" w:hAnsi="Arial" w:cs="Arial"/>
          <w:sz w:val="22"/>
          <w:szCs w:val="22"/>
          <w:lang w:eastAsia="en-US"/>
        </w:rPr>
      </w:pPr>
    </w:p>
    <w:p w:rsidR="001864B3" w:rsidRPr="001864B3" w:rsidRDefault="001864B3" w:rsidP="001864B3">
      <w:pPr>
        <w:tabs>
          <w:tab w:val="left" w:pos="567"/>
        </w:tabs>
        <w:suppressAutoHyphens w:val="0"/>
        <w:jc w:val="both"/>
        <w:rPr>
          <w:rFonts w:ascii="Arial" w:hAnsi="Arial" w:cs="Arial"/>
          <w:sz w:val="22"/>
          <w:szCs w:val="22"/>
          <w:lang w:eastAsia="en-US"/>
        </w:rPr>
      </w:pPr>
      <w:r w:rsidRPr="001864B3">
        <w:rPr>
          <w:rFonts w:ascii="Arial" w:hAnsi="Arial" w:cs="Arial"/>
          <w:sz w:val="22"/>
          <w:szCs w:val="22"/>
          <w:lang w:eastAsia="en-US"/>
        </w:rPr>
        <w:t>___________________________________                             ________________________</w:t>
      </w:r>
    </w:p>
    <w:p w:rsidR="001864B3" w:rsidRPr="001864B3" w:rsidRDefault="001864B3" w:rsidP="001864B3">
      <w:pPr>
        <w:tabs>
          <w:tab w:val="left" w:pos="567"/>
        </w:tabs>
        <w:suppressAutoHyphens w:val="0"/>
        <w:jc w:val="both"/>
        <w:rPr>
          <w:rFonts w:ascii="Arial" w:hAnsi="Arial" w:cs="Arial"/>
          <w:b/>
          <w:sz w:val="22"/>
          <w:szCs w:val="22"/>
          <w:lang w:eastAsia="en-US"/>
        </w:rPr>
      </w:pPr>
      <w:r w:rsidRPr="001864B3">
        <w:rPr>
          <w:rFonts w:ascii="Arial" w:hAnsi="Arial" w:cs="Arial"/>
          <w:sz w:val="22"/>
          <w:szCs w:val="22"/>
          <w:lang w:eastAsia="en-US"/>
        </w:rPr>
        <w:t xml:space="preserve">                                                                               </w:t>
      </w:r>
      <w:r w:rsidRPr="001864B3">
        <w:rPr>
          <w:rFonts w:ascii="Arial" w:hAnsi="Arial" w:cs="Arial"/>
          <w:b/>
          <w:sz w:val="22"/>
          <w:szCs w:val="22"/>
          <w:lang w:eastAsia="en-US"/>
        </w:rPr>
        <w:t>М.П.</w:t>
      </w:r>
    </w:p>
    <w:p w:rsidR="001864B3" w:rsidRPr="001864B3" w:rsidRDefault="001864B3" w:rsidP="001864B3">
      <w:pPr>
        <w:suppressAutoHyphens w:val="0"/>
        <w:jc w:val="both"/>
        <w:rPr>
          <w:rFonts w:ascii="Arial" w:hAnsi="Arial" w:cs="Arial"/>
          <w:sz w:val="22"/>
          <w:szCs w:val="22"/>
          <w:lang w:val="sr-Cyrl-RS" w:eastAsia="en-US"/>
        </w:rPr>
      </w:pPr>
      <w:r w:rsidRPr="001864B3">
        <w:rPr>
          <w:rFonts w:ascii="Arial" w:hAnsi="Arial" w:cs="Arial"/>
          <w:sz w:val="22"/>
          <w:szCs w:val="22"/>
          <w:lang w:val="sr-Cyrl-RS" w:eastAsia="en-US"/>
        </w:rPr>
        <w:t>Финансијски директор огранка ТЕНТ,                  име и презиме,функција                                            Жељко Вујиновић,</w:t>
      </w:r>
    </w:p>
    <w:p w:rsidR="001864B3" w:rsidRPr="001864B3" w:rsidRDefault="001864B3" w:rsidP="001864B3">
      <w:pPr>
        <w:suppressAutoHyphens w:val="0"/>
        <w:jc w:val="both"/>
        <w:rPr>
          <w:rFonts w:ascii="Arial" w:hAnsi="Arial" w:cs="Arial"/>
          <w:sz w:val="22"/>
          <w:szCs w:val="22"/>
          <w:lang w:val="sr-Cyrl-RS" w:eastAsia="en-US"/>
        </w:rPr>
      </w:pPr>
    </w:p>
    <w:p w:rsidR="001864B3" w:rsidRDefault="001864B3" w:rsidP="00116EAB">
      <w:pPr>
        <w:jc w:val="both"/>
        <w:rPr>
          <w:rFonts w:ascii="Arial" w:hAnsi="Arial" w:cs="Arial"/>
          <w:sz w:val="22"/>
          <w:szCs w:val="22"/>
          <w:lang w:val="sr-Cyrl-RS" w:eastAsia="en-US"/>
        </w:rPr>
      </w:pPr>
    </w:p>
    <w:p w:rsidR="001864B3" w:rsidRPr="001E7254" w:rsidRDefault="001864B3" w:rsidP="00116EAB">
      <w:pPr>
        <w:jc w:val="both"/>
        <w:rPr>
          <w:rFonts w:ascii="Arial" w:hAnsi="Arial" w:cs="Arial"/>
          <w:sz w:val="22"/>
          <w:szCs w:val="22"/>
          <w:lang w:val="sr-Cyrl-RS" w:eastAsia="en-US"/>
        </w:rPr>
      </w:pPr>
    </w:p>
    <w:p w:rsidR="00C6690C" w:rsidRPr="002411D0" w:rsidRDefault="00C6690C" w:rsidP="00116EAB">
      <w:pPr>
        <w:jc w:val="both"/>
        <w:rPr>
          <w:rFonts w:ascii="Arial" w:hAnsi="Arial" w:cs="Arial"/>
          <w:sz w:val="22"/>
          <w:szCs w:val="22"/>
          <w:lang w:eastAsia="en-US"/>
        </w:rPr>
      </w:pPr>
    </w:p>
    <w:sectPr w:rsidR="00C6690C" w:rsidRPr="002411D0" w:rsidSect="00090B40">
      <w:footerReference w:type="even" r:id="rId8"/>
      <w:footerReference w:type="default" r:id="rId9"/>
      <w:pgSz w:w="11909" w:h="16834" w:code="9"/>
      <w:pgMar w:top="1080" w:right="929" w:bottom="1350" w:left="810"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55" w:rsidRDefault="005C2B55" w:rsidP="00F717AF">
      <w:r>
        <w:separator/>
      </w:r>
    </w:p>
  </w:endnote>
  <w:endnote w:type="continuationSeparator" w:id="0">
    <w:p w:rsidR="005C2B55" w:rsidRDefault="005C2B5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F2" w:rsidRDefault="005410F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0F2" w:rsidRDefault="005410F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F2" w:rsidRPr="000F38BA" w:rsidRDefault="005410F2" w:rsidP="001F2126">
    <w:pPr>
      <w:pStyle w:val="Footer"/>
      <w:jc w:val="right"/>
      <w:rPr>
        <w:sz w:val="20"/>
      </w:rPr>
    </w:pPr>
    <w:r w:rsidRPr="000F38BA">
      <w:rPr>
        <w:sz w:val="20"/>
      </w:rPr>
      <w:t xml:space="preserve">                                                                                                </w:t>
    </w:r>
  </w:p>
  <w:p w:rsidR="005410F2" w:rsidRPr="005403F3" w:rsidRDefault="005410F2"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231025">
      <w:rPr>
        <w:i/>
        <w:sz w:val="20"/>
      </w:rPr>
      <w:t>3000/1905/2017 (1377/2017)</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D79F9">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D79F9">
      <w:rPr>
        <w:i/>
        <w:noProof/>
      </w:rPr>
      <w:t>26</w:t>
    </w:r>
    <w:r w:rsidRPr="000F38BA">
      <w:rPr>
        <w:i/>
      </w:rPr>
      <w:fldChar w:fldCharType="end"/>
    </w:r>
  </w:p>
  <w:p w:rsidR="005410F2" w:rsidRPr="001517C4" w:rsidRDefault="005410F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55" w:rsidRDefault="005C2B55" w:rsidP="00F717AF">
      <w:r>
        <w:separator/>
      </w:r>
    </w:p>
  </w:footnote>
  <w:footnote w:type="continuationSeparator" w:id="0">
    <w:p w:rsidR="005C2B55" w:rsidRDefault="005C2B55"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6"/>
  </w:num>
  <w:num w:numId="8">
    <w:abstractNumId w:val="9"/>
  </w:num>
  <w:num w:numId="9">
    <w:abstractNumId w:val="15"/>
  </w:num>
  <w:num w:numId="10">
    <w:abstractNumId w:val="3"/>
  </w:num>
  <w:num w:numId="11">
    <w:abstractNumId w:val="1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3884"/>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0B40"/>
    <w:rsid w:val="000A1A5A"/>
    <w:rsid w:val="000A68AE"/>
    <w:rsid w:val="000A7EE8"/>
    <w:rsid w:val="000D6710"/>
    <w:rsid w:val="000D79F9"/>
    <w:rsid w:val="000E0D3D"/>
    <w:rsid w:val="000E0F8E"/>
    <w:rsid w:val="000E3634"/>
    <w:rsid w:val="000E4CB8"/>
    <w:rsid w:val="000E7C4E"/>
    <w:rsid w:val="000F22F7"/>
    <w:rsid w:val="000F38BA"/>
    <w:rsid w:val="000F66B3"/>
    <w:rsid w:val="001005B6"/>
    <w:rsid w:val="001057F4"/>
    <w:rsid w:val="001110E4"/>
    <w:rsid w:val="00114E1F"/>
    <w:rsid w:val="00116EAB"/>
    <w:rsid w:val="00121563"/>
    <w:rsid w:val="00121B70"/>
    <w:rsid w:val="00123096"/>
    <w:rsid w:val="00124C65"/>
    <w:rsid w:val="00131E3C"/>
    <w:rsid w:val="001376CE"/>
    <w:rsid w:val="00140941"/>
    <w:rsid w:val="0014187F"/>
    <w:rsid w:val="00141E0D"/>
    <w:rsid w:val="001432F2"/>
    <w:rsid w:val="001459D1"/>
    <w:rsid w:val="00146ECB"/>
    <w:rsid w:val="001517C4"/>
    <w:rsid w:val="00164983"/>
    <w:rsid w:val="00175264"/>
    <w:rsid w:val="0017797D"/>
    <w:rsid w:val="00177B39"/>
    <w:rsid w:val="001801FB"/>
    <w:rsid w:val="001804F4"/>
    <w:rsid w:val="00181AB7"/>
    <w:rsid w:val="001831D6"/>
    <w:rsid w:val="001864B3"/>
    <w:rsid w:val="00194967"/>
    <w:rsid w:val="00194EFD"/>
    <w:rsid w:val="001967B7"/>
    <w:rsid w:val="001B4CEC"/>
    <w:rsid w:val="001C18A0"/>
    <w:rsid w:val="001D7E78"/>
    <w:rsid w:val="001E2633"/>
    <w:rsid w:val="001E4514"/>
    <w:rsid w:val="001E7254"/>
    <w:rsid w:val="001E77EA"/>
    <w:rsid w:val="001F2126"/>
    <w:rsid w:val="0020521C"/>
    <w:rsid w:val="00206628"/>
    <w:rsid w:val="0020669A"/>
    <w:rsid w:val="00214F80"/>
    <w:rsid w:val="002206E5"/>
    <w:rsid w:val="00222933"/>
    <w:rsid w:val="00223743"/>
    <w:rsid w:val="00231025"/>
    <w:rsid w:val="0023167D"/>
    <w:rsid w:val="00232B4E"/>
    <w:rsid w:val="00233751"/>
    <w:rsid w:val="00233B46"/>
    <w:rsid w:val="00233C3A"/>
    <w:rsid w:val="00236869"/>
    <w:rsid w:val="002411D0"/>
    <w:rsid w:val="00241A14"/>
    <w:rsid w:val="00246B36"/>
    <w:rsid w:val="00257E45"/>
    <w:rsid w:val="00261DE7"/>
    <w:rsid w:val="0026737B"/>
    <w:rsid w:val="00270DCF"/>
    <w:rsid w:val="00272721"/>
    <w:rsid w:val="00273FCE"/>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27"/>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0F2"/>
    <w:rsid w:val="00543C9C"/>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0AD7"/>
    <w:rsid w:val="005B2686"/>
    <w:rsid w:val="005B3FA2"/>
    <w:rsid w:val="005B621D"/>
    <w:rsid w:val="005C2B55"/>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1538"/>
    <w:rsid w:val="00632C26"/>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17BED"/>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75A"/>
    <w:rsid w:val="007A3FA8"/>
    <w:rsid w:val="007A4364"/>
    <w:rsid w:val="007A4C70"/>
    <w:rsid w:val="007A5328"/>
    <w:rsid w:val="007B2AA8"/>
    <w:rsid w:val="007B7906"/>
    <w:rsid w:val="007B7F8E"/>
    <w:rsid w:val="007C0420"/>
    <w:rsid w:val="007C08BD"/>
    <w:rsid w:val="007C1255"/>
    <w:rsid w:val="007C2587"/>
    <w:rsid w:val="007C33D1"/>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282A"/>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749"/>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036D"/>
    <w:rsid w:val="00AE1C10"/>
    <w:rsid w:val="00AF093E"/>
    <w:rsid w:val="00AF4C17"/>
    <w:rsid w:val="00B06D1D"/>
    <w:rsid w:val="00B10097"/>
    <w:rsid w:val="00B13B17"/>
    <w:rsid w:val="00B1642E"/>
    <w:rsid w:val="00B27F0F"/>
    <w:rsid w:val="00B3007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0F73"/>
    <w:rsid w:val="00C0762C"/>
    <w:rsid w:val="00C1180C"/>
    <w:rsid w:val="00C141BF"/>
    <w:rsid w:val="00C2461A"/>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1751"/>
    <w:rsid w:val="00CF272A"/>
    <w:rsid w:val="00CF5DB0"/>
    <w:rsid w:val="00CF5EB4"/>
    <w:rsid w:val="00D00986"/>
    <w:rsid w:val="00D07C1C"/>
    <w:rsid w:val="00D118D0"/>
    <w:rsid w:val="00D11F75"/>
    <w:rsid w:val="00D1538A"/>
    <w:rsid w:val="00D1773B"/>
    <w:rsid w:val="00D20262"/>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67D"/>
    <w:rsid w:val="00D94D7E"/>
    <w:rsid w:val="00DA402F"/>
    <w:rsid w:val="00DA4B71"/>
    <w:rsid w:val="00DB1C04"/>
    <w:rsid w:val="00DB240E"/>
    <w:rsid w:val="00DC0967"/>
    <w:rsid w:val="00DC6397"/>
    <w:rsid w:val="00DD0EBE"/>
    <w:rsid w:val="00DD6132"/>
    <w:rsid w:val="00DE1497"/>
    <w:rsid w:val="00DE4A09"/>
    <w:rsid w:val="00DE4CE9"/>
    <w:rsid w:val="00DE62E1"/>
    <w:rsid w:val="00DE715B"/>
    <w:rsid w:val="00DF0249"/>
    <w:rsid w:val="00DF23B4"/>
    <w:rsid w:val="00DF4098"/>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1754"/>
    <w:rsid w:val="00F4364E"/>
    <w:rsid w:val="00F44774"/>
    <w:rsid w:val="00F46BC1"/>
    <w:rsid w:val="00F510D3"/>
    <w:rsid w:val="00F5255D"/>
    <w:rsid w:val="00F558BA"/>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C6B82"/>
    <w:rsid w:val="00FD39EE"/>
    <w:rsid w:val="00FD50B2"/>
    <w:rsid w:val="00FE06E2"/>
    <w:rsid w:val="00FF08E1"/>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93F27"/>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93F27"/>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8944</Words>
  <Characters>50983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20</cp:revision>
  <cp:lastPrinted>2018-01-19T12:41:00Z</cp:lastPrinted>
  <dcterms:created xsi:type="dcterms:W3CDTF">2018-01-16T13:31:00Z</dcterms:created>
  <dcterms:modified xsi:type="dcterms:W3CDTF">2018-01-22T06:37:00Z</dcterms:modified>
</cp:coreProperties>
</file>