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A91CCA" w:rsidRDefault="000A3FBD" w:rsidP="00246B36">
      <w:pPr>
        <w:jc w:val="center"/>
        <w:rPr>
          <w:rFonts w:ascii="Arial" w:hAnsi="Arial" w:cs="Arial"/>
          <w:b/>
          <w:sz w:val="22"/>
          <w:szCs w:val="22"/>
          <w:lang w:val="sr-Cyrl-RS"/>
        </w:rPr>
      </w:pPr>
      <w:r w:rsidRPr="000A3FBD">
        <w:rPr>
          <w:rFonts w:ascii="Arial" w:hAnsi="Arial" w:cs="Arial"/>
          <w:b/>
          <w:sz w:val="22"/>
          <w:szCs w:val="22"/>
          <w:lang w:val="sr-Cyrl-RS"/>
        </w:rPr>
        <w:t>ДРУГА</w:t>
      </w:r>
      <w:r w:rsidR="00C6690C" w:rsidRPr="00295D8C">
        <w:rPr>
          <w:rFonts w:ascii="Arial" w:hAnsi="Arial" w:cs="Arial"/>
          <w:b/>
          <w:i/>
          <w:color w:val="4F81BD"/>
          <w:sz w:val="22"/>
          <w:szCs w:val="22"/>
        </w:rPr>
        <w:t xml:space="preserve"> </w:t>
      </w:r>
      <w:r w:rsidR="0038378A">
        <w:rPr>
          <w:rFonts w:ascii="Arial" w:hAnsi="Arial" w:cs="Arial"/>
          <w:b/>
          <w:sz w:val="22"/>
          <w:szCs w:val="22"/>
          <w:lang w:val="sr-Cyrl-RS"/>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003E061A">
        <w:rPr>
          <w:rFonts w:ascii="Arial" w:hAnsi="Arial" w:cs="Arial"/>
          <w:i/>
          <w:sz w:val="22"/>
          <w:szCs w:val="22"/>
          <w:lang w:val="sr-Cyrl-RS"/>
        </w:rPr>
        <w:t>УСЛУГА</w:t>
      </w:r>
      <w:r w:rsidRPr="00295D8C">
        <w:rPr>
          <w:rFonts w:ascii="Arial" w:hAnsi="Arial" w:cs="Arial"/>
          <w:sz w:val="22"/>
          <w:szCs w:val="22"/>
          <w:lang w:val="ru-RU"/>
        </w:rPr>
        <w:t xml:space="preserve"> </w:t>
      </w:r>
      <w:r w:rsidR="00A91CCA">
        <w:rPr>
          <w:rFonts w:ascii="Arial" w:hAnsi="Arial" w:cs="Arial"/>
          <w:sz w:val="22"/>
          <w:szCs w:val="22"/>
          <w:lang w:val="ru-RU"/>
        </w:rPr>
        <w:t xml:space="preserve"> </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E061A">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487B6E" w:rsidRPr="00487B6E">
        <w:rPr>
          <w:rFonts w:ascii="Arial" w:hAnsi="Arial" w:cs="Arial"/>
          <w:b/>
          <w:sz w:val="22"/>
          <w:szCs w:val="22"/>
          <w:lang w:val="en-US"/>
        </w:rPr>
        <w:t>3000/0485/2017 (1394/2017)</w:t>
      </w: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CC05D8">
        <w:rPr>
          <w:rFonts w:ascii="Arial" w:hAnsi="Arial" w:cs="Arial"/>
          <w:sz w:val="22"/>
          <w:szCs w:val="22"/>
          <w:lang w:val="en-US"/>
        </w:rPr>
        <w:t>5364-E.03.02-10784/5-2018</w:t>
      </w:r>
      <w:r w:rsidRPr="00295D8C">
        <w:rPr>
          <w:rFonts w:ascii="Arial" w:hAnsi="Arial" w:cs="Arial"/>
          <w:sz w:val="22"/>
          <w:szCs w:val="22"/>
        </w:rPr>
        <w:t xml:space="preserve"> од </w:t>
      </w:r>
      <w:r w:rsidR="00CC05D8">
        <w:rPr>
          <w:rFonts w:ascii="Arial" w:hAnsi="Arial" w:cs="Arial"/>
          <w:sz w:val="22"/>
          <w:szCs w:val="22"/>
          <w:lang w:val="en-US"/>
        </w:rPr>
        <w:t>18.01.2018</w:t>
      </w:r>
      <w:bookmarkStart w:id="0" w:name="_GoBack"/>
      <w:bookmarkEnd w:id="0"/>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A91CCA"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Pr>
          <w:rFonts w:ascii="Arial" w:hAnsi="Arial" w:cs="Arial"/>
          <w:i/>
          <w:sz w:val="22"/>
          <w:szCs w:val="22"/>
          <w:lang w:val="sr-Cyrl-RS"/>
        </w:rPr>
        <w:t>2</w:t>
      </w:r>
      <w:r w:rsidR="00E07723" w:rsidRPr="00295D8C">
        <w:rPr>
          <w:rFonts w:ascii="Arial" w:hAnsi="Arial" w:cs="Arial"/>
          <w:i/>
          <w:sz w:val="22"/>
          <w:szCs w:val="22"/>
        </w:rPr>
        <w:t>0</w:t>
      </w:r>
      <w:r>
        <w:rPr>
          <w:rFonts w:ascii="Arial" w:hAnsi="Arial" w:cs="Arial"/>
          <w:i/>
          <w:sz w:val="22"/>
          <w:szCs w:val="22"/>
          <w:lang w:val="sr-Cyrl-RS"/>
        </w:rPr>
        <w:t>1</w:t>
      </w:r>
      <w:r w:rsidR="00041C90">
        <w:rPr>
          <w:rFonts w:ascii="Arial" w:hAnsi="Arial" w:cs="Arial"/>
          <w:i/>
          <w:sz w:val="22"/>
          <w:szCs w:val="22"/>
          <w:lang w:val="en-US"/>
        </w:rPr>
        <w:t>8</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A91CCA">
        <w:rPr>
          <w:rFonts w:ascii="Arial" w:hAnsi="Arial" w:cs="Arial"/>
          <w:b/>
          <w:i/>
          <w:spacing w:val="80"/>
          <w:sz w:val="22"/>
          <w:szCs w:val="22"/>
        </w:rPr>
        <w:t>ПРВУ</w:t>
      </w:r>
      <w:r w:rsidRPr="00295D8C">
        <w:rPr>
          <w:rFonts w:ascii="Arial" w:hAnsi="Arial" w:cs="Arial"/>
          <w:b/>
          <w:spacing w:val="80"/>
          <w:sz w:val="22"/>
          <w:szCs w:val="22"/>
        </w:rPr>
        <w:t xml:space="preserve"> </w:t>
      </w:r>
      <w:r w:rsidR="0038378A">
        <w:rPr>
          <w:rFonts w:ascii="Arial" w:hAnsi="Arial" w:cs="Arial"/>
          <w:b/>
          <w:spacing w:val="80"/>
          <w:sz w:val="22"/>
          <w:szCs w:val="22"/>
          <w:lang w:val="sr-Cyrl-RS"/>
        </w:rPr>
        <w:t>ИЗМЕНУ</w:t>
      </w:r>
      <w:r w:rsidRPr="00295D8C">
        <w:rPr>
          <w:rFonts w:ascii="Arial" w:hAnsi="Arial" w:cs="Arial"/>
          <w:b/>
          <w:spacing w:val="80"/>
          <w:sz w:val="22"/>
          <w:szCs w:val="22"/>
        </w:rPr>
        <w:t xml:space="preserve">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487B6E" w:rsidRDefault="00C6690C" w:rsidP="00A91CCA">
      <w:pPr>
        <w:pStyle w:val="BodyText"/>
        <w:jc w:val="center"/>
        <w:rPr>
          <w:rFonts w:ascii="Arial" w:hAnsi="Arial" w:cs="Arial"/>
          <w:b/>
          <w:sz w:val="22"/>
          <w:szCs w:val="22"/>
          <w:lang w:val="ru-RU"/>
        </w:rPr>
      </w:pPr>
      <w:r w:rsidRPr="00295D8C">
        <w:rPr>
          <w:rFonts w:ascii="Arial" w:hAnsi="Arial" w:cs="Arial"/>
          <w:sz w:val="22"/>
          <w:szCs w:val="22"/>
        </w:rPr>
        <w:t>за јавну набавку</w:t>
      </w:r>
      <w:r w:rsidR="00A91CCA">
        <w:rPr>
          <w:rFonts w:ascii="Arial" w:hAnsi="Arial" w:cs="Arial"/>
          <w:sz w:val="22"/>
          <w:szCs w:val="22"/>
          <w:lang w:val="sr-Cyrl-RS"/>
        </w:rPr>
        <w:t xml:space="preserve"> бр.</w:t>
      </w:r>
      <w:r w:rsidRPr="00295D8C">
        <w:rPr>
          <w:rFonts w:ascii="Arial" w:hAnsi="Arial" w:cs="Arial"/>
          <w:sz w:val="22"/>
          <w:szCs w:val="22"/>
          <w:lang w:val="ru-RU"/>
        </w:rPr>
        <w:t xml:space="preserve"> </w:t>
      </w:r>
      <w:r w:rsidR="00487B6E" w:rsidRPr="00487B6E">
        <w:rPr>
          <w:rFonts w:ascii="Arial" w:hAnsi="Arial" w:cs="Arial"/>
          <w:b/>
          <w:sz w:val="22"/>
          <w:szCs w:val="22"/>
          <w:lang w:val="en-US"/>
        </w:rPr>
        <w:t>3000/0485/2017 (1394/2017)</w:t>
      </w:r>
      <w:r w:rsidR="00A91CCA">
        <w:rPr>
          <w:rFonts w:ascii="Arial" w:hAnsi="Arial" w:cs="Arial"/>
          <w:b/>
          <w:sz w:val="22"/>
          <w:szCs w:val="22"/>
          <w:lang w:val="sr-Cyrl-RS"/>
        </w:rPr>
        <w:t xml:space="preserve">: </w:t>
      </w:r>
      <w:r w:rsidR="00487B6E" w:rsidRPr="00487B6E">
        <w:rPr>
          <w:rFonts w:ascii="Arial" w:hAnsi="Arial" w:cs="Arial"/>
          <w:b/>
          <w:sz w:val="22"/>
          <w:szCs w:val="22"/>
          <w:lang w:val="ru-RU"/>
        </w:rPr>
        <w:t xml:space="preserve">Поправка ВН електромотора- </w:t>
      </w:r>
    </w:p>
    <w:p w:rsidR="00C6690C" w:rsidRPr="00A91CCA" w:rsidRDefault="00487B6E" w:rsidP="00A91CCA">
      <w:pPr>
        <w:pStyle w:val="BodyText"/>
        <w:jc w:val="center"/>
        <w:rPr>
          <w:rFonts w:ascii="Arial" w:hAnsi="Arial" w:cs="Arial"/>
          <w:sz w:val="22"/>
          <w:szCs w:val="22"/>
          <w:lang w:val="sr-Cyrl-RS"/>
        </w:rPr>
      </w:pPr>
      <w:r w:rsidRPr="00487B6E">
        <w:rPr>
          <w:rFonts w:ascii="Arial" w:hAnsi="Arial" w:cs="Arial"/>
          <w:b/>
          <w:sz w:val="22"/>
          <w:szCs w:val="22"/>
          <w:lang w:val="ru-RU"/>
        </w:rPr>
        <w:t>ТЕНТ Б</w:t>
      </w: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0A3FBD" w:rsidRDefault="000A3FBD" w:rsidP="000A3FBD">
      <w:pPr>
        <w:jc w:val="both"/>
        <w:rPr>
          <w:rFonts w:ascii="Arial" w:hAnsi="Arial" w:cs="Arial"/>
          <w:iCs/>
          <w:sz w:val="22"/>
          <w:szCs w:val="22"/>
          <w:lang w:val="sr-Cyrl-RS"/>
        </w:rPr>
      </w:pPr>
      <w:r>
        <w:rPr>
          <w:rFonts w:ascii="Arial" w:hAnsi="Arial" w:cs="Arial"/>
          <w:iCs/>
          <w:sz w:val="22"/>
          <w:szCs w:val="22"/>
          <w:lang w:val="sr-Cyrl-RS"/>
        </w:rPr>
        <w:t>Мења се услов под бројем један пословног капацитета у делу вредности пружених услуга. Измењени услов сада гласи:</w:t>
      </w:r>
    </w:p>
    <w:p w:rsidR="000A3FBD" w:rsidRPr="000A3FBD" w:rsidRDefault="000A3FBD" w:rsidP="000A3FBD">
      <w:pPr>
        <w:pStyle w:val="ListParagraph"/>
        <w:numPr>
          <w:ilvl w:val="0"/>
          <w:numId w:val="14"/>
        </w:numPr>
        <w:autoSpaceDE w:val="0"/>
        <w:autoSpaceDN w:val="0"/>
        <w:adjustRightInd w:val="0"/>
        <w:spacing w:before="120"/>
        <w:ind w:left="0" w:firstLine="0"/>
        <w:jc w:val="both"/>
        <w:rPr>
          <w:rFonts w:ascii="Arial" w:hAnsi="Arial" w:cs="Arial"/>
          <w:sz w:val="22"/>
          <w:szCs w:val="22"/>
          <w:lang w:val="sr-Cyrl-RS"/>
        </w:rPr>
      </w:pPr>
      <w:r w:rsidRPr="000A3FBD">
        <w:rPr>
          <w:rFonts w:ascii="Arial" w:hAnsi="Arial" w:cs="Arial"/>
          <w:sz w:val="22"/>
          <w:szCs w:val="22"/>
        </w:rPr>
        <w:t xml:space="preserve">је у претходне </w:t>
      </w:r>
      <w:r w:rsidRPr="000A3FBD">
        <w:rPr>
          <w:rFonts w:ascii="Arial" w:hAnsi="Arial" w:cs="Arial"/>
          <w:sz w:val="22"/>
          <w:szCs w:val="22"/>
          <w:lang w:val="sr-Cyrl-RS"/>
        </w:rPr>
        <w:t>четири</w:t>
      </w:r>
      <w:r w:rsidRPr="000A3FBD">
        <w:rPr>
          <w:rFonts w:ascii="Arial" w:hAnsi="Arial" w:cs="Arial"/>
          <w:sz w:val="22"/>
          <w:szCs w:val="22"/>
        </w:rPr>
        <w:t xml:space="preserve"> године до дана објављивања Позива за подношење понуда на Порталу јавних набавки</w:t>
      </w:r>
      <w:r w:rsidRPr="000A3FBD">
        <w:rPr>
          <w:rFonts w:ascii="Arial" w:hAnsi="Arial" w:cs="Arial"/>
          <w:sz w:val="22"/>
          <w:szCs w:val="22"/>
          <w:lang w:val="sr-Cyrl-RS"/>
        </w:rPr>
        <w:t xml:space="preserve"> године </w:t>
      </w:r>
      <w:r w:rsidRPr="000A3FBD">
        <w:rPr>
          <w:rFonts w:ascii="Arial" w:hAnsi="Arial" w:cs="Arial"/>
          <w:sz w:val="22"/>
          <w:szCs w:val="22"/>
          <w:lang w:val="en-US"/>
        </w:rPr>
        <w:t xml:space="preserve">пружио услуге чији је предмет </w:t>
      </w:r>
      <w:r w:rsidRPr="000A3FBD">
        <w:rPr>
          <w:rFonts w:ascii="Arial" w:hAnsi="Arial" w:cs="Arial"/>
          <w:sz w:val="22"/>
          <w:szCs w:val="22"/>
          <w:lang w:val="sr-Cyrl-RS"/>
        </w:rPr>
        <w:t>ремонт</w:t>
      </w:r>
      <w:r w:rsidRPr="000A3FBD">
        <w:rPr>
          <w:rFonts w:ascii="Arial" w:hAnsi="Arial" w:cs="Arial"/>
          <w:sz w:val="22"/>
          <w:szCs w:val="22"/>
          <w:lang w:val="en-US"/>
        </w:rPr>
        <w:t xml:space="preserve"> </w:t>
      </w:r>
      <w:r w:rsidRPr="000A3FBD">
        <w:rPr>
          <w:rFonts w:ascii="Arial" w:hAnsi="Arial" w:cs="Arial"/>
          <w:sz w:val="22"/>
          <w:szCs w:val="22"/>
          <w:lang w:val="sr-Cyrl-RS"/>
        </w:rPr>
        <w:t xml:space="preserve">високонапонских </w:t>
      </w:r>
      <w:r w:rsidRPr="000A3FBD">
        <w:rPr>
          <w:rFonts w:ascii="Arial" w:hAnsi="Arial" w:cs="Arial"/>
          <w:sz w:val="22"/>
          <w:szCs w:val="22"/>
          <w:lang w:val="en-US"/>
        </w:rPr>
        <w:t xml:space="preserve">електромотора, минималне укупне вредности </w:t>
      </w:r>
      <w:r>
        <w:rPr>
          <w:rFonts w:ascii="Arial" w:hAnsi="Arial" w:cs="Arial"/>
          <w:sz w:val="22"/>
          <w:szCs w:val="22"/>
          <w:lang w:val="sr-Cyrl-RS"/>
        </w:rPr>
        <w:t>14</w:t>
      </w:r>
      <w:r w:rsidRPr="000A3FBD">
        <w:rPr>
          <w:rFonts w:ascii="Arial" w:hAnsi="Arial" w:cs="Arial"/>
          <w:sz w:val="22"/>
          <w:szCs w:val="22"/>
          <w:lang w:val="en-US"/>
        </w:rPr>
        <w:t>.000.000,00 динара без ПДВ-а (тражи се вредност пружених услуга, а не вредност из закљученог уговора)</w:t>
      </w:r>
      <w:r w:rsidRPr="000A3FBD">
        <w:rPr>
          <w:rFonts w:ascii="Arial" w:hAnsi="Arial" w:cs="Arial"/>
          <w:sz w:val="22"/>
          <w:szCs w:val="22"/>
          <w:lang w:val="sr-Cyrl-RS"/>
        </w:rPr>
        <w:t xml:space="preserve"> од чега је најмање један ремонтовани високонапонски електромотор снаге 500 </w:t>
      </w:r>
      <w:r w:rsidRPr="000A3FBD">
        <w:rPr>
          <w:rFonts w:ascii="Arial" w:hAnsi="Arial" w:cs="Arial"/>
          <w:sz w:val="22"/>
          <w:szCs w:val="22"/>
          <w:lang w:val="en-US"/>
        </w:rPr>
        <w:t>kW</w:t>
      </w:r>
      <w:r w:rsidRPr="000A3FBD">
        <w:rPr>
          <w:rFonts w:ascii="Arial" w:hAnsi="Arial" w:cs="Arial"/>
          <w:sz w:val="22"/>
          <w:szCs w:val="22"/>
          <w:lang w:val="sr-Cyrl-RS"/>
        </w:rPr>
        <w:t xml:space="preserve"> или више</w:t>
      </w:r>
    </w:p>
    <w:p w:rsidR="000A3FBD" w:rsidRDefault="000A3FBD" w:rsidP="000A3FBD">
      <w:pPr>
        <w:pStyle w:val="ListParagraph"/>
        <w:ind w:left="0"/>
        <w:jc w:val="both"/>
        <w:rPr>
          <w:rFonts w:ascii="Arial" w:hAnsi="Arial" w:cs="Arial"/>
          <w:iCs/>
          <w:sz w:val="22"/>
          <w:szCs w:val="22"/>
          <w:lang w:val="sr-Cyrl-RS"/>
        </w:rPr>
      </w:pPr>
    </w:p>
    <w:p w:rsidR="000A3FBD" w:rsidRDefault="000A3FBD" w:rsidP="000A3FBD">
      <w:pPr>
        <w:pStyle w:val="ListParagraph"/>
        <w:ind w:left="0"/>
        <w:jc w:val="both"/>
        <w:rPr>
          <w:rFonts w:ascii="Arial" w:hAnsi="Arial" w:cs="Arial"/>
          <w:iCs/>
          <w:sz w:val="22"/>
          <w:szCs w:val="22"/>
          <w:lang w:val="sr-Cyrl-RS"/>
        </w:rPr>
      </w:pPr>
      <w:r>
        <w:rPr>
          <w:rFonts w:ascii="Arial" w:hAnsi="Arial" w:cs="Arial"/>
          <w:iCs/>
          <w:sz w:val="22"/>
          <w:szCs w:val="22"/>
          <w:lang w:val="sr-Cyrl-RS"/>
        </w:rPr>
        <w:t xml:space="preserve">Такође у пословном капацитету додаје се услов да понуђач поседује важеће сертификате </w:t>
      </w:r>
      <w:r>
        <w:rPr>
          <w:rFonts w:ascii="Arial" w:hAnsi="Arial" w:cs="Arial"/>
          <w:iCs/>
          <w:sz w:val="22"/>
          <w:szCs w:val="22"/>
          <w:lang w:val="en-US"/>
        </w:rPr>
        <w:t xml:space="preserve">ISO 9001 </w:t>
      </w:r>
      <w:r>
        <w:rPr>
          <w:rFonts w:ascii="Arial" w:hAnsi="Arial" w:cs="Arial"/>
          <w:iCs/>
          <w:sz w:val="22"/>
          <w:szCs w:val="22"/>
          <w:lang w:val="sr-Cyrl-RS"/>
        </w:rPr>
        <w:t>и</w:t>
      </w:r>
      <w:r>
        <w:rPr>
          <w:rFonts w:ascii="Arial" w:hAnsi="Arial" w:cs="Arial"/>
          <w:iCs/>
          <w:sz w:val="22"/>
          <w:szCs w:val="22"/>
          <w:lang w:val="en-US"/>
        </w:rPr>
        <w:t xml:space="preserve"> ISO 14001.</w:t>
      </w:r>
      <w:r>
        <w:rPr>
          <w:rFonts w:ascii="Arial" w:hAnsi="Arial" w:cs="Arial"/>
          <w:iCs/>
          <w:sz w:val="22"/>
          <w:szCs w:val="22"/>
          <w:lang w:val="sr-Cyrl-RS"/>
        </w:rPr>
        <w:t xml:space="preserve"> Као доказ овог услова Понуђачи треба да доставе важеће сертификате </w:t>
      </w:r>
      <w:r w:rsidRPr="00272625">
        <w:rPr>
          <w:rFonts w:ascii="Arial" w:hAnsi="Arial" w:cs="Arial"/>
          <w:iCs/>
          <w:sz w:val="22"/>
          <w:szCs w:val="22"/>
          <w:lang w:val="en-US"/>
        </w:rPr>
        <w:t xml:space="preserve">ISO 9001 </w:t>
      </w:r>
      <w:r w:rsidRPr="00272625">
        <w:rPr>
          <w:rFonts w:ascii="Arial" w:hAnsi="Arial" w:cs="Arial"/>
          <w:iCs/>
          <w:sz w:val="22"/>
          <w:szCs w:val="22"/>
          <w:lang w:val="sr-Cyrl-RS"/>
        </w:rPr>
        <w:t>и</w:t>
      </w:r>
      <w:r w:rsidRPr="00272625">
        <w:rPr>
          <w:rFonts w:ascii="Arial" w:hAnsi="Arial" w:cs="Arial"/>
          <w:iCs/>
          <w:sz w:val="22"/>
          <w:szCs w:val="22"/>
          <w:lang w:val="en-US"/>
        </w:rPr>
        <w:t xml:space="preserve"> ISO 14001</w:t>
      </w:r>
      <w:r>
        <w:rPr>
          <w:rFonts w:ascii="Arial" w:hAnsi="Arial" w:cs="Arial"/>
          <w:iCs/>
          <w:sz w:val="22"/>
          <w:szCs w:val="22"/>
          <w:lang w:val="sr-Cyrl-RS"/>
        </w:rPr>
        <w:t>.</w:t>
      </w:r>
    </w:p>
    <w:p w:rsidR="000A3FBD" w:rsidRDefault="000A3FBD" w:rsidP="000A3FBD">
      <w:pPr>
        <w:pStyle w:val="ListParagraph"/>
        <w:ind w:left="0"/>
        <w:jc w:val="both"/>
        <w:rPr>
          <w:rFonts w:ascii="Arial" w:hAnsi="Arial" w:cs="Arial"/>
          <w:iCs/>
          <w:sz w:val="22"/>
          <w:szCs w:val="22"/>
          <w:lang w:val="sr-Cyrl-RS"/>
        </w:rPr>
      </w:pPr>
    </w:p>
    <w:p w:rsidR="000A3FBD" w:rsidRDefault="000A3FBD" w:rsidP="000A3FBD">
      <w:pPr>
        <w:pStyle w:val="ListParagraph"/>
        <w:ind w:left="0"/>
        <w:jc w:val="both"/>
        <w:rPr>
          <w:rFonts w:ascii="Arial" w:hAnsi="Arial" w:cs="Arial"/>
          <w:iCs/>
          <w:sz w:val="22"/>
          <w:szCs w:val="22"/>
          <w:lang w:val="sr-Cyrl-RS"/>
        </w:rPr>
      </w:pPr>
      <w:r>
        <w:rPr>
          <w:rFonts w:ascii="Arial" w:hAnsi="Arial" w:cs="Arial"/>
          <w:iCs/>
          <w:sz w:val="22"/>
          <w:szCs w:val="22"/>
          <w:lang w:val="sr-Cyrl-RS"/>
        </w:rPr>
        <w:t>Сви остали услови и докази остају непромењени.</w:t>
      </w:r>
    </w:p>
    <w:p w:rsidR="000A3FBD" w:rsidRDefault="000A3FBD" w:rsidP="000A3FBD">
      <w:pPr>
        <w:jc w:val="both"/>
        <w:rPr>
          <w:rFonts w:ascii="Arial" w:hAnsi="Arial" w:cs="Arial"/>
          <w:iCs/>
          <w:sz w:val="22"/>
          <w:szCs w:val="22"/>
          <w:lang w:val="sr-Cyrl-RS"/>
        </w:rPr>
      </w:pPr>
    </w:p>
    <w:p w:rsidR="000A3FBD" w:rsidRDefault="000A3FBD" w:rsidP="000A3FBD">
      <w:pPr>
        <w:jc w:val="both"/>
        <w:rPr>
          <w:rFonts w:ascii="Arial" w:hAnsi="Arial" w:cs="Arial"/>
          <w:sz w:val="22"/>
          <w:szCs w:val="22"/>
          <w:lang w:val="sr-Cyrl-RS"/>
        </w:rPr>
      </w:pPr>
      <w:r w:rsidRPr="00F14412">
        <w:rPr>
          <w:rFonts w:ascii="Arial" w:hAnsi="Arial" w:cs="Arial"/>
          <w:iCs/>
          <w:sz w:val="22"/>
          <w:szCs w:val="22"/>
          <w:lang w:val="sr-Cyrl-RS"/>
        </w:rPr>
        <w:t>У прилогу се налазе измењени услови</w:t>
      </w:r>
      <w:r w:rsidRPr="00F14412">
        <w:rPr>
          <w:rFonts w:ascii="Arial" w:hAnsi="Arial" w:cs="Arial"/>
          <w:iCs/>
          <w:sz w:val="22"/>
          <w:szCs w:val="22"/>
        </w:rPr>
        <w:t xml:space="preserve"> </w:t>
      </w:r>
      <w:r w:rsidRPr="00F14412">
        <w:rPr>
          <w:rFonts w:ascii="Arial" w:hAnsi="Arial" w:cs="Arial"/>
          <w:iCs/>
          <w:sz w:val="22"/>
          <w:szCs w:val="22"/>
          <w:lang w:val="sr-Cyrl-RS"/>
        </w:rPr>
        <w:t>за</w:t>
      </w:r>
      <w:r w:rsidRPr="00F14412">
        <w:rPr>
          <w:rFonts w:ascii="Arial" w:hAnsi="Arial" w:cs="Arial"/>
          <w:iCs/>
          <w:sz w:val="22"/>
          <w:szCs w:val="22"/>
        </w:rPr>
        <w:t xml:space="preserve"> </w:t>
      </w:r>
      <w:r w:rsidRPr="00F14412">
        <w:rPr>
          <w:rFonts w:ascii="Arial" w:hAnsi="Arial" w:cs="Arial"/>
          <w:iCs/>
          <w:sz w:val="22"/>
          <w:szCs w:val="22"/>
          <w:lang w:val="sr-Cyrl-RS"/>
        </w:rPr>
        <w:t>учешће у поступку јавне</w:t>
      </w:r>
      <w:r w:rsidRPr="00F14412">
        <w:rPr>
          <w:rFonts w:ascii="Arial" w:hAnsi="Arial" w:cs="Arial"/>
          <w:iCs/>
          <w:sz w:val="22"/>
          <w:szCs w:val="22"/>
        </w:rPr>
        <w:t xml:space="preserve"> </w:t>
      </w:r>
      <w:r w:rsidRPr="00F14412">
        <w:rPr>
          <w:rFonts w:ascii="Arial" w:hAnsi="Arial" w:cs="Arial"/>
          <w:iCs/>
          <w:sz w:val="22"/>
          <w:szCs w:val="22"/>
          <w:lang w:val="sr-Cyrl-RS"/>
        </w:rPr>
        <w:t>набавке</w:t>
      </w:r>
      <w:r w:rsidRPr="00F14412">
        <w:rPr>
          <w:rFonts w:ascii="Arial" w:hAnsi="Arial" w:cs="Arial"/>
          <w:iCs/>
          <w:sz w:val="22"/>
          <w:szCs w:val="22"/>
        </w:rPr>
        <w:t xml:space="preserve"> </w:t>
      </w:r>
      <w:r w:rsidRPr="00F14412">
        <w:rPr>
          <w:rFonts w:ascii="Arial" w:hAnsi="Arial" w:cs="Arial"/>
          <w:iCs/>
          <w:sz w:val="22"/>
          <w:szCs w:val="22"/>
          <w:lang w:val="sr-Cyrl-RS"/>
        </w:rPr>
        <w:t>из</w:t>
      </w:r>
      <w:r w:rsidRPr="00F14412">
        <w:rPr>
          <w:rFonts w:ascii="Arial" w:hAnsi="Arial" w:cs="Arial"/>
          <w:iCs/>
          <w:sz w:val="22"/>
          <w:szCs w:val="22"/>
        </w:rPr>
        <w:t xml:space="preserve"> </w:t>
      </w:r>
      <w:r w:rsidRPr="00F14412">
        <w:rPr>
          <w:rFonts w:ascii="Arial" w:hAnsi="Arial" w:cs="Arial"/>
          <w:iCs/>
          <w:sz w:val="22"/>
          <w:szCs w:val="22"/>
          <w:lang w:val="sr-Cyrl-RS"/>
        </w:rPr>
        <w:t>чл</w:t>
      </w:r>
      <w:r w:rsidRPr="00F14412">
        <w:rPr>
          <w:rFonts w:ascii="Arial" w:hAnsi="Arial" w:cs="Arial"/>
          <w:iCs/>
          <w:sz w:val="22"/>
          <w:szCs w:val="22"/>
        </w:rPr>
        <w:t xml:space="preserve">. 75. </w:t>
      </w:r>
      <w:r w:rsidRPr="00F14412">
        <w:rPr>
          <w:rFonts w:ascii="Arial" w:hAnsi="Arial" w:cs="Arial"/>
          <w:iCs/>
          <w:sz w:val="22"/>
          <w:szCs w:val="22"/>
          <w:lang w:val="sr-Cyrl-RS"/>
        </w:rPr>
        <w:t>и</w:t>
      </w:r>
      <w:r w:rsidRPr="00F14412">
        <w:rPr>
          <w:rFonts w:ascii="Arial" w:hAnsi="Arial" w:cs="Arial"/>
          <w:iCs/>
          <w:sz w:val="22"/>
          <w:szCs w:val="22"/>
        </w:rPr>
        <w:t xml:space="preserve"> 76. З</w:t>
      </w:r>
      <w:r w:rsidRPr="00F14412">
        <w:rPr>
          <w:rFonts w:ascii="Arial" w:hAnsi="Arial" w:cs="Arial"/>
          <w:iCs/>
          <w:sz w:val="22"/>
          <w:szCs w:val="22"/>
          <w:lang w:val="sr-Cyrl-RS"/>
        </w:rPr>
        <w:t>акона</w:t>
      </w:r>
      <w:r w:rsidRPr="00F14412">
        <w:rPr>
          <w:rFonts w:ascii="Arial" w:hAnsi="Arial" w:cs="Arial"/>
          <w:iCs/>
          <w:sz w:val="22"/>
          <w:szCs w:val="22"/>
        </w:rPr>
        <w:t xml:space="preserve"> </w:t>
      </w:r>
      <w:r w:rsidRPr="00F14412">
        <w:rPr>
          <w:rFonts w:ascii="Arial" w:hAnsi="Arial" w:cs="Arial"/>
          <w:iCs/>
          <w:sz w:val="22"/>
          <w:szCs w:val="22"/>
          <w:lang w:val="sr-Cyrl-RS"/>
        </w:rPr>
        <w:t>о</w:t>
      </w:r>
      <w:r w:rsidRPr="00F14412">
        <w:rPr>
          <w:rFonts w:ascii="Arial" w:hAnsi="Arial" w:cs="Arial"/>
          <w:iCs/>
          <w:sz w:val="22"/>
          <w:szCs w:val="22"/>
        </w:rPr>
        <w:t xml:space="preserve"> </w:t>
      </w:r>
      <w:r w:rsidRPr="00F14412">
        <w:rPr>
          <w:rFonts w:ascii="Arial" w:hAnsi="Arial" w:cs="Arial"/>
          <w:iCs/>
          <w:sz w:val="22"/>
          <w:szCs w:val="22"/>
          <w:lang w:val="sr-Cyrl-RS"/>
        </w:rPr>
        <w:t>јавним набавкама</w:t>
      </w:r>
    </w:p>
    <w:p w:rsidR="008C50E2" w:rsidRDefault="008C50E2" w:rsidP="003E061A">
      <w:pPr>
        <w:jc w:val="both"/>
        <w:rPr>
          <w:rFonts w:ascii="Arial" w:hAnsi="Arial" w:cs="Arial"/>
          <w:sz w:val="22"/>
          <w:szCs w:val="22"/>
          <w:lang w:val="sr-Cyrl-RS"/>
        </w:rPr>
      </w:pPr>
    </w:p>
    <w:p w:rsidR="00C6690C" w:rsidRPr="00295D8C" w:rsidRDefault="00A91CCA"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 xml:space="preserve">Ова </w:t>
      </w:r>
      <w:r w:rsidR="0038378A">
        <w:rPr>
          <w:rFonts w:ascii="Arial" w:hAnsi="Arial" w:cs="Arial"/>
          <w:sz w:val="22"/>
          <w:szCs w:val="22"/>
          <w:lang w:val="sr-Cyrl-RS"/>
        </w:rPr>
        <w:t>измена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58157F" w:rsidRDefault="00C6690C" w:rsidP="00DF23B4">
      <w:pPr>
        <w:jc w:val="right"/>
        <w:rPr>
          <w:rFonts w:ascii="Arial" w:hAnsi="Arial" w:cs="Arial"/>
          <w:sz w:val="22"/>
          <w:szCs w:val="22"/>
          <w:lang w:val="en-US"/>
        </w:rPr>
      </w:pPr>
    </w:p>
    <w:p w:rsidR="00EA07F9" w:rsidRDefault="00EA07F9" w:rsidP="00EA07F9">
      <w:pPr>
        <w:suppressAutoHyphens w:val="0"/>
        <w:jc w:val="right"/>
        <w:rPr>
          <w:rFonts w:ascii="Arial" w:hAnsi="Arial" w:cs="Arial"/>
          <w:iCs/>
          <w:sz w:val="22"/>
          <w:szCs w:val="22"/>
          <w:lang w:eastAsia="en-US"/>
        </w:rPr>
      </w:pPr>
      <w:r w:rsidRPr="00295D8C">
        <w:rPr>
          <w:rFonts w:ascii="Arial" w:hAnsi="Arial" w:cs="Arial"/>
          <w:iCs/>
          <w:sz w:val="22"/>
          <w:szCs w:val="22"/>
          <w:lang w:eastAsia="en-US"/>
        </w:rPr>
        <w:t xml:space="preserve">КОМИСИЈА </w:t>
      </w:r>
    </w:p>
    <w:p w:rsidR="00080DF2" w:rsidRPr="00295D8C" w:rsidRDefault="00080DF2" w:rsidP="00EA07F9">
      <w:pPr>
        <w:suppressAutoHyphens w:val="0"/>
        <w:jc w:val="right"/>
        <w:rPr>
          <w:rFonts w:ascii="Arial" w:hAnsi="Arial" w:cs="Arial"/>
          <w:iCs/>
          <w:sz w:val="22"/>
          <w:szCs w:val="22"/>
          <w:lang w:val="en-US" w:eastAsia="en-US"/>
        </w:rPr>
      </w:pPr>
    </w:p>
    <w:p w:rsidR="00EA07F9" w:rsidRPr="00295D8C" w:rsidRDefault="00EA07F9" w:rsidP="00EA07F9">
      <w:pPr>
        <w:suppressAutoHyphens w:val="0"/>
        <w:jc w:val="right"/>
        <w:rPr>
          <w:rFonts w:ascii="Arial" w:hAnsi="Arial" w:cs="Arial"/>
          <w:iCs/>
          <w:sz w:val="22"/>
          <w:szCs w:val="22"/>
          <w:lang w:eastAsia="en-US"/>
        </w:rPr>
      </w:pPr>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DF23B4">
      <w:pPr>
        <w:rPr>
          <w:rFonts w:ascii="Arial" w:hAnsi="Arial" w:cs="Arial"/>
          <w:sz w:val="22"/>
          <w:szCs w:val="22"/>
          <w:lang w:eastAsia="en-US"/>
        </w:rPr>
      </w:pPr>
    </w:p>
    <w:p w:rsidR="0056610D" w:rsidRDefault="0056610D">
      <w:pPr>
        <w:suppressAutoHyphens w:val="0"/>
        <w:rPr>
          <w:rFonts w:cs="Arial"/>
          <w:lang w:eastAsia="en-US"/>
        </w:rPr>
      </w:pPr>
    </w:p>
    <w:p w:rsidR="00CC05D8" w:rsidRDefault="00CC05D8">
      <w:pPr>
        <w:suppressAutoHyphens w:val="0"/>
        <w:rPr>
          <w:rFonts w:cs="Arial"/>
          <w:lang w:eastAsia="en-US"/>
        </w:rPr>
      </w:pPr>
    </w:p>
    <w:p w:rsidR="00CC05D8" w:rsidRDefault="00CC05D8">
      <w:pPr>
        <w:suppressAutoHyphens w:val="0"/>
        <w:rPr>
          <w:rFonts w:cs="Arial"/>
          <w:lang w:eastAsia="en-US"/>
        </w:rPr>
      </w:pPr>
    </w:p>
    <w:p w:rsidR="00CC05D8" w:rsidRDefault="00CC05D8">
      <w:pPr>
        <w:suppressAutoHyphens w:val="0"/>
        <w:rPr>
          <w:rFonts w:cs="Arial"/>
          <w:lang w:eastAsia="en-US"/>
        </w:rPr>
      </w:pPr>
    </w:p>
    <w:p w:rsidR="00CC05D8" w:rsidRDefault="00CC05D8">
      <w:pPr>
        <w:suppressAutoHyphens w:val="0"/>
        <w:rPr>
          <w:rFonts w:cs="Arial"/>
          <w:lang w:eastAsia="en-US"/>
        </w:rPr>
      </w:pPr>
    </w:p>
    <w:p w:rsidR="00CC05D8" w:rsidRDefault="00CC05D8">
      <w:pPr>
        <w:suppressAutoHyphens w:val="0"/>
        <w:rPr>
          <w:rFonts w:cs="Arial"/>
          <w:lang w:eastAsia="en-US"/>
        </w:rPr>
      </w:pPr>
    </w:p>
    <w:p w:rsidR="00CC05D8" w:rsidRDefault="00CC05D8">
      <w:pPr>
        <w:suppressAutoHyphens w:val="0"/>
        <w:rPr>
          <w:rFonts w:cs="Arial"/>
          <w:lang w:eastAsia="en-US"/>
        </w:rPr>
      </w:pPr>
    </w:p>
    <w:p w:rsidR="000A3FBD" w:rsidRPr="000A3FBD" w:rsidRDefault="000A3FBD" w:rsidP="000A3FBD">
      <w:pPr>
        <w:pStyle w:val="ListParagraph"/>
        <w:numPr>
          <w:ilvl w:val="0"/>
          <w:numId w:val="26"/>
        </w:numPr>
        <w:spacing w:before="120"/>
        <w:jc w:val="both"/>
        <w:outlineLvl w:val="0"/>
        <w:rPr>
          <w:rFonts w:ascii="Arial" w:hAnsi="Arial" w:cs="Arial"/>
          <w:b/>
          <w:sz w:val="22"/>
          <w:szCs w:val="22"/>
        </w:rPr>
      </w:pPr>
      <w:bookmarkStart w:id="1" w:name="_Toc442559884"/>
      <w:r w:rsidRPr="000A3FBD">
        <w:rPr>
          <w:rFonts w:ascii="Arial" w:hAnsi="Arial" w:cs="Arial"/>
          <w:b/>
          <w:sz w:val="22"/>
          <w:szCs w:val="22"/>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8559"/>
      </w:tblGrid>
      <w:tr w:rsidR="000A3FBD" w:rsidRPr="000A3FBD" w:rsidTr="0056788C">
        <w:trPr>
          <w:trHeight w:val="524"/>
          <w:jc w:val="center"/>
        </w:trPr>
        <w:tc>
          <w:tcPr>
            <w:tcW w:w="686" w:type="dxa"/>
            <w:vAlign w:val="center"/>
          </w:tcPr>
          <w:p w:rsidR="000A3FBD" w:rsidRPr="000A3FBD" w:rsidRDefault="000A3FBD" w:rsidP="000A3FBD">
            <w:pPr>
              <w:suppressAutoHyphens w:val="0"/>
              <w:spacing w:before="120"/>
              <w:jc w:val="center"/>
              <w:rPr>
                <w:rFonts w:ascii="Arial" w:hAnsi="Arial" w:cs="Arial"/>
                <w:b/>
                <w:sz w:val="22"/>
                <w:szCs w:val="22"/>
                <w:lang w:val="en-US" w:eastAsia="en-US"/>
              </w:rPr>
            </w:pPr>
            <w:r w:rsidRPr="000A3FBD">
              <w:rPr>
                <w:rFonts w:ascii="Arial" w:hAnsi="Arial" w:cs="Arial"/>
                <w:b/>
                <w:sz w:val="22"/>
                <w:szCs w:val="22"/>
                <w:lang w:val="en-US" w:eastAsia="en-US"/>
              </w:rPr>
              <w:t>Ред. бр.</w:t>
            </w:r>
          </w:p>
        </w:tc>
        <w:tc>
          <w:tcPr>
            <w:tcW w:w="8559" w:type="dxa"/>
            <w:vAlign w:val="center"/>
          </w:tcPr>
          <w:p w:rsidR="000A3FBD" w:rsidRPr="000A3FBD" w:rsidRDefault="000A3FBD" w:rsidP="000A3FBD">
            <w:pPr>
              <w:suppressAutoHyphens w:val="0"/>
              <w:spacing w:before="120"/>
              <w:ind w:right="-180"/>
              <w:jc w:val="center"/>
              <w:rPr>
                <w:rFonts w:ascii="Arial" w:hAnsi="Arial" w:cs="Arial"/>
                <w:b/>
                <w:sz w:val="22"/>
                <w:szCs w:val="22"/>
                <w:lang w:val="en-US" w:eastAsia="en-US"/>
              </w:rPr>
            </w:pPr>
            <w:r w:rsidRPr="000A3FBD">
              <w:rPr>
                <w:rFonts w:ascii="Arial" w:hAnsi="Arial" w:cs="Arial"/>
                <w:b/>
                <w:sz w:val="22"/>
                <w:szCs w:val="22"/>
                <w:lang w:val="en-US" w:eastAsia="en-US"/>
              </w:rPr>
              <w:t xml:space="preserve">4.1  ОБАВЕЗНИ УСЛОВИ </w:t>
            </w:r>
          </w:p>
          <w:p w:rsidR="000A3FBD" w:rsidRPr="000A3FBD" w:rsidRDefault="000A3FBD" w:rsidP="000A3FBD">
            <w:pPr>
              <w:suppressAutoHyphens w:val="0"/>
              <w:spacing w:before="120"/>
              <w:jc w:val="center"/>
              <w:rPr>
                <w:rFonts w:ascii="Arial" w:hAnsi="Arial" w:cs="Arial"/>
                <w:b/>
                <w:color w:val="FF0000"/>
                <w:sz w:val="22"/>
                <w:szCs w:val="22"/>
                <w:lang w:val="en-US" w:eastAsia="en-US"/>
              </w:rPr>
            </w:pPr>
            <w:r w:rsidRPr="000A3FBD">
              <w:rPr>
                <w:rFonts w:ascii="Arial" w:hAnsi="Arial" w:cs="Arial"/>
                <w:b/>
                <w:sz w:val="22"/>
                <w:szCs w:val="22"/>
                <w:lang w:val="en-US" w:eastAsia="en-US"/>
              </w:rPr>
              <w:t>ЗА УЧЕШЋЕ У ПОСТУПКУ ЈАВНЕ НАБАВКЕ ИЗ ЧЛАНА 75. ЗАКОНА</w:t>
            </w:r>
          </w:p>
        </w:tc>
      </w:tr>
      <w:tr w:rsidR="000A3FBD" w:rsidRPr="000A3FBD" w:rsidTr="0056788C">
        <w:trPr>
          <w:jc w:val="center"/>
        </w:trPr>
        <w:tc>
          <w:tcPr>
            <w:tcW w:w="686" w:type="dxa"/>
            <w:vAlign w:val="center"/>
          </w:tcPr>
          <w:p w:rsidR="000A3FBD" w:rsidRPr="000A3FBD" w:rsidRDefault="000A3FBD" w:rsidP="000A3FBD">
            <w:pPr>
              <w:suppressAutoHyphens w:val="0"/>
              <w:spacing w:before="120"/>
              <w:jc w:val="center"/>
              <w:rPr>
                <w:rFonts w:ascii="Arial" w:hAnsi="Arial" w:cs="Arial"/>
                <w:sz w:val="22"/>
                <w:szCs w:val="22"/>
                <w:lang w:val="en-US" w:eastAsia="en-US"/>
              </w:rPr>
            </w:pPr>
            <w:r w:rsidRPr="000A3FBD">
              <w:rPr>
                <w:rFonts w:ascii="Arial" w:hAnsi="Arial" w:cs="Arial"/>
                <w:sz w:val="22"/>
                <w:szCs w:val="22"/>
                <w:lang w:val="en-US" w:eastAsia="en-US"/>
              </w:rPr>
              <w:t>1.</w:t>
            </w:r>
          </w:p>
        </w:tc>
        <w:tc>
          <w:tcPr>
            <w:tcW w:w="8559" w:type="dxa"/>
            <w:vAlign w:val="center"/>
          </w:tcPr>
          <w:p w:rsidR="000A3FBD" w:rsidRPr="000A3FBD" w:rsidRDefault="000A3FBD" w:rsidP="000A3FBD">
            <w:pPr>
              <w:suppressAutoHyphens w:val="0"/>
              <w:autoSpaceDE w:val="0"/>
              <w:autoSpaceDN w:val="0"/>
              <w:adjustRightInd w:val="0"/>
              <w:spacing w:before="120"/>
              <w:jc w:val="both"/>
              <w:rPr>
                <w:rFonts w:ascii="Arial" w:hAnsi="Arial" w:cs="Arial"/>
                <w:b/>
                <w:sz w:val="22"/>
                <w:szCs w:val="22"/>
                <w:u w:val="single"/>
                <w:lang w:val="en-US" w:eastAsia="en-US"/>
              </w:rPr>
            </w:pPr>
            <w:r w:rsidRPr="000A3FBD">
              <w:rPr>
                <w:rFonts w:ascii="Arial" w:hAnsi="Arial" w:cs="Arial"/>
                <w:b/>
                <w:sz w:val="22"/>
                <w:szCs w:val="22"/>
                <w:u w:val="single"/>
                <w:lang w:val="en-US" w:eastAsia="en-US"/>
              </w:rPr>
              <w:t>Услов:</w:t>
            </w:r>
          </w:p>
          <w:p w:rsidR="000A3FBD" w:rsidRPr="000A3FBD" w:rsidRDefault="000A3FBD" w:rsidP="000A3FBD">
            <w:pPr>
              <w:suppressAutoHyphens w:val="0"/>
              <w:autoSpaceDE w:val="0"/>
              <w:autoSpaceDN w:val="0"/>
              <w:adjustRightInd w:val="0"/>
              <w:spacing w:before="120"/>
              <w:jc w:val="both"/>
              <w:rPr>
                <w:rFonts w:ascii="Arial" w:hAnsi="Arial" w:cs="Arial"/>
                <w:sz w:val="22"/>
                <w:szCs w:val="22"/>
                <w:lang w:val="en-US" w:eastAsia="en-US"/>
              </w:rPr>
            </w:pPr>
            <w:r w:rsidRPr="000A3FBD">
              <w:rPr>
                <w:rFonts w:ascii="Arial" w:hAnsi="Arial" w:cs="Arial"/>
                <w:sz w:val="22"/>
                <w:szCs w:val="22"/>
                <w:lang w:val="pl-PL" w:eastAsia="en-US"/>
              </w:rPr>
              <w:t>Да је понуђач регистрован код надлежног органа, односно уписан у одговарајући регистар</w:t>
            </w:r>
          </w:p>
          <w:p w:rsidR="000A3FBD" w:rsidRPr="000A3FBD" w:rsidRDefault="000A3FBD" w:rsidP="000A3FBD">
            <w:pPr>
              <w:suppressAutoHyphens w:val="0"/>
              <w:autoSpaceDE w:val="0"/>
              <w:autoSpaceDN w:val="0"/>
              <w:adjustRightInd w:val="0"/>
              <w:spacing w:before="120"/>
              <w:jc w:val="both"/>
              <w:rPr>
                <w:rFonts w:ascii="Arial" w:hAnsi="Arial" w:cs="Arial"/>
                <w:b/>
                <w:sz w:val="22"/>
                <w:szCs w:val="22"/>
                <w:u w:val="single"/>
                <w:lang w:val="en-US" w:eastAsia="en-US"/>
              </w:rPr>
            </w:pPr>
            <w:r w:rsidRPr="000A3FBD">
              <w:rPr>
                <w:rFonts w:ascii="Arial" w:hAnsi="Arial" w:cs="Arial"/>
                <w:b/>
                <w:sz w:val="22"/>
                <w:szCs w:val="22"/>
                <w:u w:val="single"/>
                <w:lang w:val="en-US" w:eastAsia="en-US"/>
              </w:rPr>
              <w:t xml:space="preserve">Доказ: </w:t>
            </w:r>
          </w:p>
          <w:p w:rsidR="000A3FBD" w:rsidRPr="000A3FBD" w:rsidRDefault="000A3FBD" w:rsidP="000A3FBD">
            <w:pPr>
              <w:tabs>
                <w:tab w:val="left" w:pos="680"/>
              </w:tabs>
              <w:suppressAutoHyphens w:val="0"/>
              <w:snapToGrid w:val="0"/>
              <w:spacing w:before="120"/>
              <w:jc w:val="both"/>
              <w:rPr>
                <w:rFonts w:ascii="Arial" w:eastAsia="Calibri" w:hAnsi="Arial" w:cs="Arial"/>
                <w:sz w:val="22"/>
                <w:szCs w:val="22"/>
                <w:lang w:val="en-US" w:eastAsia="en-US"/>
              </w:rPr>
            </w:pPr>
            <w:r w:rsidRPr="000A3FBD">
              <w:rPr>
                <w:rFonts w:ascii="Arial" w:eastAsia="Calibri" w:hAnsi="Arial" w:cs="Arial"/>
                <w:sz w:val="22"/>
                <w:szCs w:val="22"/>
                <w:lang w:val="ru-RU" w:eastAsia="en-US"/>
              </w:rPr>
              <w:t xml:space="preserve">- </w:t>
            </w:r>
            <w:r w:rsidRPr="000A3FBD">
              <w:rPr>
                <w:rFonts w:ascii="Arial" w:eastAsia="Calibri" w:hAnsi="Arial" w:cs="Arial"/>
                <w:b/>
                <w:sz w:val="22"/>
                <w:szCs w:val="22"/>
                <w:lang w:val="en-US" w:eastAsia="en-US"/>
              </w:rPr>
              <w:t>за правно лице:</w:t>
            </w:r>
            <w:r w:rsidRPr="000A3FBD">
              <w:rPr>
                <w:rFonts w:ascii="Arial" w:eastAsia="Calibri" w:hAnsi="Arial" w:cs="Arial"/>
                <w:sz w:val="22"/>
                <w:szCs w:val="22"/>
                <w:lang w:val="ru-RU" w:eastAsia="en-US"/>
              </w:rPr>
              <w:t xml:space="preserve">Извод из регистраАгенције за привредне регистре, односно извод из регистра надлежног Привредног суда </w:t>
            </w:r>
          </w:p>
          <w:p w:rsidR="000A3FBD" w:rsidRPr="000A3FBD" w:rsidRDefault="000A3FBD" w:rsidP="000A3FBD">
            <w:pPr>
              <w:tabs>
                <w:tab w:val="left" w:pos="680"/>
              </w:tabs>
              <w:suppressAutoHyphens w:val="0"/>
              <w:snapToGrid w:val="0"/>
              <w:spacing w:before="120"/>
              <w:jc w:val="both"/>
              <w:rPr>
                <w:rFonts w:ascii="Arial" w:eastAsia="Calibri" w:hAnsi="Arial" w:cs="Arial"/>
                <w:sz w:val="22"/>
                <w:szCs w:val="22"/>
                <w:lang w:val="en-US" w:eastAsia="en-US"/>
              </w:rPr>
            </w:pPr>
            <w:r w:rsidRPr="000A3FBD">
              <w:rPr>
                <w:rFonts w:ascii="Arial" w:eastAsia="Calibri" w:hAnsi="Arial" w:cs="Arial"/>
                <w:sz w:val="22"/>
                <w:szCs w:val="22"/>
                <w:lang w:val="en-US" w:eastAsia="en-US"/>
              </w:rPr>
              <w:t xml:space="preserve">- </w:t>
            </w:r>
            <w:r w:rsidRPr="000A3FBD">
              <w:rPr>
                <w:rFonts w:ascii="Arial" w:eastAsia="Calibri" w:hAnsi="Arial" w:cs="Arial"/>
                <w:b/>
                <w:sz w:val="22"/>
                <w:szCs w:val="22"/>
                <w:lang w:val="en-US" w:eastAsia="en-US"/>
              </w:rPr>
              <w:t xml:space="preserve">за предузетнике: </w:t>
            </w:r>
            <w:r w:rsidRPr="000A3FBD">
              <w:rPr>
                <w:rFonts w:ascii="Arial" w:eastAsia="Calibri" w:hAnsi="Arial" w:cs="Arial"/>
                <w:sz w:val="22"/>
                <w:szCs w:val="22"/>
                <w:lang w:val="en-US" w:eastAsia="en-US"/>
              </w:rPr>
              <w:t>И</w:t>
            </w:r>
            <w:r w:rsidRPr="000A3FBD">
              <w:rPr>
                <w:rFonts w:ascii="Arial" w:eastAsia="Calibri" w:hAnsi="Arial" w:cs="Arial"/>
                <w:sz w:val="22"/>
                <w:szCs w:val="22"/>
                <w:lang w:val="ru-RU" w:eastAsia="en-US"/>
              </w:rPr>
              <w:t xml:space="preserve">звод из регистра Агенције за привредне регистре, односно извод из одговарајућег регистра </w:t>
            </w:r>
          </w:p>
          <w:p w:rsidR="000A3FBD" w:rsidRPr="000A3FBD" w:rsidRDefault="000A3FBD" w:rsidP="000A3FBD">
            <w:pPr>
              <w:suppressAutoHyphens w:val="0"/>
              <w:autoSpaceDE w:val="0"/>
              <w:autoSpaceDN w:val="0"/>
              <w:adjustRightInd w:val="0"/>
              <w:spacing w:before="120"/>
              <w:jc w:val="both"/>
              <w:rPr>
                <w:rFonts w:ascii="Arial" w:eastAsia="Calibri" w:hAnsi="Arial" w:cs="Arial"/>
                <w:sz w:val="22"/>
                <w:szCs w:val="22"/>
                <w:lang w:val="en-US" w:eastAsia="en-US"/>
              </w:rPr>
            </w:pPr>
            <w:r w:rsidRPr="000A3FBD">
              <w:rPr>
                <w:rFonts w:ascii="Arial" w:eastAsia="Calibri" w:hAnsi="Arial" w:cs="Arial"/>
                <w:sz w:val="22"/>
                <w:szCs w:val="22"/>
                <w:lang w:val="en-US" w:eastAsia="en-US"/>
              </w:rPr>
              <w:t xml:space="preserve">Напомена: </w:t>
            </w:r>
          </w:p>
          <w:p w:rsidR="000A3FBD" w:rsidRPr="000A3FBD" w:rsidRDefault="000A3FBD" w:rsidP="000A3FBD">
            <w:pPr>
              <w:numPr>
                <w:ilvl w:val="0"/>
                <w:numId w:val="17"/>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0A3FBD">
              <w:rPr>
                <w:rFonts w:ascii="Arial" w:eastAsia="Calibri" w:hAnsi="Arial" w:cs="Arial"/>
                <w:sz w:val="22"/>
                <w:szCs w:val="22"/>
                <w:lang w:val="en-US" w:eastAsia="en-US"/>
              </w:rPr>
              <w:t xml:space="preserve">У случају да понуду подноси група понуђача, овај доказ доставити за сваког </w:t>
            </w:r>
            <w:r w:rsidRPr="000A3FBD">
              <w:rPr>
                <w:rFonts w:ascii="Arial" w:eastAsia="Calibri" w:hAnsi="Arial" w:cs="Arial"/>
                <w:sz w:val="22"/>
                <w:szCs w:val="22"/>
                <w:lang w:eastAsia="en-US"/>
              </w:rPr>
              <w:t>члана групе понуђача</w:t>
            </w:r>
          </w:p>
          <w:p w:rsidR="000A3FBD" w:rsidRPr="000A3FBD" w:rsidRDefault="000A3FBD" w:rsidP="000A3FBD">
            <w:pPr>
              <w:numPr>
                <w:ilvl w:val="0"/>
                <w:numId w:val="16"/>
              </w:numPr>
              <w:tabs>
                <w:tab w:val="left" w:pos="680"/>
              </w:tabs>
              <w:suppressAutoHyphens w:val="0"/>
              <w:snapToGrid w:val="0"/>
              <w:spacing w:before="120"/>
              <w:ind w:left="714" w:hanging="357"/>
              <w:contextualSpacing/>
              <w:jc w:val="both"/>
              <w:rPr>
                <w:rFonts w:ascii="Arial" w:hAnsi="Arial" w:cs="Arial"/>
                <w:sz w:val="22"/>
                <w:szCs w:val="22"/>
                <w:lang w:val="en-US" w:eastAsia="en-US"/>
              </w:rPr>
            </w:pPr>
            <w:r w:rsidRPr="000A3FBD">
              <w:rPr>
                <w:rFonts w:ascii="Arial" w:eastAsia="Calibri" w:hAnsi="Arial" w:cs="Arial"/>
                <w:sz w:val="22"/>
                <w:szCs w:val="22"/>
                <w:lang w:val="en-US" w:eastAsia="en-US"/>
              </w:rPr>
              <w:t>У случају да понуђач подноси понуду са подизвођачем, овај доказ доставити и за сваког подизвођача</w:t>
            </w:r>
          </w:p>
        </w:tc>
      </w:tr>
      <w:tr w:rsidR="000A3FBD" w:rsidRPr="000A3FBD" w:rsidTr="0056788C">
        <w:trPr>
          <w:trHeight w:val="264"/>
          <w:jc w:val="center"/>
        </w:trPr>
        <w:tc>
          <w:tcPr>
            <w:tcW w:w="686" w:type="dxa"/>
            <w:vAlign w:val="center"/>
          </w:tcPr>
          <w:p w:rsidR="000A3FBD" w:rsidRPr="000A3FBD" w:rsidRDefault="000A3FBD" w:rsidP="000A3FBD">
            <w:pPr>
              <w:suppressAutoHyphens w:val="0"/>
              <w:spacing w:before="120"/>
              <w:jc w:val="center"/>
              <w:rPr>
                <w:rFonts w:ascii="Arial" w:hAnsi="Arial" w:cs="Arial"/>
                <w:sz w:val="22"/>
                <w:szCs w:val="22"/>
                <w:lang w:val="en-US" w:eastAsia="en-US"/>
              </w:rPr>
            </w:pPr>
            <w:r w:rsidRPr="000A3FBD">
              <w:rPr>
                <w:rFonts w:ascii="Arial" w:hAnsi="Arial" w:cs="Arial"/>
                <w:sz w:val="22"/>
                <w:szCs w:val="22"/>
                <w:lang w:val="en-US" w:eastAsia="en-US"/>
              </w:rPr>
              <w:t>2.</w:t>
            </w:r>
          </w:p>
        </w:tc>
        <w:tc>
          <w:tcPr>
            <w:tcW w:w="8559" w:type="dxa"/>
            <w:vAlign w:val="center"/>
          </w:tcPr>
          <w:p w:rsidR="000A3FBD" w:rsidRPr="000A3FBD" w:rsidRDefault="000A3FBD" w:rsidP="000A3FBD">
            <w:pPr>
              <w:suppressAutoHyphens w:val="0"/>
              <w:autoSpaceDE w:val="0"/>
              <w:autoSpaceDN w:val="0"/>
              <w:adjustRightInd w:val="0"/>
              <w:spacing w:before="120"/>
              <w:rPr>
                <w:rFonts w:ascii="Arial" w:hAnsi="Arial" w:cs="Arial"/>
                <w:sz w:val="22"/>
                <w:szCs w:val="22"/>
                <w:lang w:val="sr-Latn-CS" w:eastAsia="sr-Latn-CS"/>
              </w:rPr>
            </w:pPr>
            <w:r w:rsidRPr="000A3FBD">
              <w:rPr>
                <w:rFonts w:ascii="Arial" w:hAnsi="Arial" w:cs="Arial"/>
                <w:b/>
                <w:sz w:val="22"/>
                <w:szCs w:val="22"/>
                <w:u w:val="single"/>
                <w:lang w:val="sr-Latn-CS" w:eastAsia="sr-Latn-CS"/>
              </w:rPr>
              <w:t>Услов:</w:t>
            </w:r>
            <w:r w:rsidRPr="000A3FBD">
              <w:rPr>
                <w:rFonts w:ascii="Arial" w:hAnsi="Arial" w:cs="Arial"/>
                <w:sz w:val="22"/>
                <w:szCs w:val="22"/>
                <w:lang w:val="sr-Latn-CS" w:eastAsia="sr-Latn-CS"/>
              </w:rPr>
              <w:t xml:space="preserve"> </w:t>
            </w:r>
          </w:p>
          <w:p w:rsidR="000A3FBD" w:rsidRPr="000A3FBD" w:rsidRDefault="000A3FBD" w:rsidP="000A3FBD">
            <w:pPr>
              <w:suppressAutoHyphens w:val="0"/>
              <w:autoSpaceDE w:val="0"/>
              <w:autoSpaceDN w:val="0"/>
              <w:adjustRightInd w:val="0"/>
              <w:spacing w:before="120"/>
              <w:rPr>
                <w:rFonts w:ascii="Arial" w:hAnsi="Arial" w:cs="Arial"/>
                <w:sz w:val="22"/>
                <w:szCs w:val="22"/>
                <w:lang w:val="sr-Latn-CS" w:eastAsia="sr-Latn-CS"/>
              </w:rPr>
            </w:pPr>
            <w:r w:rsidRPr="000A3FBD">
              <w:rPr>
                <w:rFonts w:ascii="Arial" w:hAnsi="Arial" w:cs="Arial"/>
                <w:sz w:val="22"/>
                <w:szCs w:val="22"/>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0A3FBD" w:rsidRPr="000A3FBD" w:rsidRDefault="000A3FBD" w:rsidP="000A3FBD">
            <w:pPr>
              <w:suppressAutoHyphens w:val="0"/>
              <w:autoSpaceDE w:val="0"/>
              <w:autoSpaceDN w:val="0"/>
              <w:adjustRightInd w:val="0"/>
              <w:spacing w:before="120"/>
              <w:rPr>
                <w:rFonts w:ascii="Arial" w:hAnsi="Arial" w:cs="Arial"/>
                <w:b/>
                <w:sz w:val="22"/>
                <w:szCs w:val="22"/>
                <w:u w:val="single"/>
                <w:lang w:val="sr-Latn-CS" w:eastAsia="sr-Latn-CS"/>
              </w:rPr>
            </w:pPr>
            <w:r w:rsidRPr="000A3FBD">
              <w:rPr>
                <w:rFonts w:ascii="Arial" w:hAnsi="Arial" w:cs="Arial"/>
                <w:b/>
                <w:sz w:val="22"/>
                <w:szCs w:val="22"/>
                <w:u w:val="single"/>
                <w:lang w:val="sr-Latn-CS" w:eastAsia="sr-Latn-CS"/>
              </w:rPr>
              <w:t>Доказ:</w:t>
            </w:r>
          </w:p>
          <w:p w:rsidR="000A3FBD" w:rsidRPr="000A3FBD" w:rsidRDefault="000A3FBD" w:rsidP="000A3FBD">
            <w:pPr>
              <w:suppressAutoHyphens w:val="0"/>
              <w:autoSpaceDE w:val="0"/>
              <w:autoSpaceDN w:val="0"/>
              <w:adjustRightInd w:val="0"/>
              <w:spacing w:before="120"/>
              <w:rPr>
                <w:rFonts w:ascii="Arial" w:eastAsia="Calibri" w:hAnsi="Arial" w:cs="Arial"/>
                <w:b/>
                <w:sz w:val="22"/>
                <w:szCs w:val="22"/>
                <w:lang w:val="sr-Cyrl-RS" w:eastAsia="sr-Latn-CS"/>
              </w:rPr>
            </w:pPr>
            <w:r w:rsidRPr="000A3FBD">
              <w:rPr>
                <w:rFonts w:ascii="Arial" w:eastAsia="Calibri" w:hAnsi="Arial" w:cs="Arial"/>
                <w:sz w:val="22"/>
                <w:szCs w:val="22"/>
                <w:lang w:val="ru-RU" w:eastAsia="sr-Latn-CS"/>
              </w:rPr>
              <w:t xml:space="preserve">- </w:t>
            </w:r>
            <w:r w:rsidRPr="000A3FBD">
              <w:rPr>
                <w:rFonts w:ascii="Arial" w:eastAsia="Calibri" w:hAnsi="Arial" w:cs="Arial"/>
                <w:b/>
                <w:sz w:val="22"/>
                <w:szCs w:val="22"/>
                <w:lang w:val="sr-Latn-CS" w:eastAsia="sr-Latn-CS"/>
              </w:rPr>
              <w:t>за правно лице:</w:t>
            </w:r>
          </w:p>
          <w:p w:rsidR="000A3FBD" w:rsidRPr="000A3FBD" w:rsidRDefault="000A3FBD" w:rsidP="000A3FBD">
            <w:pPr>
              <w:suppressAutoHyphens w:val="0"/>
              <w:spacing w:before="120"/>
              <w:rPr>
                <w:rFonts w:ascii="Arial" w:hAnsi="Arial" w:cs="Arial"/>
                <w:sz w:val="22"/>
                <w:szCs w:val="22"/>
                <w:lang w:val="sr-Latn-CS" w:eastAsia="sr-Latn-CS"/>
              </w:rPr>
            </w:pPr>
            <w:r w:rsidRPr="000A3FBD">
              <w:rPr>
                <w:rFonts w:ascii="Arial" w:hAnsi="Arial" w:cs="Arial"/>
                <w:sz w:val="22"/>
                <w:szCs w:val="22"/>
                <w:lang w:val="sr-Latn-CS" w:eastAsia="sr-Latn-CS"/>
              </w:rPr>
              <w:t>1) ЗА ЗАКОНСКОГ ЗАСТУПНИКА</w:t>
            </w:r>
            <w:r w:rsidRPr="000A3FBD">
              <w:rPr>
                <w:rFonts w:ascii="Arial" w:hAnsi="Arial" w:cs="Arial"/>
                <w:b/>
                <w:sz w:val="22"/>
                <w:szCs w:val="22"/>
                <w:lang w:val="sr-Latn-CS" w:eastAsia="sr-Latn-CS"/>
              </w:rPr>
              <w:t xml:space="preserve"> – уверење из казнене евиденције надлежне полицијске управе Министарства унутрашњих послова</w:t>
            </w:r>
            <w:r w:rsidRPr="000A3FBD">
              <w:rPr>
                <w:rFonts w:ascii="Arial" w:hAnsi="Arial" w:cs="Arial"/>
                <w:sz w:val="22"/>
                <w:szCs w:val="22"/>
                <w:lang w:val="sr-Latn-CS" w:eastAsia="sr-Latn-CS"/>
              </w:rPr>
              <w:t xml:space="preserve"> – захтев за издавање овог уверења може се поднети према </w:t>
            </w:r>
            <w:r w:rsidRPr="000A3FBD">
              <w:rPr>
                <w:rFonts w:ascii="Arial" w:hAnsi="Arial" w:cs="Arial"/>
                <w:b/>
                <w:sz w:val="22"/>
                <w:szCs w:val="22"/>
                <w:lang w:val="sr-Latn-CS" w:eastAsia="sr-Latn-CS"/>
              </w:rPr>
              <w:t>месту рођења</w:t>
            </w:r>
            <w:r w:rsidRPr="000A3FBD">
              <w:rPr>
                <w:rFonts w:ascii="Arial" w:hAnsi="Arial" w:cs="Arial"/>
                <w:sz w:val="22"/>
                <w:szCs w:val="22"/>
                <w:lang w:val="sr-Latn-CS" w:eastAsia="sr-Latn-CS"/>
              </w:rPr>
              <w:t xml:space="preserve"> или према </w:t>
            </w:r>
            <w:r w:rsidRPr="000A3FBD">
              <w:rPr>
                <w:rFonts w:ascii="Arial" w:hAnsi="Arial" w:cs="Arial"/>
                <w:b/>
                <w:sz w:val="22"/>
                <w:szCs w:val="22"/>
                <w:lang w:val="sr-Latn-CS" w:eastAsia="sr-Latn-CS"/>
              </w:rPr>
              <w:t>месту пребивалишта</w:t>
            </w:r>
            <w:r w:rsidRPr="000A3FBD">
              <w:rPr>
                <w:rFonts w:ascii="Arial" w:hAnsi="Arial" w:cs="Arial"/>
                <w:sz w:val="22"/>
                <w:szCs w:val="22"/>
                <w:lang w:val="sr-Latn-CS" w:eastAsia="sr-Latn-CS"/>
              </w:rPr>
              <w:t>.</w:t>
            </w:r>
          </w:p>
          <w:p w:rsidR="000A3FBD" w:rsidRPr="000A3FBD" w:rsidRDefault="000A3FBD" w:rsidP="000A3FBD">
            <w:pPr>
              <w:suppressAutoHyphens w:val="0"/>
              <w:spacing w:before="120"/>
              <w:rPr>
                <w:rFonts w:ascii="Arial" w:hAnsi="Arial" w:cs="Arial"/>
                <w:sz w:val="22"/>
                <w:szCs w:val="22"/>
                <w:lang w:val="sr-Latn-CS" w:eastAsia="sr-Latn-CS"/>
              </w:rPr>
            </w:pPr>
            <w:r w:rsidRPr="000A3FBD">
              <w:rPr>
                <w:rFonts w:ascii="Arial" w:hAnsi="Arial" w:cs="Arial"/>
                <w:sz w:val="22"/>
                <w:szCs w:val="22"/>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7" w:history="1">
              <w:r w:rsidRPr="000A3FBD">
                <w:rPr>
                  <w:rFonts w:ascii="Arial" w:hAnsi="Arial" w:cs="Arial"/>
                  <w:color w:val="0000FF"/>
                  <w:sz w:val="22"/>
                  <w:szCs w:val="22"/>
                  <w:u w:val="single"/>
                  <w:lang w:val="sr-Latn-CS" w:eastAsia="sr-Latn-CS"/>
                </w:rPr>
                <w:t>http://www.bg.vi.sud.rs/lt/articles/o-visem-sudu/obavestenje-ke-za-pravna-lica.html</w:t>
              </w:r>
            </w:hyperlink>
          </w:p>
          <w:p w:rsidR="000A3FBD" w:rsidRPr="000A3FBD" w:rsidRDefault="000A3FBD" w:rsidP="000A3FBD">
            <w:pPr>
              <w:suppressAutoHyphens w:val="0"/>
              <w:spacing w:before="120"/>
              <w:rPr>
                <w:rFonts w:ascii="Arial" w:hAnsi="Arial" w:cs="Arial"/>
                <w:sz w:val="22"/>
                <w:szCs w:val="22"/>
                <w:lang w:val="sr-Latn-CS" w:eastAsia="sr-Latn-CS"/>
              </w:rPr>
            </w:pPr>
            <w:r w:rsidRPr="000A3FBD">
              <w:rPr>
                <w:rFonts w:ascii="Arial" w:hAnsi="Arial" w:cs="Arial"/>
                <w:sz w:val="22"/>
                <w:szCs w:val="22"/>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A3FBD">
              <w:rPr>
                <w:rFonts w:ascii="Arial" w:hAnsi="Arial" w:cs="Arial"/>
                <w:b/>
                <w:sz w:val="22"/>
                <w:szCs w:val="22"/>
                <w:lang w:val="sr-Latn-CS" w:eastAsia="sr-Latn-CS"/>
              </w:rPr>
              <w:t xml:space="preserve">Уверење Основног суда  </w:t>
            </w:r>
            <w:r w:rsidRPr="000A3FBD">
              <w:rPr>
                <w:rFonts w:ascii="Arial" w:hAnsi="Arial" w:cs="Arial"/>
                <w:sz w:val="22"/>
                <w:szCs w:val="22"/>
                <w:lang w:val="sr-Latn-CS" w:eastAsia="sr-Latn-CS"/>
              </w:rPr>
              <w:t>(</w:t>
            </w:r>
            <w:r w:rsidRPr="000A3FBD">
              <w:rPr>
                <w:rFonts w:ascii="Arial" w:hAnsi="Arial" w:cs="Arial"/>
                <w:b/>
                <w:sz w:val="22"/>
                <w:szCs w:val="22"/>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0A3FBD">
              <w:rPr>
                <w:rFonts w:ascii="Arial" w:hAnsi="Arial" w:cs="Arial"/>
                <w:sz w:val="22"/>
                <w:szCs w:val="22"/>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0A3FBD">
              <w:rPr>
                <w:rFonts w:ascii="Arial" w:hAnsi="Arial" w:cs="Arial"/>
                <w:sz w:val="22"/>
                <w:szCs w:val="22"/>
                <w:lang w:val="sr-Latn-CS" w:eastAsia="sr-Latn-CS"/>
              </w:rPr>
              <w:lastRenderedPageBreak/>
              <w:t>кривична дела против животне средине, кривично дело примања или давања мита, кривично дело преваре.</w:t>
            </w:r>
          </w:p>
          <w:p w:rsidR="000A3FBD" w:rsidRPr="000A3FBD" w:rsidRDefault="000A3FBD" w:rsidP="000A3FBD">
            <w:pPr>
              <w:suppressAutoHyphens w:val="0"/>
              <w:spacing w:before="120"/>
              <w:rPr>
                <w:rFonts w:ascii="Arial" w:hAnsi="Arial" w:cs="Arial"/>
                <w:b/>
                <w:sz w:val="22"/>
                <w:szCs w:val="22"/>
                <w:lang w:val="sr-Latn-CS" w:eastAsia="sr-Latn-CS"/>
              </w:rPr>
            </w:pPr>
            <w:r w:rsidRPr="000A3FBD">
              <w:rPr>
                <w:rFonts w:ascii="Arial" w:hAnsi="Arial" w:cs="Arial"/>
                <w:sz w:val="22"/>
                <w:szCs w:val="22"/>
                <w:lang w:val="sr-Latn-CS" w:eastAsia="sr-Latn-CS"/>
              </w:rPr>
              <w:t xml:space="preserve">Посебна напомена: Уколико уверење </w:t>
            </w:r>
            <w:r w:rsidRPr="000A3FBD">
              <w:rPr>
                <w:rFonts w:ascii="Arial" w:hAnsi="Arial" w:cs="Arial"/>
                <w:sz w:val="22"/>
                <w:szCs w:val="22"/>
                <w:lang w:eastAsia="sr-Latn-CS"/>
              </w:rPr>
              <w:t>О</w:t>
            </w:r>
            <w:r w:rsidRPr="000A3FBD">
              <w:rPr>
                <w:rFonts w:ascii="Arial" w:hAnsi="Arial" w:cs="Arial"/>
                <w:sz w:val="22"/>
                <w:szCs w:val="22"/>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A3FBD">
              <w:rPr>
                <w:rFonts w:ascii="Arial" w:hAnsi="Arial" w:cs="Arial"/>
                <w:sz w:val="22"/>
                <w:szCs w:val="22"/>
                <w:u w:val="single"/>
                <w:lang w:val="sr-Latn-CS" w:eastAsia="sr-Latn-CS"/>
              </w:rPr>
              <w:t>и</w:t>
            </w:r>
            <w:r w:rsidRPr="000A3FBD">
              <w:rPr>
                <w:rFonts w:ascii="Arial" w:hAnsi="Arial" w:cs="Arial"/>
                <w:sz w:val="22"/>
                <w:szCs w:val="22"/>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A3FBD">
              <w:rPr>
                <w:rFonts w:ascii="Arial" w:hAnsi="Arial" w:cs="Arial"/>
                <w:b/>
                <w:sz w:val="22"/>
                <w:szCs w:val="22"/>
                <w:lang w:val="sr-Latn-CS" w:eastAsia="sr-Latn-CS"/>
              </w:rPr>
              <w:t>кривична дела против привреде и кривично дело примања мита.</w:t>
            </w:r>
          </w:p>
          <w:p w:rsidR="000A3FBD" w:rsidRPr="000A3FBD" w:rsidRDefault="000A3FBD" w:rsidP="000A3FBD">
            <w:pPr>
              <w:suppressAutoHyphens w:val="0"/>
              <w:spacing w:before="120"/>
              <w:rPr>
                <w:rFonts w:ascii="Arial" w:hAnsi="Arial" w:cs="Arial"/>
                <w:sz w:val="22"/>
                <w:szCs w:val="22"/>
                <w:lang w:val="sr-Latn-CS" w:eastAsia="sr-Latn-CS"/>
              </w:rPr>
            </w:pPr>
            <w:r w:rsidRPr="000A3FBD">
              <w:rPr>
                <w:rFonts w:ascii="Arial" w:hAnsi="Arial" w:cs="Arial"/>
                <w:b/>
                <w:sz w:val="22"/>
                <w:szCs w:val="22"/>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0A3FBD">
              <w:rPr>
                <w:rFonts w:ascii="Arial" w:hAnsi="Arial" w:cs="Arial"/>
                <w:sz w:val="22"/>
                <w:szCs w:val="22"/>
                <w:lang w:val="sr-Latn-CS" w:eastAsia="sr-Latn-CS"/>
              </w:rPr>
              <w:t xml:space="preserve"> – захтев за издавање овог уверења може се поднети према </w:t>
            </w:r>
            <w:r w:rsidRPr="000A3FBD">
              <w:rPr>
                <w:rFonts w:ascii="Arial" w:hAnsi="Arial" w:cs="Arial"/>
                <w:b/>
                <w:sz w:val="22"/>
                <w:szCs w:val="22"/>
                <w:lang w:val="sr-Latn-CS" w:eastAsia="sr-Latn-CS"/>
              </w:rPr>
              <w:t>месту рођења</w:t>
            </w:r>
            <w:r w:rsidRPr="000A3FBD">
              <w:rPr>
                <w:rFonts w:ascii="Arial" w:hAnsi="Arial" w:cs="Arial"/>
                <w:sz w:val="22"/>
                <w:szCs w:val="22"/>
                <w:lang w:val="sr-Latn-CS" w:eastAsia="sr-Latn-CS"/>
              </w:rPr>
              <w:t xml:space="preserve"> или према </w:t>
            </w:r>
            <w:r w:rsidRPr="000A3FBD">
              <w:rPr>
                <w:rFonts w:ascii="Arial" w:hAnsi="Arial" w:cs="Arial"/>
                <w:b/>
                <w:sz w:val="22"/>
                <w:szCs w:val="22"/>
                <w:lang w:val="sr-Latn-CS" w:eastAsia="sr-Latn-CS"/>
              </w:rPr>
              <w:t>месту пребивалишта</w:t>
            </w:r>
            <w:r w:rsidRPr="000A3FBD">
              <w:rPr>
                <w:rFonts w:ascii="Arial" w:hAnsi="Arial" w:cs="Arial"/>
                <w:sz w:val="22"/>
                <w:szCs w:val="22"/>
                <w:lang w:val="sr-Latn-CS" w:eastAsia="sr-Latn-CS"/>
              </w:rPr>
              <w:t>.</w:t>
            </w:r>
          </w:p>
          <w:p w:rsidR="000A3FBD" w:rsidRPr="000A3FBD" w:rsidRDefault="000A3FBD" w:rsidP="000A3FBD">
            <w:pPr>
              <w:suppressAutoHyphens w:val="0"/>
              <w:autoSpaceDE w:val="0"/>
              <w:autoSpaceDN w:val="0"/>
              <w:adjustRightInd w:val="0"/>
              <w:spacing w:before="120"/>
              <w:rPr>
                <w:rFonts w:ascii="Arial" w:eastAsia="Calibri" w:hAnsi="Arial" w:cs="Arial"/>
                <w:sz w:val="22"/>
                <w:szCs w:val="22"/>
                <w:lang w:val="sr-Latn-CS" w:eastAsia="sr-Latn-CS"/>
              </w:rPr>
            </w:pPr>
            <w:r w:rsidRPr="000A3FBD">
              <w:rPr>
                <w:rFonts w:ascii="Arial" w:eastAsia="Calibri" w:hAnsi="Arial" w:cs="Arial"/>
                <w:sz w:val="22"/>
                <w:szCs w:val="22"/>
                <w:lang w:val="sr-Latn-CS" w:eastAsia="sr-Latn-CS"/>
              </w:rPr>
              <w:t xml:space="preserve">Напомена: </w:t>
            </w:r>
          </w:p>
          <w:p w:rsidR="000A3FBD" w:rsidRPr="000A3FBD" w:rsidRDefault="000A3FBD" w:rsidP="000A3FBD">
            <w:pPr>
              <w:numPr>
                <w:ilvl w:val="0"/>
                <w:numId w:val="17"/>
              </w:numPr>
              <w:tabs>
                <w:tab w:val="left" w:pos="79"/>
              </w:tabs>
              <w:suppressAutoHyphens w:val="0"/>
              <w:snapToGrid w:val="0"/>
              <w:spacing w:before="120"/>
              <w:ind w:left="79" w:firstLine="0"/>
              <w:contextualSpacing/>
              <w:jc w:val="both"/>
              <w:rPr>
                <w:rFonts w:ascii="Arial" w:eastAsia="Calibri" w:hAnsi="Arial" w:cs="Arial"/>
                <w:sz w:val="22"/>
                <w:szCs w:val="22"/>
                <w:lang w:val="sr-Latn-CS" w:eastAsia="sr-Latn-CS"/>
              </w:rPr>
            </w:pPr>
            <w:r w:rsidRPr="000A3FBD">
              <w:rPr>
                <w:rFonts w:ascii="Arial" w:eastAsia="Calibri" w:hAnsi="Arial" w:cs="Arial"/>
                <w:sz w:val="22"/>
                <w:szCs w:val="22"/>
                <w:lang w:val="sr-Latn-CS" w:eastAsia="sr-Latn-CS"/>
              </w:rPr>
              <w:t>У случају да понуду подноси правно лице потребно је доставити овај доказ и за правно лице и за законског заступника</w:t>
            </w:r>
          </w:p>
          <w:p w:rsidR="000A3FBD" w:rsidRPr="000A3FBD" w:rsidRDefault="000A3FBD" w:rsidP="000A3FBD">
            <w:pPr>
              <w:numPr>
                <w:ilvl w:val="0"/>
                <w:numId w:val="17"/>
              </w:numPr>
              <w:tabs>
                <w:tab w:val="left" w:pos="79"/>
              </w:tabs>
              <w:suppressAutoHyphens w:val="0"/>
              <w:snapToGrid w:val="0"/>
              <w:spacing w:before="120"/>
              <w:ind w:left="79" w:firstLine="0"/>
              <w:contextualSpacing/>
              <w:jc w:val="both"/>
              <w:rPr>
                <w:rFonts w:ascii="Arial" w:eastAsia="Calibri" w:hAnsi="Arial" w:cs="Arial"/>
                <w:sz w:val="22"/>
                <w:szCs w:val="22"/>
                <w:lang w:val="sr-Latn-CS" w:eastAsia="sr-Latn-CS"/>
              </w:rPr>
            </w:pPr>
            <w:r w:rsidRPr="000A3FBD">
              <w:rPr>
                <w:rFonts w:ascii="Arial" w:eastAsia="Calibri" w:hAnsi="Arial" w:cs="Arial"/>
                <w:sz w:val="22"/>
                <w:szCs w:val="22"/>
                <w:lang w:val="sr-Latn-CS" w:eastAsia="sr-Latn-CS"/>
              </w:rPr>
              <w:t>У случају да правно лице има више законских заступника, ове доказе доставити за сваког од њих</w:t>
            </w:r>
          </w:p>
          <w:p w:rsidR="000A3FBD" w:rsidRPr="000A3FBD" w:rsidRDefault="000A3FBD" w:rsidP="000A3FBD">
            <w:pPr>
              <w:numPr>
                <w:ilvl w:val="0"/>
                <w:numId w:val="17"/>
              </w:numPr>
              <w:tabs>
                <w:tab w:val="left" w:pos="79"/>
              </w:tabs>
              <w:suppressAutoHyphens w:val="0"/>
              <w:snapToGrid w:val="0"/>
              <w:spacing w:before="120"/>
              <w:ind w:left="79" w:firstLine="0"/>
              <w:contextualSpacing/>
              <w:jc w:val="both"/>
              <w:rPr>
                <w:rFonts w:ascii="Arial" w:eastAsia="Calibri" w:hAnsi="Arial" w:cs="Arial"/>
                <w:sz w:val="22"/>
                <w:szCs w:val="22"/>
                <w:lang w:val="sr-Latn-CS" w:eastAsia="sr-Latn-CS"/>
              </w:rPr>
            </w:pPr>
            <w:r w:rsidRPr="000A3FBD">
              <w:rPr>
                <w:rFonts w:ascii="Arial" w:eastAsia="Calibri" w:hAnsi="Arial" w:cs="Arial"/>
                <w:sz w:val="22"/>
                <w:szCs w:val="22"/>
                <w:lang w:val="sr-Latn-CS" w:eastAsia="sr-Latn-CS"/>
              </w:rPr>
              <w:t xml:space="preserve">У случају да понуду подноси група понуђача, ове доказе доставити за сваког </w:t>
            </w:r>
            <w:r w:rsidRPr="000A3FBD">
              <w:rPr>
                <w:rFonts w:ascii="Arial" w:eastAsia="Calibri" w:hAnsi="Arial" w:cs="Arial"/>
                <w:sz w:val="22"/>
                <w:szCs w:val="22"/>
                <w:lang w:eastAsia="sr-Latn-CS"/>
              </w:rPr>
              <w:t>члана групе понуђача</w:t>
            </w:r>
          </w:p>
          <w:p w:rsidR="000A3FBD" w:rsidRPr="000A3FBD" w:rsidRDefault="000A3FBD" w:rsidP="000A3FBD">
            <w:pPr>
              <w:numPr>
                <w:ilvl w:val="0"/>
                <w:numId w:val="17"/>
              </w:numPr>
              <w:tabs>
                <w:tab w:val="left" w:pos="79"/>
              </w:tabs>
              <w:suppressAutoHyphens w:val="0"/>
              <w:snapToGrid w:val="0"/>
              <w:spacing w:before="120"/>
              <w:ind w:left="79" w:firstLine="0"/>
              <w:contextualSpacing/>
              <w:jc w:val="both"/>
              <w:rPr>
                <w:rFonts w:ascii="Arial" w:hAnsi="Arial" w:cs="Arial"/>
                <w:sz w:val="22"/>
                <w:szCs w:val="22"/>
                <w:lang w:val="sr-Latn-CS" w:eastAsia="sr-Latn-CS"/>
              </w:rPr>
            </w:pPr>
            <w:r w:rsidRPr="000A3FBD">
              <w:rPr>
                <w:rFonts w:ascii="Arial" w:eastAsia="Calibri" w:hAnsi="Arial" w:cs="Arial"/>
                <w:sz w:val="22"/>
                <w:szCs w:val="22"/>
                <w:lang w:val="sr-Latn-CS" w:eastAsia="sr-Latn-CS"/>
              </w:rPr>
              <w:t xml:space="preserve">У случају да понуђач подноси понуду са подизвођачем, ове доказе доставити и за </w:t>
            </w:r>
            <w:r w:rsidRPr="000A3FBD">
              <w:rPr>
                <w:rFonts w:ascii="Arial" w:eastAsia="Calibri" w:hAnsi="Arial" w:cs="Arial"/>
                <w:sz w:val="22"/>
                <w:szCs w:val="22"/>
                <w:lang w:eastAsia="sr-Latn-CS"/>
              </w:rPr>
              <w:t xml:space="preserve">сваког </w:t>
            </w:r>
            <w:r w:rsidRPr="000A3FBD">
              <w:rPr>
                <w:rFonts w:ascii="Arial" w:eastAsia="Calibri" w:hAnsi="Arial" w:cs="Arial"/>
                <w:sz w:val="22"/>
                <w:szCs w:val="22"/>
                <w:lang w:val="sr-Latn-CS" w:eastAsia="sr-Latn-CS"/>
              </w:rPr>
              <w:t xml:space="preserve">подизвођача </w:t>
            </w:r>
          </w:p>
          <w:p w:rsidR="000A3FBD" w:rsidRPr="000A3FBD" w:rsidRDefault="000A3FBD" w:rsidP="000A3FBD">
            <w:pPr>
              <w:tabs>
                <w:tab w:val="left" w:pos="680"/>
              </w:tabs>
              <w:suppressAutoHyphens w:val="0"/>
              <w:snapToGrid w:val="0"/>
              <w:contextualSpacing/>
              <w:rPr>
                <w:rFonts w:ascii="Arial" w:eastAsia="Calibri" w:hAnsi="Arial" w:cs="Arial"/>
                <w:sz w:val="22"/>
                <w:szCs w:val="22"/>
                <w:lang w:val="en-US" w:eastAsia="en-US"/>
              </w:rPr>
            </w:pPr>
            <w:r w:rsidRPr="000A3FBD">
              <w:rPr>
                <w:rFonts w:ascii="Arial" w:eastAsia="Calibri" w:hAnsi="Arial" w:cs="Arial"/>
                <w:b/>
                <w:sz w:val="22"/>
                <w:szCs w:val="22"/>
                <w:lang w:val="sr-Latn-CS" w:eastAsia="sr-Latn-CS"/>
              </w:rPr>
              <w:t>Ови докази не могу бити старији од два месеца пре отварања понуда</w:t>
            </w:r>
            <w:r w:rsidRPr="000A3FBD">
              <w:rPr>
                <w:rFonts w:ascii="Arial" w:eastAsia="Calibri" w:hAnsi="Arial" w:cs="Arial"/>
                <w:sz w:val="22"/>
                <w:szCs w:val="22"/>
                <w:lang w:val="sr-Latn-CS" w:eastAsia="sr-Latn-CS"/>
              </w:rPr>
              <w:t>.</w:t>
            </w:r>
          </w:p>
        </w:tc>
      </w:tr>
      <w:tr w:rsidR="000A3FBD" w:rsidRPr="000A3FBD" w:rsidTr="0056788C">
        <w:trPr>
          <w:trHeight w:val="70"/>
          <w:jc w:val="center"/>
        </w:trPr>
        <w:tc>
          <w:tcPr>
            <w:tcW w:w="686" w:type="dxa"/>
            <w:vAlign w:val="center"/>
          </w:tcPr>
          <w:p w:rsidR="000A3FBD" w:rsidRPr="000A3FBD" w:rsidRDefault="000A3FBD" w:rsidP="000A3FBD">
            <w:pPr>
              <w:suppressAutoHyphens w:val="0"/>
              <w:spacing w:before="120"/>
              <w:jc w:val="center"/>
              <w:rPr>
                <w:rFonts w:ascii="Arial" w:hAnsi="Arial" w:cs="Arial"/>
                <w:sz w:val="22"/>
                <w:szCs w:val="22"/>
                <w:lang w:val="en-US" w:eastAsia="en-US"/>
              </w:rPr>
            </w:pPr>
            <w:r w:rsidRPr="000A3FBD">
              <w:rPr>
                <w:rFonts w:ascii="Arial" w:hAnsi="Arial" w:cs="Arial"/>
                <w:sz w:val="22"/>
                <w:szCs w:val="22"/>
                <w:lang w:val="en-US" w:eastAsia="en-US"/>
              </w:rPr>
              <w:lastRenderedPageBreak/>
              <w:t>3.</w:t>
            </w:r>
          </w:p>
        </w:tc>
        <w:tc>
          <w:tcPr>
            <w:tcW w:w="8559" w:type="dxa"/>
            <w:vAlign w:val="center"/>
          </w:tcPr>
          <w:p w:rsidR="000A3FBD" w:rsidRPr="000A3FBD" w:rsidRDefault="000A3FBD" w:rsidP="000A3FBD">
            <w:pPr>
              <w:suppressAutoHyphens w:val="0"/>
              <w:snapToGrid w:val="0"/>
              <w:spacing w:before="120"/>
              <w:jc w:val="both"/>
              <w:rPr>
                <w:rFonts w:ascii="Arial" w:hAnsi="Arial" w:cs="Arial"/>
                <w:sz w:val="22"/>
                <w:szCs w:val="22"/>
                <w:lang w:val="sr-Latn-CS" w:eastAsia="sr-Latn-CS"/>
              </w:rPr>
            </w:pPr>
            <w:r w:rsidRPr="000A3FBD">
              <w:rPr>
                <w:rFonts w:ascii="Arial" w:hAnsi="Arial" w:cs="Arial"/>
                <w:b/>
                <w:sz w:val="22"/>
                <w:szCs w:val="22"/>
                <w:u w:val="single"/>
                <w:lang w:val="sr-Latn-CS" w:eastAsia="sr-Latn-CS"/>
              </w:rPr>
              <w:t>Услов</w:t>
            </w:r>
            <w:r w:rsidRPr="000A3FBD">
              <w:rPr>
                <w:rFonts w:ascii="Arial" w:hAnsi="Arial" w:cs="Arial"/>
                <w:sz w:val="22"/>
                <w:szCs w:val="22"/>
                <w:u w:val="single"/>
                <w:lang w:val="sr-Latn-CS" w:eastAsia="sr-Latn-CS"/>
              </w:rPr>
              <w:t>:</w:t>
            </w:r>
            <w:r w:rsidRPr="000A3FBD">
              <w:rPr>
                <w:rFonts w:ascii="Arial" w:hAnsi="Arial" w:cs="Arial"/>
                <w:sz w:val="22"/>
                <w:szCs w:val="22"/>
                <w:lang w:val="sr-Latn-CS" w:eastAsia="sr-Latn-CS"/>
              </w:rPr>
              <w:t xml:space="preserve"> </w:t>
            </w:r>
          </w:p>
          <w:p w:rsidR="000A3FBD" w:rsidRPr="000A3FBD" w:rsidRDefault="000A3FBD" w:rsidP="000A3FBD">
            <w:pPr>
              <w:suppressAutoHyphens w:val="0"/>
              <w:snapToGrid w:val="0"/>
              <w:spacing w:before="120"/>
              <w:jc w:val="both"/>
              <w:rPr>
                <w:rFonts w:ascii="Arial" w:hAnsi="Arial" w:cs="Arial"/>
                <w:sz w:val="22"/>
                <w:szCs w:val="22"/>
                <w:lang w:val="sr-Latn-CS" w:eastAsia="sr-Latn-CS"/>
              </w:rPr>
            </w:pPr>
            <w:r w:rsidRPr="000A3FBD">
              <w:rPr>
                <w:rFonts w:ascii="Arial" w:hAnsi="Arial" w:cs="Arial"/>
                <w:sz w:val="22"/>
                <w:szCs w:val="22"/>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A3FBD" w:rsidRPr="000A3FBD" w:rsidRDefault="000A3FBD" w:rsidP="000A3FBD">
            <w:pPr>
              <w:suppressAutoHyphens w:val="0"/>
              <w:autoSpaceDE w:val="0"/>
              <w:autoSpaceDN w:val="0"/>
              <w:adjustRightInd w:val="0"/>
              <w:spacing w:before="120"/>
              <w:jc w:val="both"/>
              <w:rPr>
                <w:rFonts w:ascii="Arial" w:hAnsi="Arial" w:cs="Arial"/>
                <w:b/>
                <w:sz w:val="22"/>
                <w:szCs w:val="22"/>
                <w:u w:val="single"/>
                <w:lang w:val="sr-Latn-CS" w:eastAsia="sr-Latn-CS"/>
              </w:rPr>
            </w:pPr>
            <w:r w:rsidRPr="000A3FBD">
              <w:rPr>
                <w:rFonts w:ascii="Arial" w:hAnsi="Arial" w:cs="Arial"/>
                <w:b/>
                <w:sz w:val="22"/>
                <w:szCs w:val="22"/>
                <w:u w:val="single"/>
                <w:lang w:val="sr-Latn-CS" w:eastAsia="sr-Latn-CS"/>
              </w:rPr>
              <w:t>Доказ:</w:t>
            </w:r>
          </w:p>
          <w:p w:rsidR="000A3FBD" w:rsidRPr="000A3FBD" w:rsidRDefault="000A3FBD" w:rsidP="000A3FBD">
            <w:pPr>
              <w:suppressAutoHyphens w:val="0"/>
              <w:snapToGrid w:val="0"/>
              <w:spacing w:before="120"/>
              <w:jc w:val="both"/>
              <w:rPr>
                <w:rFonts w:ascii="Arial" w:eastAsia="Calibri" w:hAnsi="Arial" w:cs="Arial"/>
                <w:sz w:val="22"/>
                <w:szCs w:val="22"/>
                <w:lang w:val="ru-RU" w:eastAsia="sr-Latn-CS"/>
              </w:rPr>
            </w:pPr>
            <w:r w:rsidRPr="000A3FBD">
              <w:rPr>
                <w:rFonts w:ascii="Arial" w:eastAsia="Calibri" w:hAnsi="Arial" w:cs="Arial"/>
                <w:sz w:val="22"/>
                <w:szCs w:val="22"/>
                <w:lang w:val="ru-RU" w:eastAsia="sr-Latn-CS"/>
              </w:rPr>
              <w:t xml:space="preserve">- </w:t>
            </w:r>
            <w:r w:rsidRPr="000A3FBD">
              <w:rPr>
                <w:rFonts w:ascii="Arial" w:eastAsia="Calibri" w:hAnsi="Arial" w:cs="Arial"/>
                <w:b/>
                <w:sz w:val="22"/>
                <w:szCs w:val="22"/>
                <w:lang w:val="ru-RU" w:eastAsia="sr-Latn-CS"/>
              </w:rPr>
              <w:t xml:space="preserve">за правно лице, предузетнике и физичка лица: </w:t>
            </w:r>
          </w:p>
          <w:p w:rsidR="000A3FBD" w:rsidRPr="000A3FBD" w:rsidRDefault="000A3FBD" w:rsidP="000A3FBD">
            <w:pPr>
              <w:suppressAutoHyphens w:val="0"/>
              <w:snapToGrid w:val="0"/>
              <w:spacing w:before="120"/>
              <w:jc w:val="both"/>
              <w:rPr>
                <w:rFonts w:ascii="Arial" w:eastAsia="Calibri" w:hAnsi="Arial" w:cs="Arial"/>
                <w:sz w:val="22"/>
                <w:szCs w:val="22"/>
                <w:lang w:val="ru-RU" w:eastAsia="sr-Latn-CS"/>
              </w:rPr>
            </w:pPr>
            <w:r w:rsidRPr="000A3FBD">
              <w:rPr>
                <w:rFonts w:ascii="Arial" w:eastAsia="Calibri" w:hAnsi="Arial" w:cs="Arial"/>
                <w:b/>
                <w:sz w:val="22"/>
                <w:szCs w:val="22"/>
                <w:lang w:val="ru-RU" w:eastAsia="sr-Latn-CS"/>
              </w:rPr>
              <w:t>1.Уверење Пореске управе</w:t>
            </w:r>
            <w:r w:rsidRPr="000A3FBD">
              <w:rPr>
                <w:rFonts w:ascii="Arial" w:eastAsia="Calibri" w:hAnsi="Arial" w:cs="Arial"/>
                <w:sz w:val="22"/>
                <w:szCs w:val="22"/>
                <w:lang w:val="ru-RU" w:eastAsia="sr-Latn-CS"/>
              </w:rPr>
              <w:t xml:space="preserve"> Министарства финансија да је измирио доспеле </w:t>
            </w:r>
            <w:r w:rsidRPr="000A3FBD">
              <w:rPr>
                <w:rFonts w:ascii="Arial" w:hAnsi="Arial" w:cs="Arial"/>
                <w:sz w:val="22"/>
                <w:szCs w:val="22"/>
                <w:lang w:val="ru-RU" w:eastAsia="sr-Latn-CS"/>
              </w:rPr>
              <w:t xml:space="preserve">порезе и доприносе </w:t>
            </w:r>
            <w:r w:rsidRPr="000A3FBD">
              <w:rPr>
                <w:rFonts w:ascii="Arial" w:eastAsia="Calibri" w:hAnsi="Arial" w:cs="Arial"/>
                <w:b/>
                <w:sz w:val="22"/>
                <w:szCs w:val="22"/>
                <w:u w:val="single"/>
                <w:lang w:val="ru-RU" w:eastAsia="sr-Latn-CS"/>
              </w:rPr>
              <w:t>и</w:t>
            </w:r>
          </w:p>
          <w:p w:rsidR="000A3FBD" w:rsidRPr="000A3FBD" w:rsidRDefault="000A3FBD" w:rsidP="000A3FBD">
            <w:pPr>
              <w:suppressAutoHyphens w:val="0"/>
              <w:spacing w:before="120"/>
              <w:jc w:val="both"/>
              <w:rPr>
                <w:rFonts w:ascii="Arial" w:hAnsi="Arial" w:cs="Arial"/>
                <w:sz w:val="22"/>
                <w:szCs w:val="22"/>
                <w:lang w:val="ru-RU" w:eastAsia="sr-Latn-CS"/>
              </w:rPr>
            </w:pPr>
            <w:r w:rsidRPr="000A3FBD">
              <w:rPr>
                <w:rFonts w:ascii="Arial" w:eastAsia="Calibri" w:hAnsi="Arial" w:cs="Arial"/>
                <w:b/>
                <w:sz w:val="22"/>
                <w:szCs w:val="22"/>
                <w:lang w:val="ru-RU" w:eastAsia="sr-Latn-CS"/>
              </w:rPr>
              <w:t>2.Уверење Управе јавних прихода локалне самоуправе (града, односно општине</w:t>
            </w:r>
            <w:r w:rsidRPr="000A3FBD">
              <w:rPr>
                <w:rFonts w:ascii="Arial" w:hAnsi="Arial" w:cs="Arial"/>
                <w:sz w:val="22"/>
                <w:szCs w:val="22"/>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0A3FBD">
              <w:rPr>
                <w:rFonts w:ascii="Arial" w:eastAsia="Calibri" w:hAnsi="Arial" w:cs="Arial"/>
                <w:sz w:val="22"/>
                <w:szCs w:val="22"/>
                <w:lang w:val="ru-RU" w:eastAsia="sr-Latn-CS"/>
              </w:rPr>
              <w:t xml:space="preserve">да је измирио обавезе по основу изворних локалних јавних прихода </w:t>
            </w:r>
          </w:p>
          <w:p w:rsidR="000A3FBD" w:rsidRPr="000A3FBD" w:rsidRDefault="000A3FBD" w:rsidP="000A3FBD">
            <w:pPr>
              <w:suppressAutoHyphens w:val="0"/>
              <w:spacing w:before="120"/>
              <w:ind w:right="122"/>
              <w:jc w:val="both"/>
              <w:rPr>
                <w:rFonts w:ascii="Arial" w:hAnsi="Arial" w:cs="Arial"/>
                <w:sz w:val="22"/>
                <w:szCs w:val="22"/>
                <w:lang w:val="ru-RU" w:eastAsia="sr-Latn-CS"/>
              </w:rPr>
            </w:pPr>
            <w:r w:rsidRPr="000A3FBD">
              <w:rPr>
                <w:rFonts w:ascii="Arial" w:hAnsi="Arial" w:cs="Arial"/>
                <w:sz w:val="22"/>
                <w:szCs w:val="22"/>
                <w:lang w:val="ru-RU" w:eastAsia="sr-Latn-CS"/>
              </w:rPr>
              <w:t>Напомена:</w:t>
            </w:r>
          </w:p>
          <w:p w:rsidR="000A3FBD" w:rsidRPr="000A3FBD" w:rsidRDefault="000A3FBD" w:rsidP="000A3FBD">
            <w:pPr>
              <w:numPr>
                <w:ilvl w:val="0"/>
                <w:numId w:val="18"/>
              </w:numPr>
              <w:suppressAutoHyphens w:val="0"/>
              <w:autoSpaceDE w:val="0"/>
              <w:autoSpaceDN w:val="0"/>
              <w:adjustRightInd w:val="0"/>
              <w:snapToGrid w:val="0"/>
              <w:spacing w:before="120"/>
              <w:contextualSpacing/>
              <w:jc w:val="both"/>
              <w:rPr>
                <w:rFonts w:ascii="Arial" w:eastAsia="TimesNewRomanPSMT" w:hAnsi="Arial" w:cs="Arial"/>
                <w:b/>
                <w:sz w:val="22"/>
                <w:szCs w:val="22"/>
                <w:u w:val="single"/>
                <w:lang w:val="sr-Latn-CS" w:eastAsia="sr-Latn-CS"/>
              </w:rPr>
            </w:pPr>
            <w:r w:rsidRPr="000A3FBD">
              <w:rPr>
                <w:rFonts w:ascii="Arial" w:eastAsia="TimesNewRomanPSMT" w:hAnsi="Arial" w:cs="Arial"/>
                <w:sz w:val="22"/>
                <w:szCs w:val="22"/>
                <w:lang w:val="sr-Latn-CS" w:eastAsia="sr-Latn-CS"/>
              </w:rPr>
              <w:t>Уколико локална (општин</w:t>
            </w:r>
            <w:r w:rsidRPr="000A3FBD">
              <w:rPr>
                <w:rFonts w:ascii="Arial" w:eastAsia="TimesNewRomanPSMT" w:hAnsi="Arial" w:cs="Arial"/>
                <w:sz w:val="22"/>
                <w:szCs w:val="22"/>
                <w:lang w:eastAsia="sr-Latn-CS"/>
              </w:rPr>
              <w:t>с</w:t>
            </w:r>
            <w:r w:rsidRPr="000A3FBD">
              <w:rPr>
                <w:rFonts w:ascii="Arial" w:eastAsia="TimesNewRomanPSMT" w:hAnsi="Arial" w:cs="Arial"/>
                <w:sz w:val="22"/>
                <w:szCs w:val="22"/>
                <w:lang w:val="sr-Latn-CS" w:eastAsia="sr-Latn-CS"/>
              </w:rPr>
              <w:t>ка) управа</w:t>
            </w:r>
            <w:r w:rsidRPr="000A3FBD">
              <w:rPr>
                <w:rFonts w:ascii="Arial" w:eastAsia="TimesNewRomanPSMT" w:hAnsi="Arial" w:cs="Arial"/>
                <w:sz w:val="22"/>
                <w:szCs w:val="22"/>
                <w:lang w:eastAsia="sr-Latn-CS"/>
              </w:rPr>
              <w:t xml:space="preserve"> јавних приход</w:t>
            </w:r>
            <w:r w:rsidRPr="000A3FBD">
              <w:rPr>
                <w:rFonts w:ascii="Arial" w:eastAsia="TimesNewRomanPSMT" w:hAnsi="Arial" w:cs="Arial"/>
                <w:sz w:val="22"/>
                <w:szCs w:val="22"/>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A3FBD">
              <w:rPr>
                <w:rFonts w:ascii="Arial" w:eastAsia="TimesNewRomanPSMT" w:hAnsi="Arial" w:cs="Arial"/>
                <w:sz w:val="22"/>
                <w:szCs w:val="22"/>
                <w:lang w:eastAsia="sr-Latn-CS"/>
              </w:rPr>
              <w:t xml:space="preserve">јавних прихода </w:t>
            </w:r>
            <w:r w:rsidRPr="000A3FBD">
              <w:rPr>
                <w:rFonts w:ascii="Arial" w:eastAsia="TimesNewRomanPSMT" w:hAnsi="Arial" w:cs="Arial"/>
                <w:sz w:val="22"/>
                <w:szCs w:val="22"/>
                <w:lang w:val="sr-Latn-CS" w:eastAsia="sr-Latn-CS"/>
              </w:rPr>
              <w:t xml:space="preserve">приложи и потврде </w:t>
            </w:r>
            <w:r w:rsidRPr="000A3FBD">
              <w:rPr>
                <w:rFonts w:ascii="Arial" w:eastAsia="TimesNewRomanPSMT" w:hAnsi="Arial" w:cs="Arial"/>
                <w:sz w:val="22"/>
                <w:szCs w:val="22"/>
                <w:lang w:eastAsia="sr-Latn-CS"/>
              </w:rPr>
              <w:t xml:space="preserve">тих </w:t>
            </w:r>
            <w:r w:rsidRPr="000A3FBD">
              <w:rPr>
                <w:rFonts w:ascii="Arial" w:eastAsia="TimesNewRomanPSMT" w:hAnsi="Arial" w:cs="Arial"/>
                <w:sz w:val="22"/>
                <w:szCs w:val="22"/>
                <w:lang w:val="sr-Latn-CS" w:eastAsia="sr-Latn-CS"/>
              </w:rPr>
              <w:t>осталих лок</w:t>
            </w:r>
            <w:r w:rsidRPr="000A3FBD">
              <w:rPr>
                <w:rFonts w:ascii="Arial" w:eastAsia="TimesNewRomanPSMT" w:hAnsi="Arial" w:cs="Arial"/>
                <w:sz w:val="22"/>
                <w:szCs w:val="22"/>
                <w:lang w:eastAsia="sr-Latn-CS"/>
              </w:rPr>
              <w:t>а</w:t>
            </w:r>
            <w:r w:rsidRPr="000A3FBD">
              <w:rPr>
                <w:rFonts w:ascii="Arial" w:eastAsia="TimesNewRomanPSMT" w:hAnsi="Arial" w:cs="Arial"/>
                <w:sz w:val="22"/>
                <w:szCs w:val="22"/>
                <w:lang w:val="sr-Latn-CS" w:eastAsia="sr-Latn-CS"/>
              </w:rPr>
              <w:t xml:space="preserve">лних органа/организација/установа </w:t>
            </w:r>
          </w:p>
          <w:p w:rsidR="000A3FBD" w:rsidRPr="000A3FBD" w:rsidRDefault="000A3FBD" w:rsidP="000A3FBD">
            <w:pPr>
              <w:numPr>
                <w:ilvl w:val="0"/>
                <w:numId w:val="18"/>
              </w:numPr>
              <w:suppressAutoHyphens w:val="0"/>
              <w:autoSpaceDE w:val="0"/>
              <w:autoSpaceDN w:val="0"/>
              <w:adjustRightInd w:val="0"/>
              <w:snapToGrid w:val="0"/>
              <w:spacing w:before="120"/>
              <w:contextualSpacing/>
              <w:jc w:val="both"/>
              <w:rPr>
                <w:rFonts w:ascii="Arial" w:eastAsia="Calibri" w:hAnsi="Arial" w:cs="Arial"/>
                <w:sz w:val="22"/>
                <w:szCs w:val="22"/>
                <w:lang w:val="sr-Latn-CS" w:eastAsia="sr-Latn-CS"/>
              </w:rPr>
            </w:pPr>
            <w:r w:rsidRPr="000A3FBD">
              <w:rPr>
                <w:rFonts w:ascii="Arial" w:eastAsia="TimesNewRomanPSMT" w:hAnsi="Arial" w:cs="Arial"/>
                <w:sz w:val="22"/>
                <w:szCs w:val="22"/>
                <w:lang w:val="sr-Latn-CS" w:eastAsia="sr-Latn-CS"/>
              </w:rPr>
              <w:t xml:space="preserve">Уколико је понуђач у поступку приватизације, уместо горе наведена два доказа, потребно је доставити </w:t>
            </w:r>
            <w:r w:rsidRPr="000A3FBD">
              <w:rPr>
                <w:rFonts w:ascii="Arial" w:eastAsia="TimesNewRomanPSMT" w:hAnsi="Arial" w:cs="Arial"/>
                <w:b/>
                <w:sz w:val="22"/>
                <w:szCs w:val="22"/>
                <w:lang w:val="sr-Latn-CS" w:eastAsia="sr-Latn-CS"/>
              </w:rPr>
              <w:t>у</w:t>
            </w:r>
            <w:r w:rsidRPr="000A3FBD">
              <w:rPr>
                <w:rFonts w:ascii="Arial" w:eastAsia="Calibri" w:hAnsi="Arial" w:cs="Arial"/>
                <w:b/>
                <w:sz w:val="22"/>
                <w:szCs w:val="22"/>
                <w:lang w:val="ru-RU" w:eastAsia="sr-Latn-CS"/>
              </w:rPr>
              <w:t>верење Агенције за приватизацију да се налази у поступку приватизације</w:t>
            </w:r>
          </w:p>
          <w:p w:rsidR="000A3FBD" w:rsidRPr="000A3FBD" w:rsidRDefault="000A3FBD" w:rsidP="000A3FBD">
            <w:pPr>
              <w:numPr>
                <w:ilvl w:val="0"/>
                <w:numId w:val="18"/>
              </w:numPr>
              <w:tabs>
                <w:tab w:val="left" w:pos="680"/>
              </w:tabs>
              <w:suppressAutoHyphens w:val="0"/>
              <w:snapToGrid w:val="0"/>
              <w:spacing w:before="120"/>
              <w:contextualSpacing/>
              <w:jc w:val="both"/>
              <w:rPr>
                <w:rFonts w:ascii="Arial" w:eastAsia="Calibri" w:hAnsi="Arial" w:cs="Arial"/>
                <w:sz w:val="22"/>
                <w:szCs w:val="22"/>
                <w:lang w:val="sr-Latn-CS" w:eastAsia="sr-Latn-CS"/>
              </w:rPr>
            </w:pPr>
            <w:r w:rsidRPr="000A3FBD">
              <w:rPr>
                <w:rFonts w:ascii="Arial" w:eastAsia="Calibri" w:hAnsi="Arial" w:cs="Arial"/>
                <w:sz w:val="22"/>
                <w:szCs w:val="22"/>
                <w:lang w:val="sr-Latn-CS" w:eastAsia="sr-Latn-CS"/>
              </w:rPr>
              <w:t>У случају да понуду подноси група понуђача, ове доказе доставити за сваког учесника из групе</w:t>
            </w:r>
          </w:p>
          <w:p w:rsidR="000A3FBD" w:rsidRPr="000A3FBD" w:rsidRDefault="000A3FBD" w:rsidP="000A3FBD">
            <w:pPr>
              <w:numPr>
                <w:ilvl w:val="0"/>
                <w:numId w:val="19"/>
              </w:numPr>
              <w:tabs>
                <w:tab w:val="left" w:pos="680"/>
              </w:tabs>
              <w:suppressAutoHyphens w:val="0"/>
              <w:snapToGrid w:val="0"/>
              <w:spacing w:before="120"/>
              <w:contextualSpacing/>
              <w:jc w:val="both"/>
              <w:rPr>
                <w:rFonts w:ascii="Arial" w:hAnsi="Arial" w:cs="Arial"/>
                <w:sz w:val="22"/>
                <w:szCs w:val="22"/>
                <w:lang w:val="sr-Latn-CS" w:eastAsia="sr-Latn-CS"/>
              </w:rPr>
            </w:pPr>
            <w:r w:rsidRPr="000A3FBD">
              <w:rPr>
                <w:rFonts w:ascii="Arial" w:eastAsia="Calibri" w:hAnsi="Arial" w:cs="Arial"/>
                <w:sz w:val="22"/>
                <w:szCs w:val="22"/>
                <w:lang w:val="sr-Latn-CS" w:eastAsia="sr-Latn-CS"/>
              </w:rPr>
              <w:t xml:space="preserve">У случају да понуђач подноси понуду са подизвођачем, ове доказе доставити и за подизвођача (ако је више подизвођача доставити за </w:t>
            </w:r>
            <w:r w:rsidRPr="000A3FBD">
              <w:rPr>
                <w:rFonts w:ascii="Arial" w:eastAsia="Calibri" w:hAnsi="Arial" w:cs="Arial"/>
                <w:sz w:val="22"/>
                <w:szCs w:val="22"/>
                <w:lang w:val="sr-Latn-CS" w:eastAsia="sr-Latn-CS"/>
              </w:rPr>
              <w:lastRenderedPageBreak/>
              <w:t>сваког од њих)</w:t>
            </w:r>
          </w:p>
          <w:p w:rsidR="000A3FBD" w:rsidRPr="000A3FBD" w:rsidRDefault="000A3FBD" w:rsidP="000A3FBD">
            <w:pPr>
              <w:tabs>
                <w:tab w:val="left" w:pos="680"/>
              </w:tabs>
              <w:suppressAutoHyphens w:val="0"/>
              <w:snapToGrid w:val="0"/>
              <w:spacing w:before="120"/>
              <w:contextualSpacing/>
              <w:jc w:val="both"/>
              <w:rPr>
                <w:rFonts w:ascii="Arial" w:eastAsia="Calibri" w:hAnsi="Arial" w:cs="Arial"/>
                <w:sz w:val="22"/>
                <w:szCs w:val="22"/>
                <w:lang w:val="en-US" w:eastAsia="en-US"/>
              </w:rPr>
            </w:pPr>
            <w:r w:rsidRPr="000A3FBD">
              <w:rPr>
                <w:rFonts w:ascii="Arial" w:eastAsia="Calibri" w:hAnsi="Arial" w:cs="Arial"/>
                <w:b/>
                <w:sz w:val="22"/>
                <w:szCs w:val="22"/>
                <w:lang w:val="sr-Latn-CS" w:eastAsia="sr-Latn-CS"/>
              </w:rPr>
              <w:t xml:space="preserve">Ови докази не могу бити старији од два месеца </w:t>
            </w:r>
            <w:r w:rsidRPr="000A3FBD">
              <w:rPr>
                <w:rFonts w:ascii="Arial" w:eastAsia="Calibri" w:hAnsi="Arial" w:cs="Arial"/>
                <w:b/>
                <w:sz w:val="22"/>
                <w:szCs w:val="22"/>
                <w:lang w:eastAsia="sr-Latn-CS"/>
              </w:rPr>
              <w:t>пре</w:t>
            </w:r>
            <w:r w:rsidRPr="000A3FBD">
              <w:rPr>
                <w:rFonts w:ascii="Arial" w:eastAsia="Calibri" w:hAnsi="Arial" w:cs="Arial"/>
                <w:b/>
                <w:sz w:val="22"/>
                <w:szCs w:val="22"/>
                <w:lang w:val="sr-Latn-CS" w:eastAsia="sr-Latn-CS"/>
              </w:rPr>
              <w:t xml:space="preserve"> отварања понуда</w:t>
            </w:r>
            <w:r w:rsidRPr="000A3FBD">
              <w:rPr>
                <w:rFonts w:ascii="Arial" w:eastAsia="Calibri" w:hAnsi="Arial" w:cs="Arial"/>
                <w:sz w:val="22"/>
                <w:szCs w:val="22"/>
                <w:lang w:val="sr-Latn-CS" w:eastAsia="sr-Latn-CS"/>
              </w:rPr>
              <w:t>.</w:t>
            </w:r>
          </w:p>
        </w:tc>
      </w:tr>
      <w:tr w:rsidR="000A3FBD" w:rsidRPr="000A3FBD" w:rsidTr="0056788C">
        <w:trPr>
          <w:jc w:val="center"/>
        </w:trPr>
        <w:tc>
          <w:tcPr>
            <w:tcW w:w="686" w:type="dxa"/>
            <w:vAlign w:val="center"/>
          </w:tcPr>
          <w:p w:rsidR="000A3FBD" w:rsidRPr="000A3FBD" w:rsidRDefault="000A3FBD" w:rsidP="000A3FBD">
            <w:pPr>
              <w:suppressAutoHyphens w:val="0"/>
              <w:spacing w:before="120"/>
              <w:jc w:val="center"/>
              <w:rPr>
                <w:rFonts w:ascii="Arial" w:hAnsi="Arial" w:cs="Arial"/>
                <w:sz w:val="22"/>
                <w:szCs w:val="22"/>
                <w:lang w:val="en-US" w:eastAsia="en-US"/>
              </w:rPr>
            </w:pPr>
          </w:p>
          <w:p w:rsidR="000A3FBD" w:rsidRPr="000A3FBD" w:rsidRDefault="000A3FBD" w:rsidP="000A3FBD">
            <w:pPr>
              <w:suppressAutoHyphens w:val="0"/>
              <w:spacing w:before="120"/>
              <w:jc w:val="center"/>
              <w:rPr>
                <w:rFonts w:ascii="Arial" w:hAnsi="Arial" w:cs="Arial"/>
                <w:sz w:val="22"/>
                <w:szCs w:val="22"/>
                <w:lang w:val="en-US" w:eastAsia="en-US"/>
              </w:rPr>
            </w:pPr>
            <w:r w:rsidRPr="000A3FBD">
              <w:rPr>
                <w:rFonts w:ascii="Arial" w:hAnsi="Arial" w:cs="Arial"/>
                <w:sz w:val="22"/>
                <w:szCs w:val="22"/>
                <w:lang w:val="en-US" w:eastAsia="en-US"/>
              </w:rPr>
              <w:t xml:space="preserve">4. </w:t>
            </w:r>
          </w:p>
        </w:tc>
        <w:tc>
          <w:tcPr>
            <w:tcW w:w="8559" w:type="dxa"/>
          </w:tcPr>
          <w:p w:rsidR="000A3FBD" w:rsidRPr="000A3FBD" w:rsidRDefault="000A3FBD" w:rsidP="000A3FBD">
            <w:pPr>
              <w:suppressAutoHyphens w:val="0"/>
              <w:snapToGrid w:val="0"/>
              <w:spacing w:before="120"/>
              <w:jc w:val="both"/>
              <w:rPr>
                <w:rFonts w:ascii="Arial" w:hAnsi="Arial" w:cs="Arial"/>
                <w:b/>
                <w:sz w:val="22"/>
                <w:szCs w:val="22"/>
                <w:u w:val="single"/>
                <w:lang w:val="sr-Latn-CS" w:eastAsia="sr-Latn-CS"/>
              </w:rPr>
            </w:pPr>
          </w:p>
          <w:p w:rsidR="000A3FBD" w:rsidRPr="000A3FBD" w:rsidRDefault="000A3FBD" w:rsidP="000A3FBD">
            <w:pPr>
              <w:suppressAutoHyphens w:val="0"/>
              <w:snapToGrid w:val="0"/>
              <w:spacing w:before="120"/>
              <w:jc w:val="both"/>
              <w:rPr>
                <w:rFonts w:ascii="Arial" w:hAnsi="Arial" w:cs="Arial"/>
                <w:b/>
                <w:sz w:val="22"/>
                <w:szCs w:val="22"/>
                <w:u w:val="single"/>
                <w:lang w:val="sr-Latn-CS" w:eastAsia="sr-Latn-CS"/>
              </w:rPr>
            </w:pPr>
            <w:r w:rsidRPr="000A3FBD">
              <w:rPr>
                <w:rFonts w:ascii="Arial" w:hAnsi="Arial" w:cs="Arial"/>
                <w:b/>
                <w:sz w:val="22"/>
                <w:szCs w:val="22"/>
                <w:u w:val="single"/>
                <w:lang w:val="sr-Latn-CS" w:eastAsia="sr-Latn-CS"/>
              </w:rPr>
              <w:t>Услов:</w:t>
            </w:r>
          </w:p>
          <w:p w:rsidR="000A3FBD" w:rsidRPr="000A3FBD" w:rsidRDefault="000A3FBD" w:rsidP="000A3FBD">
            <w:pPr>
              <w:suppressAutoHyphens w:val="0"/>
              <w:snapToGrid w:val="0"/>
              <w:spacing w:before="120"/>
              <w:jc w:val="both"/>
              <w:rPr>
                <w:rFonts w:ascii="Arial" w:hAnsi="Arial" w:cs="Arial"/>
                <w:sz w:val="22"/>
                <w:szCs w:val="22"/>
                <w:lang w:val="sr-Latn-CS" w:eastAsia="sr-Latn-CS"/>
              </w:rPr>
            </w:pPr>
            <w:r w:rsidRPr="000A3FBD">
              <w:rPr>
                <w:rFonts w:ascii="Arial" w:hAnsi="Arial" w:cs="Arial"/>
                <w:sz w:val="22"/>
                <w:szCs w:val="22"/>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A3FBD" w:rsidRPr="000A3FBD" w:rsidRDefault="000A3FBD" w:rsidP="000A3FBD">
            <w:pPr>
              <w:suppressAutoHyphens w:val="0"/>
              <w:autoSpaceDE w:val="0"/>
              <w:autoSpaceDN w:val="0"/>
              <w:adjustRightInd w:val="0"/>
              <w:spacing w:before="120"/>
              <w:jc w:val="both"/>
              <w:rPr>
                <w:rFonts w:ascii="Arial" w:hAnsi="Arial" w:cs="Arial"/>
                <w:b/>
                <w:sz w:val="22"/>
                <w:szCs w:val="22"/>
                <w:u w:val="single"/>
                <w:lang w:val="sr-Latn-CS" w:eastAsia="sr-Latn-CS"/>
              </w:rPr>
            </w:pPr>
            <w:r w:rsidRPr="000A3FBD">
              <w:rPr>
                <w:rFonts w:ascii="Arial" w:hAnsi="Arial" w:cs="Arial"/>
                <w:b/>
                <w:sz w:val="22"/>
                <w:szCs w:val="22"/>
                <w:u w:val="single"/>
                <w:lang w:val="sr-Latn-CS" w:eastAsia="sr-Latn-CS"/>
              </w:rPr>
              <w:t>Доказ:</w:t>
            </w:r>
          </w:p>
          <w:p w:rsidR="000A3FBD" w:rsidRPr="000A3FBD" w:rsidRDefault="000A3FBD" w:rsidP="000A3FBD">
            <w:pPr>
              <w:suppressAutoHyphens w:val="0"/>
              <w:spacing w:before="120"/>
              <w:jc w:val="both"/>
              <w:rPr>
                <w:rFonts w:ascii="Arial" w:hAnsi="Arial" w:cs="Arial"/>
                <w:b/>
                <w:sz w:val="22"/>
                <w:szCs w:val="22"/>
                <w:lang w:val="sr-Latn-CS" w:eastAsia="sr-Latn-CS"/>
              </w:rPr>
            </w:pPr>
            <w:r w:rsidRPr="000A3FBD">
              <w:rPr>
                <w:rFonts w:ascii="Arial" w:hAnsi="Arial" w:cs="Arial"/>
                <w:sz w:val="22"/>
                <w:szCs w:val="22"/>
                <w:lang w:val="sr-Latn-CS" w:eastAsia="sr-Latn-CS"/>
              </w:rPr>
              <w:t>Потписан и оверен Образац изјаве на основу члана 75. став 2. ЗЈН(Образац бр. 4)</w:t>
            </w:r>
          </w:p>
          <w:p w:rsidR="000A3FBD" w:rsidRPr="000A3FBD" w:rsidRDefault="000A3FBD" w:rsidP="000A3FBD">
            <w:pPr>
              <w:suppressAutoHyphens w:val="0"/>
              <w:snapToGrid w:val="0"/>
              <w:spacing w:before="120"/>
              <w:jc w:val="both"/>
              <w:rPr>
                <w:rFonts w:ascii="Arial" w:hAnsi="Arial" w:cs="Arial"/>
                <w:sz w:val="22"/>
                <w:szCs w:val="22"/>
                <w:lang w:eastAsia="sr-Latn-CS"/>
              </w:rPr>
            </w:pPr>
            <w:r w:rsidRPr="000A3FBD">
              <w:rPr>
                <w:rFonts w:ascii="Arial" w:hAnsi="Arial" w:cs="Arial"/>
                <w:sz w:val="22"/>
                <w:szCs w:val="22"/>
                <w:lang w:val="sr-Latn-CS" w:eastAsia="sr-Latn-CS"/>
              </w:rPr>
              <w:t>Напомена:</w:t>
            </w:r>
          </w:p>
          <w:p w:rsidR="000A3FBD" w:rsidRPr="000A3FBD" w:rsidRDefault="000A3FBD" w:rsidP="000A3FBD">
            <w:pPr>
              <w:numPr>
                <w:ilvl w:val="0"/>
                <w:numId w:val="20"/>
              </w:numPr>
              <w:suppressAutoHyphens w:val="0"/>
              <w:snapToGrid w:val="0"/>
              <w:spacing w:before="120"/>
              <w:jc w:val="both"/>
              <w:rPr>
                <w:rFonts w:ascii="Arial" w:hAnsi="Arial" w:cs="Arial"/>
                <w:sz w:val="22"/>
                <w:szCs w:val="22"/>
                <w:lang w:eastAsia="sr-Latn-CS"/>
              </w:rPr>
            </w:pPr>
            <w:r w:rsidRPr="000A3FBD">
              <w:rPr>
                <w:rFonts w:ascii="Arial" w:hAnsi="Arial" w:cs="Arial"/>
                <w:sz w:val="22"/>
                <w:szCs w:val="22"/>
                <w:lang w:val="sr-Latn-CS" w:eastAsia="sr-Latn-CS"/>
              </w:rPr>
              <w:t xml:space="preserve">Изјава мора да буде потписана од стране овлашћеног лица </w:t>
            </w:r>
            <w:r w:rsidRPr="000A3FBD">
              <w:rPr>
                <w:rFonts w:ascii="Arial" w:hAnsi="Arial" w:cs="Arial"/>
                <w:sz w:val="22"/>
                <w:szCs w:val="22"/>
                <w:lang w:eastAsia="sr-Latn-CS"/>
              </w:rPr>
              <w:t>за заступање понуђача</w:t>
            </w:r>
            <w:r w:rsidRPr="000A3FBD">
              <w:rPr>
                <w:rFonts w:ascii="Arial" w:hAnsi="Arial" w:cs="Arial"/>
                <w:sz w:val="22"/>
                <w:szCs w:val="22"/>
                <w:lang w:val="sr-Latn-CS" w:eastAsia="sr-Latn-CS"/>
              </w:rPr>
              <w:t xml:space="preserve"> и оверена печатом. </w:t>
            </w:r>
          </w:p>
          <w:p w:rsidR="000A3FBD" w:rsidRPr="000A3FBD" w:rsidRDefault="000A3FBD" w:rsidP="000A3FBD">
            <w:pPr>
              <w:numPr>
                <w:ilvl w:val="0"/>
                <w:numId w:val="20"/>
              </w:numPr>
              <w:suppressAutoHyphens w:val="0"/>
              <w:snapToGrid w:val="0"/>
              <w:spacing w:before="120"/>
              <w:jc w:val="both"/>
              <w:rPr>
                <w:rFonts w:ascii="Arial" w:hAnsi="Arial" w:cs="Arial"/>
                <w:sz w:val="22"/>
                <w:szCs w:val="22"/>
                <w:lang w:val="sr-Latn-CS" w:eastAsia="sr-Latn-CS"/>
              </w:rPr>
            </w:pPr>
            <w:r w:rsidRPr="000A3FBD">
              <w:rPr>
                <w:rFonts w:ascii="Arial" w:hAnsi="Arial" w:cs="Arial"/>
                <w:sz w:val="22"/>
                <w:szCs w:val="22"/>
                <w:lang w:val="sr-Latn-CS" w:eastAsia="sr-Latn-CS"/>
              </w:rPr>
              <w:t xml:space="preserve">Уколико понуду подноси група понуђача, Изјава мора бити </w:t>
            </w:r>
            <w:r w:rsidRPr="000A3FBD">
              <w:rPr>
                <w:rFonts w:ascii="Arial" w:hAnsi="Arial" w:cs="Arial"/>
                <w:sz w:val="22"/>
                <w:szCs w:val="22"/>
                <w:lang w:eastAsia="sr-Latn-CS"/>
              </w:rPr>
              <w:t>достављена за сваког члана групе понуђача. Изјава мора бити</w:t>
            </w:r>
            <w:r w:rsidRPr="000A3FBD">
              <w:rPr>
                <w:rFonts w:ascii="Arial" w:hAnsi="Arial" w:cs="Arial"/>
                <w:sz w:val="22"/>
                <w:szCs w:val="22"/>
                <w:lang w:val="sr-Latn-CS" w:eastAsia="sr-Latn-CS"/>
              </w:rPr>
              <w:t xml:space="preserve"> потписана од стране овлашћеног лица </w:t>
            </w:r>
            <w:r w:rsidRPr="000A3FBD">
              <w:rPr>
                <w:rFonts w:ascii="Arial" w:hAnsi="Arial" w:cs="Arial"/>
                <w:sz w:val="22"/>
                <w:szCs w:val="22"/>
                <w:lang w:eastAsia="sr-Latn-CS"/>
              </w:rPr>
              <w:t xml:space="preserve">за заступање </w:t>
            </w:r>
            <w:r w:rsidRPr="000A3FBD">
              <w:rPr>
                <w:rFonts w:ascii="Arial" w:hAnsi="Arial" w:cs="Arial"/>
                <w:sz w:val="22"/>
                <w:szCs w:val="22"/>
                <w:lang w:val="sr-Latn-CS" w:eastAsia="sr-Latn-CS"/>
              </w:rPr>
              <w:t xml:space="preserve">понуђача из групе понуђача и оверена печатом.  </w:t>
            </w:r>
          </w:p>
          <w:p w:rsidR="000A3FBD" w:rsidRPr="000A3FBD" w:rsidRDefault="000A3FBD" w:rsidP="000A3FBD">
            <w:pPr>
              <w:numPr>
                <w:ilvl w:val="0"/>
                <w:numId w:val="20"/>
              </w:numPr>
              <w:tabs>
                <w:tab w:val="num" w:pos="723"/>
              </w:tabs>
              <w:suppressAutoHyphens w:val="0"/>
              <w:snapToGrid w:val="0"/>
              <w:spacing w:before="120"/>
              <w:jc w:val="both"/>
              <w:rPr>
                <w:rFonts w:ascii="Arial" w:hAnsi="Arial" w:cs="Arial"/>
                <w:sz w:val="22"/>
                <w:szCs w:val="22"/>
                <w:lang w:val="sr-Latn-CS" w:eastAsia="sr-Latn-CS"/>
              </w:rPr>
            </w:pPr>
            <w:r w:rsidRPr="000A3FBD">
              <w:rPr>
                <w:rFonts w:ascii="Arial" w:hAnsi="Arial" w:cs="Arial"/>
                <w:sz w:val="22"/>
                <w:szCs w:val="22"/>
                <w:lang w:val="sr-Latn-CS" w:eastAsia="sr-Latn-CS"/>
              </w:rPr>
              <w:t xml:space="preserve">Уколико понуђач подноси понуду са подизвођачем, Изјава мора бити </w:t>
            </w:r>
            <w:r w:rsidRPr="000A3FBD">
              <w:rPr>
                <w:rFonts w:ascii="Arial" w:hAnsi="Arial" w:cs="Arial"/>
                <w:sz w:val="22"/>
                <w:szCs w:val="22"/>
                <w:lang w:eastAsia="sr-Latn-CS"/>
              </w:rPr>
              <w:t xml:space="preserve">достављена и за сваког </w:t>
            </w:r>
            <w:r w:rsidRPr="000A3FBD">
              <w:rPr>
                <w:rFonts w:ascii="Arial" w:hAnsi="Arial" w:cs="Arial"/>
                <w:sz w:val="22"/>
                <w:szCs w:val="22"/>
                <w:lang w:val="sr-Latn-CS" w:eastAsia="sr-Latn-CS"/>
              </w:rPr>
              <w:t>подизвођача.</w:t>
            </w:r>
            <w:r w:rsidRPr="000A3FBD">
              <w:rPr>
                <w:rFonts w:ascii="Arial" w:hAnsi="Arial" w:cs="Arial"/>
                <w:sz w:val="22"/>
                <w:szCs w:val="22"/>
                <w:lang w:eastAsia="sr-Latn-CS"/>
              </w:rPr>
              <w:t xml:space="preserve"> Изјава мора бити</w:t>
            </w:r>
            <w:r w:rsidRPr="000A3FBD">
              <w:rPr>
                <w:rFonts w:ascii="Arial" w:hAnsi="Arial" w:cs="Arial"/>
                <w:sz w:val="22"/>
                <w:szCs w:val="22"/>
                <w:lang w:val="sr-Latn-CS" w:eastAsia="sr-Latn-CS"/>
              </w:rPr>
              <w:t xml:space="preserve"> потписана од стране овлашћеног лица </w:t>
            </w:r>
            <w:r w:rsidRPr="000A3FBD">
              <w:rPr>
                <w:rFonts w:ascii="Arial" w:hAnsi="Arial" w:cs="Arial"/>
                <w:sz w:val="22"/>
                <w:szCs w:val="22"/>
                <w:lang w:eastAsia="sr-Latn-CS"/>
              </w:rPr>
              <w:t xml:space="preserve">за заступање </w:t>
            </w:r>
            <w:r w:rsidRPr="000A3FBD">
              <w:rPr>
                <w:rFonts w:ascii="Arial" w:hAnsi="Arial" w:cs="Arial"/>
                <w:sz w:val="22"/>
                <w:szCs w:val="22"/>
                <w:lang w:val="sr-Latn-CS" w:eastAsia="sr-Latn-CS"/>
              </w:rPr>
              <w:t xml:space="preserve">подизвођача и оверена печатом.  </w:t>
            </w:r>
          </w:p>
        </w:tc>
      </w:tr>
      <w:tr w:rsidR="000A3FBD" w:rsidRPr="000A3FBD" w:rsidTr="0056788C">
        <w:trPr>
          <w:jc w:val="center"/>
        </w:trPr>
        <w:tc>
          <w:tcPr>
            <w:tcW w:w="686" w:type="dxa"/>
            <w:vAlign w:val="center"/>
          </w:tcPr>
          <w:p w:rsidR="000A3FBD" w:rsidRPr="000A3FBD" w:rsidRDefault="000A3FBD" w:rsidP="000A3FBD">
            <w:pPr>
              <w:suppressAutoHyphens w:val="0"/>
              <w:spacing w:before="120"/>
              <w:jc w:val="center"/>
              <w:rPr>
                <w:rFonts w:ascii="Arial" w:hAnsi="Arial" w:cs="Arial"/>
                <w:color w:val="00B0F0"/>
                <w:sz w:val="22"/>
                <w:szCs w:val="22"/>
                <w:lang w:val="en-US" w:eastAsia="en-US"/>
              </w:rPr>
            </w:pPr>
          </w:p>
        </w:tc>
        <w:tc>
          <w:tcPr>
            <w:tcW w:w="8559" w:type="dxa"/>
          </w:tcPr>
          <w:p w:rsidR="000A3FBD" w:rsidRPr="000A3FBD" w:rsidRDefault="000A3FBD" w:rsidP="000A3FBD">
            <w:pPr>
              <w:suppressAutoHyphens w:val="0"/>
              <w:spacing w:before="120"/>
              <w:ind w:right="-180"/>
              <w:jc w:val="center"/>
              <w:rPr>
                <w:rFonts w:ascii="Arial" w:hAnsi="Arial" w:cs="Arial"/>
                <w:b/>
                <w:sz w:val="22"/>
                <w:szCs w:val="22"/>
                <w:lang w:val="sr-Latn-CS" w:eastAsia="sr-Latn-CS"/>
              </w:rPr>
            </w:pPr>
            <w:r w:rsidRPr="000A3FBD">
              <w:rPr>
                <w:rFonts w:ascii="Arial" w:hAnsi="Arial" w:cs="Arial"/>
                <w:b/>
                <w:sz w:val="22"/>
                <w:szCs w:val="22"/>
                <w:lang w:val="sr-Latn-CS" w:eastAsia="sr-Latn-CS"/>
              </w:rPr>
              <w:t>4.</w:t>
            </w:r>
            <w:r w:rsidRPr="000A3FBD">
              <w:rPr>
                <w:rFonts w:ascii="Arial" w:hAnsi="Arial" w:cs="Arial"/>
                <w:b/>
                <w:sz w:val="22"/>
                <w:szCs w:val="22"/>
                <w:lang w:val="sr-Cyrl-RS" w:eastAsia="sr-Latn-CS"/>
              </w:rPr>
              <w:t>2</w:t>
            </w:r>
            <w:r w:rsidRPr="000A3FBD">
              <w:rPr>
                <w:rFonts w:ascii="Arial" w:hAnsi="Arial" w:cs="Arial"/>
                <w:b/>
                <w:sz w:val="22"/>
                <w:szCs w:val="22"/>
                <w:lang w:val="sr-Latn-CS" w:eastAsia="sr-Latn-CS"/>
              </w:rPr>
              <w:t xml:space="preserve">  ДОДАТНИ УСЛОВИ </w:t>
            </w:r>
          </w:p>
          <w:p w:rsidR="000A3FBD" w:rsidRPr="000A3FBD" w:rsidRDefault="000A3FBD" w:rsidP="000A3FBD">
            <w:pPr>
              <w:suppressAutoHyphens w:val="0"/>
              <w:snapToGrid w:val="0"/>
              <w:spacing w:before="120"/>
              <w:jc w:val="center"/>
              <w:rPr>
                <w:rFonts w:ascii="Arial" w:hAnsi="Arial" w:cs="Arial"/>
                <w:b/>
                <w:sz w:val="22"/>
                <w:szCs w:val="22"/>
                <w:lang w:val="sr-Cyrl-RS" w:eastAsia="sr-Latn-CS"/>
              </w:rPr>
            </w:pPr>
            <w:r w:rsidRPr="000A3FBD">
              <w:rPr>
                <w:rFonts w:ascii="Arial" w:hAnsi="Arial" w:cs="Arial"/>
                <w:b/>
                <w:sz w:val="22"/>
                <w:szCs w:val="22"/>
                <w:lang w:val="sr-Latn-CS" w:eastAsia="sr-Latn-CS"/>
              </w:rPr>
              <w:t>ЗА УЧЕШЋЕ У ПОСТУПКУ ЈАВНЕ НАБАВКЕ ИЗ ЧЛАНА 76. ЗАКОНА</w:t>
            </w:r>
          </w:p>
        </w:tc>
      </w:tr>
      <w:tr w:rsidR="000A3FBD" w:rsidRPr="000A3FBD" w:rsidTr="0056788C">
        <w:trPr>
          <w:jc w:val="center"/>
        </w:trPr>
        <w:tc>
          <w:tcPr>
            <w:tcW w:w="686" w:type="dxa"/>
            <w:vAlign w:val="center"/>
          </w:tcPr>
          <w:p w:rsidR="000A3FBD" w:rsidRPr="000A3FBD" w:rsidRDefault="000A3FBD" w:rsidP="000A3FBD">
            <w:pPr>
              <w:suppressAutoHyphens w:val="0"/>
              <w:spacing w:before="120"/>
              <w:jc w:val="center"/>
              <w:rPr>
                <w:rFonts w:ascii="Arial" w:hAnsi="Arial" w:cs="Arial"/>
                <w:sz w:val="22"/>
                <w:szCs w:val="22"/>
                <w:lang w:val="sr-Cyrl-RS" w:eastAsia="en-US"/>
              </w:rPr>
            </w:pPr>
            <w:r w:rsidRPr="000A3FBD">
              <w:rPr>
                <w:rFonts w:ascii="Arial" w:hAnsi="Arial" w:cs="Arial"/>
                <w:sz w:val="22"/>
                <w:szCs w:val="22"/>
                <w:lang w:val="sr-Cyrl-RS" w:eastAsia="en-US"/>
              </w:rPr>
              <w:t>5.</w:t>
            </w:r>
          </w:p>
        </w:tc>
        <w:tc>
          <w:tcPr>
            <w:tcW w:w="8559" w:type="dxa"/>
          </w:tcPr>
          <w:p w:rsidR="000A3FBD" w:rsidRPr="000A3FBD" w:rsidRDefault="000A3FBD" w:rsidP="000A3FBD">
            <w:pPr>
              <w:suppressAutoHyphens w:val="0"/>
              <w:autoSpaceDE w:val="0"/>
              <w:autoSpaceDN w:val="0"/>
              <w:adjustRightInd w:val="0"/>
              <w:spacing w:before="120"/>
              <w:jc w:val="both"/>
              <w:rPr>
                <w:rFonts w:ascii="Arial" w:hAnsi="Arial" w:cs="Arial"/>
                <w:b/>
                <w:sz w:val="22"/>
                <w:szCs w:val="22"/>
                <w:lang w:val="sr-Latn-CS" w:eastAsia="sr-Latn-CS"/>
              </w:rPr>
            </w:pPr>
            <w:r w:rsidRPr="000A3FBD">
              <w:rPr>
                <w:rFonts w:ascii="Arial" w:hAnsi="Arial" w:cs="Arial"/>
                <w:b/>
                <w:sz w:val="22"/>
                <w:szCs w:val="22"/>
                <w:u w:val="single"/>
                <w:lang w:val="sr-Latn-CS" w:eastAsia="sr-Latn-CS"/>
              </w:rPr>
              <w:t>Услов:</w:t>
            </w:r>
          </w:p>
          <w:p w:rsidR="000A3FBD" w:rsidRPr="000A3FBD" w:rsidRDefault="000A3FBD" w:rsidP="000A3FBD">
            <w:pPr>
              <w:suppressAutoHyphens w:val="0"/>
              <w:autoSpaceDE w:val="0"/>
              <w:autoSpaceDN w:val="0"/>
              <w:adjustRightInd w:val="0"/>
              <w:spacing w:before="120"/>
              <w:jc w:val="both"/>
              <w:rPr>
                <w:rFonts w:ascii="Arial" w:hAnsi="Arial" w:cs="Arial"/>
                <w:sz w:val="22"/>
                <w:szCs w:val="22"/>
                <w:lang w:val="sr-Latn-CS" w:eastAsia="sr-Latn-CS"/>
              </w:rPr>
            </w:pPr>
            <w:r w:rsidRPr="000A3FBD">
              <w:rPr>
                <w:rFonts w:ascii="Arial" w:hAnsi="Arial" w:cs="Arial"/>
                <w:sz w:val="22"/>
                <w:szCs w:val="22"/>
                <w:lang w:val="sr-Latn-CS" w:eastAsia="sr-Latn-CS"/>
              </w:rPr>
              <w:t xml:space="preserve">Пословни капацитет </w:t>
            </w:r>
          </w:p>
          <w:p w:rsidR="000A3FBD" w:rsidRPr="000A3FBD" w:rsidRDefault="000A3FBD" w:rsidP="000A3FBD">
            <w:pPr>
              <w:suppressAutoHyphens w:val="0"/>
              <w:autoSpaceDE w:val="0"/>
              <w:autoSpaceDN w:val="0"/>
              <w:adjustRightInd w:val="0"/>
              <w:jc w:val="both"/>
              <w:rPr>
                <w:rFonts w:ascii="Arial" w:hAnsi="Arial" w:cs="Arial"/>
                <w:sz w:val="22"/>
                <w:szCs w:val="22"/>
                <w:lang w:val="sr-Latn-CS" w:eastAsia="sr-Latn-CS"/>
              </w:rPr>
            </w:pPr>
            <w:r w:rsidRPr="000A3FBD">
              <w:rPr>
                <w:rFonts w:ascii="Arial" w:hAnsi="Arial" w:cs="Arial"/>
                <w:sz w:val="22"/>
                <w:szCs w:val="22"/>
                <w:lang w:val="sr-Latn-CS" w:eastAsia="sr-Latn-CS"/>
              </w:rPr>
              <w:t xml:space="preserve">Понуђач располаже неопходним </w:t>
            </w:r>
            <w:r w:rsidRPr="000A3FBD">
              <w:rPr>
                <w:rFonts w:ascii="Arial" w:hAnsi="Arial" w:cs="Arial"/>
                <w:b/>
                <w:sz w:val="22"/>
                <w:szCs w:val="22"/>
                <w:lang w:val="sr-Latn-CS" w:eastAsia="sr-Latn-CS"/>
              </w:rPr>
              <w:t>пословним капацитетом</w:t>
            </w:r>
            <w:r w:rsidRPr="000A3FBD">
              <w:rPr>
                <w:rFonts w:ascii="Arial" w:hAnsi="Arial" w:cs="Arial"/>
                <w:sz w:val="22"/>
                <w:szCs w:val="22"/>
                <w:lang w:val="sr-Latn-CS" w:eastAsia="sr-Latn-CS"/>
              </w:rPr>
              <w:t xml:space="preserve"> ако:</w:t>
            </w:r>
          </w:p>
          <w:p w:rsidR="000A3FBD" w:rsidRPr="000A3FBD" w:rsidRDefault="000A3FBD" w:rsidP="000A3FBD">
            <w:pPr>
              <w:pStyle w:val="ListParagraph"/>
              <w:numPr>
                <w:ilvl w:val="0"/>
                <w:numId w:val="27"/>
              </w:numPr>
              <w:autoSpaceDE w:val="0"/>
              <w:autoSpaceDN w:val="0"/>
              <w:adjustRightInd w:val="0"/>
              <w:spacing w:before="120"/>
              <w:ind w:left="0" w:firstLine="0"/>
              <w:jc w:val="both"/>
              <w:rPr>
                <w:rFonts w:ascii="Arial" w:hAnsi="Arial" w:cs="Arial"/>
                <w:sz w:val="22"/>
                <w:szCs w:val="22"/>
                <w:lang w:val="sr-Cyrl-RS"/>
              </w:rPr>
            </w:pPr>
            <w:r w:rsidRPr="000A3FBD">
              <w:rPr>
                <w:rFonts w:ascii="Arial" w:hAnsi="Arial" w:cs="Arial"/>
                <w:sz w:val="22"/>
                <w:szCs w:val="22"/>
              </w:rPr>
              <w:t xml:space="preserve">је у претходне </w:t>
            </w:r>
            <w:r w:rsidRPr="000A3FBD">
              <w:rPr>
                <w:rFonts w:ascii="Arial" w:hAnsi="Arial" w:cs="Arial"/>
                <w:sz w:val="22"/>
                <w:szCs w:val="22"/>
                <w:lang w:val="sr-Cyrl-RS"/>
              </w:rPr>
              <w:t>четири</w:t>
            </w:r>
            <w:r w:rsidRPr="000A3FBD">
              <w:rPr>
                <w:rFonts w:ascii="Arial" w:hAnsi="Arial" w:cs="Arial"/>
                <w:sz w:val="22"/>
                <w:szCs w:val="22"/>
              </w:rPr>
              <w:t xml:space="preserve"> године до дана објављивања Позива за подношење понуда на Порталу јавних набавки</w:t>
            </w:r>
            <w:r w:rsidRPr="000A3FBD">
              <w:rPr>
                <w:rFonts w:ascii="Arial" w:hAnsi="Arial" w:cs="Arial"/>
                <w:sz w:val="22"/>
                <w:szCs w:val="22"/>
                <w:lang w:val="sr-Cyrl-RS"/>
              </w:rPr>
              <w:t xml:space="preserve"> године </w:t>
            </w:r>
            <w:r w:rsidRPr="000A3FBD">
              <w:rPr>
                <w:rFonts w:ascii="Arial" w:hAnsi="Arial" w:cs="Arial"/>
                <w:sz w:val="22"/>
                <w:szCs w:val="22"/>
                <w:lang w:val="en-US"/>
              </w:rPr>
              <w:t xml:space="preserve">пружио услуге чији је предмет </w:t>
            </w:r>
            <w:r w:rsidRPr="000A3FBD">
              <w:rPr>
                <w:rFonts w:ascii="Arial" w:hAnsi="Arial" w:cs="Arial"/>
                <w:sz w:val="22"/>
                <w:szCs w:val="22"/>
                <w:lang w:val="sr-Cyrl-RS"/>
              </w:rPr>
              <w:t>ремонт</w:t>
            </w:r>
            <w:r w:rsidRPr="000A3FBD">
              <w:rPr>
                <w:rFonts w:ascii="Arial" w:hAnsi="Arial" w:cs="Arial"/>
                <w:sz w:val="22"/>
                <w:szCs w:val="22"/>
                <w:lang w:val="en-US"/>
              </w:rPr>
              <w:t xml:space="preserve"> </w:t>
            </w:r>
            <w:r w:rsidRPr="000A3FBD">
              <w:rPr>
                <w:rFonts w:ascii="Arial" w:hAnsi="Arial" w:cs="Arial"/>
                <w:sz w:val="22"/>
                <w:szCs w:val="22"/>
                <w:lang w:val="sr-Cyrl-RS"/>
              </w:rPr>
              <w:t xml:space="preserve">високонапонских </w:t>
            </w:r>
            <w:r w:rsidRPr="000A3FBD">
              <w:rPr>
                <w:rFonts w:ascii="Arial" w:hAnsi="Arial" w:cs="Arial"/>
                <w:sz w:val="22"/>
                <w:szCs w:val="22"/>
                <w:lang w:val="en-US"/>
              </w:rPr>
              <w:t xml:space="preserve">електромотора, минималне укупне вредности </w:t>
            </w:r>
            <w:r w:rsidRPr="000A3FBD">
              <w:rPr>
                <w:rFonts w:ascii="Arial" w:hAnsi="Arial" w:cs="Arial"/>
                <w:sz w:val="22"/>
                <w:szCs w:val="22"/>
                <w:lang w:val="sr-Cyrl-RS"/>
              </w:rPr>
              <w:t>14</w:t>
            </w:r>
            <w:r w:rsidRPr="000A3FBD">
              <w:rPr>
                <w:rFonts w:ascii="Arial" w:hAnsi="Arial" w:cs="Arial"/>
                <w:sz w:val="22"/>
                <w:szCs w:val="22"/>
                <w:lang w:val="en-US"/>
              </w:rPr>
              <w:t>.000.000,00 динара без ПДВ-а (тражи се вредност пружених услуга, а не вредност из закљученог уговора)</w:t>
            </w:r>
            <w:r w:rsidRPr="000A3FBD">
              <w:rPr>
                <w:rFonts w:ascii="Arial" w:hAnsi="Arial" w:cs="Arial"/>
                <w:sz w:val="22"/>
                <w:szCs w:val="22"/>
                <w:lang w:val="sr-Cyrl-RS"/>
              </w:rPr>
              <w:t xml:space="preserve"> од чега је најмање један ремонтовани високонапонски електромотор снаге 500 </w:t>
            </w:r>
            <w:r w:rsidRPr="000A3FBD">
              <w:rPr>
                <w:rFonts w:ascii="Arial" w:hAnsi="Arial" w:cs="Arial"/>
                <w:sz w:val="22"/>
                <w:szCs w:val="22"/>
                <w:lang w:val="en-US"/>
              </w:rPr>
              <w:t>kW</w:t>
            </w:r>
            <w:r w:rsidRPr="000A3FBD">
              <w:rPr>
                <w:rFonts w:ascii="Arial" w:hAnsi="Arial" w:cs="Arial"/>
                <w:sz w:val="22"/>
                <w:szCs w:val="22"/>
                <w:lang w:val="sr-Cyrl-RS"/>
              </w:rPr>
              <w:t xml:space="preserve"> или више</w:t>
            </w:r>
          </w:p>
          <w:p w:rsidR="000A3FBD" w:rsidRPr="000A3FBD" w:rsidRDefault="000A3FBD" w:rsidP="000A3FBD">
            <w:pPr>
              <w:pStyle w:val="ListParagraph"/>
              <w:numPr>
                <w:ilvl w:val="0"/>
                <w:numId w:val="27"/>
              </w:numPr>
              <w:autoSpaceDE w:val="0"/>
              <w:autoSpaceDN w:val="0"/>
              <w:adjustRightInd w:val="0"/>
              <w:spacing w:before="120"/>
              <w:ind w:left="0" w:firstLine="0"/>
              <w:jc w:val="both"/>
              <w:rPr>
                <w:rFonts w:ascii="Arial" w:hAnsi="Arial" w:cs="Arial"/>
                <w:sz w:val="22"/>
                <w:szCs w:val="22"/>
                <w:lang w:val="sr-Cyrl-RS"/>
              </w:rPr>
            </w:pPr>
            <w:r>
              <w:rPr>
                <w:rFonts w:ascii="Arial" w:hAnsi="Arial" w:cs="Arial"/>
                <w:sz w:val="22"/>
                <w:szCs w:val="22"/>
                <w:lang w:val="sr-Cyrl-RS"/>
              </w:rPr>
              <w:t>поседује важеће сертификате</w:t>
            </w:r>
            <w:r w:rsidRPr="000A3FBD">
              <w:rPr>
                <w:rFonts w:ascii="Arial" w:eastAsia="Times New Roman" w:hAnsi="Arial" w:cs="Arial"/>
                <w:iCs/>
                <w:sz w:val="22"/>
                <w:szCs w:val="22"/>
                <w:lang w:val="en-US" w:eastAsia="ar-SA"/>
              </w:rPr>
              <w:t xml:space="preserve"> </w:t>
            </w:r>
            <w:r w:rsidRPr="000A3FBD">
              <w:rPr>
                <w:rFonts w:ascii="Arial" w:hAnsi="Arial" w:cs="Arial"/>
                <w:iCs/>
                <w:sz w:val="22"/>
                <w:szCs w:val="22"/>
                <w:lang w:val="en-US"/>
              </w:rPr>
              <w:t xml:space="preserve">ISO 9001 </w:t>
            </w:r>
            <w:r w:rsidRPr="000A3FBD">
              <w:rPr>
                <w:rFonts w:ascii="Arial" w:hAnsi="Arial" w:cs="Arial"/>
                <w:iCs/>
                <w:sz w:val="22"/>
                <w:szCs w:val="22"/>
                <w:lang w:val="sr-Cyrl-RS"/>
              </w:rPr>
              <w:t>и</w:t>
            </w:r>
            <w:r w:rsidRPr="000A3FBD">
              <w:rPr>
                <w:rFonts w:ascii="Arial" w:hAnsi="Arial" w:cs="Arial"/>
                <w:iCs/>
                <w:sz w:val="22"/>
                <w:szCs w:val="22"/>
                <w:lang w:val="en-US"/>
              </w:rPr>
              <w:t xml:space="preserve"> ISO 14001</w:t>
            </w:r>
            <w:r>
              <w:rPr>
                <w:rFonts w:ascii="Arial" w:hAnsi="Arial" w:cs="Arial"/>
                <w:sz w:val="22"/>
                <w:szCs w:val="22"/>
                <w:lang w:val="sr-Cyrl-RS"/>
              </w:rPr>
              <w:t xml:space="preserve"> </w:t>
            </w:r>
          </w:p>
          <w:p w:rsidR="000A3FBD" w:rsidRPr="000A3FBD" w:rsidRDefault="000A3FBD" w:rsidP="000A3FBD">
            <w:pPr>
              <w:suppressAutoHyphens w:val="0"/>
              <w:autoSpaceDE w:val="0"/>
              <w:autoSpaceDN w:val="0"/>
              <w:adjustRightInd w:val="0"/>
              <w:spacing w:before="120"/>
              <w:jc w:val="both"/>
              <w:rPr>
                <w:rFonts w:ascii="Arial" w:hAnsi="Arial" w:cs="Arial"/>
                <w:b/>
                <w:sz w:val="22"/>
                <w:szCs w:val="22"/>
                <w:u w:val="single"/>
                <w:lang w:val="sr-Cyrl-RS" w:eastAsia="sr-Latn-CS"/>
              </w:rPr>
            </w:pPr>
            <w:r w:rsidRPr="000A3FBD">
              <w:rPr>
                <w:rFonts w:ascii="Arial" w:hAnsi="Arial" w:cs="Arial"/>
                <w:b/>
                <w:sz w:val="22"/>
                <w:szCs w:val="22"/>
                <w:u w:val="single"/>
                <w:lang w:val="sr-Latn-CS" w:eastAsia="sr-Latn-CS"/>
              </w:rPr>
              <w:t>Доказ</w:t>
            </w:r>
            <w:r w:rsidRPr="000A3FBD">
              <w:rPr>
                <w:rFonts w:ascii="Arial" w:hAnsi="Arial" w:cs="Arial"/>
                <w:b/>
                <w:sz w:val="22"/>
                <w:szCs w:val="22"/>
                <w:u w:val="single"/>
                <w:lang w:val="sr-Cyrl-RS" w:eastAsia="sr-Latn-CS"/>
              </w:rPr>
              <w:t>и</w:t>
            </w:r>
            <w:r w:rsidRPr="000A3FBD">
              <w:rPr>
                <w:rFonts w:ascii="Arial" w:hAnsi="Arial" w:cs="Arial"/>
                <w:b/>
                <w:sz w:val="22"/>
                <w:szCs w:val="22"/>
                <w:u w:val="single"/>
                <w:lang w:val="sr-Latn-CS" w:eastAsia="sr-Latn-CS"/>
              </w:rPr>
              <w:t>:</w:t>
            </w:r>
          </w:p>
          <w:p w:rsidR="000A3FBD" w:rsidRPr="000A3FBD" w:rsidRDefault="000A3FBD" w:rsidP="000A3FBD">
            <w:pPr>
              <w:suppressAutoHyphens w:val="0"/>
              <w:autoSpaceDE w:val="0"/>
              <w:autoSpaceDN w:val="0"/>
              <w:adjustRightInd w:val="0"/>
              <w:spacing w:before="120"/>
              <w:jc w:val="both"/>
              <w:rPr>
                <w:rFonts w:ascii="Arial" w:hAnsi="Arial" w:cs="Arial"/>
                <w:b/>
                <w:sz w:val="22"/>
                <w:szCs w:val="22"/>
                <w:lang w:val="sr-Cyrl-RS" w:eastAsia="sr-Latn-CS"/>
              </w:rPr>
            </w:pPr>
            <w:r w:rsidRPr="000A3FBD">
              <w:rPr>
                <w:rFonts w:ascii="Arial" w:hAnsi="Arial" w:cs="Arial"/>
                <w:b/>
                <w:sz w:val="22"/>
                <w:szCs w:val="22"/>
                <w:lang w:val="sr-Cyrl-RS" w:eastAsia="sr-Latn-CS"/>
              </w:rPr>
              <w:t xml:space="preserve">1) </w:t>
            </w:r>
            <w:r w:rsidRPr="000A3FBD">
              <w:rPr>
                <w:rFonts w:ascii="Arial" w:eastAsia="Calibri" w:hAnsi="Arial" w:cs="Arial"/>
                <w:b/>
                <w:sz w:val="22"/>
                <w:szCs w:val="22"/>
                <w:lang w:eastAsia="hr-HR"/>
              </w:rPr>
              <w:t xml:space="preserve">1.1. </w:t>
            </w:r>
            <w:r w:rsidRPr="000A3FBD">
              <w:rPr>
                <w:rFonts w:ascii="Arial" w:eastAsia="Calibri" w:hAnsi="Arial" w:cs="Arial"/>
                <w:sz w:val="22"/>
                <w:szCs w:val="22"/>
                <w:lang w:val="en-US" w:eastAsia="en-US"/>
              </w:rPr>
              <w:t xml:space="preserve">Попуњен, потписан и оверен образац </w:t>
            </w:r>
            <w:r w:rsidRPr="000A3FBD">
              <w:rPr>
                <w:rFonts w:ascii="Arial" w:eastAsia="Calibri" w:hAnsi="Arial" w:cs="Arial"/>
                <w:b/>
                <w:sz w:val="22"/>
                <w:szCs w:val="22"/>
                <w:u w:val="single"/>
                <w:lang w:val="en-US" w:eastAsia="en-US"/>
              </w:rPr>
              <w:t xml:space="preserve">Списак </w:t>
            </w:r>
            <w:r w:rsidRPr="000A3FBD">
              <w:rPr>
                <w:rFonts w:ascii="Arial" w:eastAsia="Calibri" w:hAnsi="Arial" w:cs="Arial"/>
                <w:b/>
                <w:sz w:val="22"/>
                <w:szCs w:val="22"/>
                <w:u w:val="single"/>
                <w:lang w:val="sr-Cyrl-RS" w:eastAsia="en-US"/>
              </w:rPr>
              <w:t>извршених услуга</w:t>
            </w:r>
            <w:r w:rsidRPr="000A3FBD">
              <w:rPr>
                <w:rFonts w:ascii="Arial" w:eastAsia="Calibri" w:hAnsi="Arial" w:cs="Arial"/>
                <w:b/>
                <w:sz w:val="22"/>
                <w:szCs w:val="22"/>
                <w:u w:val="single"/>
                <w:lang w:val="en-US" w:eastAsia="en-US"/>
              </w:rPr>
              <w:t>- стручне референце</w:t>
            </w:r>
            <w:r w:rsidRPr="000A3FBD">
              <w:rPr>
                <w:rFonts w:ascii="Arial" w:eastAsia="Calibri" w:hAnsi="Arial" w:cs="Arial"/>
                <w:sz w:val="22"/>
                <w:szCs w:val="22"/>
                <w:lang w:val="en-US" w:eastAsia="en-US"/>
              </w:rPr>
              <w:t xml:space="preserve"> (образац бр. 5.) </w:t>
            </w:r>
            <w:r w:rsidRPr="000A3FBD">
              <w:rPr>
                <w:rFonts w:ascii="Arial" w:eastAsia="Calibri" w:hAnsi="Arial" w:cs="Arial"/>
                <w:b/>
                <w:sz w:val="22"/>
                <w:szCs w:val="22"/>
                <w:u w:val="single"/>
                <w:lang w:val="en-US" w:eastAsia="en-US"/>
              </w:rPr>
              <w:t>и</w:t>
            </w:r>
          </w:p>
          <w:p w:rsidR="000A3FBD" w:rsidRPr="000A3FBD" w:rsidRDefault="000A3FBD" w:rsidP="000A3FBD">
            <w:pPr>
              <w:suppressAutoHyphens w:val="0"/>
              <w:ind w:right="26"/>
              <w:jc w:val="both"/>
              <w:rPr>
                <w:rFonts w:ascii="Arial" w:eastAsia="Calibri" w:hAnsi="Arial" w:cs="Arial"/>
                <w:b/>
                <w:sz w:val="22"/>
                <w:szCs w:val="22"/>
                <w:u w:val="single"/>
                <w:lang w:val="sr-Cyrl-RS" w:eastAsia="en-US"/>
              </w:rPr>
            </w:pPr>
          </w:p>
          <w:p w:rsidR="000A3FBD" w:rsidRDefault="000A3FBD" w:rsidP="000A3FBD">
            <w:pPr>
              <w:suppressAutoHyphens w:val="0"/>
              <w:ind w:right="26"/>
              <w:jc w:val="both"/>
              <w:rPr>
                <w:rFonts w:ascii="Arial" w:eastAsia="Calibri" w:hAnsi="Arial" w:cs="Arial"/>
                <w:sz w:val="22"/>
                <w:szCs w:val="22"/>
                <w:lang w:val="en-US" w:eastAsia="en-US"/>
              </w:rPr>
            </w:pPr>
            <w:r w:rsidRPr="000A3FBD">
              <w:rPr>
                <w:rFonts w:ascii="Arial" w:eastAsia="Calibri" w:hAnsi="Arial" w:cs="Arial"/>
                <w:b/>
                <w:sz w:val="22"/>
                <w:szCs w:val="22"/>
                <w:u w:val="single"/>
                <w:lang w:val="sr-Cyrl-RS" w:eastAsia="en-US"/>
              </w:rPr>
              <w:t xml:space="preserve">1.2. </w:t>
            </w:r>
            <w:r w:rsidRPr="000A3FBD">
              <w:rPr>
                <w:rFonts w:ascii="Arial" w:eastAsia="Calibri" w:hAnsi="Arial" w:cs="Arial"/>
                <w:b/>
                <w:sz w:val="22"/>
                <w:szCs w:val="22"/>
                <w:u w:val="single"/>
                <w:lang w:val="en-US" w:eastAsia="en-US"/>
              </w:rPr>
              <w:t>потврде о референтним набавкама</w:t>
            </w:r>
            <w:r w:rsidRPr="000A3FBD">
              <w:rPr>
                <w:rFonts w:ascii="Arial" w:eastAsia="Calibri" w:hAnsi="Arial" w:cs="Arial"/>
                <w:b/>
                <w:sz w:val="22"/>
                <w:szCs w:val="22"/>
                <w:lang w:val="en-US" w:eastAsia="en-US"/>
              </w:rPr>
              <w:t xml:space="preserve">, </w:t>
            </w:r>
            <w:r w:rsidRPr="000A3FBD">
              <w:rPr>
                <w:rFonts w:ascii="Arial" w:eastAsia="Calibri" w:hAnsi="Arial" w:cs="Arial"/>
                <w:sz w:val="22"/>
                <w:szCs w:val="22"/>
                <w:lang w:val="en-US" w:eastAsia="en-US"/>
              </w:rPr>
              <w:t>које морају бити попуњене, потписане и оверене печатом референтних наручилаца - купаца (образац бр. 6.)</w:t>
            </w:r>
          </w:p>
          <w:p w:rsidR="000A3FBD" w:rsidRDefault="000A3FBD" w:rsidP="000A3FBD">
            <w:pPr>
              <w:suppressAutoHyphens w:val="0"/>
              <w:ind w:right="26"/>
              <w:jc w:val="both"/>
              <w:rPr>
                <w:rFonts w:ascii="Arial" w:eastAsia="Calibri" w:hAnsi="Arial" w:cs="Arial"/>
                <w:sz w:val="22"/>
                <w:szCs w:val="22"/>
                <w:lang w:val="en-US" w:eastAsia="en-US"/>
              </w:rPr>
            </w:pPr>
          </w:p>
          <w:p w:rsidR="000A3FBD" w:rsidRPr="000A3FBD" w:rsidRDefault="000A3FBD" w:rsidP="000A3FBD">
            <w:pPr>
              <w:pStyle w:val="ListParagraph"/>
              <w:numPr>
                <w:ilvl w:val="0"/>
                <w:numId w:val="14"/>
              </w:numPr>
              <w:ind w:left="0" w:right="26" w:firstLine="0"/>
              <w:jc w:val="both"/>
              <w:rPr>
                <w:rFonts w:ascii="Arial" w:hAnsi="Arial" w:cs="Arial"/>
                <w:sz w:val="22"/>
                <w:szCs w:val="22"/>
                <w:lang w:val="sr-Cyrl-RS"/>
              </w:rPr>
            </w:pPr>
            <w:r w:rsidRPr="000A3FBD">
              <w:rPr>
                <w:rFonts w:ascii="Arial" w:hAnsi="Arial" w:cs="Arial"/>
                <w:sz w:val="22"/>
                <w:szCs w:val="22"/>
                <w:lang w:val="sr-Cyrl-RS"/>
              </w:rPr>
              <w:t>важећ</w:t>
            </w:r>
            <w:r>
              <w:rPr>
                <w:rFonts w:ascii="Arial" w:hAnsi="Arial" w:cs="Arial"/>
                <w:sz w:val="22"/>
                <w:szCs w:val="22"/>
                <w:lang w:val="sr-Cyrl-RS"/>
              </w:rPr>
              <w:t>и</w:t>
            </w:r>
            <w:r w:rsidRPr="000A3FBD">
              <w:rPr>
                <w:rFonts w:ascii="Arial" w:hAnsi="Arial" w:cs="Arial"/>
                <w:sz w:val="22"/>
                <w:szCs w:val="22"/>
                <w:lang w:val="sr-Cyrl-RS"/>
              </w:rPr>
              <w:t xml:space="preserve"> сертификат</w:t>
            </w:r>
            <w:r>
              <w:rPr>
                <w:rFonts w:ascii="Arial" w:hAnsi="Arial" w:cs="Arial"/>
                <w:sz w:val="22"/>
                <w:szCs w:val="22"/>
                <w:lang w:val="sr-Cyrl-RS"/>
              </w:rPr>
              <w:t>и</w:t>
            </w:r>
            <w:r w:rsidRPr="000A3FBD">
              <w:rPr>
                <w:rFonts w:ascii="Arial" w:hAnsi="Arial" w:cs="Arial"/>
                <w:iCs/>
                <w:sz w:val="22"/>
                <w:szCs w:val="22"/>
                <w:lang w:val="en-US"/>
              </w:rPr>
              <w:t xml:space="preserve"> ISO 9001 </w:t>
            </w:r>
            <w:r w:rsidRPr="000A3FBD">
              <w:rPr>
                <w:rFonts w:ascii="Arial" w:hAnsi="Arial" w:cs="Arial"/>
                <w:iCs/>
                <w:sz w:val="22"/>
                <w:szCs w:val="22"/>
                <w:lang w:val="sr-Cyrl-RS"/>
              </w:rPr>
              <w:t>и</w:t>
            </w:r>
            <w:r w:rsidRPr="000A3FBD">
              <w:rPr>
                <w:rFonts w:ascii="Arial" w:hAnsi="Arial" w:cs="Arial"/>
                <w:iCs/>
                <w:sz w:val="22"/>
                <w:szCs w:val="22"/>
                <w:lang w:val="en-US"/>
              </w:rPr>
              <w:t xml:space="preserve"> ISO 14001</w:t>
            </w:r>
          </w:p>
          <w:p w:rsidR="000A3FBD" w:rsidRPr="000A3FBD" w:rsidRDefault="000A3FBD" w:rsidP="000A3FBD">
            <w:pPr>
              <w:suppressAutoHyphens w:val="0"/>
              <w:spacing w:before="120"/>
              <w:jc w:val="both"/>
              <w:rPr>
                <w:rFonts w:ascii="Arial" w:hAnsi="Arial" w:cs="Arial"/>
                <w:b/>
                <w:sz w:val="22"/>
                <w:szCs w:val="22"/>
                <w:u w:val="single"/>
                <w:lang w:val="sr-Latn-CS" w:eastAsia="sr-Latn-CS"/>
              </w:rPr>
            </w:pPr>
            <w:r w:rsidRPr="000A3FBD">
              <w:rPr>
                <w:rFonts w:ascii="Arial" w:hAnsi="Arial" w:cs="Arial"/>
                <w:b/>
                <w:sz w:val="22"/>
                <w:szCs w:val="22"/>
                <w:u w:val="single"/>
                <w:lang w:val="sr-Latn-CS" w:eastAsia="sr-Latn-CS"/>
              </w:rPr>
              <w:lastRenderedPageBreak/>
              <w:t>Напомена:</w:t>
            </w:r>
          </w:p>
          <w:p w:rsidR="000A3FBD" w:rsidRPr="000A3FBD" w:rsidRDefault="000A3FBD" w:rsidP="000A3FBD">
            <w:pPr>
              <w:numPr>
                <w:ilvl w:val="0"/>
                <w:numId w:val="20"/>
              </w:numPr>
              <w:suppressAutoHyphens w:val="0"/>
              <w:snapToGrid w:val="0"/>
              <w:spacing w:before="120"/>
              <w:jc w:val="both"/>
              <w:rPr>
                <w:rFonts w:ascii="Arial" w:hAnsi="Arial" w:cs="Arial"/>
                <w:color w:val="00B0F0"/>
                <w:sz w:val="22"/>
                <w:szCs w:val="22"/>
                <w:lang w:val="sr-Latn-CS" w:eastAsia="sr-Latn-CS"/>
              </w:rPr>
            </w:pPr>
            <w:r w:rsidRPr="000A3FBD">
              <w:rPr>
                <w:rFonts w:ascii="Arial" w:hAnsi="Arial" w:cs="Arial"/>
                <w:sz w:val="22"/>
                <w:szCs w:val="22"/>
                <w:lang w:val="sr-Latn-CS" w:eastAsia="sr-Latn-CS"/>
              </w:rPr>
              <w:t>У случају да понуду подноси група понуђача, доказ</w:t>
            </w:r>
            <w:r w:rsidRPr="000A3FBD">
              <w:rPr>
                <w:rFonts w:ascii="Arial" w:hAnsi="Arial" w:cs="Arial"/>
                <w:sz w:val="22"/>
                <w:szCs w:val="22"/>
                <w:lang w:val="sr-Cyrl-RS" w:eastAsia="sr-Latn-CS"/>
              </w:rPr>
              <w:t>е</w:t>
            </w:r>
            <w:r w:rsidRPr="000A3FBD">
              <w:rPr>
                <w:rFonts w:ascii="Arial" w:hAnsi="Arial" w:cs="Arial"/>
                <w:sz w:val="22"/>
                <w:szCs w:val="22"/>
                <w:lang w:val="sr-Latn-CS" w:eastAsia="sr-Latn-CS"/>
              </w:rPr>
              <w:t xml:space="preserve"> доставити за оног члана групе који испуњава тражен</w:t>
            </w:r>
            <w:r w:rsidRPr="000A3FBD">
              <w:rPr>
                <w:rFonts w:ascii="Arial" w:hAnsi="Arial" w:cs="Arial"/>
                <w:sz w:val="22"/>
                <w:szCs w:val="22"/>
                <w:lang w:val="sr-Cyrl-RS" w:eastAsia="sr-Latn-CS"/>
              </w:rPr>
              <w:t>е</w:t>
            </w:r>
            <w:r w:rsidRPr="000A3FBD">
              <w:rPr>
                <w:rFonts w:ascii="Arial" w:hAnsi="Arial" w:cs="Arial"/>
                <w:sz w:val="22"/>
                <w:szCs w:val="22"/>
                <w:lang w:val="sr-Latn-CS" w:eastAsia="sr-Latn-CS"/>
              </w:rPr>
              <w:t xml:space="preserve"> услов</w:t>
            </w:r>
            <w:r w:rsidRPr="000A3FBD">
              <w:rPr>
                <w:rFonts w:ascii="Arial" w:hAnsi="Arial" w:cs="Arial"/>
                <w:sz w:val="22"/>
                <w:szCs w:val="22"/>
                <w:lang w:val="sr-Cyrl-RS" w:eastAsia="sr-Latn-CS"/>
              </w:rPr>
              <w:t>е</w:t>
            </w:r>
            <w:r w:rsidRPr="000A3FBD">
              <w:rPr>
                <w:rFonts w:ascii="Arial" w:hAnsi="Arial" w:cs="Arial"/>
                <w:sz w:val="22"/>
                <w:szCs w:val="22"/>
                <w:lang w:val="sr-Latn-CS" w:eastAsia="sr-Latn-CS"/>
              </w:rPr>
              <w:t xml:space="preserve"> (довољно је да 1 члан групе достави </w:t>
            </w:r>
            <w:r w:rsidRPr="000A3FBD">
              <w:rPr>
                <w:rFonts w:ascii="Arial" w:hAnsi="Arial" w:cs="Arial"/>
                <w:sz w:val="22"/>
                <w:szCs w:val="22"/>
                <w:lang w:val="sr-Cyrl-RS" w:eastAsia="sr-Latn-CS"/>
              </w:rPr>
              <w:t>тражене доказе</w:t>
            </w:r>
            <w:r w:rsidRPr="000A3FBD">
              <w:rPr>
                <w:rFonts w:ascii="Arial" w:hAnsi="Arial" w:cs="Arial"/>
                <w:sz w:val="22"/>
                <w:szCs w:val="22"/>
                <w:lang w:val="sr-Latn-CS" w:eastAsia="sr-Latn-CS"/>
              </w:rPr>
              <w:t>), а уколико више њих заједно испуњавају услов</w:t>
            </w:r>
            <w:r w:rsidRPr="000A3FBD">
              <w:rPr>
                <w:rFonts w:ascii="Arial" w:hAnsi="Arial" w:cs="Arial"/>
                <w:sz w:val="22"/>
                <w:szCs w:val="22"/>
                <w:lang w:val="sr-Cyrl-RS" w:eastAsia="sr-Latn-CS"/>
              </w:rPr>
              <w:t>е</w:t>
            </w:r>
            <w:r w:rsidRPr="000A3FBD">
              <w:rPr>
                <w:rFonts w:ascii="Arial" w:hAnsi="Arial" w:cs="Arial"/>
                <w:sz w:val="22"/>
                <w:szCs w:val="22"/>
                <w:lang w:val="sr-Latn-CS" w:eastAsia="sr-Latn-CS"/>
              </w:rPr>
              <w:t xml:space="preserve"> ов</w:t>
            </w:r>
            <w:r w:rsidRPr="000A3FBD">
              <w:rPr>
                <w:rFonts w:ascii="Arial" w:hAnsi="Arial" w:cs="Arial"/>
                <w:sz w:val="22"/>
                <w:szCs w:val="22"/>
                <w:lang w:val="sr-Cyrl-RS" w:eastAsia="sr-Latn-CS"/>
              </w:rPr>
              <w:t>е</w:t>
            </w:r>
            <w:r w:rsidRPr="000A3FBD">
              <w:rPr>
                <w:rFonts w:ascii="Arial" w:hAnsi="Arial" w:cs="Arial"/>
                <w:sz w:val="22"/>
                <w:szCs w:val="22"/>
                <w:lang w:val="sr-Latn-CS" w:eastAsia="sr-Latn-CS"/>
              </w:rPr>
              <w:t xml:space="preserve"> доказ</w:t>
            </w:r>
            <w:r w:rsidRPr="000A3FBD">
              <w:rPr>
                <w:rFonts w:ascii="Arial" w:hAnsi="Arial" w:cs="Arial"/>
                <w:sz w:val="22"/>
                <w:szCs w:val="22"/>
                <w:lang w:val="sr-Cyrl-RS" w:eastAsia="sr-Latn-CS"/>
              </w:rPr>
              <w:t>е</w:t>
            </w:r>
            <w:r w:rsidRPr="000A3FBD">
              <w:rPr>
                <w:rFonts w:ascii="Arial" w:hAnsi="Arial" w:cs="Arial"/>
                <w:sz w:val="22"/>
                <w:szCs w:val="22"/>
                <w:lang w:val="sr-Latn-CS" w:eastAsia="sr-Latn-CS"/>
              </w:rPr>
              <w:t xml:space="preserve"> доставити за те чланове.</w:t>
            </w:r>
            <w:r w:rsidRPr="000A3FBD">
              <w:rPr>
                <w:rFonts w:ascii="Arial" w:hAnsi="Arial"/>
                <w:sz w:val="22"/>
                <w:szCs w:val="22"/>
                <w:lang w:val="en-US" w:eastAsia="en-US"/>
              </w:rPr>
              <w:t xml:space="preserve"> </w:t>
            </w:r>
          </w:p>
          <w:p w:rsidR="000A3FBD" w:rsidRPr="000A3FBD" w:rsidRDefault="000A3FBD" w:rsidP="000A3FBD">
            <w:pPr>
              <w:numPr>
                <w:ilvl w:val="0"/>
                <w:numId w:val="20"/>
              </w:numPr>
              <w:suppressAutoHyphens w:val="0"/>
              <w:snapToGrid w:val="0"/>
              <w:spacing w:before="120"/>
              <w:jc w:val="both"/>
              <w:rPr>
                <w:rFonts w:ascii="Arial" w:hAnsi="Arial" w:cs="Arial"/>
                <w:color w:val="00B0F0"/>
                <w:sz w:val="22"/>
                <w:szCs w:val="22"/>
                <w:lang w:val="sr-Latn-CS" w:eastAsia="sr-Latn-CS"/>
              </w:rPr>
            </w:pPr>
            <w:r w:rsidRPr="000A3FBD">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0A3FBD" w:rsidRPr="000A3FBD" w:rsidTr="0056788C">
        <w:trPr>
          <w:jc w:val="center"/>
        </w:trPr>
        <w:tc>
          <w:tcPr>
            <w:tcW w:w="686" w:type="dxa"/>
            <w:vAlign w:val="center"/>
          </w:tcPr>
          <w:p w:rsidR="000A3FBD" w:rsidRPr="000A3FBD" w:rsidRDefault="000A3FBD" w:rsidP="000A3FBD">
            <w:pPr>
              <w:suppressAutoHyphens w:val="0"/>
              <w:spacing w:before="120"/>
              <w:jc w:val="center"/>
              <w:rPr>
                <w:rFonts w:ascii="Arial" w:hAnsi="Arial" w:cs="Arial"/>
                <w:sz w:val="22"/>
                <w:szCs w:val="22"/>
                <w:lang w:val="sr-Cyrl-RS" w:eastAsia="en-US"/>
              </w:rPr>
            </w:pPr>
            <w:r w:rsidRPr="000A3FBD">
              <w:rPr>
                <w:rFonts w:ascii="Arial" w:hAnsi="Arial" w:cs="Arial"/>
                <w:sz w:val="22"/>
                <w:szCs w:val="22"/>
                <w:lang w:val="sr-Cyrl-RS" w:eastAsia="en-US"/>
              </w:rPr>
              <w:lastRenderedPageBreak/>
              <w:t>6.</w:t>
            </w:r>
          </w:p>
        </w:tc>
        <w:tc>
          <w:tcPr>
            <w:tcW w:w="8559" w:type="dxa"/>
          </w:tcPr>
          <w:p w:rsidR="000A3FBD" w:rsidRPr="000A3FBD" w:rsidRDefault="000A3FBD" w:rsidP="000A3FBD">
            <w:pPr>
              <w:suppressAutoHyphens w:val="0"/>
              <w:autoSpaceDE w:val="0"/>
              <w:autoSpaceDN w:val="0"/>
              <w:adjustRightInd w:val="0"/>
              <w:spacing w:before="120"/>
              <w:jc w:val="both"/>
              <w:rPr>
                <w:rFonts w:ascii="Arial" w:hAnsi="Arial" w:cs="Arial"/>
                <w:b/>
                <w:sz w:val="22"/>
                <w:szCs w:val="22"/>
                <w:u w:val="single"/>
                <w:lang w:val="sr-Latn-CS" w:eastAsia="sr-Latn-CS"/>
              </w:rPr>
            </w:pPr>
            <w:r w:rsidRPr="000A3FBD">
              <w:rPr>
                <w:rFonts w:ascii="Arial" w:hAnsi="Arial" w:cs="Arial"/>
                <w:b/>
                <w:sz w:val="22"/>
                <w:szCs w:val="22"/>
                <w:u w:val="single"/>
                <w:lang w:val="sr-Latn-CS" w:eastAsia="sr-Latn-CS"/>
              </w:rPr>
              <w:t>Услов:</w:t>
            </w:r>
          </w:p>
          <w:p w:rsidR="000A3FBD" w:rsidRPr="000A3FBD" w:rsidRDefault="000A3FBD" w:rsidP="000A3FBD">
            <w:pPr>
              <w:suppressAutoHyphens w:val="0"/>
              <w:autoSpaceDE w:val="0"/>
              <w:autoSpaceDN w:val="0"/>
              <w:adjustRightInd w:val="0"/>
              <w:spacing w:before="120"/>
              <w:jc w:val="both"/>
              <w:rPr>
                <w:rFonts w:ascii="Arial" w:hAnsi="Arial" w:cs="Arial"/>
                <w:sz w:val="22"/>
                <w:szCs w:val="22"/>
                <w:lang w:val="sr-Latn-CS" w:eastAsia="sr-Latn-CS"/>
              </w:rPr>
            </w:pPr>
            <w:r w:rsidRPr="000A3FBD">
              <w:rPr>
                <w:rFonts w:ascii="Arial" w:hAnsi="Arial" w:cs="Arial"/>
                <w:sz w:val="22"/>
                <w:szCs w:val="22"/>
                <w:lang w:val="sr-Cyrl-RS" w:eastAsia="sr-Latn-CS"/>
              </w:rPr>
              <w:t>Минимални т</w:t>
            </w:r>
            <w:r w:rsidRPr="000A3FBD">
              <w:rPr>
                <w:rFonts w:ascii="Arial" w:hAnsi="Arial" w:cs="Arial"/>
                <w:sz w:val="22"/>
                <w:szCs w:val="22"/>
                <w:lang w:val="sr-Latn-CS" w:eastAsia="sr-Latn-CS"/>
              </w:rPr>
              <w:t>ехнички капацитет</w:t>
            </w:r>
          </w:p>
          <w:p w:rsidR="000A3FBD" w:rsidRPr="000A3FBD" w:rsidRDefault="000A3FBD" w:rsidP="000A3FBD">
            <w:pPr>
              <w:suppressAutoHyphens w:val="0"/>
              <w:jc w:val="both"/>
              <w:rPr>
                <w:rFonts w:ascii="Arial" w:hAnsi="Arial" w:cs="Arial"/>
                <w:sz w:val="22"/>
                <w:szCs w:val="22"/>
                <w:lang w:val="sr-Cyrl-RS" w:eastAsia="sr-Latn-CS"/>
              </w:rPr>
            </w:pPr>
            <w:r w:rsidRPr="000A3FBD">
              <w:rPr>
                <w:rFonts w:ascii="Arial" w:hAnsi="Arial" w:cs="Arial"/>
                <w:sz w:val="22"/>
                <w:szCs w:val="22"/>
                <w:lang w:val="en-US" w:eastAsia="sr-Latn-CS"/>
              </w:rPr>
              <w:t xml:space="preserve">1) </w:t>
            </w:r>
            <w:r w:rsidRPr="000A3FBD">
              <w:rPr>
                <w:rFonts w:ascii="Arial" w:hAnsi="Arial" w:cs="Arial"/>
                <w:sz w:val="22"/>
                <w:szCs w:val="22"/>
                <w:lang w:val="ru-RU" w:eastAsia="sr-Latn-CS"/>
              </w:rPr>
              <w:t xml:space="preserve">Понуђач располаже довољним </w:t>
            </w:r>
            <w:r w:rsidRPr="000A3FBD">
              <w:rPr>
                <w:rFonts w:ascii="Arial" w:hAnsi="Arial" w:cs="Arial"/>
                <w:sz w:val="22"/>
                <w:szCs w:val="22"/>
                <w:lang w:val="sr-Latn-CS" w:eastAsia="sr-Latn-CS"/>
              </w:rPr>
              <w:t>техничким</w:t>
            </w:r>
            <w:r w:rsidRPr="000A3FBD">
              <w:rPr>
                <w:rFonts w:ascii="Arial" w:hAnsi="Arial" w:cs="Arial"/>
                <w:sz w:val="22"/>
                <w:szCs w:val="22"/>
                <w:lang w:val="ru-RU" w:eastAsia="sr-Latn-CS"/>
              </w:rPr>
              <w:t xml:space="preserve"> капацитетом</w:t>
            </w:r>
            <w:r w:rsidRPr="000A3FBD">
              <w:rPr>
                <w:rFonts w:ascii="Arial" w:hAnsi="Arial" w:cs="Arial"/>
                <w:sz w:val="22"/>
                <w:szCs w:val="22"/>
                <w:lang w:val="sr-Latn-CS" w:eastAsia="sr-Latn-CS"/>
              </w:rPr>
              <w:t xml:space="preserve"> ако </w:t>
            </w:r>
            <w:r w:rsidRPr="000A3FBD">
              <w:rPr>
                <w:rFonts w:ascii="Arial" w:hAnsi="Arial" w:cs="Arial"/>
                <w:sz w:val="22"/>
                <w:szCs w:val="22"/>
                <w:lang w:val="sr-Cyrl-RS" w:eastAsia="sr-Latn-CS"/>
              </w:rPr>
              <w:t>поседује</w:t>
            </w:r>
            <w:r w:rsidRPr="000A3FBD">
              <w:rPr>
                <w:rFonts w:ascii="Arial" w:hAnsi="Arial" w:cs="Arial"/>
                <w:sz w:val="22"/>
                <w:szCs w:val="22"/>
                <w:lang w:val="sr-Latn-CS" w:eastAsia="sr-Latn-CS"/>
              </w:rPr>
              <w:t xml:space="preserve"> у власништву</w:t>
            </w:r>
            <w:r w:rsidRPr="000A3FBD">
              <w:rPr>
                <w:rFonts w:ascii="Arial" w:hAnsi="Arial" w:cs="Arial"/>
                <w:sz w:val="22"/>
                <w:szCs w:val="22"/>
                <w:lang w:val="sr-Cyrl-RS" w:eastAsia="sr-Latn-CS"/>
              </w:rPr>
              <w:t>,</w:t>
            </w:r>
            <w:r w:rsidRPr="000A3FBD">
              <w:rPr>
                <w:rFonts w:ascii="Arial" w:hAnsi="Arial" w:cs="Arial"/>
                <w:sz w:val="22"/>
                <w:szCs w:val="22"/>
                <w:lang w:val="sr-Latn-CS" w:eastAsia="sr-Latn-CS"/>
              </w:rPr>
              <w:t xml:space="preserve"> ангажован</w:t>
            </w:r>
            <w:r w:rsidRPr="000A3FBD">
              <w:rPr>
                <w:rFonts w:ascii="Arial" w:hAnsi="Arial" w:cs="Arial"/>
                <w:sz w:val="22"/>
                <w:szCs w:val="22"/>
                <w:lang w:val="sr-Cyrl-RS" w:eastAsia="sr-Latn-CS"/>
              </w:rPr>
              <w:t>о</w:t>
            </w:r>
            <w:r w:rsidRPr="000A3FBD">
              <w:rPr>
                <w:rFonts w:ascii="Arial" w:hAnsi="Arial" w:cs="Arial"/>
                <w:sz w:val="22"/>
                <w:szCs w:val="22"/>
                <w:lang w:val="sr-Latn-CS" w:eastAsia="sr-Latn-CS"/>
              </w:rPr>
              <w:t xml:space="preserve"> на лизинг или</w:t>
            </w:r>
            <w:r w:rsidRPr="000A3FBD">
              <w:rPr>
                <w:rFonts w:ascii="Arial" w:hAnsi="Arial" w:cs="Arial"/>
                <w:sz w:val="22"/>
                <w:szCs w:val="22"/>
                <w:lang w:val="sr-Cyrl-RS" w:eastAsia="sr-Latn-CS"/>
              </w:rPr>
              <w:t xml:space="preserve"> у</w:t>
            </w:r>
            <w:r w:rsidRPr="000A3FBD">
              <w:rPr>
                <w:rFonts w:ascii="Arial" w:hAnsi="Arial" w:cs="Arial"/>
                <w:sz w:val="22"/>
                <w:szCs w:val="22"/>
                <w:lang w:val="sr-Latn-CS" w:eastAsia="sr-Latn-CS"/>
              </w:rPr>
              <w:t xml:space="preserve"> закупу</w:t>
            </w:r>
            <w:r w:rsidRPr="000A3FBD">
              <w:rPr>
                <w:rFonts w:ascii="Arial" w:hAnsi="Arial" w:cs="Arial"/>
                <w:sz w:val="22"/>
                <w:szCs w:val="22"/>
                <w:lang w:val="sr-Cyrl-RS" w:eastAsia="sr-Latn-CS"/>
              </w:rPr>
              <w:t>:</w:t>
            </w:r>
          </w:p>
          <w:p w:rsidR="000A3FBD" w:rsidRPr="000A3FBD" w:rsidRDefault="000A3FBD" w:rsidP="000A3FBD">
            <w:pPr>
              <w:suppressAutoHyphens w:val="0"/>
              <w:jc w:val="both"/>
              <w:rPr>
                <w:rFonts w:ascii="Arial" w:hAnsi="Arial" w:cs="Arial"/>
                <w:sz w:val="22"/>
                <w:szCs w:val="22"/>
                <w:lang w:val="sr-Cyrl-RS" w:eastAsia="sr-Latn-CS"/>
              </w:rPr>
            </w:pPr>
            <w:r w:rsidRPr="000A3FBD">
              <w:rPr>
                <w:rFonts w:ascii="Arial" w:hAnsi="Arial" w:cs="Arial"/>
                <w:sz w:val="22"/>
                <w:szCs w:val="22"/>
                <w:lang w:val="en-US" w:eastAsia="sr-Latn-CS"/>
              </w:rPr>
              <w:t>-</w:t>
            </w:r>
            <w:r w:rsidRPr="000A3FBD">
              <w:rPr>
                <w:rFonts w:ascii="Arial" w:hAnsi="Arial" w:cs="Arial"/>
                <w:sz w:val="22"/>
                <w:szCs w:val="22"/>
                <w:lang w:val="sr-Cyrl-RS" w:eastAsia="sr-Latn-CS"/>
              </w:rPr>
              <w:t>Производни погон за ремонт ВН електромотора снага наведених у техничкој спецификацији;</w:t>
            </w:r>
          </w:p>
          <w:p w:rsidR="000A3FBD" w:rsidRPr="000A3FBD" w:rsidRDefault="000A3FBD" w:rsidP="000A3FBD">
            <w:pPr>
              <w:suppressAutoHyphens w:val="0"/>
              <w:spacing w:after="200" w:line="276" w:lineRule="auto"/>
              <w:contextualSpacing/>
              <w:jc w:val="both"/>
              <w:rPr>
                <w:rFonts w:ascii="Arial" w:eastAsia="Calibri" w:hAnsi="Arial" w:cs="Arial"/>
                <w:sz w:val="22"/>
                <w:szCs w:val="22"/>
                <w:lang w:val="sr-Cyrl-RS" w:eastAsia="sr-Latn-CS"/>
              </w:rPr>
            </w:pPr>
            <w:r w:rsidRPr="000A3FBD">
              <w:rPr>
                <w:rFonts w:ascii="Arial" w:eastAsia="Calibri" w:hAnsi="Arial" w:cs="Arial"/>
                <w:sz w:val="22"/>
                <w:szCs w:val="22"/>
                <w:lang w:val="en-US" w:eastAsia="sr-Latn-CS"/>
              </w:rPr>
              <w:t>-</w:t>
            </w:r>
            <w:r w:rsidRPr="000A3FBD">
              <w:rPr>
                <w:rFonts w:ascii="Arial" w:eastAsia="Calibri" w:hAnsi="Arial" w:cs="Arial"/>
                <w:sz w:val="22"/>
                <w:szCs w:val="22"/>
                <w:lang w:val="sr-Cyrl-RS" w:eastAsia="sr-Latn-CS"/>
              </w:rPr>
              <w:t>Дизалицу за утовар/истовар предметних мотора;</w:t>
            </w:r>
          </w:p>
          <w:p w:rsidR="000A3FBD" w:rsidRPr="000A3FBD" w:rsidRDefault="000A3FBD" w:rsidP="000A3FBD">
            <w:pPr>
              <w:suppressAutoHyphens w:val="0"/>
              <w:spacing w:after="200" w:line="276" w:lineRule="auto"/>
              <w:contextualSpacing/>
              <w:jc w:val="both"/>
              <w:rPr>
                <w:rFonts w:ascii="Arial" w:eastAsia="Calibri" w:hAnsi="Arial" w:cs="Arial"/>
                <w:sz w:val="22"/>
                <w:szCs w:val="22"/>
                <w:lang w:val="sr-Cyrl-RS" w:eastAsia="sr-Latn-CS"/>
              </w:rPr>
            </w:pPr>
            <w:r w:rsidRPr="000A3FBD">
              <w:rPr>
                <w:rFonts w:ascii="Arial" w:eastAsia="Calibri" w:hAnsi="Arial" w:cs="Arial"/>
                <w:sz w:val="22"/>
                <w:szCs w:val="22"/>
                <w:lang w:val="sr-Cyrl-RS" w:eastAsia="sr-Latn-CS"/>
              </w:rPr>
              <w:t>-Пећ за сушење за</w:t>
            </w:r>
            <w:r w:rsidRPr="000A3FBD">
              <w:rPr>
                <w:rFonts w:ascii="Arial" w:eastAsia="Calibri" w:hAnsi="Arial" w:cs="Arial"/>
                <w:sz w:val="22"/>
                <w:szCs w:val="22"/>
                <w:lang w:val="en-US" w:eastAsia="sr-Latn-CS"/>
              </w:rPr>
              <w:t xml:space="preserve"> </w:t>
            </w:r>
            <w:r w:rsidRPr="000A3FBD">
              <w:rPr>
                <w:rFonts w:ascii="Arial" w:eastAsia="Calibri" w:hAnsi="Arial" w:cs="Arial"/>
                <w:sz w:val="22"/>
                <w:szCs w:val="22"/>
                <w:lang w:val="sr-Cyrl-RS" w:eastAsia="sr-Latn-CS"/>
              </w:rPr>
              <w:t xml:space="preserve">предметне електромоторе </w:t>
            </w:r>
          </w:p>
          <w:p w:rsidR="000A3FBD" w:rsidRPr="000A3FBD" w:rsidRDefault="000A3FBD" w:rsidP="000A3FBD">
            <w:pPr>
              <w:suppressAutoHyphens w:val="0"/>
              <w:spacing w:after="200" w:line="276" w:lineRule="auto"/>
              <w:contextualSpacing/>
              <w:jc w:val="both"/>
              <w:rPr>
                <w:rFonts w:ascii="Arial" w:eastAsia="Calibri" w:hAnsi="Arial" w:cs="Arial"/>
                <w:sz w:val="22"/>
                <w:szCs w:val="22"/>
                <w:lang w:val="sr-Cyrl-RS" w:eastAsia="sr-Latn-CS"/>
              </w:rPr>
            </w:pPr>
            <w:r w:rsidRPr="000A3FBD">
              <w:rPr>
                <w:rFonts w:ascii="Arial" w:eastAsia="Calibri" w:hAnsi="Arial" w:cs="Arial"/>
                <w:sz w:val="22"/>
                <w:szCs w:val="22"/>
                <w:lang w:val="en-US" w:eastAsia="sr-Latn-CS"/>
              </w:rPr>
              <w:t>-</w:t>
            </w:r>
            <w:r w:rsidRPr="000A3FBD">
              <w:rPr>
                <w:rFonts w:ascii="Arial" w:eastAsia="Calibri" w:hAnsi="Arial" w:cs="Arial"/>
                <w:sz w:val="22"/>
                <w:szCs w:val="22"/>
                <w:lang w:val="sr-Cyrl-RS" w:eastAsia="sr-Latn-CS"/>
              </w:rPr>
              <w:t>Баланс-машину за роторе предметних мотора;</w:t>
            </w:r>
          </w:p>
          <w:p w:rsidR="000A3FBD" w:rsidRPr="000A3FBD" w:rsidRDefault="000A3FBD" w:rsidP="000A3FBD">
            <w:pPr>
              <w:suppressAutoHyphens w:val="0"/>
              <w:spacing w:after="200" w:line="276" w:lineRule="auto"/>
              <w:contextualSpacing/>
              <w:jc w:val="both"/>
              <w:rPr>
                <w:rFonts w:ascii="Arial" w:eastAsia="Calibri" w:hAnsi="Arial" w:cs="Arial"/>
                <w:sz w:val="22"/>
                <w:szCs w:val="22"/>
                <w:lang w:val="sr-Cyrl-RS" w:eastAsia="sr-Latn-CS"/>
              </w:rPr>
            </w:pPr>
            <w:r w:rsidRPr="000A3FBD">
              <w:rPr>
                <w:rFonts w:ascii="Arial" w:eastAsia="Calibri" w:hAnsi="Arial" w:cs="Arial"/>
                <w:sz w:val="22"/>
                <w:szCs w:val="22"/>
                <w:lang w:val="en-US" w:eastAsia="sr-Latn-CS"/>
              </w:rPr>
              <w:t>-</w:t>
            </w:r>
            <w:r w:rsidRPr="000A3FBD">
              <w:rPr>
                <w:rFonts w:ascii="Arial" w:eastAsia="Calibri" w:hAnsi="Arial" w:cs="Arial"/>
                <w:sz w:val="22"/>
                <w:szCs w:val="22"/>
                <w:lang w:val="sr-Cyrl-RS" w:eastAsia="sr-Latn-CS"/>
              </w:rPr>
              <w:t>Испитну станицу за испитивање предметних мотора, и у датом обиму (дато у техничкој спецификацији „Обавезна завршна испитивања 6,6 kV електромотора“).</w:t>
            </w:r>
          </w:p>
          <w:p w:rsidR="000A3FBD" w:rsidRPr="000A3FBD" w:rsidRDefault="000A3FBD" w:rsidP="000A3FBD">
            <w:pPr>
              <w:suppressAutoHyphens w:val="0"/>
              <w:spacing w:after="200" w:line="276" w:lineRule="auto"/>
              <w:contextualSpacing/>
              <w:jc w:val="both"/>
              <w:rPr>
                <w:rFonts w:ascii="Arial" w:eastAsia="Calibri" w:hAnsi="Arial" w:cs="Arial"/>
                <w:sz w:val="22"/>
                <w:szCs w:val="22"/>
                <w:lang w:val="sr-Cyrl-RS" w:eastAsia="sr-Latn-CS"/>
              </w:rPr>
            </w:pPr>
            <w:r w:rsidRPr="000A3FBD">
              <w:rPr>
                <w:rFonts w:ascii="Arial" w:eastAsia="Calibri" w:hAnsi="Arial" w:cs="Arial"/>
                <w:sz w:val="22"/>
                <w:szCs w:val="22"/>
                <w:lang w:val="sr-Cyrl-RS" w:eastAsia="sr-Latn-CS"/>
              </w:rPr>
              <w:t>-Пресу за полимеризацију намотаја</w:t>
            </w:r>
          </w:p>
          <w:p w:rsidR="000A3FBD" w:rsidRPr="000A3FBD" w:rsidRDefault="000A3FBD" w:rsidP="000A3FBD">
            <w:pPr>
              <w:suppressAutoHyphens w:val="0"/>
              <w:spacing w:after="200" w:line="276" w:lineRule="auto"/>
              <w:contextualSpacing/>
              <w:jc w:val="both"/>
              <w:rPr>
                <w:rFonts w:ascii="Arial" w:eastAsia="Calibri" w:hAnsi="Arial" w:cs="Arial"/>
                <w:sz w:val="22"/>
                <w:szCs w:val="22"/>
                <w:lang w:val="sr-Cyrl-RS" w:eastAsia="sr-Latn-CS"/>
              </w:rPr>
            </w:pPr>
            <w:r w:rsidRPr="000A3FBD">
              <w:rPr>
                <w:rFonts w:ascii="Arial" w:eastAsia="Calibri" w:hAnsi="Arial" w:cs="Arial"/>
                <w:sz w:val="22"/>
                <w:szCs w:val="22"/>
                <w:lang w:val="sr-Cyrl-RS" w:eastAsia="sr-Latn-CS"/>
              </w:rPr>
              <w:t>-Уређај за пескарење</w:t>
            </w:r>
          </w:p>
          <w:p w:rsidR="000A3FBD" w:rsidRPr="000A3FBD" w:rsidRDefault="000A3FBD" w:rsidP="000A3FBD">
            <w:pPr>
              <w:suppressAutoHyphens w:val="0"/>
              <w:autoSpaceDE w:val="0"/>
              <w:autoSpaceDN w:val="0"/>
              <w:adjustRightInd w:val="0"/>
              <w:spacing w:before="120"/>
              <w:jc w:val="both"/>
              <w:rPr>
                <w:rFonts w:ascii="Arial" w:hAnsi="Arial" w:cs="Arial"/>
                <w:b/>
                <w:sz w:val="22"/>
                <w:szCs w:val="22"/>
                <w:u w:val="single"/>
                <w:lang w:val="sr-Cyrl-RS" w:eastAsia="sr-Latn-CS"/>
              </w:rPr>
            </w:pPr>
            <w:r w:rsidRPr="000A3FBD">
              <w:rPr>
                <w:rFonts w:ascii="Arial" w:hAnsi="Arial" w:cs="Arial"/>
                <w:b/>
                <w:sz w:val="22"/>
                <w:szCs w:val="22"/>
                <w:u w:val="single"/>
                <w:lang w:val="sr-Latn-CS" w:eastAsia="sr-Latn-CS"/>
              </w:rPr>
              <w:t>Доказ:</w:t>
            </w:r>
          </w:p>
          <w:p w:rsidR="000A3FBD" w:rsidRPr="000A3FBD" w:rsidRDefault="000A3FBD" w:rsidP="000A3FBD">
            <w:pPr>
              <w:numPr>
                <w:ilvl w:val="0"/>
                <w:numId w:val="23"/>
              </w:numPr>
              <w:suppressAutoHyphens w:val="0"/>
              <w:spacing w:before="120" w:after="200" w:line="276" w:lineRule="auto"/>
              <w:contextualSpacing/>
              <w:jc w:val="both"/>
              <w:rPr>
                <w:rFonts w:ascii="Arial" w:eastAsia="Calibri" w:hAnsi="Arial" w:cs="Arial"/>
                <w:sz w:val="22"/>
                <w:szCs w:val="22"/>
                <w:lang w:val="sr-Cyrl-RS" w:eastAsia="sr-Latn-CS"/>
              </w:rPr>
            </w:pPr>
            <w:r w:rsidRPr="000A3FBD">
              <w:rPr>
                <w:rFonts w:ascii="Arial" w:eastAsia="Calibri" w:hAnsi="Arial" w:cs="Arial"/>
                <w:sz w:val="22"/>
                <w:szCs w:val="22"/>
                <w:lang w:val="sr-Cyrl-RS" w:eastAsia="sr-Latn-CS"/>
              </w:rPr>
              <w:t>Потписана и печатом оверена изјава одговорног лица понуђача којом се потврђује под пуном кривичном и материјалном одговорношћу да располаже захтеваним техничким капацитетом (Образац број 7)</w:t>
            </w:r>
          </w:p>
          <w:p w:rsidR="000A3FBD" w:rsidRPr="000A3FBD" w:rsidRDefault="000A3FBD" w:rsidP="000A3FBD">
            <w:pPr>
              <w:suppressAutoHyphens w:val="0"/>
              <w:spacing w:before="120"/>
              <w:jc w:val="both"/>
              <w:rPr>
                <w:rFonts w:ascii="Arial" w:hAnsi="Arial" w:cs="Arial"/>
                <w:b/>
                <w:sz w:val="22"/>
                <w:szCs w:val="22"/>
                <w:u w:val="single"/>
                <w:lang w:val="sr-Latn-CS" w:eastAsia="sr-Latn-CS"/>
              </w:rPr>
            </w:pPr>
            <w:r w:rsidRPr="000A3FBD">
              <w:rPr>
                <w:rFonts w:ascii="Arial" w:hAnsi="Arial" w:cs="Arial"/>
                <w:b/>
                <w:sz w:val="22"/>
                <w:szCs w:val="22"/>
                <w:u w:val="single"/>
                <w:lang w:val="sr-Latn-CS" w:eastAsia="sr-Latn-CS"/>
              </w:rPr>
              <w:t>Напомена:</w:t>
            </w:r>
          </w:p>
          <w:p w:rsidR="000A3FBD" w:rsidRPr="000A3FBD" w:rsidRDefault="000A3FBD" w:rsidP="000A3FBD">
            <w:pPr>
              <w:numPr>
                <w:ilvl w:val="0"/>
                <w:numId w:val="20"/>
              </w:numPr>
              <w:suppressAutoHyphens w:val="0"/>
              <w:snapToGrid w:val="0"/>
              <w:spacing w:before="120"/>
              <w:ind w:left="79"/>
              <w:jc w:val="both"/>
              <w:rPr>
                <w:rFonts w:ascii="Arial" w:hAnsi="Arial" w:cs="Arial"/>
                <w:sz w:val="22"/>
                <w:szCs w:val="22"/>
                <w:lang w:val="sr-Latn-CS" w:eastAsia="sr-Latn-CS"/>
              </w:rPr>
            </w:pPr>
            <w:r w:rsidRPr="000A3FBD">
              <w:rPr>
                <w:rFonts w:ascii="Arial" w:hAnsi="Arial" w:cs="Arial"/>
                <w:sz w:val="22"/>
                <w:szCs w:val="22"/>
                <w:lang w:val="sr-Latn-CS" w:eastAsia="sr-Latn-CS"/>
              </w:rPr>
              <w:t>У случају да понуду подноси група понуђача, доказе доставити за оног члана групе који испуњава тражене услове (довољно је да 1 члан групе испуњава тражене услове а уколико више њих заједно испуњавају услове, доказе доставити за те чланове)</w:t>
            </w:r>
          </w:p>
          <w:p w:rsidR="000A3FBD" w:rsidRPr="000A3FBD" w:rsidRDefault="000A3FBD" w:rsidP="000A3FBD">
            <w:pPr>
              <w:numPr>
                <w:ilvl w:val="0"/>
                <w:numId w:val="20"/>
              </w:numPr>
              <w:suppressAutoHyphens w:val="0"/>
              <w:snapToGrid w:val="0"/>
              <w:spacing w:before="120"/>
              <w:ind w:left="79"/>
              <w:jc w:val="both"/>
              <w:rPr>
                <w:rFonts w:ascii="Arial" w:eastAsia="Calibri" w:hAnsi="Arial" w:cs="Arial"/>
                <w:sz w:val="22"/>
                <w:szCs w:val="22"/>
                <w:lang w:val="sr-Latn-CS" w:eastAsia="sr-Latn-CS"/>
              </w:rPr>
            </w:pPr>
            <w:r w:rsidRPr="000A3FBD">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0A3FBD" w:rsidRPr="000A3FBD" w:rsidTr="0056788C">
        <w:trPr>
          <w:jc w:val="center"/>
        </w:trPr>
        <w:tc>
          <w:tcPr>
            <w:tcW w:w="686" w:type="dxa"/>
            <w:vAlign w:val="center"/>
          </w:tcPr>
          <w:p w:rsidR="000A3FBD" w:rsidRPr="000A3FBD" w:rsidRDefault="000A3FBD" w:rsidP="000A3FBD">
            <w:pPr>
              <w:suppressAutoHyphens w:val="0"/>
              <w:spacing w:before="120"/>
              <w:jc w:val="center"/>
              <w:rPr>
                <w:rFonts w:ascii="Arial" w:hAnsi="Arial" w:cs="Arial"/>
                <w:sz w:val="22"/>
                <w:szCs w:val="22"/>
                <w:lang w:val="sr-Cyrl-RS" w:eastAsia="en-US"/>
              </w:rPr>
            </w:pPr>
            <w:r w:rsidRPr="000A3FBD">
              <w:rPr>
                <w:rFonts w:ascii="Arial" w:hAnsi="Arial" w:cs="Arial"/>
                <w:sz w:val="22"/>
                <w:szCs w:val="22"/>
                <w:lang w:val="sr-Cyrl-RS" w:eastAsia="en-US"/>
              </w:rPr>
              <w:t>7.</w:t>
            </w:r>
          </w:p>
        </w:tc>
        <w:tc>
          <w:tcPr>
            <w:tcW w:w="8559" w:type="dxa"/>
          </w:tcPr>
          <w:p w:rsidR="000A3FBD" w:rsidRPr="000A3FBD" w:rsidRDefault="000A3FBD" w:rsidP="000A3FBD">
            <w:pPr>
              <w:suppressAutoHyphens w:val="0"/>
              <w:autoSpaceDE w:val="0"/>
              <w:autoSpaceDN w:val="0"/>
              <w:adjustRightInd w:val="0"/>
              <w:spacing w:before="120"/>
              <w:jc w:val="both"/>
              <w:rPr>
                <w:rFonts w:ascii="Arial" w:hAnsi="Arial" w:cs="Arial"/>
                <w:b/>
                <w:sz w:val="22"/>
                <w:szCs w:val="22"/>
                <w:u w:val="single"/>
                <w:lang w:val="sr-Latn-CS" w:eastAsia="sr-Latn-CS"/>
              </w:rPr>
            </w:pPr>
            <w:r w:rsidRPr="000A3FBD">
              <w:rPr>
                <w:rFonts w:ascii="Arial" w:hAnsi="Arial" w:cs="Arial"/>
                <w:b/>
                <w:sz w:val="22"/>
                <w:szCs w:val="22"/>
                <w:u w:val="single"/>
                <w:lang w:val="sr-Latn-CS" w:eastAsia="sr-Latn-CS"/>
              </w:rPr>
              <w:t>Услов:</w:t>
            </w:r>
          </w:p>
          <w:p w:rsidR="000A3FBD" w:rsidRPr="000A3FBD" w:rsidRDefault="000A3FBD" w:rsidP="000A3FBD">
            <w:pPr>
              <w:suppressAutoHyphens w:val="0"/>
              <w:autoSpaceDE w:val="0"/>
              <w:autoSpaceDN w:val="0"/>
              <w:adjustRightInd w:val="0"/>
              <w:spacing w:before="120"/>
              <w:jc w:val="both"/>
              <w:rPr>
                <w:rFonts w:ascii="Arial" w:hAnsi="Arial" w:cs="Arial"/>
                <w:sz w:val="22"/>
                <w:szCs w:val="22"/>
                <w:lang w:val="sr-Cyrl-RS" w:eastAsia="sr-Latn-CS"/>
              </w:rPr>
            </w:pPr>
            <w:r w:rsidRPr="000A3FBD">
              <w:rPr>
                <w:rFonts w:ascii="Arial" w:hAnsi="Arial" w:cs="Arial"/>
                <w:sz w:val="22"/>
                <w:szCs w:val="22"/>
                <w:lang w:val="sr-Latn-CS" w:eastAsia="sr-Latn-CS"/>
              </w:rPr>
              <w:t>Кадровски капацитет</w:t>
            </w:r>
            <w:r w:rsidRPr="000A3FBD">
              <w:rPr>
                <w:rFonts w:ascii="Arial" w:hAnsi="Arial" w:cs="Arial"/>
                <w:sz w:val="22"/>
                <w:szCs w:val="22"/>
                <w:lang w:val="sr-Cyrl-RS" w:eastAsia="sr-Latn-CS"/>
              </w:rPr>
              <w:t>:</w:t>
            </w:r>
          </w:p>
          <w:p w:rsidR="000A3FBD" w:rsidRPr="000A3FBD" w:rsidRDefault="000A3FBD" w:rsidP="000A3FBD">
            <w:pPr>
              <w:suppressAutoHyphens w:val="0"/>
              <w:jc w:val="both"/>
              <w:rPr>
                <w:rFonts w:ascii="Arial" w:hAnsi="Arial" w:cs="Arial"/>
                <w:sz w:val="22"/>
                <w:szCs w:val="22"/>
                <w:lang w:val="sr-Cyrl-RS" w:eastAsia="sr-Latn-CS"/>
              </w:rPr>
            </w:pPr>
          </w:p>
          <w:p w:rsidR="000A3FBD" w:rsidRPr="000A3FBD" w:rsidRDefault="000A3FBD" w:rsidP="000A3FBD">
            <w:pPr>
              <w:numPr>
                <w:ilvl w:val="0"/>
                <w:numId w:val="22"/>
              </w:numPr>
              <w:suppressAutoHyphens w:val="0"/>
              <w:spacing w:before="120" w:after="200" w:line="276" w:lineRule="auto"/>
              <w:contextualSpacing/>
              <w:jc w:val="both"/>
              <w:rPr>
                <w:rFonts w:ascii="Arial" w:eastAsia="Calibri" w:hAnsi="Arial" w:cs="Arial"/>
                <w:sz w:val="22"/>
                <w:szCs w:val="22"/>
                <w:lang w:val="sr-Latn-CS" w:eastAsia="sr-Latn-CS"/>
              </w:rPr>
            </w:pPr>
            <w:r w:rsidRPr="000A3FBD">
              <w:rPr>
                <w:rFonts w:ascii="Arial" w:eastAsia="Calibri" w:hAnsi="Arial" w:cs="Arial"/>
                <w:sz w:val="22"/>
                <w:szCs w:val="22"/>
                <w:lang w:val="sr-Latn-CS" w:eastAsia="sr-Latn-CS"/>
              </w:rPr>
              <w:t>Понуђач располаже довољним кадровским капацитетом</w:t>
            </w:r>
            <w:r w:rsidRPr="000A3FBD">
              <w:rPr>
                <w:rFonts w:ascii="Arial" w:eastAsia="Calibri" w:hAnsi="Arial" w:cs="Arial"/>
                <w:sz w:val="22"/>
                <w:szCs w:val="22"/>
                <w:lang w:val="sr-Cyrl-RS" w:eastAsia="sr-Latn-CS"/>
              </w:rPr>
              <w:t xml:space="preserve"> ако</w:t>
            </w:r>
            <w:r w:rsidRPr="000A3FBD">
              <w:rPr>
                <w:rFonts w:ascii="Arial" w:eastAsia="Calibri" w:hAnsi="Arial" w:cs="Arial"/>
                <w:sz w:val="22"/>
                <w:szCs w:val="22"/>
                <w:lang w:val="sr-Latn-CS" w:eastAsia="sr-Latn-CS"/>
              </w:rPr>
              <w:t xml:space="preserve"> </w:t>
            </w:r>
            <w:r w:rsidRPr="000A3FBD">
              <w:rPr>
                <w:rFonts w:ascii="Arial" w:eastAsia="Calibri" w:hAnsi="Arial" w:cs="Arial"/>
                <w:sz w:val="22"/>
                <w:szCs w:val="22"/>
                <w:lang w:eastAsia="sr-Latn-CS"/>
              </w:rPr>
              <w:t>има у радном односу или ангажовано сходно чл.197 до чл.202 Закона о раду најмање 12 ангажованих извршилаца и то:</w:t>
            </w:r>
          </w:p>
          <w:p w:rsidR="000A3FBD" w:rsidRPr="000A3FBD" w:rsidRDefault="000A3FBD" w:rsidP="000A3FBD">
            <w:pPr>
              <w:suppressAutoHyphens w:val="0"/>
              <w:jc w:val="both"/>
              <w:rPr>
                <w:rFonts w:ascii="Arial" w:hAnsi="Arial" w:cs="Arial"/>
                <w:sz w:val="22"/>
                <w:szCs w:val="22"/>
                <w:lang w:eastAsia="sr-Latn-CS"/>
              </w:rPr>
            </w:pPr>
            <w:r w:rsidRPr="000A3FBD">
              <w:rPr>
                <w:rFonts w:ascii="Arial" w:hAnsi="Arial" w:cs="Arial"/>
                <w:sz w:val="22"/>
                <w:szCs w:val="22"/>
                <w:lang w:eastAsia="sr-Latn-CS"/>
              </w:rPr>
              <w:t>-1 дипломираног електро-инжењера;</w:t>
            </w:r>
          </w:p>
          <w:p w:rsidR="000A3FBD" w:rsidRPr="000A3FBD" w:rsidRDefault="000A3FBD" w:rsidP="000A3FBD">
            <w:pPr>
              <w:suppressAutoHyphens w:val="0"/>
              <w:jc w:val="both"/>
              <w:rPr>
                <w:rFonts w:ascii="Arial" w:hAnsi="Arial" w:cs="Arial"/>
                <w:sz w:val="22"/>
                <w:szCs w:val="22"/>
                <w:lang w:eastAsia="sr-Latn-CS"/>
              </w:rPr>
            </w:pPr>
            <w:r w:rsidRPr="000A3FBD">
              <w:rPr>
                <w:rFonts w:ascii="Arial" w:hAnsi="Arial" w:cs="Arial"/>
                <w:sz w:val="22"/>
                <w:szCs w:val="22"/>
                <w:lang w:eastAsia="sr-Latn-CS"/>
              </w:rPr>
              <w:t>-1 дипломираног машинског инжењера;</w:t>
            </w:r>
          </w:p>
          <w:p w:rsidR="000A3FBD" w:rsidRPr="000A3FBD" w:rsidRDefault="000A3FBD" w:rsidP="000A3FBD">
            <w:pPr>
              <w:suppressAutoHyphens w:val="0"/>
              <w:jc w:val="both"/>
              <w:rPr>
                <w:rFonts w:ascii="Arial" w:hAnsi="Arial" w:cs="Arial"/>
                <w:sz w:val="22"/>
                <w:szCs w:val="22"/>
                <w:lang w:eastAsia="sr-Latn-CS"/>
              </w:rPr>
            </w:pPr>
            <w:r w:rsidRPr="000A3FBD">
              <w:rPr>
                <w:rFonts w:ascii="Arial" w:hAnsi="Arial" w:cs="Arial"/>
                <w:sz w:val="22"/>
                <w:szCs w:val="22"/>
                <w:lang w:eastAsia="sr-Latn-CS"/>
              </w:rPr>
              <w:t>-5 извршилаца електро-струке (III или IV степен);</w:t>
            </w:r>
          </w:p>
          <w:p w:rsidR="000A3FBD" w:rsidRPr="000A3FBD" w:rsidRDefault="000A3FBD" w:rsidP="000A3FBD">
            <w:pPr>
              <w:suppressAutoHyphens w:val="0"/>
              <w:jc w:val="both"/>
              <w:rPr>
                <w:rFonts w:ascii="Arial" w:hAnsi="Arial" w:cs="Arial"/>
                <w:sz w:val="22"/>
                <w:szCs w:val="22"/>
                <w:lang w:val="sr-Latn-CS" w:eastAsia="sr-Latn-CS"/>
              </w:rPr>
            </w:pPr>
            <w:r w:rsidRPr="000A3FBD">
              <w:rPr>
                <w:rFonts w:ascii="Arial" w:hAnsi="Arial" w:cs="Arial"/>
                <w:sz w:val="22"/>
                <w:szCs w:val="22"/>
                <w:lang w:eastAsia="sr-Latn-CS"/>
              </w:rPr>
              <w:t xml:space="preserve">-5 извршилаца машинске струке (III или IV степен). </w:t>
            </w:r>
            <w:r w:rsidRPr="000A3FBD">
              <w:rPr>
                <w:rFonts w:ascii="Arial" w:hAnsi="Arial" w:cs="Arial"/>
                <w:sz w:val="22"/>
                <w:szCs w:val="22"/>
                <w:lang w:val="sr-Latn-CS" w:eastAsia="sr-Latn-CS"/>
              </w:rPr>
              <w:t xml:space="preserve"> </w:t>
            </w:r>
          </w:p>
          <w:p w:rsidR="000A3FBD" w:rsidRPr="000A3FBD" w:rsidRDefault="000A3FBD" w:rsidP="000A3FBD">
            <w:pPr>
              <w:suppressAutoHyphens w:val="0"/>
              <w:autoSpaceDE w:val="0"/>
              <w:autoSpaceDN w:val="0"/>
              <w:adjustRightInd w:val="0"/>
              <w:spacing w:before="120"/>
              <w:jc w:val="both"/>
              <w:rPr>
                <w:rFonts w:ascii="Arial" w:hAnsi="Arial" w:cs="Arial"/>
                <w:b/>
                <w:sz w:val="22"/>
                <w:szCs w:val="22"/>
                <w:u w:val="single"/>
                <w:lang w:val="sr-Cyrl-RS" w:eastAsia="sr-Latn-CS"/>
              </w:rPr>
            </w:pPr>
            <w:r w:rsidRPr="000A3FBD">
              <w:rPr>
                <w:rFonts w:ascii="Arial" w:hAnsi="Arial" w:cs="Arial"/>
                <w:b/>
                <w:sz w:val="22"/>
                <w:szCs w:val="22"/>
                <w:u w:val="single"/>
                <w:lang w:val="sr-Latn-CS" w:eastAsia="sr-Latn-CS"/>
              </w:rPr>
              <w:t>Доказ:</w:t>
            </w:r>
          </w:p>
          <w:p w:rsidR="000A3FBD" w:rsidRPr="000A3FBD" w:rsidRDefault="000A3FBD" w:rsidP="000A3FBD">
            <w:pPr>
              <w:numPr>
                <w:ilvl w:val="0"/>
                <w:numId w:val="24"/>
              </w:numPr>
              <w:suppressAutoHyphens w:val="0"/>
              <w:spacing w:before="120" w:after="200" w:line="276" w:lineRule="auto"/>
              <w:contextualSpacing/>
              <w:jc w:val="both"/>
              <w:rPr>
                <w:rFonts w:ascii="Arial" w:eastAsia="Calibri" w:hAnsi="Arial" w:cs="Arial"/>
                <w:sz w:val="22"/>
                <w:szCs w:val="22"/>
                <w:lang w:val="sr-Cyrl-RS" w:eastAsia="sr-Latn-CS"/>
              </w:rPr>
            </w:pPr>
            <w:r w:rsidRPr="000A3FBD">
              <w:rPr>
                <w:rFonts w:ascii="Arial" w:eastAsia="Calibri" w:hAnsi="Arial" w:cs="Arial"/>
                <w:sz w:val="22"/>
                <w:szCs w:val="22"/>
                <w:lang w:val="sr-Cyrl-RS" w:eastAsia="sr-Latn-CS"/>
              </w:rPr>
              <w:t xml:space="preserve">М образац пријаве на обавезно социјално осигурање, или уговор о раду, </w:t>
            </w:r>
            <w:r w:rsidRPr="000A3FBD">
              <w:rPr>
                <w:rFonts w:ascii="Arial" w:eastAsia="Calibri" w:hAnsi="Arial" w:cs="Arial"/>
                <w:sz w:val="22"/>
                <w:szCs w:val="22"/>
                <w:lang w:val="sr-Cyrl-RS" w:eastAsia="sr-Latn-CS"/>
              </w:rPr>
              <w:lastRenderedPageBreak/>
              <w:t xml:space="preserve">или уговор о ангажовању сходно чл. 197 до чл. 202 Закона о раду за најмање 12 ангажованих извршиоца  </w:t>
            </w:r>
            <w:r w:rsidRPr="000A3FBD">
              <w:rPr>
                <w:rFonts w:ascii="Arial" w:eastAsia="Calibri" w:hAnsi="Arial" w:cs="Arial"/>
                <w:b/>
                <w:sz w:val="22"/>
                <w:szCs w:val="22"/>
                <w:lang w:val="sr-Cyrl-RS" w:eastAsia="sr-Latn-CS"/>
              </w:rPr>
              <w:t>И</w:t>
            </w:r>
          </w:p>
          <w:p w:rsidR="000A3FBD" w:rsidRPr="000A3FBD" w:rsidRDefault="000A3FBD" w:rsidP="000A3FBD">
            <w:pPr>
              <w:suppressAutoHyphens w:val="0"/>
              <w:spacing w:before="120" w:after="200" w:line="276" w:lineRule="auto"/>
              <w:contextualSpacing/>
              <w:jc w:val="both"/>
              <w:rPr>
                <w:rFonts w:ascii="Arial" w:eastAsia="Calibri" w:hAnsi="Arial" w:cs="Arial"/>
                <w:sz w:val="22"/>
                <w:szCs w:val="22"/>
                <w:lang w:val="sr-Cyrl-RS" w:eastAsia="sr-Latn-CS"/>
              </w:rPr>
            </w:pPr>
          </w:p>
          <w:p w:rsidR="000A3FBD" w:rsidRPr="000A3FBD" w:rsidRDefault="000A3FBD" w:rsidP="000A3FBD">
            <w:pPr>
              <w:numPr>
                <w:ilvl w:val="1"/>
                <w:numId w:val="25"/>
              </w:numPr>
              <w:suppressAutoHyphens w:val="0"/>
              <w:spacing w:before="120" w:after="200" w:line="276" w:lineRule="auto"/>
              <w:contextualSpacing/>
              <w:jc w:val="both"/>
              <w:rPr>
                <w:rFonts w:ascii="Arial" w:eastAsia="Calibri" w:hAnsi="Arial" w:cs="Arial"/>
                <w:color w:val="00B0F0"/>
                <w:sz w:val="22"/>
                <w:szCs w:val="22"/>
                <w:lang w:val="sr-Cyrl-RS" w:eastAsia="sr-Latn-CS"/>
              </w:rPr>
            </w:pPr>
            <w:r w:rsidRPr="000A3FBD">
              <w:rPr>
                <w:rFonts w:ascii="Arial" w:eastAsia="Calibri" w:hAnsi="Arial" w:cs="Arial"/>
                <w:sz w:val="22"/>
                <w:szCs w:val="22"/>
                <w:lang w:val="sr-Cyrl-RS" w:eastAsia="sr-Latn-CS"/>
              </w:rPr>
              <w:t>Дипломе (уверења) о стеченој врсти и степену стручне спреме за минимум 12 тражених извршиоца</w:t>
            </w:r>
          </w:p>
          <w:p w:rsidR="000A3FBD" w:rsidRPr="000A3FBD" w:rsidRDefault="000A3FBD" w:rsidP="000A3FBD">
            <w:pPr>
              <w:suppressAutoHyphens w:val="0"/>
              <w:spacing w:before="120"/>
              <w:jc w:val="both"/>
              <w:rPr>
                <w:rFonts w:ascii="Arial" w:hAnsi="Arial" w:cs="Arial"/>
                <w:b/>
                <w:sz w:val="22"/>
                <w:szCs w:val="22"/>
                <w:u w:val="single"/>
                <w:lang w:val="sr-Latn-CS" w:eastAsia="sr-Latn-CS"/>
              </w:rPr>
            </w:pPr>
            <w:r w:rsidRPr="000A3FBD">
              <w:rPr>
                <w:rFonts w:ascii="Arial" w:hAnsi="Arial" w:cs="Arial"/>
                <w:b/>
                <w:sz w:val="22"/>
                <w:szCs w:val="22"/>
                <w:u w:val="single"/>
                <w:lang w:val="sr-Latn-CS" w:eastAsia="sr-Latn-CS"/>
              </w:rPr>
              <w:t>Напомена:</w:t>
            </w:r>
          </w:p>
          <w:p w:rsidR="000A3FBD" w:rsidRPr="000A3FBD" w:rsidRDefault="000A3FBD" w:rsidP="000A3FBD">
            <w:pPr>
              <w:numPr>
                <w:ilvl w:val="0"/>
                <w:numId w:val="20"/>
              </w:numPr>
              <w:suppressAutoHyphens w:val="0"/>
              <w:snapToGrid w:val="0"/>
              <w:spacing w:before="120"/>
              <w:ind w:left="79"/>
              <w:jc w:val="both"/>
              <w:rPr>
                <w:rFonts w:ascii="Arial" w:hAnsi="Arial" w:cs="Arial"/>
                <w:sz w:val="22"/>
                <w:szCs w:val="22"/>
                <w:lang w:val="sr-Latn-CS" w:eastAsia="sr-Latn-CS"/>
              </w:rPr>
            </w:pPr>
            <w:r w:rsidRPr="000A3FBD">
              <w:rPr>
                <w:rFonts w:ascii="Arial" w:hAnsi="Arial" w:cs="Arial"/>
                <w:sz w:val="22"/>
                <w:szCs w:val="22"/>
                <w:lang w:val="sr-Latn-CS" w:eastAsia="sr-Latn-CS"/>
              </w:rPr>
              <w:t>У случају да понуду подноси група понуђача, доказ</w:t>
            </w:r>
            <w:r w:rsidRPr="000A3FBD">
              <w:rPr>
                <w:rFonts w:ascii="Arial" w:hAnsi="Arial" w:cs="Arial"/>
                <w:sz w:val="22"/>
                <w:szCs w:val="22"/>
                <w:lang w:val="sr-Cyrl-RS" w:eastAsia="sr-Latn-CS"/>
              </w:rPr>
              <w:t>е</w:t>
            </w:r>
            <w:r w:rsidRPr="000A3FBD">
              <w:rPr>
                <w:rFonts w:ascii="Arial" w:hAnsi="Arial" w:cs="Arial"/>
                <w:sz w:val="22"/>
                <w:szCs w:val="22"/>
                <w:lang w:val="sr-Latn-CS" w:eastAsia="sr-Latn-CS"/>
              </w:rPr>
              <w:t xml:space="preserve"> из тачке </w:t>
            </w:r>
            <w:r w:rsidRPr="000A3FBD">
              <w:rPr>
                <w:rFonts w:ascii="Arial" w:hAnsi="Arial" w:cs="Arial"/>
                <w:sz w:val="22"/>
                <w:szCs w:val="22"/>
                <w:lang w:val="sr-Cyrl-RS" w:eastAsia="sr-Latn-CS"/>
              </w:rPr>
              <w:t>1</w:t>
            </w:r>
            <w:r w:rsidRPr="000A3FBD">
              <w:rPr>
                <w:rFonts w:ascii="Arial" w:hAnsi="Arial" w:cs="Arial"/>
                <w:sz w:val="22"/>
                <w:szCs w:val="22"/>
                <w:lang w:val="sr-Latn-CS" w:eastAsia="sr-Latn-CS"/>
              </w:rPr>
              <w:t xml:space="preserve"> доставити за оног члана групе који испуњава тражен</w:t>
            </w:r>
            <w:r w:rsidRPr="000A3FBD">
              <w:rPr>
                <w:rFonts w:ascii="Arial" w:hAnsi="Arial" w:cs="Arial"/>
                <w:sz w:val="22"/>
                <w:szCs w:val="22"/>
                <w:lang w:val="sr-Cyrl-RS" w:eastAsia="sr-Latn-CS"/>
              </w:rPr>
              <w:t>е</w:t>
            </w:r>
            <w:r w:rsidRPr="000A3FBD">
              <w:rPr>
                <w:rFonts w:ascii="Arial" w:hAnsi="Arial" w:cs="Arial"/>
                <w:sz w:val="22"/>
                <w:szCs w:val="22"/>
                <w:lang w:val="sr-Latn-CS" w:eastAsia="sr-Latn-CS"/>
              </w:rPr>
              <w:t xml:space="preserve"> услов</w:t>
            </w:r>
            <w:r w:rsidRPr="000A3FBD">
              <w:rPr>
                <w:rFonts w:ascii="Arial" w:hAnsi="Arial" w:cs="Arial"/>
                <w:sz w:val="22"/>
                <w:szCs w:val="22"/>
                <w:lang w:val="sr-Cyrl-RS" w:eastAsia="sr-Latn-CS"/>
              </w:rPr>
              <w:t>е</w:t>
            </w:r>
            <w:r w:rsidRPr="000A3FBD">
              <w:rPr>
                <w:rFonts w:ascii="Arial" w:hAnsi="Arial" w:cs="Arial"/>
                <w:sz w:val="22"/>
                <w:szCs w:val="22"/>
                <w:lang w:val="sr-Latn-CS" w:eastAsia="sr-Latn-CS"/>
              </w:rPr>
              <w:t xml:space="preserve"> (довољно је да 1 члан групе достави </w:t>
            </w:r>
            <w:r w:rsidRPr="000A3FBD">
              <w:rPr>
                <w:rFonts w:ascii="Arial" w:hAnsi="Arial" w:cs="Arial"/>
                <w:sz w:val="22"/>
                <w:szCs w:val="22"/>
                <w:lang w:val="sr-Cyrl-RS" w:eastAsia="sr-Latn-CS"/>
              </w:rPr>
              <w:t>тражене доказе</w:t>
            </w:r>
            <w:r w:rsidRPr="000A3FBD">
              <w:rPr>
                <w:rFonts w:ascii="Arial" w:hAnsi="Arial" w:cs="Arial"/>
                <w:sz w:val="22"/>
                <w:szCs w:val="22"/>
                <w:lang w:val="sr-Latn-CS" w:eastAsia="sr-Latn-CS"/>
              </w:rPr>
              <w:t>)</w:t>
            </w:r>
            <w:r w:rsidRPr="000A3FBD">
              <w:rPr>
                <w:rFonts w:ascii="Arial" w:hAnsi="Arial" w:cs="Arial"/>
                <w:sz w:val="22"/>
                <w:szCs w:val="22"/>
                <w:lang w:val="sr-Cyrl-RS" w:eastAsia="sr-Latn-CS"/>
              </w:rPr>
              <w:t xml:space="preserve"> </w:t>
            </w:r>
            <w:r w:rsidRPr="000A3FBD">
              <w:rPr>
                <w:rFonts w:ascii="Arial" w:hAnsi="Arial" w:cs="Arial"/>
                <w:sz w:val="22"/>
                <w:szCs w:val="22"/>
                <w:lang w:val="sr-Latn-CS" w:eastAsia="sr-Latn-CS"/>
              </w:rPr>
              <w:t xml:space="preserve"> а уколико више њих заједно испуњавају услове, доказе доставити за те чланове</w:t>
            </w:r>
            <w:r w:rsidRPr="000A3FBD">
              <w:rPr>
                <w:rFonts w:ascii="Arial" w:hAnsi="Arial" w:cs="Arial"/>
                <w:sz w:val="22"/>
                <w:szCs w:val="22"/>
                <w:lang w:val="sr-Cyrl-RS" w:eastAsia="sr-Latn-CS"/>
              </w:rPr>
              <w:t>.</w:t>
            </w:r>
          </w:p>
          <w:p w:rsidR="000A3FBD" w:rsidRPr="000A3FBD" w:rsidRDefault="000A3FBD" w:rsidP="000A3FBD">
            <w:pPr>
              <w:numPr>
                <w:ilvl w:val="0"/>
                <w:numId w:val="21"/>
              </w:numPr>
              <w:suppressAutoHyphens w:val="0"/>
              <w:snapToGrid w:val="0"/>
              <w:spacing w:before="120"/>
              <w:ind w:left="79"/>
              <w:jc w:val="both"/>
              <w:rPr>
                <w:rFonts w:ascii="Arial" w:hAnsi="Arial" w:cs="Arial"/>
                <w:color w:val="00B0F0"/>
                <w:sz w:val="22"/>
                <w:szCs w:val="22"/>
                <w:lang w:val="sr-Latn-CS" w:eastAsia="sr-Latn-CS"/>
              </w:rPr>
            </w:pPr>
            <w:r w:rsidRPr="000A3FBD">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0A3FBD" w:rsidRPr="000A3FBD" w:rsidRDefault="000A3FBD" w:rsidP="000A3FBD">
      <w:pPr>
        <w:suppressAutoHyphens w:val="0"/>
        <w:jc w:val="both"/>
        <w:rPr>
          <w:rFonts w:ascii="Arial" w:hAnsi="Arial" w:cs="Arial"/>
          <w:sz w:val="22"/>
          <w:szCs w:val="22"/>
          <w:lang w:val="en-US" w:eastAsia="zh-CN"/>
        </w:rPr>
      </w:pPr>
    </w:p>
    <w:p w:rsidR="000A3FBD" w:rsidRPr="000A3FBD" w:rsidRDefault="000A3FBD" w:rsidP="000A3FBD">
      <w:pPr>
        <w:suppressAutoHyphens w:val="0"/>
        <w:jc w:val="both"/>
        <w:rPr>
          <w:rFonts w:ascii="Arial" w:hAnsi="Arial" w:cs="Arial"/>
          <w:sz w:val="22"/>
          <w:szCs w:val="22"/>
          <w:lang w:val="en-US" w:eastAsia="zh-CN"/>
        </w:rPr>
      </w:pPr>
      <w:r w:rsidRPr="000A3FBD">
        <w:rPr>
          <w:rFonts w:ascii="Arial" w:hAnsi="Arial" w:cs="Arial"/>
          <w:sz w:val="22"/>
          <w:szCs w:val="22"/>
          <w:lang w:val="en-US" w:eastAsia="zh-CN"/>
        </w:rPr>
        <w:t>Понуда понуђача који не докаже да испуњава наведене обавезне и додатне услове из тачака 1.</w:t>
      </w:r>
      <w:r w:rsidRPr="000A3FBD">
        <w:rPr>
          <w:rFonts w:ascii="Arial" w:hAnsi="Arial" w:cs="Arial"/>
          <w:sz w:val="22"/>
          <w:szCs w:val="22"/>
          <w:lang w:val="sr-Cyrl-RS" w:eastAsia="zh-CN"/>
        </w:rPr>
        <w:t xml:space="preserve"> д</w:t>
      </w:r>
      <w:r w:rsidRPr="000A3FBD">
        <w:rPr>
          <w:rFonts w:ascii="Arial" w:hAnsi="Arial" w:cs="Arial"/>
          <w:sz w:val="22"/>
          <w:szCs w:val="22"/>
          <w:lang w:val="en-US" w:eastAsia="zh-CN"/>
        </w:rPr>
        <w:t>о</w:t>
      </w:r>
      <w:r w:rsidRPr="000A3FBD">
        <w:rPr>
          <w:rFonts w:ascii="Arial" w:hAnsi="Arial" w:cs="Arial"/>
          <w:sz w:val="22"/>
          <w:szCs w:val="22"/>
          <w:lang w:val="sr-Cyrl-RS" w:eastAsia="zh-CN"/>
        </w:rPr>
        <w:t>.</w:t>
      </w:r>
      <w:r w:rsidRPr="000A3FBD">
        <w:rPr>
          <w:rFonts w:ascii="Arial" w:hAnsi="Arial" w:cs="Arial"/>
          <w:sz w:val="22"/>
          <w:szCs w:val="22"/>
          <w:lang w:val="en-US" w:eastAsia="zh-CN"/>
        </w:rPr>
        <w:t xml:space="preserve"> 7</w:t>
      </w:r>
      <w:r w:rsidRPr="000A3FBD">
        <w:rPr>
          <w:rFonts w:ascii="Arial" w:hAnsi="Arial" w:cs="Arial"/>
          <w:sz w:val="22"/>
          <w:szCs w:val="22"/>
          <w:lang w:val="sr-Cyrl-RS" w:eastAsia="zh-CN"/>
        </w:rPr>
        <w:t>.</w:t>
      </w:r>
      <w:r w:rsidRPr="000A3FBD">
        <w:rPr>
          <w:rFonts w:ascii="Arial" w:hAnsi="Arial" w:cs="Arial"/>
          <w:sz w:val="22"/>
          <w:szCs w:val="22"/>
          <w:lang w:val="en-US" w:eastAsia="zh-CN"/>
        </w:rPr>
        <w:t xml:space="preserve"> овог обрасца, биће одбијена као неприхватљива.</w:t>
      </w:r>
    </w:p>
    <w:p w:rsidR="000A3FBD" w:rsidRPr="000A3FBD" w:rsidRDefault="000A3FBD" w:rsidP="000A3FBD">
      <w:pPr>
        <w:suppressAutoHyphens w:val="0"/>
        <w:spacing w:before="120"/>
        <w:jc w:val="both"/>
        <w:rPr>
          <w:rFonts w:ascii="Arial" w:hAnsi="Arial" w:cs="Arial"/>
          <w:sz w:val="22"/>
          <w:szCs w:val="22"/>
          <w:lang w:val="en-US" w:eastAsia="en-US"/>
        </w:rPr>
      </w:pPr>
      <w:r w:rsidRPr="000A3FBD">
        <w:rPr>
          <w:rFonts w:ascii="Arial" w:hAnsi="Arial" w:cs="Arial"/>
          <w:sz w:val="22"/>
          <w:szCs w:val="22"/>
          <w:lang w:val="en-US" w:eastAsia="en-US"/>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w:t>
      </w:r>
      <w:r w:rsidRPr="000A3FBD">
        <w:rPr>
          <w:rFonts w:ascii="Arial" w:hAnsi="Arial" w:cs="Arial"/>
          <w:sz w:val="22"/>
          <w:szCs w:val="22"/>
          <w:lang w:val="sr-Cyrl-RS" w:eastAsia="en-US"/>
        </w:rPr>
        <w:t xml:space="preserve"> </w:t>
      </w:r>
      <w:r w:rsidRPr="000A3FBD">
        <w:rPr>
          <w:rFonts w:ascii="Arial" w:hAnsi="Arial" w:cs="Arial"/>
          <w:sz w:val="22"/>
          <w:szCs w:val="22"/>
          <w:lang w:val="en-US" w:eastAsia="en-US"/>
        </w:rPr>
        <w:t>Закона, понуђач испуњава самостално без обзира на ангажовање подизвођача.</w:t>
      </w:r>
    </w:p>
    <w:p w:rsidR="000A3FBD" w:rsidRPr="000A3FBD" w:rsidRDefault="000A3FBD" w:rsidP="000A3FBD">
      <w:pPr>
        <w:suppressAutoHyphens w:val="0"/>
        <w:jc w:val="both"/>
        <w:rPr>
          <w:rFonts w:ascii="Arial" w:hAnsi="Arial" w:cs="Arial"/>
          <w:sz w:val="22"/>
          <w:szCs w:val="22"/>
          <w:lang w:val="en-US" w:eastAsia="zh-CN"/>
        </w:rPr>
      </w:pPr>
      <w:r w:rsidRPr="000A3FBD">
        <w:rPr>
          <w:rFonts w:ascii="Arial" w:hAnsi="Arial" w:cs="Arial"/>
          <w:sz w:val="22"/>
          <w:szCs w:val="22"/>
          <w:lang w:val="en-US" w:eastAsia="zh-CN"/>
        </w:rPr>
        <w:t xml:space="preserve">2. Сваки понуђач из групе понуђача  која подноси заједничку понуду мора да испуњава услове из члана 75. став 1. тачка 1), 2) и 4) </w:t>
      </w:r>
      <w:r w:rsidRPr="000A3FBD">
        <w:rPr>
          <w:rFonts w:ascii="Arial" w:hAnsi="Arial" w:cs="Arial"/>
          <w:sz w:val="22"/>
          <w:szCs w:val="22"/>
          <w:lang w:val="en-US" w:eastAsia="en-US"/>
        </w:rPr>
        <w:t xml:space="preserve">и члана 75. став 2. </w:t>
      </w:r>
      <w:r w:rsidRPr="000A3FBD">
        <w:rPr>
          <w:rFonts w:ascii="Arial" w:hAnsi="Arial" w:cs="Arial"/>
          <w:sz w:val="22"/>
          <w:szCs w:val="22"/>
          <w:lang w:val="en-US" w:eastAsia="zh-CN"/>
        </w:rPr>
        <w:t>Закона, што доказује достављањем доказа наведених у овом одељку. Услове у вези са капацитетима из члана 76.</w:t>
      </w:r>
      <w:r w:rsidRPr="000A3FBD">
        <w:rPr>
          <w:rFonts w:ascii="Arial" w:hAnsi="Arial" w:cs="Arial"/>
          <w:sz w:val="22"/>
          <w:szCs w:val="22"/>
          <w:lang w:val="sr-Cyrl-RS" w:eastAsia="zh-CN"/>
        </w:rPr>
        <w:t xml:space="preserve"> </w:t>
      </w:r>
      <w:r w:rsidRPr="000A3FBD">
        <w:rPr>
          <w:rFonts w:ascii="Arial" w:hAnsi="Arial" w:cs="Arial"/>
          <w:sz w:val="22"/>
          <w:szCs w:val="22"/>
          <w:lang w:val="en-US" w:eastAsia="zh-CN"/>
        </w:rPr>
        <w:t>Закона понуђачи из групе испуњавају заједно, на основу достављених доказа у складу са овим одељком конкурсне документације.</w:t>
      </w:r>
    </w:p>
    <w:p w:rsidR="000A3FBD" w:rsidRPr="000A3FBD" w:rsidRDefault="000A3FBD" w:rsidP="000A3FBD">
      <w:pPr>
        <w:suppressAutoHyphens w:val="0"/>
        <w:jc w:val="both"/>
        <w:rPr>
          <w:rFonts w:ascii="Arial" w:hAnsi="Arial" w:cs="Arial"/>
          <w:sz w:val="22"/>
          <w:szCs w:val="22"/>
          <w:lang w:val="en-US" w:eastAsia="zh-CN"/>
        </w:rPr>
      </w:pPr>
    </w:p>
    <w:p w:rsidR="000A3FBD" w:rsidRPr="000A3FBD" w:rsidRDefault="000A3FBD" w:rsidP="000A3FBD">
      <w:pPr>
        <w:suppressAutoHyphens w:val="0"/>
        <w:jc w:val="both"/>
        <w:rPr>
          <w:rFonts w:ascii="Arial" w:hAnsi="Arial" w:cs="Arial"/>
          <w:sz w:val="22"/>
          <w:szCs w:val="22"/>
          <w:lang w:val="en-US" w:eastAsia="zh-CN"/>
        </w:rPr>
      </w:pPr>
      <w:r w:rsidRPr="000A3FBD">
        <w:rPr>
          <w:rFonts w:ascii="Arial" w:hAnsi="Arial" w:cs="Arial"/>
          <w:sz w:val="22"/>
          <w:szCs w:val="22"/>
          <w:lang w:val="en-US" w:eastAsia="zh-CN"/>
        </w:rPr>
        <w:t>3. Докази о испуњености услова из члана 77.</w:t>
      </w:r>
      <w:r w:rsidRPr="000A3FBD">
        <w:rPr>
          <w:rFonts w:ascii="Arial" w:hAnsi="Arial" w:cs="Arial"/>
          <w:sz w:val="22"/>
          <w:szCs w:val="22"/>
          <w:lang w:val="sr-Cyrl-RS" w:eastAsia="zh-CN"/>
        </w:rPr>
        <w:t xml:space="preserve"> </w:t>
      </w:r>
      <w:r w:rsidRPr="000A3FBD">
        <w:rPr>
          <w:rFonts w:ascii="Arial" w:hAnsi="Arial" w:cs="Arial"/>
          <w:sz w:val="22"/>
          <w:szCs w:val="22"/>
          <w:lang w:val="en-US"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A3FBD" w:rsidRPr="000A3FBD" w:rsidRDefault="000A3FBD" w:rsidP="000A3FBD">
      <w:pPr>
        <w:suppressAutoHyphens w:val="0"/>
        <w:jc w:val="both"/>
        <w:rPr>
          <w:rFonts w:ascii="Arial" w:hAnsi="Arial" w:cs="Arial"/>
          <w:sz w:val="22"/>
          <w:szCs w:val="22"/>
          <w:lang w:val="en-US" w:eastAsia="zh-CN"/>
        </w:rPr>
      </w:pPr>
      <w:r w:rsidRPr="000A3FBD">
        <w:rPr>
          <w:rFonts w:ascii="Arial" w:hAnsi="Arial" w:cs="Arial"/>
          <w:sz w:val="22"/>
          <w:szCs w:val="22"/>
          <w:lang w:val="en-U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A3FBD" w:rsidRPr="000A3FBD" w:rsidRDefault="000A3FBD" w:rsidP="000A3FBD">
      <w:pPr>
        <w:suppressAutoHyphens w:val="0"/>
        <w:jc w:val="both"/>
        <w:rPr>
          <w:rFonts w:ascii="Arial" w:hAnsi="Arial" w:cs="Arial"/>
          <w:sz w:val="22"/>
          <w:szCs w:val="22"/>
          <w:lang w:val="en-US" w:eastAsia="zh-CN"/>
        </w:rPr>
      </w:pPr>
    </w:p>
    <w:p w:rsidR="000A3FBD" w:rsidRPr="000A3FBD" w:rsidRDefault="000A3FBD" w:rsidP="000A3FBD">
      <w:pPr>
        <w:suppressAutoHyphens w:val="0"/>
        <w:jc w:val="both"/>
        <w:rPr>
          <w:rFonts w:ascii="Arial" w:hAnsi="Arial" w:cs="Arial"/>
          <w:sz w:val="22"/>
          <w:szCs w:val="22"/>
          <w:lang w:val="en-US" w:eastAsia="zh-CN"/>
        </w:rPr>
      </w:pPr>
      <w:r w:rsidRPr="000A3FBD">
        <w:rPr>
          <w:rFonts w:ascii="Arial" w:hAnsi="Arial" w:cs="Arial"/>
          <w:sz w:val="22"/>
          <w:szCs w:val="22"/>
          <w:lang w:val="en-U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0A3FBD" w:rsidRPr="000A3FBD" w:rsidRDefault="000A3FBD" w:rsidP="000A3FBD">
      <w:pPr>
        <w:suppressAutoHyphens w:val="0"/>
        <w:jc w:val="both"/>
        <w:rPr>
          <w:rFonts w:ascii="Arial" w:hAnsi="Arial" w:cs="Arial"/>
          <w:sz w:val="22"/>
          <w:szCs w:val="22"/>
          <w:lang w:val="en-US" w:eastAsia="zh-CN"/>
        </w:rPr>
      </w:pPr>
      <w:r w:rsidRPr="000A3FBD">
        <w:rPr>
          <w:rFonts w:ascii="Arial" w:hAnsi="Arial" w:cs="Arial"/>
          <w:sz w:val="22"/>
          <w:szCs w:val="22"/>
          <w:lang w:val="en-US"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0A3FBD" w:rsidRPr="000A3FBD" w:rsidRDefault="000A3FBD" w:rsidP="000A3FBD">
      <w:pPr>
        <w:suppressAutoHyphens w:val="0"/>
        <w:ind w:firstLine="720"/>
        <w:jc w:val="both"/>
        <w:rPr>
          <w:rFonts w:ascii="Arial" w:hAnsi="Arial" w:cs="Arial"/>
          <w:sz w:val="22"/>
          <w:szCs w:val="22"/>
          <w:lang w:val="en-US" w:eastAsia="zh-CN"/>
        </w:rPr>
      </w:pPr>
      <w:r w:rsidRPr="000A3FBD">
        <w:rPr>
          <w:rFonts w:ascii="Arial" w:hAnsi="Arial" w:cs="Arial"/>
          <w:sz w:val="22"/>
          <w:szCs w:val="22"/>
          <w:lang w:val="en-US" w:eastAsia="zh-CN"/>
        </w:rPr>
        <w:t>1)извод из регистра надлежног органа:</w:t>
      </w:r>
    </w:p>
    <w:p w:rsidR="000A3FBD" w:rsidRPr="000A3FBD" w:rsidRDefault="000A3FBD" w:rsidP="000A3FBD">
      <w:pPr>
        <w:suppressAutoHyphens w:val="0"/>
        <w:ind w:firstLine="720"/>
        <w:jc w:val="both"/>
        <w:rPr>
          <w:rFonts w:ascii="Arial" w:hAnsi="Arial" w:cs="Arial"/>
          <w:sz w:val="22"/>
          <w:szCs w:val="22"/>
          <w:lang w:val="en-US" w:eastAsia="zh-CN"/>
        </w:rPr>
      </w:pPr>
      <w:r w:rsidRPr="000A3FBD">
        <w:rPr>
          <w:rFonts w:ascii="Arial" w:hAnsi="Arial" w:cs="Arial"/>
          <w:sz w:val="22"/>
          <w:szCs w:val="22"/>
          <w:lang w:val="en-US" w:eastAsia="zh-CN"/>
        </w:rPr>
        <w:t xml:space="preserve">-извод из регистра АПР: </w:t>
      </w:r>
      <w:hyperlink r:id="rId8" w:history="1">
        <w:r w:rsidRPr="000A3FBD">
          <w:rPr>
            <w:rFonts w:ascii="Arial" w:hAnsi="Arial" w:cs="Arial"/>
            <w:color w:val="0000FF"/>
            <w:sz w:val="22"/>
            <w:szCs w:val="22"/>
            <w:u w:val="single"/>
            <w:lang w:val="en-US" w:eastAsia="zh-CN"/>
          </w:rPr>
          <w:t>www.apr.gov.rs</w:t>
        </w:r>
      </w:hyperlink>
    </w:p>
    <w:p w:rsidR="000A3FBD" w:rsidRPr="000A3FBD" w:rsidRDefault="000A3FBD" w:rsidP="000A3FBD">
      <w:pPr>
        <w:suppressAutoHyphens w:val="0"/>
        <w:ind w:firstLine="720"/>
        <w:jc w:val="both"/>
        <w:rPr>
          <w:rFonts w:ascii="Arial" w:hAnsi="Arial" w:cs="Arial"/>
          <w:sz w:val="22"/>
          <w:szCs w:val="22"/>
          <w:lang w:val="en-US" w:eastAsia="zh-CN"/>
        </w:rPr>
      </w:pPr>
      <w:r w:rsidRPr="000A3FBD">
        <w:rPr>
          <w:rFonts w:ascii="Arial" w:hAnsi="Arial" w:cs="Arial"/>
          <w:sz w:val="22"/>
          <w:szCs w:val="22"/>
          <w:lang w:val="en-US" w:eastAsia="zh-CN"/>
        </w:rPr>
        <w:t>2)докази из члана 75. став 1. тачка 1) ,2) и 4) Закона</w:t>
      </w:r>
    </w:p>
    <w:p w:rsidR="000A3FBD" w:rsidRPr="000A3FBD" w:rsidRDefault="000A3FBD" w:rsidP="000A3FBD">
      <w:pPr>
        <w:suppressAutoHyphens w:val="0"/>
        <w:ind w:firstLine="720"/>
        <w:jc w:val="both"/>
        <w:rPr>
          <w:rFonts w:ascii="Arial" w:hAnsi="Arial" w:cs="Arial"/>
          <w:color w:val="0000FF"/>
          <w:sz w:val="22"/>
          <w:szCs w:val="22"/>
          <w:u w:val="single"/>
          <w:lang w:val="en-US" w:eastAsia="zh-CN"/>
        </w:rPr>
      </w:pPr>
      <w:r w:rsidRPr="000A3FBD">
        <w:rPr>
          <w:rFonts w:ascii="Arial" w:hAnsi="Arial" w:cs="Arial"/>
          <w:sz w:val="22"/>
          <w:szCs w:val="22"/>
          <w:lang w:val="en-US" w:eastAsia="zh-CN"/>
        </w:rPr>
        <w:t xml:space="preserve">-регистар понуђача: </w:t>
      </w:r>
      <w:hyperlink r:id="rId9" w:history="1">
        <w:r w:rsidRPr="000A3FBD">
          <w:rPr>
            <w:rFonts w:ascii="Arial" w:hAnsi="Arial" w:cs="Arial"/>
            <w:color w:val="0000FF"/>
            <w:sz w:val="22"/>
            <w:szCs w:val="22"/>
            <w:u w:val="single"/>
            <w:lang w:val="en-US" w:eastAsia="zh-CN"/>
          </w:rPr>
          <w:t>www.apr.gov.rs</w:t>
        </w:r>
      </w:hyperlink>
    </w:p>
    <w:p w:rsidR="000A3FBD" w:rsidRPr="000A3FBD" w:rsidRDefault="000A3FBD" w:rsidP="000A3FBD">
      <w:pPr>
        <w:suppressAutoHyphens w:val="0"/>
        <w:ind w:firstLine="720"/>
        <w:jc w:val="both"/>
        <w:rPr>
          <w:rFonts w:ascii="Arial" w:hAnsi="Arial"/>
          <w:sz w:val="22"/>
          <w:szCs w:val="22"/>
          <w:lang w:val="en-US" w:eastAsia="en-US"/>
        </w:rPr>
      </w:pPr>
    </w:p>
    <w:p w:rsidR="000A3FBD" w:rsidRPr="000A3FBD" w:rsidRDefault="000A3FBD" w:rsidP="000A3FBD">
      <w:pPr>
        <w:suppressAutoHyphens w:val="0"/>
        <w:jc w:val="both"/>
        <w:rPr>
          <w:rFonts w:ascii="Arial" w:hAnsi="Arial" w:cs="Arial"/>
          <w:sz w:val="22"/>
          <w:szCs w:val="22"/>
          <w:lang w:eastAsia="zh-CN"/>
        </w:rPr>
      </w:pPr>
      <w:r w:rsidRPr="000A3FBD">
        <w:rPr>
          <w:rFonts w:ascii="Arial" w:hAnsi="Arial" w:cs="Arial"/>
          <w:sz w:val="22"/>
          <w:szCs w:val="22"/>
          <w:lang w:eastAsia="zh-CN"/>
        </w:rPr>
        <w:lastRenderedPageBreak/>
        <w:t>5</w:t>
      </w:r>
      <w:r w:rsidRPr="000A3FBD">
        <w:rPr>
          <w:rFonts w:ascii="Arial" w:hAnsi="Arial" w:cs="Arial"/>
          <w:sz w:val="22"/>
          <w:szCs w:val="22"/>
          <w:lang w:val="en-U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0A3FBD">
        <w:rPr>
          <w:rFonts w:ascii="Arial" w:hAnsi="Arial" w:cs="Arial"/>
          <w:sz w:val="22"/>
          <w:szCs w:val="22"/>
          <w:lang w:eastAsia="zh-CN"/>
        </w:rPr>
        <w:t>.</w:t>
      </w:r>
    </w:p>
    <w:p w:rsidR="000A3FBD" w:rsidRPr="000A3FBD" w:rsidRDefault="000A3FBD" w:rsidP="000A3FBD">
      <w:pPr>
        <w:suppressAutoHyphens w:val="0"/>
        <w:jc w:val="both"/>
        <w:rPr>
          <w:rFonts w:ascii="Arial" w:hAnsi="Arial" w:cs="Arial"/>
          <w:sz w:val="22"/>
          <w:szCs w:val="22"/>
          <w:lang w:eastAsia="zh-CN"/>
        </w:rPr>
      </w:pPr>
    </w:p>
    <w:p w:rsidR="000A3FBD" w:rsidRPr="000A3FBD" w:rsidRDefault="000A3FBD" w:rsidP="000A3FBD">
      <w:pPr>
        <w:suppressAutoHyphens w:val="0"/>
        <w:jc w:val="both"/>
        <w:rPr>
          <w:rFonts w:ascii="Arial" w:hAnsi="Arial" w:cs="Arial"/>
          <w:sz w:val="22"/>
          <w:szCs w:val="22"/>
          <w:lang w:val="en-US" w:eastAsia="zh-CN"/>
        </w:rPr>
      </w:pPr>
      <w:r w:rsidRPr="000A3FBD">
        <w:rPr>
          <w:rFonts w:ascii="Arial" w:hAnsi="Arial" w:cs="Arial"/>
          <w:sz w:val="22"/>
          <w:szCs w:val="22"/>
          <w:lang w:eastAsia="zh-CN"/>
        </w:rPr>
        <w:t>6</w:t>
      </w:r>
      <w:r w:rsidRPr="000A3FBD">
        <w:rPr>
          <w:rFonts w:ascii="Arial" w:hAnsi="Arial" w:cs="Arial"/>
          <w:sz w:val="22"/>
          <w:szCs w:val="22"/>
          <w:lang w:val="en-U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A3FBD" w:rsidRPr="000A3FBD" w:rsidRDefault="000A3FBD" w:rsidP="000A3FBD">
      <w:pPr>
        <w:suppressAutoHyphens w:val="0"/>
        <w:jc w:val="both"/>
        <w:rPr>
          <w:rFonts w:ascii="Arial" w:hAnsi="Arial" w:cs="Arial"/>
          <w:sz w:val="22"/>
          <w:szCs w:val="22"/>
          <w:lang w:val="en-US" w:eastAsia="zh-CN"/>
        </w:rPr>
      </w:pPr>
    </w:p>
    <w:p w:rsidR="000A3FBD" w:rsidRPr="000A3FBD" w:rsidRDefault="000A3FBD" w:rsidP="000A3FBD">
      <w:pPr>
        <w:suppressAutoHyphens w:val="0"/>
        <w:jc w:val="both"/>
        <w:rPr>
          <w:rFonts w:ascii="Arial" w:hAnsi="Arial" w:cs="Arial"/>
          <w:sz w:val="22"/>
          <w:szCs w:val="22"/>
          <w:lang w:val="en-US" w:eastAsia="zh-CN"/>
        </w:rPr>
      </w:pPr>
      <w:r w:rsidRPr="000A3FBD">
        <w:rPr>
          <w:rFonts w:ascii="Arial" w:hAnsi="Arial" w:cs="Arial"/>
          <w:sz w:val="22"/>
          <w:szCs w:val="22"/>
          <w:lang w:eastAsia="zh-CN"/>
        </w:rPr>
        <w:t>7</w:t>
      </w:r>
      <w:r w:rsidRPr="000A3FBD">
        <w:rPr>
          <w:rFonts w:ascii="Arial" w:hAnsi="Arial" w:cs="Arial"/>
          <w:sz w:val="22"/>
          <w:szCs w:val="22"/>
          <w:lang w:val="en-U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A3FBD" w:rsidRPr="000A3FBD" w:rsidRDefault="000A3FBD" w:rsidP="000A3FBD">
      <w:pPr>
        <w:suppressAutoHyphens w:val="0"/>
        <w:jc w:val="both"/>
        <w:rPr>
          <w:rFonts w:ascii="Arial" w:hAnsi="Arial" w:cs="Arial"/>
          <w:sz w:val="22"/>
          <w:szCs w:val="22"/>
          <w:lang w:val="en-US" w:eastAsia="zh-CN"/>
        </w:rPr>
      </w:pPr>
    </w:p>
    <w:p w:rsidR="000A3FBD" w:rsidRPr="000A3FBD" w:rsidRDefault="000A3FBD" w:rsidP="000A3FBD">
      <w:pPr>
        <w:suppressAutoHyphens w:val="0"/>
        <w:jc w:val="both"/>
        <w:rPr>
          <w:rFonts w:ascii="Arial" w:hAnsi="Arial" w:cs="Arial"/>
          <w:sz w:val="22"/>
          <w:szCs w:val="22"/>
          <w:lang w:val="en-US" w:eastAsia="zh-CN"/>
        </w:rPr>
      </w:pPr>
      <w:r w:rsidRPr="000A3FBD">
        <w:rPr>
          <w:rFonts w:ascii="Arial" w:hAnsi="Arial" w:cs="Arial"/>
          <w:sz w:val="22"/>
          <w:szCs w:val="22"/>
          <w:lang w:val="en-US" w:eastAsia="zh-CN"/>
        </w:rPr>
        <w:t xml:space="preserve">8. Ако се у држави у којој понуђач има седиште не издају докази из члана 77. </w:t>
      </w:r>
      <w:r w:rsidRPr="000A3FBD">
        <w:rPr>
          <w:rFonts w:ascii="Arial" w:hAnsi="Arial" w:cs="Arial"/>
          <w:sz w:val="22"/>
          <w:szCs w:val="22"/>
          <w:lang w:eastAsia="zh-CN"/>
        </w:rPr>
        <w:t xml:space="preserve">став 1. </w:t>
      </w:r>
      <w:r w:rsidRPr="000A3FBD">
        <w:rPr>
          <w:rFonts w:ascii="Arial" w:hAnsi="Arial" w:cs="Arial"/>
          <w:sz w:val="22"/>
          <w:szCs w:val="22"/>
          <w:lang w:val="en-US"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A3FBD" w:rsidRPr="000A3FBD" w:rsidRDefault="000A3FBD" w:rsidP="000A3FBD">
      <w:pPr>
        <w:suppressAutoHyphens w:val="0"/>
        <w:jc w:val="both"/>
        <w:rPr>
          <w:rFonts w:ascii="Arial" w:hAnsi="Arial" w:cs="Arial"/>
          <w:sz w:val="22"/>
          <w:szCs w:val="22"/>
          <w:lang w:val="en-US" w:eastAsia="zh-CN"/>
        </w:rPr>
      </w:pPr>
    </w:p>
    <w:p w:rsidR="000A3FBD" w:rsidRPr="000A3FBD" w:rsidRDefault="000A3FBD" w:rsidP="000A3FBD">
      <w:pPr>
        <w:suppressAutoHyphens w:val="0"/>
        <w:jc w:val="both"/>
        <w:rPr>
          <w:rFonts w:ascii="Arial" w:hAnsi="Arial" w:cs="Arial"/>
          <w:sz w:val="22"/>
          <w:szCs w:val="22"/>
          <w:lang w:val="sr-Cyrl-RS" w:eastAsia="zh-CN"/>
        </w:rPr>
      </w:pPr>
      <w:r w:rsidRPr="000A3FBD">
        <w:rPr>
          <w:rFonts w:ascii="Arial" w:hAnsi="Arial" w:cs="Arial"/>
          <w:sz w:val="22"/>
          <w:szCs w:val="22"/>
          <w:lang w:val="en-U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56610D" w:rsidRDefault="0056610D">
      <w:pPr>
        <w:suppressAutoHyphens w:val="0"/>
        <w:rPr>
          <w:rFonts w:cs="Arial"/>
          <w:lang w:eastAsia="en-US"/>
        </w:rPr>
      </w:pPr>
    </w:p>
    <w:p w:rsidR="0056610D" w:rsidRDefault="0056610D">
      <w:pPr>
        <w:suppressAutoHyphens w:val="0"/>
        <w:rPr>
          <w:rFonts w:cs="Arial"/>
          <w:lang w:eastAsia="en-US"/>
        </w:rPr>
      </w:pPr>
    </w:p>
    <w:p w:rsidR="0056610D" w:rsidRDefault="0056610D">
      <w:pPr>
        <w:suppressAutoHyphens w:val="0"/>
        <w:rPr>
          <w:rFonts w:cs="Arial"/>
          <w:lang w:eastAsia="en-US"/>
        </w:rPr>
      </w:pPr>
    </w:p>
    <w:p w:rsidR="0056610D" w:rsidRDefault="0056610D">
      <w:pPr>
        <w:suppressAutoHyphens w:val="0"/>
        <w:rPr>
          <w:rFonts w:cs="Arial"/>
          <w:lang w:eastAsia="en-US"/>
        </w:rPr>
      </w:pPr>
    </w:p>
    <w:p w:rsidR="0056610D" w:rsidRDefault="0056610D">
      <w:pPr>
        <w:suppressAutoHyphens w:val="0"/>
        <w:rPr>
          <w:rFonts w:cs="Arial"/>
          <w:lang w:eastAsia="en-US"/>
        </w:rPr>
      </w:pPr>
    </w:p>
    <w:p w:rsidR="0056610D" w:rsidRDefault="0056610D">
      <w:pPr>
        <w:suppressAutoHyphens w:val="0"/>
        <w:rPr>
          <w:rFonts w:cs="Arial"/>
          <w:lang w:eastAsia="en-US"/>
        </w:rPr>
      </w:pPr>
    </w:p>
    <w:p w:rsidR="0056610D" w:rsidRDefault="0056610D">
      <w:pPr>
        <w:suppressAutoHyphens w:val="0"/>
        <w:rPr>
          <w:rFonts w:cs="Arial"/>
          <w:lang w:eastAsia="en-US"/>
        </w:rPr>
      </w:pPr>
    </w:p>
    <w:p w:rsidR="008C50E2" w:rsidRDefault="008C50E2">
      <w:pPr>
        <w:suppressAutoHyphens w:val="0"/>
        <w:rPr>
          <w:rFonts w:ascii="Arial" w:hAnsi="Arial" w:cs="Arial"/>
          <w:b/>
          <w:sz w:val="22"/>
          <w:szCs w:val="22"/>
          <w:lang w:eastAsia="en-US"/>
        </w:rPr>
      </w:pPr>
    </w:p>
    <w:sectPr w:rsidR="008C50E2" w:rsidSect="001F2126">
      <w:headerReference w:type="default" r:id="rId10"/>
      <w:footerReference w:type="even" r:id="rId11"/>
      <w:footerReference w:type="default" r:id="rId12"/>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6CF" w:rsidRDefault="00B646CF" w:rsidP="00F717AF">
      <w:r>
        <w:separator/>
      </w:r>
    </w:p>
  </w:endnote>
  <w:endnote w:type="continuationSeparator" w:id="0">
    <w:p w:rsidR="00B646CF" w:rsidRDefault="00B646CF"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F9" w:rsidRDefault="004F71F9"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71F9" w:rsidRDefault="004F71F9"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F9" w:rsidRPr="00A91CCA" w:rsidRDefault="004F71F9" w:rsidP="00A91CCA">
    <w:pPr>
      <w:pStyle w:val="Footer"/>
      <w:rPr>
        <w:sz w:val="20"/>
      </w:rPr>
    </w:pPr>
    <w:r w:rsidRPr="00A91CCA">
      <w:rPr>
        <w:rFonts w:ascii="Arial" w:hAnsi="Arial" w:cs="Arial"/>
        <w:i/>
        <w:sz w:val="22"/>
        <w:szCs w:val="22"/>
      </w:rPr>
      <w:t xml:space="preserve">ЈН  број </w:t>
    </w:r>
    <w:r w:rsidRPr="00487B6E">
      <w:rPr>
        <w:rFonts w:ascii="Arial" w:hAnsi="Arial" w:cs="Arial"/>
        <w:b/>
        <w:i/>
        <w:sz w:val="22"/>
        <w:szCs w:val="22"/>
        <w:lang w:val="en-US"/>
      </w:rPr>
      <w:t>3000/0485/2017 (1394/2017)</w:t>
    </w:r>
    <w:r w:rsidR="000A3FBD">
      <w:rPr>
        <w:rFonts w:ascii="Arial" w:hAnsi="Arial" w:cs="Arial"/>
        <w:i/>
        <w:sz w:val="22"/>
        <w:szCs w:val="22"/>
        <w:lang w:val="sr-Cyrl-RS"/>
      </w:rPr>
      <w:t>Друга</w:t>
    </w:r>
    <w:r w:rsidRPr="00A91CCA">
      <w:rPr>
        <w:rFonts w:ascii="Arial" w:hAnsi="Arial" w:cs="Arial"/>
        <w:i/>
        <w:sz w:val="22"/>
        <w:szCs w:val="22"/>
      </w:rPr>
      <w:t xml:space="preserve"> </w:t>
    </w:r>
    <w:r>
      <w:rPr>
        <w:rFonts w:ascii="Arial" w:hAnsi="Arial" w:cs="Arial"/>
        <w:i/>
        <w:sz w:val="22"/>
        <w:szCs w:val="22"/>
        <w:lang w:val="sr-Cyrl-RS"/>
      </w:rPr>
      <w:t>измена</w:t>
    </w:r>
    <w:r w:rsidRPr="00A91CCA">
      <w:rPr>
        <w:rFonts w:ascii="Arial" w:hAnsi="Arial" w:cs="Arial"/>
        <w:i/>
        <w:sz w:val="22"/>
        <w:szCs w:val="22"/>
      </w:rPr>
      <w:t xml:space="preserve"> конкурсне документације  стр. </w:t>
    </w:r>
    <w:r w:rsidRPr="00A91CCA">
      <w:rPr>
        <w:rFonts w:ascii="Arial" w:hAnsi="Arial" w:cs="Arial"/>
        <w:i/>
        <w:sz w:val="22"/>
        <w:szCs w:val="22"/>
      </w:rPr>
      <w:fldChar w:fldCharType="begin"/>
    </w:r>
    <w:r w:rsidRPr="00A91CCA">
      <w:rPr>
        <w:rFonts w:ascii="Arial" w:hAnsi="Arial" w:cs="Arial"/>
        <w:i/>
        <w:sz w:val="22"/>
        <w:szCs w:val="22"/>
      </w:rPr>
      <w:instrText xml:space="preserve"> PAGE </w:instrText>
    </w:r>
    <w:r w:rsidRPr="00A91CCA">
      <w:rPr>
        <w:rFonts w:ascii="Arial" w:hAnsi="Arial" w:cs="Arial"/>
        <w:i/>
        <w:sz w:val="22"/>
        <w:szCs w:val="22"/>
      </w:rPr>
      <w:fldChar w:fldCharType="separate"/>
    </w:r>
    <w:r w:rsidR="00CC05D8">
      <w:rPr>
        <w:rFonts w:ascii="Arial" w:hAnsi="Arial" w:cs="Arial"/>
        <w:i/>
        <w:noProof/>
        <w:sz w:val="22"/>
        <w:szCs w:val="22"/>
      </w:rPr>
      <w:t>2</w:t>
    </w:r>
    <w:r w:rsidRPr="00A91CCA">
      <w:rPr>
        <w:rFonts w:ascii="Arial" w:hAnsi="Arial" w:cs="Arial"/>
        <w:i/>
        <w:sz w:val="22"/>
        <w:szCs w:val="22"/>
      </w:rPr>
      <w:fldChar w:fldCharType="end"/>
    </w:r>
    <w:r w:rsidRPr="00A91CCA">
      <w:rPr>
        <w:rFonts w:ascii="Arial" w:hAnsi="Arial" w:cs="Arial"/>
        <w:i/>
        <w:sz w:val="22"/>
        <w:szCs w:val="22"/>
      </w:rPr>
      <w:t>/</w:t>
    </w:r>
    <w:r w:rsidRPr="00A91CCA">
      <w:rPr>
        <w:rFonts w:ascii="Arial" w:hAnsi="Arial" w:cs="Arial"/>
        <w:i/>
        <w:sz w:val="22"/>
        <w:szCs w:val="22"/>
      </w:rPr>
      <w:fldChar w:fldCharType="begin"/>
    </w:r>
    <w:r w:rsidRPr="00A91CCA">
      <w:rPr>
        <w:rFonts w:ascii="Arial" w:hAnsi="Arial" w:cs="Arial"/>
        <w:i/>
        <w:sz w:val="22"/>
        <w:szCs w:val="22"/>
      </w:rPr>
      <w:instrText xml:space="preserve"> NUMPAGES </w:instrText>
    </w:r>
    <w:r w:rsidRPr="00A91CCA">
      <w:rPr>
        <w:rFonts w:ascii="Arial" w:hAnsi="Arial" w:cs="Arial"/>
        <w:i/>
        <w:sz w:val="22"/>
        <w:szCs w:val="22"/>
      </w:rPr>
      <w:fldChar w:fldCharType="separate"/>
    </w:r>
    <w:r w:rsidR="00CC05D8">
      <w:rPr>
        <w:rFonts w:ascii="Arial" w:hAnsi="Arial" w:cs="Arial"/>
        <w:i/>
        <w:noProof/>
        <w:sz w:val="22"/>
        <w:szCs w:val="22"/>
      </w:rPr>
      <w:t>8</w:t>
    </w:r>
    <w:r w:rsidRPr="00A91CCA">
      <w:rPr>
        <w:rFonts w:ascii="Arial" w:hAnsi="Arial" w:cs="Arial"/>
        <w:i/>
        <w:sz w:val="22"/>
        <w:szCs w:val="22"/>
      </w:rPr>
      <w:fldChar w:fldCharType="end"/>
    </w:r>
  </w:p>
  <w:p w:rsidR="004F71F9" w:rsidRPr="00A91CCA" w:rsidRDefault="004F71F9"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6CF" w:rsidRDefault="00B646CF" w:rsidP="00F717AF">
      <w:r>
        <w:separator/>
      </w:r>
    </w:p>
  </w:footnote>
  <w:footnote w:type="continuationSeparator" w:id="0">
    <w:p w:rsidR="00B646CF" w:rsidRDefault="00B646CF"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F9" w:rsidRDefault="004F71F9">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4F71F9" w:rsidRPr="00933BCC" w:rsidTr="002D5AA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4F71F9" w:rsidRPr="00933BCC" w:rsidRDefault="004F71F9" w:rsidP="002D5AA8">
          <w:pPr>
            <w:spacing w:before="30"/>
            <w:jc w:val="center"/>
            <w:rPr>
              <w:rFonts w:cs="Arial"/>
              <w:b/>
              <w:sz w:val="16"/>
              <w:szCs w:val="16"/>
              <w:lang w:val="sl-SI"/>
            </w:rPr>
          </w:pPr>
          <w:r>
            <w:rPr>
              <w:noProof/>
              <w:lang w:val="en-US" w:eastAsia="en-US"/>
            </w:rPr>
            <w:drawing>
              <wp:inline distT="0" distB="0" distL="0" distR="0">
                <wp:extent cx="1041400" cy="993775"/>
                <wp:effectExtent l="0" t="0" r="635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993775"/>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4F71F9" w:rsidRPr="00E23434" w:rsidRDefault="004F71F9" w:rsidP="002D5AA8">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4F71F9" w:rsidRPr="00933BCC" w:rsidRDefault="004F71F9" w:rsidP="002D5AA8">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4F71F9" w:rsidRPr="00E23434" w:rsidRDefault="004F71F9" w:rsidP="002D5AA8">
          <w:pPr>
            <w:jc w:val="center"/>
            <w:rPr>
              <w:rFonts w:cs="Arial"/>
              <w:b/>
              <w:lang w:val="sr-Latn-RS"/>
            </w:rPr>
          </w:pPr>
          <w:r>
            <w:rPr>
              <w:rFonts w:cs="Arial"/>
              <w:b/>
            </w:rPr>
            <w:t>QF-G-030</w:t>
          </w:r>
        </w:p>
      </w:tc>
    </w:tr>
    <w:tr w:rsidR="004F71F9" w:rsidRPr="00B86FF2" w:rsidTr="002D5AA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4F71F9" w:rsidRPr="00933BCC" w:rsidRDefault="004F71F9" w:rsidP="002D5AA8">
          <w:pPr>
            <w:spacing w:before="30"/>
            <w:rPr>
              <w:rFonts w:cs="Arial"/>
              <w:noProof/>
            </w:rPr>
          </w:pPr>
        </w:p>
      </w:tc>
      <w:tc>
        <w:tcPr>
          <w:tcW w:w="3544" w:type="dxa"/>
          <w:vMerge/>
          <w:tcBorders>
            <w:bottom w:val="double" w:sz="12" w:space="0" w:color="auto"/>
          </w:tcBorders>
          <w:shd w:val="clear" w:color="auto" w:fill="F3F3F3"/>
          <w:vAlign w:val="center"/>
        </w:tcPr>
        <w:p w:rsidR="004F71F9" w:rsidRPr="00933BCC" w:rsidRDefault="004F71F9" w:rsidP="002D5AA8">
          <w:pPr>
            <w:jc w:val="center"/>
            <w:rPr>
              <w:rFonts w:cs="Arial"/>
            </w:rPr>
          </w:pPr>
        </w:p>
      </w:tc>
      <w:tc>
        <w:tcPr>
          <w:tcW w:w="1559" w:type="dxa"/>
          <w:tcBorders>
            <w:top w:val="single" w:sz="4" w:space="0" w:color="auto"/>
            <w:bottom w:val="double" w:sz="12" w:space="0" w:color="auto"/>
          </w:tcBorders>
          <w:shd w:val="clear" w:color="auto" w:fill="CCCCCC"/>
          <w:vAlign w:val="center"/>
        </w:tcPr>
        <w:p w:rsidR="004F71F9" w:rsidRPr="00933BCC" w:rsidRDefault="004F71F9" w:rsidP="002D5AA8">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4F71F9" w:rsidRPr="00552D0C" w:rsidRDefault="004F71F9" w:rsidP="002D5AA8">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CC05D8">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CC05D8">
            <w:rPr>
              <w:rFonts w:cs="Arial"/>
              <w:b/>
              <w:noProof/>
            </w:rPr>
            <w:t>8</w:t>
          </w:r>
          <w:r w:rsidRPr="0081700D">
            <w:rPr>
              <w:rFonts w:cs="Arial"/>
              <w:b/>
            </w:rPr>
            <w:fldChar w:fldCharType="end"/>
          </w:r>
        </w:p>
      </w:tc>
    </w:tr>
  </w:tbl>
  <w:p w:rsidR="004F71F9" w:rsidRDefault="004F71F9">
    <w:pPr>
      <w:pStyle w:val="Header"/>
    </w:pPr>
  </w:p>
  <w:p w:rsidR="004F71F9" w:rsidRDefault="004F7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5CB619A"/>
    <w:multiLevelType w:val="hybridMultilevel"/>
    <w:tmpl w:val="0486F19A"/>
    <w:lvl w:ilvl="0" w:tplc="50E0391C">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A2F8B"/>
    <w:multiLevelType w:val="hybridMultilevel"/>
    <w:tmpl w:val="38E05BD6"/>
    <w:lvl w:ilvl="0" w:tplc="A05EC5E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09470C70"/>
    <w:multiLevelType w:val="hybridMultilevel"/>
    <w:tmpl w:val="72D4C1D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1126254"/>
    <w:multiLevelType w:val="hybridMultilevel"/>
    <w:tmpl w:val="46F8027E"/>
    <w:lvl w:ilvl="0" w:tplc="F1588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804FC"/>
    <w:multiLevelType w:val="multilevel"/>
    <w:tmpl w:val="3F8402F4"/>
    <w:lvl w:ilvl="0">
      <w:start w:val="6"/>
      <w:numFmt w:val="decimal"/>
      <w:lvlText w:val="%1"/>
      <w:lvlJc w:val="left"/>
      <w:pPr>
        <w:ind w:left="360" w:hanging="360"/>
      </w:pPr>
      <w:rPr>
        <w:rFonts w:hint="default"/>
      </w:rPr>
    </w:lvl>
    <w:lvl w:ilvl="1">
      <w:start w:val="1"/>
      <w:numFmt w:val="decimal"/>
      <w:lvlText w:val="%1.%2"/>
      <w:lvlJc w:val="left"/>
      <w:pPr>
        <w:ind w:left="810" w:hanging="360"/>
      </w:pPr>
      <w:rPr>
        <w:rFonts w:ascii="Arial" w:hAnsi="Arial" w:cs="Arial"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15:restartNumberingAfterBreak="0">
    <w:nsid w:val="251C5B08"/>
    <w:multiLevelType w:val="hybridMultilevel"/>
    <w:tmpl w:val="D77C3B48"/>
    <w:lvl w:ilvl="0" w:tplc="AEC089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9C0F8C"/>
    <w:multiLevelType w:val="hybridMultilevel"/>
    <w:tmpl w:val="266E8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A0CD7"/>
    <w:multiLevelType w:val="multilevel"/>
    <w:tmpl w:val="AEC40D0A"/>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35513338"/>
    <w:multiLevelType w:val="hybridMultilevel"/>
    <w:tmpl w:val="918C0C36"/>
    <w:lvl w:ilvl="0" w:tplc="F53823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435CE4"/>
    <w:multiLevelType w:val="hybridMultilevel"/>
    <w:tmpl w:val="64020C00"/>
    <w:lvl w:ilvl="0" w:tplc="3AEC0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E24E8"/>
    <w:multiLevelType w:val="hybridMultilevel"/>
    <w:tmpl w:val="00E2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15:restartNumberingAfterBreak="0">
    <w:nsid w:val="5CF55D72"/>
    <w:multiLevelType w:val="hybridMultilevel"/>
    <w:tmpl w:val="AB2C6CB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2" w15:restartNumberingAfterBreak="0">
    <w:nsid w:val="5D611C54"/>
    <w:multiLevelType w:val="hybridMultilevel"/>
    <w:tmpl w:val="32265280"/>
    <w:lvl w:ilvl="0" w:tplc="634CCD8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6C793B"/>
    <w:multiLevelType w:val="hybridMultilevel"/>
    <w:tmpl w:val="16843EDC"/>
    <w:lvl w:ilvl="0" w:tplc="DE3084B4">
      <w:start w:val="1"/>
      <w:numFmt w:val="bullet"/>
      <w:pStyle w:val="KDNabrajanje"/>
      <w:lvlText w:val=""/>
      <w:lvlJc w:val="left"/>
      <w:pPr>
        <w:tabs>
          <w:tab w:val="num" w:pos="644"/>
        </w:tabs>
        <w:ind w:left="644" w:hanging="360"/>
      </w:pPr>
      <w:rPr>
        <w:rFonts w:ascii="Symbol" w:hAnsi="Symbol" w:hint="default"/>
        <w:color w:val="auto"/>
      </w:rPr>
    </w:lvl>
    <w:lvl w:ilvl="1" w:tplc="04090001">
      <w:start w:val="1"/>
      <w:numFmt w:val="bullet"/>
      <w:lvlText w:val=""/>
      <w:lvlJc w:val="left"/>
      <w:pPr>
        <w:tabs>
          <w:tab w:val="num" w:pos="1442"/>
        </w:tabs>
        <w:ind w:left="1442" w:hanging="360"/>
      </w:pPr>
      <w:rPr>
        <w:rFonts w:ascii="Wingdings" w:hAnsi="Wingdings" w:hint="default"/>
      </w:rPr>
    </w:lvl>
    <w:lvl w:ilvl="2" w:tplc="04090005">
      <w:start w:val="1"/>
      <w:numFmt w:val="bullet"/>
      <w:lvlText w:val=""/>
      <w:lvlJc w:val="left"/>
      <w:pPr>
        <w:tabs>
          <w:tab w:val="num" w:pos="2150"/>
        </w:tabs>
        <w:ind w:left="2150" w:hanging="360"/>
      </w:pPr>
      <w:rPr>
        <w:rFonts w:ascii="Symbol" w:hAnsi="Symbol" w:hint="default"/>
      </w:rPr>
    </w:lvl>
    <w:lvl w:ilvl="3" w:tplc="04090001" w:tentative="1">
      <w:start w:val="1"/>
      <w:numFmt w:val="bullet"/>
      <w:lvlText w:val=""/>
      <w:lvlJc w:val="left"/>
      <w:pPr>
        <w:tabs>
          <w:tab w:val="num" w:pos="2870"/>
        </w:tabs>
        <w:ind w:left="2870" w:hanging="360"/>
      </w:pPr>
      <w:rPr>
        <w:rFonts w:ascii="Symbol" w:hAnsi="Symbol" w:hint="default"/>
      </w:rPr>
    </w:lvl>
    <w:lvl w:ilvl="4" w:tplc="04090003" w:tentative="1">
      <w:start w:val="1"/>
      <w:numFmt w:val="bullet"/>
      <w:lvlText w:val="o"/>
      <w:lvlJc w:val="left"/>
      <w:pPr>
        <w:tabs>
          <w:tab w:val="num" w:pos="3590"/>
        </w:tabs>
        <w:ind w:left="3590" w:hanging="360"/>
      </w:pPr>
      <w:rPr>
        <w:rFonts w:ascii="Courier New" w:hAnsi="Courier New" w:cs="Courier New" w:hint="default"/>
      </w:rPr>
    </w:lvl>
    <w:lvl w:ilvl="5" w:tplc="04090005" w:tentative="1">
      <w:start w:val="1"/>
      <w:numFmt w:val="bullet"/>
      <w:lvlText w:val=""/>
      <w:lvlJc w:val="left"/>
      <w:pPr>
        <w:tabs>
          <w:tab w:val="num" w:pos="4310"/>
        </w:tabs>
        <w:ind w:left="4310" w:hanging="360"/>
      </w:pPr>
      <w:rPr>
        <w:rFonts w:ascii="Wingdings" w:hAnsi="Wingdings" w:hint="default"/>
      </w:rPr>
    </w:lvl>
    <w:lvl w:ilvl="6" w:tplc="04090001" w:tentative="1">
      <w:start w:val="1"/>
      <w:numFmt w:val="bullet"/>
      <w:lvlText w:val=""/>
      <w:lvlJc w:val="left"/>
      <w:pPr>
        <w:tabs>
          <w:tab w:val="num" w:pos="5030"/>
        </w:tabs>
        <w:ind w:left="5030" w:hanging="360"/>
      </w:pPr>
      <w:rPr>
        <w:rFonts w:ascii="Symbol" w:hAnsi="Symbol" w:hint="default"/>
      </w:rPr>
    </w:lvl>
    <w:lvl w:ilvl="7" w:tplc="04090003" w:tentative="1">
      <w:start w:val="1"/>
      <w:numFmt w:val="bullet"/>
      <w:lvlText w:val="o"/>
      <w:lvlJc w:val="left"/>
      <w:pPr>
        <w:tabs>
          <w:tab w:val="num" w:pos="5750"/>
        </w:tabs>
        <w:ind w:left="5750" w:hanging="360"/>
      </w:pPr>
      <w:rPr>
        <w:rFonts w:ascii="Courier New" w:hAnsi="Courier New" w:cs="Courier New" w:hint="default"/>
      </w:rPr>
    </w:lvl>
    <w:lvl w:ilvl="8" w:tplc="04090005" w:tentative="1">
      <w:start w:val="1"/>
      <w:numFmt w:val="bullet"/>
      <w:lvlText w:val=""/>
      <w:lvlJc w:val="left"/>
      <w:pPr>
        <w:tabs>
          <w:tab w:val="num" w:pos="6470"/>
        </w:tabs>
        <w:ind w:left="6470" w:hanging="360"/>
      </w:pPr>
      <w:rPr>
        <w:rFonts w:ascii="Wingdings" w:hAnsi="Wingdings" w:hint="default"/>
      </w:rPr>
    </w:lvl>
  </w:abstractNum>
  <w:abstractNum w:abstractNumId="2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15:restartNumberingAfterBreak="0">
    <w:nsid w:val="721A126F"/>
    <w:multiLevelType w:val="hybridMultilevel"/>
    <w:tmpl w:val="D8ACB9C0"/>
    <w:lvl w:ilvl="0" w:tplc="B306626A">
      <w:start w:val="1"/>
      <w:numFmt w:val="bullet"/>
      <w:lvlText w:val=""/>
      <w:lvlJc w:val="left"/>
      <w:pPr>
        <w:ind w:left="720" w:hanging="360"/>
      </w:pPr>
      <w:rPr>
        <w:rFonts w:ascii="Arial" w:hAnsi="Arial" w:cs="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26"/>
  </w:num>
  <w:num w:numId="2">
    <w:abstractNumId w:val="9"/>
  </w:num>
  <w:num w:numId="3">
    <w:abstractNumId w:val="7"/>
  </w:num>
  <w:num w:numId="4">
    <w:abstractNumId w:val="19"/>
  </w:num>
  <w:num w:numId="5">
    <w:abstractNumId w:val="11"/>
  </w:num>
  <w:num w:numId="6">
    <w:abstractNumId w:val="6"/>
  </w:num>
  <w:num w:numId="7">
    <w:abstractNumId w:val="20"/>
  </w:num>
  <w:num w:numId="8">
    <w:abstractNumId w:val="2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7"/>
  </w:num>
  <w:num w:numId="13">
    <w:abstractNumId w:val="15"/>
  </w:num>
  <w:num w:numId="14">
    <w:abstractNumId w:val="10"/>
  </w:num>
  <w:num w:numId="15">
    <w:abstractNumId w:val="8"/>
  </w:num>
  <w:num w:numId="16">
    <w:abstractNumId w:val="24"/>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5"/>
  </w:num>
  <w:num w:numId="2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58E3"/>
    <w:rsid w:val="0003767D"/>
    <w:rsid w:val="00041C90"/>
    <w:rsid w:val="00043AC0"/>
    <w:rsid w:val="0004425F"/>
    <w:rsid w:val="00047573"/>
    <w:rsid w:val="0005123F"/>
    <w:rsid w:val="000538CE"/>
    <w:rsid w:val="00053E80"/>
    <w:rsid w:val="000541A8"/>
    <w:rsid w:val="00055D54"/>
    <w:rsid w:val="00057520"/>
    <w:rsid w:val="00062487"/>
    <w:rsid w:val="00065C1F"/>
    <w:rsid w:val="00070BCD"/>
    <w:rsid w:val="000768C2"/>
    <w:rsid w:val="00080DF2"/>
    <w:rsid w:val="00085108"/>
    <w:rsid w:val="000A1A5A"/>
    <w:rsid w:val="000A3FBD"/>
    <w:rsid w:val="000A68AE"/>
    <w:rsid w:val="000A7EE8"/>
    <w:rsid w:val="000C776C"/>
    <w:rsid w:val="000D6710"/>
    <w:rsid w:val="000E0A46"/>
    <w:rsid w:val="000E0D3D"/>
    <w:rsid w:val="000E0F8E"/>
    <w:rsid w:val="000E3634"/>
    <w:rsid w:val="000E4CB8"/>
    <w:rsid w:val="000E7C4E"/>
    <w:rsid w:val="000F22F0"/>
    <w:rsid w:val="000F22F7"/>
    <w:rsid w:val="000F38BA"/>
    <w:rsid w:val="000F66B3"/>
    <w:rsid w:val="001005B6"/>
    <w:rsid w:val="001057F4"/>
    <w:rsid w:val="001110E4"/>
    <w:rsid w:val="00114E1F"/>
    <w:rsid w:val="00121563"/>
    <w:rsid w:val="001215CF"/>
    <w:rsid w:val="00121B70"/>
    <w:rsid w:val="00123096"/>
    <w:rsid w:val="00124C65"/>
    <w:rsid w:val="00131E3C"/>
    <w:rsid w:val="001376CE"/>
    <w:rsid w:val="00140941"/>
    <w:rsid w:val="0014187F"/>
    <w:rsid w:val="00141E0D"/>
    <w:rsid w:val="001432F2"/>
    <w:rsid w:val="00146ECB"/>
    <w:rsid w:val="001517C4"/>
    <w:rsid w:val="00164983"/>
    <w:rsid w:val="00167927"/>
    <w:rsid w:val="00175264"/>
    <w:rsid w:val="0017797D"/>
    <w:rsid w:val="00177B39"/>
    <w:rsid w:val="001801FB"/>
    <w:rsid w:val="001804F4"/>
    <w:rsid w:val="00181AB7"/>
    <w:rsid w:val="001831D6"/>
    <w:rsid w:val="00194967"/>
    <w:rsid w:val="00194EFD"/>
    <w:rsid w:val="001967B7"/>
    <w:rsid w:val="001B4CEC"/>
    <w:rsid w:val="001C18A0"/>
    <w:rsid w:val="001D2E30"/>
    <w:rsid w:val="001D7565"/>
    <w:rsid w:val="001D7E78"/>
    <w:rsid w:val="001E2633"/>
    <w:rsid w:val="001E4514"/>
    <w:rsid w:val="001E77EA"/>
    <w:rsid w:val="001F1C0D"/>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CC9"/>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5AA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0D24"/>
    <w:rsid w:val="00332AFB"/>
    <w:rsid w:val="00334C09"/>
    <w:rsid w:val="003438F1"/>
    <w:rsid w:val="00344000"/>
    <w:rsid w:val="00347B45"/>
    <w:rsid w:val="00352EA3"/>
    <w:rsid w:val="00355A3C"/>
    <w:rsid w:val="00360125"/>
    <w:rsid w:val="00360475"/>
    <w:rsid w:val="00362593"/>
    <w:rsid w:val="00371217"/>
    <w:rsid w:val="00372944"/>
    <w:rsid w:val="00375FC7"/>
    <w:rsid w:val="00380F43"/>
    <w:rsid w:val="00382418"/>
    <w:rsid w:val="0038378A"/>
    <w:rsid w:val="003918BA"/>
    <w:rsid w:val="00393C5F"/>
    <w:rsid w:val="00394C6E"/>
    <w:rsid w:val="00396B79"/>
    <w:rsid w:val="00396CC1"/>
    <w:rsid w:val="003A0B84"/>
    <w:rsid w:val="003A13C1"/>
    <w:rsid w:val="003A7895"/>
    <w:rsid w:val="003B112F"/>
    <w:rsid w:val="003B24D0"/>
    <w:rsid w:val="003B5DA9"/>
    <w:rsid w:val="003B6BD7"/>
    <w:rsid w:val="003C6BB6"/>
    <w:rsid w:val="003C749F"/>
    <w:rsid w:val="003D4873"/>
    <w:rsid w:val="003E061A"/>
    <w:rsid w:val="003F72B8"/>
    <w:rsid w:val="004018D4"/>
    <w:rsid w:val="0040457A"/>
    <w:rsid w:val="004073D9"/>
    <w:rsid w:val="00426593"/>
    <w:rsid w:val="004271DD"/>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2CEC"/>
    <w:rsid w:val="004755D1"/>
    <w:rsid w:val="00481BDD"/>
    <w:rsid w:val="004821F8"/>
    <w:rsid w:val="00487B6E"/>
    <w:rsid w:val="00491719"/>
    <w:rsid w:val="00496AEA"/>
    <w:rsid w:val="00496E8C"/>
    <w:rsid w:val="004A2C3D"/>
    <w:rsid w:val="004B02FD"/>
    <w:rsid w:val="004B1035"/>
    <w:rsid w:val="004B3050"/>
    <w:rsid w:val="004C2F1C"/>
    <w:rsid w:val="004C2F2C"/>
    <w:rsid w:val="004D002D"/>
    <w:rsid w:val="004D697F"/>
    <w:rsid w:val="004E17CE"/>
    <w:rsid w:val="004E20D4"/>
    <w:rsid w:val="004E3787"/>
    <w:rsid w:val="004E37F3"/>
    <w:rsid w:val="004E3A58"/>
    <w:rsid w:val="004E4F1F"/>
    <w:rsid w:val="004E66E8"/>
    <w:rsid w:val="004E67B1"/>
    <w:rsid w:val="004F01A9"/>
    <w:rsid w:val="004F44C9"/>
    <w:rsid w:val="004F4739"/>
    <w:rsid w:val="004F6AF1"/>
    <w:rsid w:val="004F71F9"/>
    <w:rsid w:val="00501B66"/>
    <w:rsid w:val="00513220"/>
    <w:rsid w:val="00526293"/>
    <w:rsid w:val="00526C92"/>
    <w:rsid w:val="005304F1"/>
    <w:rsid w:val="005308B1"/>
    <w:rsid w:val="0053155E"/>
    <w:rsid w:val="00531803"/>
    <w:rsid w:val="005318A9"/>
    <w:rsid w:val="005403F3"/>
    <w:rsid w:val="00541462"/>
    <w:rsid w:val="005502A5"/>
    <w:rsid w:val="00552782"/>
    <w:rsid w:val="00553B28"/>
    <w:rsid w:val="00555ED9"/>
    <w:rsid w:val="00557CB8"/>
    <w:rsid w:val="00560053"/>
    <w:rsid w:val="0056053B"/>
    <w:rsid w:val="00561D5A"/>
    <w:rsid w:val="00564F00"/>
    <w:rsid w:val="00565924"/>
    <w:rsid w:val="00565E4C"/>
    <w:rsid w:val="0056610D"/>
    <w:rsid w:val="0056772A"/>
    <w:rsid w:val="00570FA8"/>
    <w:rsid w:val="00571169"/>
    <w:rsid w:val="00573A32"/>
    <w:rsid w:val="00573E57"/>
    <w:rsid w:val="0057656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09E7"/>
    <w:rsid w:val="0063123F"/>
    <w:rsid w:val="006313E9"/>
    <w:rsid w:val="006340F0"/>
    <w:rsid w:val="0063473B"/>
    <w:rsid w:val="00635EB0"/>
    <w:rsid w:val="00640427"/>
    <w:rsid w:val="00640DD7"/>
    <w:rsid w:val="006418C6"/>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B7C1C"/>
    <w:rsid w:val="006C3A14"/>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2D89"/>
    <w:rsid w:val="00764418"/>
    <w:rsid w:val="0076662D"/>
    <w:rsid w:val="0077093E"/>
    <w:rsid w:val="007725A8"/>
    <w:rsid w:val="00775367"/>
    <w:rsid w:val="007753B5"/>
    <w:rsid w:val="0078283A"/>
    <w:rsid w:val="0079184C"/>
    <w:rsid w:val="0079553B"/>
    <w:rsid w:val="007958EA"/>
    <w:rsid w:val="007960B0"/>
    <w:rsid w:val="0079663C"/>
    <w:rsid w:val="007A03DF"/>
    <w:rsid w:val="007A3FA8"/>
    <w:rsid w:val="007A4364"/>
    <w:rsid w:val="007A4C70"/>
    <w:rsid w:val="007A5328"/>
    <w:rsid w:val="007B2AA8"/>
    <w:rsid w:val="007B7906"/>
    <w:rsid w:val="007B7F8E"/>
    <w:rsid w:val="007C0420"/>
    <w:rsid w:val="007C08BD"/>
    <w:rsid w:val="007C1255"/>
    <w:rsid w:val="007C3DE1"/>
    <w:rsid w:val="007C4005"/>
    <w:rsid w:val="007C70C6"/>
    <w:rsid w:val="007C7793"/>
    <w:rsid w:val="007D4A0B"/>
    <w:rsid w:val="007D4BDE"/>
    <w:rsid w:val="007E1153"/>
    <w:rsid w:val="007E28FC"/>
    <w:rsid w:val="007E43C8"/>
    <w:rsid w:val="007E4C78"/>
    <w:rsid w:val="007E7028"/>
    <w:rsid w:val="007E7CEF"/>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116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A7DBB"/>
    <w:rsid w:val="008B170D"/>
    <w:rsid w:val="008B525E"/>
    <w:rsid w:val="008B74A4"/>
    <w:rsid w:val="008B7B79"/>
    <w:rsid w:val="008C4D75"/>
    <w:rsid w:val="008C50E2"/>
    <w:rsid w:val="008D18AF"/>
    <w:rsid w:val="008D2061"/>
    <w:rsid w:val="008E5577"/>
    <w:rsid w:val="008E55BD"/>
    <w:rsid w:val="008F31AA"/>
    <w:rsid w:val="008F4FB0"/>
    <w:rsid w:val="008F58AF"/>
    <w:rsid w:val="008F63CD"/>
    <w:rsid w:val="0090129E"/>
    <w:rsid w:val="00901B6C"/>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738C7"/>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375B7"/>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1CCA"/>
    <w:rsid w:val="00A92C1D"/>
    <w:rsid w:val="00A939E8"/>
    <w:rsid w:val="00A9499C"/>
    <w:rsid w:val="00A96BDC"/>
    <w:rsid w:val="00AA070B"/>
    <w:rsid w:val="00AA18CA"/>
    <w:rsid w:val="00AA2BCC"/>
    <w:rsid w:val="00AA3306"/>
    <w:rsid w:val="00AA51DA"/>
    <w:rsid w:val="00AA58A5"/>
    <w:rsid w:val="00AB17B6"/>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460E1"/>
    <w:rsid w:val="00B511BE"/>
    <w:rsid w:val="00B53DC9"/>
    <w:rsid w:val="00B541CD"/>
    <w:rsid w:val="00B54A53"/>
    <w:rsid w:val="00B56182"/>
    <w:rsid w:val="00B57359"/>
    <w:rsid w:val="00B60E15"/>
    <w:rsid w:val="00B63A39"/>
    <w:rsid w:val="00B646CF"/>
    <w:rsid w:val="00B83DCC"/>
    <w:rsid w:val="00B84E83"/>
    <w:rsid w:val="00B85C5D"/>
    <w:rsid w:val="00B921B6"/>
    <w:rsid w:val="00B93086"/>
    <w:rsid w:val="00B937A0"/>
    <w:rsid w:val="00B94F54"/>
    <w:rsid w:val="00B96D47"/>
    <w:rsid w:val="00BA0E0E"/>
    <w:rsid w:val="00BA52C9"/>
    <w:rsid w:val="00BD1125"/>
    <w:rsid w:val="00BD632A"/>
    <w:rsid w:val="00BF10CE"/>
    <w:rsid w:val="00BF12BC"/>
    <w:rsid w:val="00BF400E"/>
    <w:rsid w:val="00BF4AA9"/>
    <w:rsid w:val="00BF515A"/>
    <w:rsid w:val="00BF65E5"/>
    <w:rsid w:val="00C00991"/>
    <w:rsid w:val="00C0762C"/>
    <w:rsid w:val="00C1180C"/>
    <w:rsid w:val="00C141BF"/>
    <w:rsid w:val="00C2498A"/>
    <w:rsid w:val="00C25552"/>
    <w:rsid w:val="00C32628"/>
    <w:rsid w:val="00C333AC"/>
    <w:rsid w:val="00C3609F"/>
    <w:rsid w:val="00C36ECE"/>
    <w:rsid w:val="00C45CAF"/>
    <w:rsid w:val="00C529E6"/>
    <w:rsid w:val="00C540C7"/>
    <w:rsid w:val="00C573FB"/>
    <w:rsid w:val="00C6056C"/>
    <w:rsid w:val="00C614DD"/>
    <w:rsid w:val="00C6168B"/>
    <w:rsid w:val="00C62C10"/>
    <w:rsid w:val="00C6690C"/>
    <w:rsid w:val="00C75C0E"/>
    <w:rsid w:val="00C81433"/>
    <w:rsid w:val="00C84630"/>
    <w:rsid w:val="00C8475C"/>
    <w:rsid w:val="00C84E6E"/>
    <w:rsid w:val="00C873F6"/>
    <w:rsid w:val="00C9049E"/>
    <w:rsid w:val="00C92AC9"/>
    <w:rsid w:val="00C952A9"/>
    <w:rsid w:val="00CA2647"/>
    <w:rsid w:val="00CA3070"/>
    <w:rsid w:val="00CA74B7"/>
    <w:rsid w:val="00CB053F"/>
    <w:rsid w:val="00CB7876"/>
    <w:rsid w:val="00CB78DF"/>
    <w:rsid w:val="00CC05D8"/>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D43"/>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B78F2"/>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4B08"/>
    <w:rsid w:val="00E07723"/>
    <w:rsid w:val="00E10214"/>
    <w:rsid w:val="00E10E78"/>
    <w:rsid w:val="00E112FF"/>
    <w:rsid w:val="00E17CA7"/>
    <w:rsid w:val="00E200E4"/>
    <w:rsid w:val="00E31346"/>
    <w:rsid w:val="00E32604"/>
    <w:rsid w:val="00E3344C"/>
    <w:rsid w:val="00E34186"/>
    <w:rsid w:val="00E35ECF"/>
    <w:rsid w:val="00E42D2C"/>
    <w:rsid w:val="00E43591"/>
    <w:rsid w:val="00E45E21"/>
    <w:rsid w:val="00E4614C"/>
    <w:rsid w:val="00E46FEB"/>
    <w:rsid w:val="00E50F47"/>
    <w:rsid w:val="00E53EA2"/>
    <w:rsid w:val="00E54F26"/>
    <w:rsid w:val="00E56714"/>
    <w:rsid w:val="00E6100A"/>
    <w:rsid w:val="00E613ED"/>
    <w:rsid w:val="00E61D5B"/>
    <w:rsid w:val="00E61EFA"/>
    <w:rsid w:val="00E635AD"/>
    <w:rsid w:val="00E6737B"/>
    <w:rsid w:val="00E74756"/>
    <w:rsid w:val="00E749F4"/>
    <w:rsid w:val="00E80387"/>
    <w:rsid w:val="00E821EE"/>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2D5F"/>
    <w:rsid w:val="00ED3247"/>
    <w:rsid w:val="00ED49BC"/>
    <w:rsid w:val="00EF14F6"/>
    <w:rsid w:val="00EF1D9E"/>
    <w:rsid w:val="00EF442E"/>
    <w:rsid w:val="00F013E9"/>
    <w:rsid w:val="00F03ABF"/>
    <w:rsid w:val="00F045E6"/>
    <w:rsid w:val="00F13EB5"/>
    <w:rsid w:val="00F140C2"/>
    <w:rsid w:val="00F22CC7"/>
    <w:rsid w:val="00F24403"/>
    <w:rsid w:val="00F25800"/>
    <w:rsid w:val="00F26331"/>
    <w:rsid w:val="00F3100D"/>
    <w:rsid w:val="00F34BDE"/>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955F1"/>
    <w:rsid w:val="00FA7B35"/>
    <w:rsid w:val="00FB353C"/>
    <w:rsid w:val="00FB3C67"/>
    <w:rsid w:val="00FC0100"/>
    <w:rsid w:val="00FC0FA0"/>
    <w:rsid w:val="00FC2475"/>
    <w:rsid w:val="00FC3507"/>
    <w:rsid w:val="00FC5ECA"/>
    <w:rsid w:val="00FC6908"/>
    <w:rsid w:val="00FD39EE"/>
    <w:rsid w:val="00FD50B2"/>
    <w:rsid w:val="00FE06E2"/>
    <w:rsid w:val="00FF168B"/>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126B99"/>
  <w15:docId w15:val="{F714008D-CEFD-4F02-BA18-3AC66676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8F1"/>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SBSSimple1">
    <w:name w:val="SBS Simple1"/>
    <w:basedOn w:val="TableNormal"/>
    <w:next w:val="TableGrid"/>
    <w:rsid w:val="002D5AA8"/>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Paragraf">
    <w:name w:val="KDParagraf"/>
    <w:basedOn w:val="Normal"/>
    <w:qFormat/>
    <w:rsid w:val="00041C90"/>
    <w:pPr>
      <w:tabs>
        <w:tab w:val="left" w:pos="567"/>
      </w:tabs>
      <w:suppressAutoHyphens w:val="0"/>
      <w:spacing w:before="120"/>
      <w:jc w:val="both"/>
    </w:pPr>
    <w:rPr>
      <w:rFonts w:ascii="Arial" w:hAnsi="Arial"/>
      <w:sz w:val="22"/>
      <w:szCs w:val="22"/>
      <w:lang w:val="en-US" w:eastAsia="en-US"/>
    </w:rPr>
  </w:style>
  <w:style w:type="paragraph" w:customStyle="1" w:styleId="KDNabrajanje">
    <w:name w:val="KDNabrajanje"/>
    <w:basedOn w:val="Normal"/>
    <w:link w:val="KDNabrajanjeChar"/>
    <w:qFormat/>
    <w:rsid w:val="00041C90"/>
    <w:pPr>
      <w:numPr>
        <w:numId w:val="8"/>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041C90"/>
    <w:rPr>
      <w:rFonts w:ascii="Arial" w:eastAsia="Times New Roman" w:hAnsi="Arial"/>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gov.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g.vi.sud.rs/lt/articles/o-visem-sudu/obavestenje-ke-za-pravna-lica.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pr.gov.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8</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Srdjan Žunić</cp:lastModifiedBy>
  <cp:revision>103</cp:revision>
  <cp:lastPrinted>2014-12-19T09:46:00Z</cp:lastPrinted>
  <dcterms:created xsi:type="dcterms:W3CDTF">2017-08-30T10:27:00Z</dcterms:created>
  <dcterms:modified xsi:type="dcterms:W3CDTF">2018-01-18T13:20:00Z</dcterms:modified>
</cp:coreProperties>
</file>