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593FFB">
        <w:rPr>
          <w:rFonts w:ascii="Arial" w:eastAsia="Arial Unicode MS" w:hAnsi="Arial"/>
          <w:kern w:val="2"/>
          <w:lang w:val="sr-Latn-RS"/>
        </w:rPr>
        <w:t>540774</w:t>
      </w:r>
      <w:r>
        <w:rPr>
          <w:rFonts w:ascii="Arial" w:hAnsi="Arial"/>
          <w:lang w:val="sr-Cyrl-RS"/>
        </w:rPr>
        <w:t>/</w:t>
      </w:r>
      <w:r w:rsidR="00C85FAD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C85FAD">
        <w:rPr>
          <w:rFonts w:ascii="Arial" w:hAnsi="Arial"/>
          <w:lang w:val="sr-Cyrl-RS"/>
        </w:rPr>
        <w:t>од 28.11.2018.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3FFB" w:rsidRDefault="00823373" w:rsidP="00593FFB">
      <w:pPr>
        <w:rPr>
          <w:rFonts w:ascii="Arial" w:eastAsia="Arial Unicode MS" w:hAnsi="Arial"/>
          <w:b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3FFB">
        <w:rPr>
          <w:rFonts w:ascii="Arial" w:hAnsi="Arial"/>
          <w:iCs/>
        </w:rPr>
        <w:t>,</w:t>
      </w:r>
      <w:r w:rsidR="00C04B2D" w:rsidRPr="00593FFB">
        <w:rPr>
          <w:rFonts w:ascii="Arial" w:hAnsi="Arial"/>
          <w:iCs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593FFB">
        <w:rPr>
          <w:rFonts w:ascii="Arial" w:hAnsi="Arial"/>
          <w:lang w:val="sr-Cyrl-RS"/>
        </w:rPr>
        <w:t>1827</w:t>
      </w:r>
      <w:r w:rsidR="00593FFB">
        <w:rPr>
          <w:rFonts w:ascii="Arial" w:hAnsi="Arial"/>
          <w:lang w:val="sr-Latn-RS"/>
        </w:rPr>
        <w:t>/2018 (3000/</w:t>
      </w:r>
      <w:r w:rsidR="00593FFB">
        <w:rPr>
          <w:rFonts w:ascii="Arial" w:hAnsi="Arial"/>
          <w:lang w:val="sr-Cyrl-RS"/>
        </w:rPr>
        <w:t>1160</w:t>
      </w:r>
      <w:r w:rsidR="00596138" w:rsidRPr="00596138">
        <w:rPr>
          <w:rFonts w:ascii="Arial" w:hAnsi="Arial"/>
          <w:lang w:val="sr-Latn-RS"/>
        </w:rPr>
        <w:t>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593FF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</w:t>
      </w:r>
      <w:r w:rsidR="008D7D07" w:rsidRPr="00593FFB">
        <w:rPr>
          <w:rFonts w:ascii="Arial" w:hAnsi="Arial"/>
          <w:lang w:val="sr-Cyrl-RS"/>
        </w:rPr>
        <w:t xml:space="preserve">- </w:t>
      </w:r>
      <w:r w:rsidR="00593FFB" w:rsidRPr="00593FFB">
        <w:rPr>
          <w:rFonts w:ascii="Arial" w:hAnsi="Arial"/>
          <w:bCs/>
          <w:lang w:eastAsia="ar-SA"/>
        </w:rPr>
        <w:t>Услугe прeвoзa рoбe (oстaлo) жeлeзницoм зa TEНT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Предлажемо нови начин обрачуна којим се постиже лакше и ефикасније пословање, </w:t>
      </w:r>
      <w:r w:rsidR="009047E7">
        <w:rPr>
          <w:rFonts w:ascii="Arial" w:hAnsi="Arial"/>
          <w:iCs/>
          <w:lang w:val="sr-Cyrl-RS"/>
        </w:rPr>
        <w:t xml:space="preserve">тако да својим клијентима </w:t>
      </w:r>
      <w:r>
        <w:rPr>
          <w:rFonts w:ascii="Arial" w:hAnsi="Arial"/>
          <w:iCs/>
          <w:lang w:val="sr-Cyrl-RS"/>
        </w:rPr>
        <w:t>нудимо плаћање путем Уговора о централном обрачуну, уместо досадашњег плаћања путем признаница за обрачун.</w:t>
      </w:r>
      <w:r w:rsidR="009047E7">
        <w:rPr>
          <w:rFonts w:ascii="Arial" w:hAnsi="Arial"/>
          <w:iCs/>
          <w:lang w:val="sr-Cyrl-RS"/>
        </w:rPr>
        <w:t xml:space="preserve"> 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Вас да се у члану 3. Модела уговора изврши измена и усклади са новим начином обрачуна Уговором о централном обрачуну, а који је де</w:t>
      </w:r>
      <w:r w:rsidR="009047E7">
        <w:rPr>
          <w:rFonts w:ascii="Arial" w:hAnsi="Arial"/>
          <w:iCs/>
          <w:lang w:val="sr-Cyrl-RS"/>
        </w:rPr>
        <w:t>ф</w:t>
      </w:r>
      <w:r>
        <w:rPr>
          <w:rFonts w:ascii="Arial" w:hAnsi="Arial"/>
          <w:iCs/>
          <w:lang w:val="sr-Cyrl-RS"/>
        </w:rPr>
        <w:t>инисан на следећи начин: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Корисник превозних услуга износ свих превозних трошкова по товарним листовима, плаћа на основу рачуна који се испоставља најкасније у року од 8 дана по истеку обрачунског периода. Обрачунски период је 15</w:t>
      </w:r>
      <w:r w:rsidR="009047E7">
        <w:rPr>
          <w:rFonts w:ascii="Arial" w:hAnsi="Arial"/>
          <w:iCs/>
          <w:lang w:val="sr-Cyrl-RS"/>
        </w:rPr>
        <w:t>-</w:t>
      </w:r>
      <w:r>
        <w:rPr>
          <w:rFonts w:ascii="Arial" w:hAnsi="Arial"/>
          <w:iCs/>
          <w:lang w:val="sr-Cyrl-RS"/>
        </w:rPr>
        <w:t xml:space="preserve"> тог и последњег дана месеца када је услуга извршена. Евентуалне корекције обрачуна се решавају у складу са важећим Законом о ПДВ-у и Упутством за примену Закона о ПДВ-у за железнички превоз робе(Службени гласник Зелезнице Србије бр. 16 од 25.04.2017</w:t>
      </w:r>
      <w:r w:rsidR="009047E7">
        <w:rPr>
          <w:rFonts w:ascii="Arial" w:hAnsi="Arial"/>
          <w:iCs/>
          <w:lang w:val="sr-Cyrl-RS"/>
        </w:rPr>
        <w:t>. године</w:t>
      </w:r>
      <w:r>
        <w:rPr>
          <w:rFonts w:ascii="Arial" w:hAnsi="Arial"/>
          <w:iCs/>
          <w:lang w:val="sr-Cyrl-RS"/>
        </w:rPr>
        <w:t>)</w:t>
      </w:r>
      <w:r w:rsidR="009047E7"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  <w:lang w:val="sr-Cyrl-RS"/>
        </w:rPr>
        <w:t xml:space="preserve"> Корекција испос</w:t>
      </w:r>
      <w:r w:rsidR="009047E7">
        <w:rPr>
          <w:rFonts w:ascii="Arial" w:hAnsi="Arial"/>
          <w:iCs/>
          <w:lang w:val="sr-Cyrl-RS"/>
        </w:rPr>
        <w:t>т</w:t>
      </w:r>
      <w:r>
        <w:rPr>
          <w:rFonts w:ascii="Arial" w:hAnsi="Arial"/>
          <w:iCs/>
          <w:lang w:val="sr-Cyrl-RS"/>
        </w:rPr>
        <w:t>ављеног рачуна се врши наком овереног књижног одобрења и изјаве о умањењу претходног ПДВ-а</w:t>
      </w:r>
      <w:r w:rsidR="009047E7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 xml:space="preserve">(члан 21 и 31 Закона о ПДВ-у). 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Рок плаћања издатих рачуна је 45 дана од последњег дана обрачунског периода.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Евентуалне рекламације на испостављену фактуру не одлажу плаћање фактурисаног износа. 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Плаћање рачуна врши се уплатом по сваком издатом рачуна са обавезно уписаним позивом на број. Плаћање извршити на следећи динарски текући рачун Србија Карго код банке: Српска банка а.д – Београд:</w:t>
      </w:r>
      <w:r w:rsidR="009047E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295-0000001250024-60. </w:t>
      </w:r>
    </w:p>
    <w:p w:rsid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 плаћање рачуна после уговореног рока Србија Карго зарачунава камату у складу са Законом. </w:t>
      </w:r>
    </w:p>
    <w:p w:rsidR="00593FFB" w:rsidRP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нас у најскоријем року обавестите да ли сте сагласни са нашим предологом.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</w:p>
    <w:p w:rsidR="00593FFB" w:rsidRPr="009047E7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делимично усваја предложено и извршиће измене конкурсне документације у делу 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6.14</w:t>
      </w:r>
      <w:r>
        <w:rPr>
          <w:rFonts w:ascii="Arial" w:hAnsi="Arial"/>
          <w:iCs/>
          <w:lang w:val="sr-Cyrl-RS"/>
        </w:rPr>
        <w:tab/>
        <w:t xml:space="preserve">Начин и услови плаћања,  образац 1. </w:t>
      </w:r>
      <w:r>
        <w:rPr>
          <w:rFonts w:ascii="Arial" w:hAnsi="Arial"/>
          <w:bCs/>
          <w:iCs/>
        </w:rPr>
        <w:t>5) цена и комерцијални услови понуде</w:t>
      </w:r>
      <w:r>
        <w:rPr>
          <w:rFonts w:ascii="Arial" w:hAnsi="Arial"/>
          <w:b/>
          <w:bCs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 члану 3. Начин плаћања у моделу уговора.</w:t>
      </w:r>
    </w:p>
    <w:p w:rsidR="00593FFB" w:rsidRDefault="00593FFB" w:rsidP="00593FFB">
      <w:pPr>
        <w:spacing w:line="240" w:lineRule="auto"/>
        <w:ind w:right="55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0F0A61" w:rsidRPr="00227B5B" w:rsidRDefault="00165E9D" w:rsidP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6F" w:rsidRDefault="0098326F" w:rsidP="004A61DF">
      <w:pPr>
        <w:spacing w:line="240" w:lineRule="auto"/>
      </w:pPr>
      <w:r>
        <w:separator/>
      </w:r>
    </w:p>
  </w:endnote>
  <w:endnote w:type="continuationSeparator" w:id="0">
    <w:p w:rsidR="0098326F" w:rsidRDefault="009832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6F" w:rsidRDefault="0098326F" w:rsidP="004A61DF">
      <w:pPr>
        <w:spacing w:line="240" w:lineRule="auto"/>
      </w:pPr>
      <w:r>
        <w:separator/>
      </w:r>
    </w:p>
  </w:footnote>
  <w:footnote w:type="continuationSeparator" w:id="0">
    <w:p w:rsidR="0098326F" w:rsidRDefault="009832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C23428" wp14:editId="5257AB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85FAD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85FAD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8326F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5FAD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2679-5D2B-4FAF-840F-360CA59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2018-08-30T06:53:00Z</cp:lastPrinted>
  <dcterms:created xsi:type="dcterms:W3CDTF">2018-11-29T07:19:00Z</dcterms:created>
  <dcterms:modified xsi:type="dcterms:W3CDTF">2018-11-29T07:19:00Z</dcterms:modified>
</cp:coreProperties>
</file>