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F67B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F67B0">
        <w:rPr>
          <w:rFonts w:ascii="Arial" w:hAnsi="Arial"/>
          <w:lang w:val="sr-Cyrl-RS"/>
        </w:rPr>
        <w:t xml:space="preserve"> 5364-Е.03.02.-508389/10-2018 од 28.12.2018.год.</w:t>
      </w:r>
      <w:bookmarkStart w:id="0" w:name="_GoBack"/>
      <w:bookmarkEnd w:id="0"/>
    </w:p>
    <w:p w:rsidR="005A6CF6" w:rsidRDefault="005A6CF6" w:rsidP="004F67B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4F67B0" w:rsidRPr="004F67B0" w:rsidRDefault="004F67B0" w:rsidP="004F67B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</w:t>
      </w:r>
      <w:r w:rsidR="00BE2026">
        <w:rPr>
          <w:rFonts w:ascii="Arial" w:hAnsi="Arial"/>
          <w:b/>
          <w:lang w:val="hr-HR"/>
        </w:rPr>
        <w:t>78</w:t>
      </w:r>
      <w:r w:rsidR="00415A6D" w:rsidRPr="00415A6D">
        <w:rPr>
          <w:rFonts w:ascii="Arial" w:hAnsi="Arial"/>
          <w:b/>
          <w:lang w:val="hr-HR"/>
        </w:rPr>
        <w:t>/2018 (ЈН/3000/01</w:t>
      </w:r>
      <w:r w:rsidR="00BE2026">
        <w:rPr>
          <w:rFonts w:ascii="Arial" w:hAnsi="Arial"/>
          <w:b/>
          <w:lang w:val="hr-HR"/>
        </w:rPr>
        <w:t>89</w:t>
      </w:r>
      <w:r w:rsidR="00415A6D" w:rsidRPr="00415A6D">
        <w:rPr>
          <w:rFonts w:ascii="Arial" w:hAnsi="Arial"/>
          <w:b/>
          <w:lang w:val="hr-HR"/>
        </w:rPr>
        <w:t>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E2026">
        <w:rPr>
          <w:rFonts w:ascii="Arial" w:eastAsia="Arial" w:hAnsi="Arial"/>
          <w:color w:val="000000"/>
          <w:lang w:val="sr-Cyrl-RS"/>
        </w:rPr>
        <w:t>Пнеуматски</w:t>
      </w:r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B35B48">
        <w:rPr>
          <w:rFonts w:ascii="Arial" w:hAnsi="Arial"/>
          <w:lang w:val="sr-Cyrl-RS"/>
        </w:rPr>
        <w:t xml:space="preserve"> багер станице и сило</w:t>
      </w:r>
      <w:r w:rsidR="00BE2026">
        <w:rPr>
          <w:rFonts w:ascii="Arial" w:hAnsi="Arial"/>
          <w:lang w:val="sr-Cyrl-RS"/>
        </w:rPr>
        <w:t>са пепела,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5360B">
        <w:rPr>
          <w:rFonts w:ascii="Arial" w:hAnsi="Arial"/>
          <w:b/>
          <w:iCs/>
          <w:lang w:val="sr-Latn-RS"/>
        </w:rPr>
        <w:t>2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A5360B" w:rsidRPr="00A5360B" w:rsidRDefault="00A5360B" w:rsidP="00A5360B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Питање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везано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позицију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10.</w:t>
      </w:r>
      <w:proofErr w:type="gram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тендера</w:t>
      </w:r>
      <w:proofErr w:type="spellEnd"/>
      <w:proofErr w:type="gramEnd"/>
      <w:r w:rsidRPr="00A5360B">
        <w:rPr>
          <w:rFonts w:ascii="Arial" w:eastAsia="Calibri" w:hAnsi="Arial"/>
          <w:szCs w:val="28"/>
          <w:lang w:val="en-US"/>
        </w:rPr>
        <w:t xml:space="preserve">: </w:t>
      </w:r>
      <w:proofErr w:type="spellStart"/>
      <w:r>
        <w:rPr>
          <w:rFonts w:ascii="Arial" w:eastAsia="Calibri" w:hAnsi="Arial"/>
          <w:szCs w:val="28"/>
          <w:lang w:val="en-US"/>
        </w:rPr>
        <w:t>Пнеуматски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погони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ГПО</w:t>
      </w:r>
      <w:r w:rsidRPr="00A5360B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багер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станице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силоса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пепела</w:t>
      </w:r>
      <w:proofErr w:type="spellEnd"/>
      <w:r w:rsidRPr="00A5360B">
        <w:rPr>
          <w:rFonts w:ascii="Arial" w:eastAsia="Calibri" w:hAnsi="Arial"/>
          <w:szCs w:val="28"/>
          <w:lang w:val="en-US"/>
        </w:rPr>
        <w:t>:</w:t>
      </w:r>
    </w:p>
    <w:p w:rsidR="00A5360B" w:rsidRPr="00A5360B" w:rsidRDefault="00A5360B" w:rsidP="00A5360B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пнеуматски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разводник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испоручити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са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пнеуматском</w:t>
      </w:r>
      <w:proofErr w:type="spellEnd"/>
      <w:r w:rsidRPr="00A5360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плочом</w:t>
      </w:r>
      <w:proofErr w:type="spellEnd"/>
      <w:r w:rsidRPr="00A5360B">
        <w:rPr>
          <w:rFonts w:ascii="Arial" w:eastAsia="Calibri" w:hAnsi="Arial"/>
          <w:szCs w:val="28"/>
          <w:lang w:val="en-US"/>
        </w:rPr>
        <w:t>?</w:t>
      </w:r>
      <w:proofErr w:type="gramEnd"/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F71831" w:rsidRDefault="00A5360B" w:rsidP="00F71831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hAnsi="Arial"/>
          <w:color w:val="000000"/>
          <w:lang w:val="sr-Cyrl-RS" w:eastAsia="ar-SA"/>
        </w:rPr>
        <w:t>Уз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електромагнетни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вентил</w:t>
      </w:r>
      <w:r w:rsidRPr="00A5360B">
        <w:rPr>
          <w:rFonts w:ascii="Arial" w:hAnsi="Arial"/>
          <w:color w:val="000000"/>
          <w:lang w:val="sr-Cyrl-RS" w:eastAsia="ar-SA"/>
        </w:rPr>
        <w:t xml:space="preserve"> Norgren SXE 0575-Z60-80-89N </w:t>
      </w:r>
      <w:r>
        <w:rPr>
          <w:rFonts w:ascii="Arial" w:hAnsi="Arial"/>
          <w:color w:val="000000"/>
          <w:lang w:val="sr-Cyrl-RS" w:eastAsia="ar-SA"/>
        </w:rPr>
        <w:t>или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одговар</w:t>
      </w:r>
      <w:r>
        <w:rPr>
          <w:rFonts w:ascii="Arial" w:hAnsi="Arial"/>
          <w:color w:val="000000"/>
          <w:lang w:val="sr-Latn-RS" w:eastAsia="ar-SA"/>
        </w:rPr>
        <w:t>a</w:t>
      </w:r>
      <w:r>
        <w:rPr>
          <w:rFonts w:ascii="Arial" w:hAnsi="Arial"/>
          <w:color w:val="000000"/>
          <w:lang w:val="sr-Cyrl-RS" w:eastAsia="ar-SA"/>
        </w:rPr>
        <w:t>јуће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је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потребно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испоручити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прикључну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плочу</w:t>
      </w:r>
      <w:r w:rsidRPr="00A5360B">
        <w:rPr>
          <w:rFonts w:ascii="Arial" w:hAnsi="Arial"/>
          <w:color w:val="000000"/>
          <w:lang w:val="sr-Cyrl-RS" w:eastAsia="ar-SA"/>
        </w:rPr>
        <w:t xml:space="preserve"> ISO size 3 (</w:t>
      </w:r>
      <w:r>
        <w:rPr>
          <w:rFonts w:ascii="Arial" w:hAnsi="Arial"/>
          <w:color w:val="000000"/>
          <w:lang w:val="sr-Cyrl-RS" w:eastAsia="ar-SA"/>
        </w:rPr>
        <w:t>за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појединачну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уградњу</w:t>
      </w:r>
      <w:r w:rsidRPr="00A5360B">
        <w:rPr>
          <w:rFonts w:ascii="Arial" w:hAnsi="Arial"/>
          <w:color w:val="000000"/>
          <w:lang w:val="sr-Cyrl-RS" w:eastAsia="ar-SA"/>
        </w:rPr>
        <w:t xml:space="preserve">, </w:t>
      </w:r>
      <w:r>
        <w:rPr>
          <w:rFonts w:ascii="Arial" w:hAnsi="Arial"/>
          <w:color w:val="000000"/>
          <w:lang w:val="sr-Cyrl-RS" w:eastAsia="ar-SA"/>
        </w:rPr>
        <w:t>прикључци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позиционирани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бочно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са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паралелним</w:t>
      </w:r>
      <w:r w:rsidRPr="00A5360B">
        <w:rPr>
          <w:rFonts w:ascii="Arial" w:hAnsi="Arial"/>
          <w:color w:val="000000"/>
          <w:lang w:val="sr-Cyrl-R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навојем</w:t>
      </w:r>
      <w:r w:rsidRPr="00A5360B">
        <w:rPr>
          <w:rFonts w:ascii="Arial" w:hAnsi="Arial"/>
          <w:color w:val="000000"/>
          <w:lang w:val="sr-Cyrl-RS" w:eastAsia="ar-SA"/>
        </w:rPr>
        <w:t>).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6B" w:rsidRDefault="00115A6B" w:rsidP="004A61DF">
      <w:pPr>
        <w:spacing w:line="240" w:lineRule="auto"/>
      </w:pPr>
      <w:r>
        <w:separator/>
      </w:r>
    </w:p>
  </w:endnote>
  <w:endnote w:type="continuationSeparator" w:id="0">
    <w:p w:rsidR="00115A6B" w:rsidRDefault="00115A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67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F67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6B" w:rsidRDefault="00115A6B" w:rsidP="004A61DF">
      <w:pPr>
        <w:spacing w:line="240" w:lineRule="auto"/>
      </w:pPr>
      <w:r>
        <w:separator/>
      </w:r>
    </w:p>
  </w:footnote>
  <w:footnote w:type="continuationSeparator" w:id="0">
    <w:p w:rsidR="00115A6B" w:rsidRDefault="00115A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E27C4D"/>
    <w:multiLevelType w:val="hybridMultilevel"/>
    <w:tmpl w:val="A004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20F3"/>
    <w:rsid w:val="000F6383"/>
    <w:rsid w:val="00115A6B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41A4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7B0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5360B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1F4F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2018-12-28T06:47:00Z</cp:lastPrinted>
  <dcterms:created xsi:type="dcterms:W3CDTF">2018-12-28T06:39:00Z</dcterms:created>
  <dcterms:modified xsi:type="dcterms:W3CDTF">2018-12-28T10:01:00Z</dcterms:modified>
</cp:coreProperties>
</file>