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F321C8" w:rsidRDefault="00C6690C" w:rsidP="00E07723">
      <w:pPr>
        <w:tabs>
          <w:tab w:val="left" w:pos="8640"/>
        </w:tabs>
        <w:suppressAutoHyphens w:val="0"/>
        <w:ind w:right="-19"/>
        <w:jc w:val="center"/>
        <w:rPr>
          <w:rFonts w:ascii="Arial" w:hAnsi="Arial" w:cs="Arial"/>
          <w:b/>
          <w:sz w:val="22"/>
          <w:szCs w:val="22"/>
          <w:lang w:val="ru-RU"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F321C8" w:rsidRDefault="002206E5" w:rsidP="00E07723">
      <w:pPr>
        <w:tabs>
          <w:tab w:val="left" w:pos="8640"/>
        </w:tabs>
        <w:suppressAutoHyphens w:val="0"/>
        <w:ind w:right="-19"/>
        <w:jc w:val="center"/>
        <w:rPr>
          <w:rFonts w:ascii="Arial" w:hAnsi="Arial" w:cs="Arial"/>
          <w:b/>
          <w:sz w:val="22"/>
          <w:szCs w:val="22"/>
          <w:lang w:val="ru-RU"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F321C8">
        <w:rPr>
          <w:rFonts w:ascii="Arial" w:hAnsi="Arial" w:cs="Arial"/>
          <w:sz w:val="22"/>
          <w:szCs w:val="22"/>
          <w:lang w:val="ru-RU"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sidRPr="00F321C8">
        <w:rPr>
          <w:rFonts w:ascii="Arial" w:hAnsi="Arial" w:cs="Arial"/>
          <w:sz w:val="22"/>
          <w:szCs w:val="22"/>
          <w:lang w:val="ru-RU"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C6690C" w:rsidP="00246B36">
      <w:pPr>
        <w:jc w:val="center"/>
        <w:rPr>
          <w:rFonts w:ascii="Arial" w:hAnsi="Arial" w:cs="Arial"/>
          <w:b/>
          <w:sz w:val="22"/>
          <w:szCs w:val="22"/>
        </w:rPr>
      </w:pPr>
      <w:r w:rsidRPr="00F321C8">
        <w:rPr>
          <w:rFonts w:ascii="Arial" w:hAnsi="Arial" w:cs="Arial"/>
          <w:b/>
          <w:sz w:val="22"/>
          <w:szCs w:val="22"/>
        </w:rPr>
        <w:t>ПРВА</w:t>
      </w:r>
      <w:r w:rsidRPr="00295D8C">
        <w:rPr>
          <w:rFonts w:ascii="Arial" w:hAnsi="Arial" w:cs="Arial"/>
          <w:b/>
          <w:i/>
          <w:color w:val="4F81BD"/>
          <w:sz w:val="22"/>
          <w:szCs w:val="22"/>
        </w:rPr>
        <w:t xml:space="preserve"> </w:t>
      </w:r>
      <w:r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853B28" w:rsidRPr="007C5DD7" w:rsidRDefault="00C6690C" w:rsidP="007C5DD7">
      <w:pPr>
        <w:pStyle w:val="BodyText"/>
        <w:jc w:val="center"/>
        <w:rPr>
          <w:rFonts w:ascii="Arial" w:hAnsi="Arial" w:cs="Arial"/>
          <w:b/>
          <w:sz w:val="22"/>
          <w:szCs w:val="22"/>
          <w:lang w:val="sr-Cyrl-RS"/>
        </w:rPr>
      </w:pPr>
      <w:r w:rsidRPr="00C009A8">
        <w:rPr>
          <w:rFonts w:ascii="Arial" w:hAnsi="Arial" w:cs="Arial"/>
          <w:sz w:val="22"/>
          <w:szCs w:val="22"/>
        </w:rPr>
        <w:t xml:space="preserve">ЗА ЈАВНУ НАБАВКУ </w:t>
      </w:r>
      <w:r w:rsidR="00D04EA8">
        <w:rPr>
          <w:rFonts w:ascii="Arial" w:hAnsi="Arial" w:cs="Arial"/>
          <w:sz w:val="22"/>
          <w:szCs w:val="22"/>
          <w:lang w:val="sr-Cyrl-RS"/>
        </w:rPr>
        <w:t>ДОБАРА</w:t>
      </w:r>
      <w:r w:rsidRPr="00C009A8">
        <w:rPr>
          <w:rFonts w:ascii="Arial" w:hAnsi="Arial" w:cs="Arial"/>
          <w:sz w:val="22"/>
          <w:szCs w:val="22"/>
        </w:rPr>
        <w:t xml:space="preserve"> </w:t>
      </w:r>
      <w:r w:rsidR="00F321C8" w:rsidRPr="00C009A8">
        <w:rPr>
          <w:rFonts w:ascii="Arial" w:hAnsi="Arial" w:cs="Arial"/>
          <w:sz w:val="22"/>
          <w:szCs w:val="22"/>
          <w:lang w:val="sr-Cyrl-RS"/>
        </w:rPr>
        <w:t xml:space="preserve">: </w:t>
      </w:r>
      <w:r w:rsidR="007C5DD7" w:rsidRPr="007C5DD7">
        <w:rPr>
          <w:rFonts w:ascii="Arial" w:hAnsi="Arial" w:cs="Arial"/>
          <w:b/>
          <w:sz w:val="22"/>
          <w:szCs w:val="22"/>
          <w:lang w:val="ru-RU"/>
        </w:rPr>
        <w:t>Склопна техника</w:t>
      </w:r>
      <w:r w:rsidR="007C5DD7" w:rsidRPr="007C5DD7">
        <w:rPr>
          <w:rFonts w:ascii="Arial" w:hAnsi="Arial" w:cs="Arial"/>
          <w:b/>
          <w:sz w:val="22"/>
          <w:szCs w:val="22"/>
        </w:rPr>
        <w:t>,</w:t>
      </w:r>
      <w:r w:rsidR="007C5DD7" w:rsidRPr="007C5DD7">
        <w:rPr>
          <w:rFonts w:ascii="Arial" w:hAnsi="Arial" w:cs="Arial"/>
          <w:b/>
          <w:sz w:val="22"/>
          <w:szCs w:val="22"/>
          <w:lang w:val="sr-Cyrl-RS"/>
        </w:rPr>
        <w:t>каблови и прибор,инс.материјал,расвета ТЕНТ-А</w:t>
      </w:r>
    </w:p>
    <w:p w:rsidR="00BF7C2A" w:rsidRPr="00853B28" w:rsidRDefault="00BF7C2A" w:rsidP="00BF7C2A">
      <w:pPr>
        <w:jc w:val="center"/>
        <w:rPr>
          <w:rFonts w:ascii="Arial" w:hAnsi="Arial" w:cs="Arial"/>
          <w:b/>
          <w:bCs/>
          <w:sz w:val="22"/>
          <w:szCs w:val="22"/>
        </w:rPr>
      </w:pPr>
    </w:p>
    <w:p w:rsidR="0002632B" w:rsidRPr="0002632B" w:rsidRDefault="0002632B" w:rsidP="0002632B">
      <w:pPr>
        <w:jc w:val="center"/>
        <w:rPr>
          <w:rFonts w:ascii="Arial" w:hAnsi="Arial" w:cs="Arial"/>
          <w:b/>
          <w:bCs/>
          <w:sz w:val="22"/>
          <w:szCs w:val="22"/>
          <w:lang w:val="sr-Cyrl-RS"/>
        </w:rPr>
      </w:pPr>
    </w:p>
    <w:p w:rsidR="00C6690C" w:rsidRPr="00F321C8" w:rsidRDefault="00C6690C" w:rsidP="00F717AF">
      <w:pPr>
        <w:pStyle w:val="BodyText"/>
        <w:jc w:val="center"/>
        <w:rPr>
          <w:rFonts w:ascii="Arial" w:hAnsi="Arial" w:cs="Arial"/>
          <w:sz w:val="22"/>
          <w:szCs w:val="22"/>
          <w:lang w:val="sr-Cyrl-RS"/>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02632B" w:rsidRDefault="00C6690C" w:rsidP="00F717AF">
      <w:pPr>
        <w:pStyle w:val="BodyText"/>
        <w:jc w:val="center"/>
        <w:rPr>
          <w:rFonts w:ascii="Arial" w:hAnsi="Arial" w:cs="Arial"/>
          <w:sz w:val="22"/>
          <w:szCs w:val="22"/>
        </w:rPr>
      </w:pPr>
      <w:r w:rsidRPr="0002632B">
        <w:rPr>
          <w:rFonts w:ascii="Arial" w:hAnsi="Arial" w:cs="Arial"/>
          <w:sz w:val="22"/>
          <w:szCs w:val="22"/>
        </w:rPr>
        <w:t>ЈАВНА</w:t>
      </w:r>
      <w:r w:rsidRPr="0002632B">
        <w:rPr>
          <w:rFonts w:ascii="Arial" w:hAnsi="Arial" w:cs="Arial"/>
          <w:color w:val="4F81BD"/>
          <w:sz w:val="22"/>
          <w:szCs w:val="22"/>
        </w:rPr>
        <w:t xml:space="preserve"> </w:t>
      </w:r>
      <w:r w:rsidRPr="0002632B">
        <w:rPr>
          <w:rFonts w:ascii="Arial" w:hAnsi="Arial" w:cs="Arial"/>
          <w:sz w:val="22"/>
          <w:szCs w:val="22"/>
        </w:rPr>
        <w:t>НАБАВКА</w:t>
      </w:r>
      <w:r w:rsidR="00DD4B95">
        <w:rPr>
          <w:rFonts w:ascii="Arial" w:hAnsi="Arial" w:cs="Arial"/>
          <w:sz w:val="22"/>
          <w:szCs w:val="22"/>
          <w:lang w:val="sr-Cyrl-RS"/>
        </w:rPr>
        <w:t>:</w:t>
      </w:r>
      <w:r w:rsidRPr="0002632B">
        <w:rPr>
          <w:rFonts w:ascii="Arial" w:hAnsi="Arial" w:cs="Arial"/>
          <w:sz w:val="22"/>
          <w:szCs w:val="22"/>
        </w:rPr>
        <w:t xml:space="preserve"> </w:t>
      </w:r>
      <w:r w:rsidR="007C5DD7">
        <w:rPr>
          <w:rFonts w:ascii="Arial" w:hAnsi="Arial" w:cs="Arial"/>
          <w:sz w:val="22"/>
          <w:szCs w:val="22"/>
        </w:rPr>
        <w:t>1852/2018 (3000/0403</w:t>
      </w:r>
      <w:r w:rsidR="00C009A8">
        <w:rPr>
          <w:rFonts w:ascii="Arial" w:hAnsi="Arial" w:cs="Arial"/>
          <w:sz w:val="22"/>
          <w:szCs w:val="22"/>
        </w:rPr>
        <w:t>/2018)</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BF7C2A" w:rsidRDefault="00F321C8" w:rsidP="00334C09">
      <w:pPr>
        <w:pStyle w:val="BodyText"/>
        <w:jc w:val="center"/>
        <w:rPr>
          <w:rFonts w:ascii="Arial" w:hAnsi="Arial" w:cs="Arial"/>
          <w:sz w:val="22"/>
          <w:szCs w:val="22"/>
        </w:rPr>
      </w:pPr>
      <w:r w:rsidRPr="00BF7C2A">
        <w:rPr>
          <w:rFonts w:ascii="Arial" w:hAnsi="Arial" w:cs="Arial"/>
          <w:sz w:val="22"/>
          <w:szCs w:val="22"/>
        </w:rPr>
        <w:t xml:space="preserve">(број </w:t>
      </w:r>
      <w:r w:rsidR="002105AF" w:rsidRPr="00BF7C2A">
        <w:rPr>
          <w:rFonts w:ascii="Arial" w:hAnsi="Arial" w:cs="Arial"/>
          <w:sz w:val="22"/>
          <w:szCs w:val="22"/>
        </w:rPr>
        <w:t>105-Е.03.01-</w:t>
      </w:r>
      <w:r w:rsidR="007C5DD7">
        <w:rPr>
          <w:rFonts w:ascii="Arial" w:eastAsia="Arial Unicode MS" w:hAnsi="Arial" w:cs="Arial"/>
          <w:kern w:val="2"/>
          <w:sz w:val="22"/>
          <w:szCs w:val="22"/>
          <w:lang w:val="en-US"/>
        </w:rPr>
        <w:t xml:space="preserve"> </w:t>
      </w:r>
      <w:r w:rsidR="007B3BBA">
        <w:rPr>
          <w:rFonts w:ascii="Arial" w:eastAsia="Arial Unicode MS" w:hAnsi="Arial" w:cs="Arial"/>
          <w:kern w:val="2"/>
          <w:sz w:val="22"/>
          <w:szCs w:val="22"/>
          <w:lang w:val="en-US"/>
        </w:rPr>
        <w:t>14538</w:t>
      </w:r>
      <w:r w:rsidR="002105AF" w:rsidRPr="00BF7C2A">
        <w:rPr>
          <w:rFonts w:ascii="Arial" w:hAnsi="Arial" w:cs="Arial"/>
          <w:sz w:val="22"/>
          <w:szCs w:val="22"/>
        </w:rPr>
        <w:t>/</w:t>
      </w:r>
      <w:r w:rsidR="007B3BBA">
        <w:rPr>
          <w:rFonts w:ascii="Arial" w:hAnsi="Arial" w:cs="Arial"/>
          <w:sz w:val="22"/>
          <w:szCs w:val="22"/>
          <w:lang w:val="en-US"/>
        </w:rPr>
        <w:t>3</w:t>
      </w:r>
      <w:r w:rsidR="007C5DD7">
        <w:rPr>
          <w:rFonts w:ascii="Arial" w:hAnsi="Arial" w:cs="Arial"/>
          <w:sz w:val="22"/>
          <w:szCs w:val="22"/>
        </w:rPr>
        <w:t>-2019</w:t>
      </w:r>
      <w:r w:rsidR="002105AF" w:rsidRPr="00BF7C2A">
        <w:rPr>
          <w:rFonts w:ascii="Arial" w:hAnsi="Arial" w:cs="Arial"/>
          <w:sz w:val="22"/>
          <w:szCs w:val="22"/>
          <w:lang w:val="sr-Latn-RS"/>
        </w:rPr>
        <w:t xml:space="preserve"> </w:t>
      </w:r>
      <w:r w:rsidRPr="00BF7C2A">
        <w:rPr>
          <w:rFonts w:ascii="Arial" w:hAnsi="Arial" w:cs="Arial"/>
          <w:sz w:val="22"/>
          <w:szCs w:val="22"/>
        </w:rPr>
        <w:t>од</w:t>
      </w:r>
      <w:r w:rsidR="007C5DD7">
        <w:rPr>
          <w:rFonts w:ascii="Arial" w:hAnsi="Arial" w:cs="Arial"/>
          <w:sz w:val="22"/>
          <w:szCs w:val="22"/>
          <w:lang w:val="en-US"/>
        </w:rPr>
        <w:t xml:space="preserve"> </w:t>
      </w:r>
      <w:r w:rsidR="007B3BBA">
        <w:rPr>
          <w:rFonts w:ascii="Arial" w:hAnsi="Arial" w:cs="Arial"/>
          <w:sz w:val="22"/>
          <w:szCs w:val="22"/>
          <w:lang w:val="en-US"/>
        </w:rPr>
        <w:t>11.01.2019.</w:t>
      </w:r>
      <w:r w:rsidR="005F79D7">
        <w:rPr>
          <w:rFonts w:ascii="Arial" w:hAnsi="Arial" w:cs="Arial"/>
          <w:sz w:val="22"/>
          <w:szCs w:val="22"/>
          <w:lang w:val="en-US"/>
        </w:rPr>
        <w:t xml:space="preserve"> </w:t>
      </w:r>
      <w:r w:rsidR="00C6690C" w:rsidRPr="00BF7C2A">
        <w:rPr>
          <w:rFonts w:ascii="Arial" w:hAnsi="Arial" w:cs="Arial"/>
          <w:sz w:val="22"/>
          <w:szCs w:val="22"/>
        </w:rPr>
        <w:t>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C009A8" w:rsidRDefault="00C6690C" w:rsidP="00F717AF">
      <w:pPr>
        <w:pStyle w:val="BodyText"/>
        <w:rPr>
          <w:rFonts w:ascii="Arial" w:hAnsi="Arial" w:cs="Arial"/>
          <w:sz w:val="22"/>
          <w:szCs w:val="22"/>
          <w:lang w:val="sr-Cyrl-RS"/>
        </w:rPr>
      </w:pPr>
    </w:p>
    <w:p w:rsidR="00C6690C" w:rsidRPr="002105AF" w:rsidRDefault="00F321C8" w:rsidP="00F717AF">
      <w:pPr>
        <w:jc w:val="center"/>
        <w:rPr>
          <w:rFonts w:ascii="Arial" w:hAnsi="Arial" w:cs="Arial"/>
          <w:i/>
          <w:sz w:val="22"/>
          <w:szCs w:val="22"/>
          <w:lang w:val="sr-Latn-RS"/>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sidR="00E07723" w:rsidRPr="00295D8C">
        <w:rPr>
          <w:rFonts w:ascii="Arial" w:hAnsi="Arial" w:cs="Arial"/>
          <w:i/>
          <w:sz w:val="22"/>
          <w:szCs w:val="22"/>
        </w:rPr>
        <w:t>20</w:t>
      </w:r>
      <w:r w:rsidR="002105AF">
        <w:rPr>
          <w:rFonts w:ascii="Arial" w:hAnsi="Arial" w:cs="Arial"/>
          <w:i/>
          <w:sz w:val="22"/>
          <w:szCs w:val="22"/>
          <w:lang w:val="sr-Cyrl-RS"/>
        </w:rPr>
        <w:t>1</w:t>
      </w:r>
      <w:r w:rsidR="007C5DD7">
        <w:rPr>
          <w:rFonts w:ascii="Arial" w:hAnsi="Arial" w:cs="Arial"/>
          <w:i/>
          <w:sz w:val="22"/>
          <w:szCs w:val="22"/>
          <w:lang w:val="sr-Latn-RS"/>
        </w:rPr>
        <w:t>9</w:t>
      </w:r>
      <w:r>
        <w:rPr>
          <w:rFonts w:ascii="Arial" w:hAnsi="Arial" w:cs="Arial"/>
          <w:i/>
          <w:sz w:val="22"/>
          <w:szCs w:val="22"/>
        </w:rPr>
        <w:t>.</w:t>
      </w:r>
      <w:r w:rsidR="00C6690C" w:rsidRPr="00295D8C">
        <w:rPr>
          <w:rFonts w:ascii="Arial" w:hAnsi="Arial" w:cs="Arial"/>
          <w:i/>
          <w:sz w:val="22"/>
          <w:szCs w:val="22"/>
        </w:rPr>
        <w:t>годин</w:t>
      </w:r>
      <w:r w:rsidR="002105AF">
        <w:rPr>
          <w:rFonts w:ascii="Arial" w:hAnsi="Arial" w:cs="Arial"/>
          <w:i/>
          <w:sz w:val="22"/>
          <w:szCs w:val="22"/>
          <w:lang w:val="sr-Latn-RS"/>
        </w:rPr>
        <w:t>a</w:t>
      </w:r>
    </w:p>
    <w:p w:rsidR="00C6690C" w:rsidRDefault="00C6690C" w:rsidP="00F717AF">
      <w:pPr>
        <w:spacing w:line="100" w:lineRule="atLeast"/>
        <w:jc w:val="both"/>
        <w:rPr>
          <w:rFonts w:ascii="Arial" w:hAnsi="Arial" w:cs="Arial"/>
          <w:color w:val="000000"/>
          <w:kern w:val="2"/>
          <w:sz w:val="22"/>
          <w:szCs w:val="22"/>
          <w:lang w:val="sr-Cyrl-RS"/>
        </w:rPr>
      </w:pPr>
    </w:p>
    <w:p w:rsidR="00853B28" w:rsidRPr="00853B28" w:rsidRDefault="00853B28" w:rsidP="00F717AF">
      <w:pPr>
        <w:spacing w:line="100" w:lineRule="atLeast"/>
        <w:jc w:val="both"/>
        <w:rPr>
          <w:rFonts w:ascii="Arial" w:hAnsi="Arial" w:cs="Arial"/>
          <w:color w:val="000000"/>
          <w:kern w:val="2"/>
          <w:sz w:val="22"/>
          <w:szCs w:val="22"/>
          <w:lang w:val="sr-Cyrl-RS"/>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Default="00C6690C" w:rsidP="00F717AF">
      <w:pPr>
        <w:pStyle w:val="BodyText"/>
        <w:rPr>
          <w:rFonts w:ascii="Arial" w:hAnsi="Arial" w:cs="Arial"/>
          <w:b/>
          <w:spacing w:val="80"/>
          <w:sz w:val="22"/>
          <w:szCs w:val="22"/>
          <w:lang w:val="sr-Cyrl-RS"/>
        </w:rPr>
      </w:pPr>
    </w:p>
    <w:p w:rsidR="00853B28" w:rsidRPr="00B354CF" w:rsidRDefault="00853B28" w:rsidP="00F717AF">
      <w:pPr>
        <w:pStyle w:val="BodyText"/>
        <w:rPr>
          <w:rFonts w:ascii="Arial" w:hAnsi="Arial" w:cs="Arial"/>
          <w:b/>
          <w:spacing w:val="80"/>
          <w:sz w:val="22"/>
          <w:szCs w:val="22"/>
          <w:lang w:val="sr-Cyrl-RS"/>
        </w:rPr>
      </w:pPr>
    </w:p>
    <w:p w:rsidR="00853B28" w:rsidRPr="00853B28" w:rsidRDefault="00C6690C" w:rsidP="00F717AF">
      <w:pPr>
        <w:pStyle w:val="BodyText"/>
        <w:jc w:val="center"/>
        <w:rPr>
          <w:rFonts w:ascii="Arial" w:hAnsi="Arial" w:cs="Arial"/>
          <w:b/>
          <w:spacing w:val="80"/>
          <w:sz w:val="22"/>
          <w:szCs w:val="22"/>
          <w:lang w:val="sr-Cyrl-RS"/>
        </w:rPr>
      </w:pPr>
      <w:r w:rsidRPr="00F321C8">
        <w:rPr>
          <w:rFonts w:ascii="Arial" w:hAnsi="Arial" w:cs="Arial"/>
          <w:b/>
          <w:spacing w:val="80"/>
          <w:sz w:val="22"/>
          <w:szCs w:val="22"/>
        </w:rPr>
        <w:t>ПРВУ</w:t>
      </w:r>
      <w:r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009A8" w:rsidRPr="00C009A8" w:rsidRDefault="00C6690C" w:rsidP="00C009A8">
      <w:pPr>
        <w:pStyle w:val="BodyText"/>
        <w:jc w:val="center"/>
        <w:rPr>
          <w:rFonts w:ascii="Arial" w:hAnsi="Arial" w:cs="Arial"/>
          <w:sz w:val="22"/>
          <w:szCs w:val="22"/>
          <w:lang w:val="sr-Cyrl-RS"/>
        </w:rPr>
      </w:pPr>
      <w:r w:rsidRPr="002105AF">
        <w:rPr>
          <w:rFonts w:ascii="Arial" w:hAnsi="Arial" w:cs="Arial"/>
          <w:sz w:val="22"/>
          <w:szCs w:val="22"/>
        </w:rPr>
        <w:t>за јавну набавку</w:t>
      </w:r>
      <w:r w:rsidRPr="002105AF">
        <w:rPr>
          <w:rFonts w:ascii="Arial" w:hAnsi="Arial" w:cs="Arial"/>
          <w:sz w:val="22"/>
          <w:szCs w:val="22"/>
          <w:lang w:val="ru-RU"/>
        </w:rPr>
        <w:t xml:space="preserve"> </w:t>
      </w:r>
      <w:r w:rsidR="00F321C8" w:rsidRPr="002105AF">
        <w:rPr>
          <w:rFonts w:ascii="Arial" w:hAnsi="Arial" w:cs="Arial"/>
          <w:sz w:val="22"/>
          <w:szCs w:val="22"/>
        </w:rPr>
        <w:t xml:space="preserve">ЈН </w:t>
      </w:r>
      <w:r w:rsidR="007C5DD7">
        <w:rPr>
          <w:rFonts w:ascii="Arial" w:hAnsi="Arial" w:cs="Arial"/>
          <w:sz w:val="22"/>
          <w:szCs w:val="22"/>
        </w:rPr>
        <w:t>1852/2018 (3000/0403</w:t>
      </w:r>
      <w:r w:rsidR="00C009A8">
        <w:rPr>
          <w:rFonts w:ascii="Arial" w:hAnsi="Arial" w:cs="Arial"/>
          <w:sz w:val="22"/>
          <w:szCs w:val="22"/>
        </w:rPr>
        <w:t>/2018)</w:t>
      </w:r>
    </w:p>
    <w:p w:rsidR="00853B28" w:rsidRPr="00B354CF" w:rsidRDefault="00853B28" w:rsidP="004073D9">
      <w:pPr>
        <w:jc w:val="both"/>
        <w:rPr>
          <w:rFonts w:ascii="Arial" w:hAnsi="Arial" w:cs="Arial"/>
          <w:sz w:val="22"/>
          <w:szCs w:val="22"/>
          <w:lang w:val="sr-Cyrl-RS"/>
        </w:rPr>
      </w:pPr>
    </w:p>
    <w:p w:rsidR="002105AF" w:rsidRDefault="00C6690C" w:rsidP="004073D9">
      <w:pPr>
        <w:jc w:val="center"/>
        <w:rPr>
          <w:rFonts w:ascii="Arial" w:hAnsi="Arial" w:cs="Arial"/>
          <w:sz w:val="22"/>
          <w:szCs w:val="22"/>
          <w:lang w:val="sr-Cyrl-RS"/>
        </w:rPr>
      </w:pPr>
      <w:r w:rsidRPr="00295D8C">
        <w:rPr>
          <w:rFonts w:ascii="Arial" w:hAnsi="Arial" w:cs="Arial"/>
          <w:sz w:val="22"/>
          <w:szCs w:val="22"/>
        </w:rPr>
        <w:t>1.</w:t>
      </w:r>
    </w:p>
    <w:p w:rsidR="00EB743F" w:rsidRPr="00EB743F" w:rsidRDefault="00EB743F" w:rsidP="004073D9">
      <w:pPr>
        <w:jc w:val="center"/>
        <w:rPr>
          <w:rFonts w:ascii="Arial" w:hAnsi="Arial" w:cs="Arial"/>
          <w:sz w:val="22"/>
          <w:szCs w:val="22"/>
          <w:lang w:val="sr-Cyrl-RS"/>
        </w:rPr>
      </w:pPr>
    </w:p>
    <w:p w:rsidR="00853B28" w:rsidRDefault="007C5DD7" w:rsidP="00853B28">
      <w:pPr>
        <w:jc w:val="both"/>
        <w:rPr>
          <w:rFonts w:ascii="Arial" w:hAnsi="Arial" w:cs="Arial"/>
          <w:color w:val="4F81BD"/>
          <w:sz w:val="22"/>
          <w:szCs w:val="22"/>
          <w:lang w:val="sr-Cyrl-RS"/>
        </w:rPr>
      </w:pPr>
      <w:r>
        <w:rPr>
          <w:rFonts w:ascii="Arial" w:hAnsi="Arial" w:cs="Arial"/>
          <w:sz w:val="22"/>
          <w:szCs w:val="22"/>
          <w:lang w:val="sr-Cyrl-RS"/>
        </w:rPr>
        <w:t>Део  3.</w:t>
      </w:r>
      <w:r w:rsidR="00EA0DF6">
        <w:rPr>
          <w:rFonts w:ascii="Arial" w:hAnsi="Arial" w:cs="Arial"/>
          <w:sz w:val="22"/>
          <w:szCs w:val="22"/>
          <w:lang w:val="sr-Cyrl-RS"/>
        </w:rPr>
        <w:t xml:space="preserve"> Техничкa</w:t>
      </w:r>
      <w:r w:rsidR="00C009A8">
        <w:rPr>
          <w:rFonts w:ascii="Arial" w:hAnsi="Arial" w:cs="Arial"/>
          <w:sz w:val="22"/>
          <w:szCs w:val="22"/>
          <w:lang w:val="sr-Cyrl-RS"/>
        </w:rPr>
        <w:t xml:space="preserve"> </w:t>
      </w:r>
      <w:r w:rsidR="00EA0DF6">
        <w:rPr>
          <w:rFonts w:ascii="Arial" w:hAnsi="Arial" w:cs="Arial"/>
          <w:sz w:val="22"/>
          <w:szCs w:val="22"/>
          <w:lang w:val="sr-Cyrl-RS"/>
        </w:rPr>
        <w:t>спецификацијa</w:t>
      </w:r>
      <w:r>
        <w:rPr>
          <w:rFonts w:ascii="Arial" w:hAnsi="Arial" w:cs="Arial"/>
          <w:sz w:val="22"/>
          <w:szCs w:val="22"/>
          <w:lang w:val="sr-Cyrl-RS"/>
        </w:rPr>
        <w:t xml:space="preserve"> д</w:t>
      </w:r>
      <w:r w:rsidR="00EA0DF6">
        <w:rPr>
          <w:rFonts w:ascii="Arial" w:hAnsi="Arial" w:cs="Arial"/>
          <w:sz w:val="22"/>
          <w:szCs w:val="22"/>
          <w:lang w:val="sr-Cyrl-RS"/>
        </w:rPr>
        <w:t>опуњ</w:t>
      </w:r>
      <w:r>
        <w:rPr>
          <w:rFonts w:ascii="Arial" w:hAnsi="Arial" w:cs="Arial"/>
          <w:sz w:val="22"/>
          <w:szCs w:val="22"/>
          <w:lang w:val="sr-Cyrl-RS"/>
        </w:rPr>
        <w:t xml:space="preserve">ује се </w:t>
      </w:r>
      <w:r w:rsidR="00C009A8">
        <w:rPr>
          <w:rFonts w:ascii="Arial" w:hAnsi="Arial" w:cs="Arial"/>
          <w:sz w:val="22"/>
          <w:szCs w:val="22"/>
          <w:lang w:val="sr-Cyrl-RS"/>
        </w:rPr>
        <w:t xml:space="preserve"> </w:t>
      </w:r>
      <w:r w:rsidR="00666C59">
        <w:rPr>
          <w:rFonts w:ascii="Arial" w:hAnsi="Arial" w:cs="Arial"/>
          <w:sz w:val="22"/>
          <w:szCs w:val="22"/>
          <w:lang w:val="sr-Cyrl-RS"/>
        </w:rPr>
        <w:t xml:space="preserve"> тачком 3.3. </w:t>
      </w:r>
      <w:r w:rsidR="00C009A8">
        <w:rPr>
          <w:rFonts w:ascii="Arial" w:hAnsi="Arial" w:cs="Arial"/>
          <w:sz w:val="22"/>
          <w:szCs w:val="22"/>
        </w:rPr>
        <w:t>и глас</w:t>
      </w:r>
      <w:r>
        <w:rPr>
          <w:rFonts w:ascii="Arial" w:hAnsi="Arial" w:cs="Arial"/>
          <w:sz w:val="22"/>
          <w:szCs w:val="22"/>
          <w:lang w:val="sr-Cyrl-RS"/>
        </w:rPr>
        <w:t>и</w:t>
      </w:r>
      <w:r w:rsidR="00853B28" w:rsidRPr="00A95A21">
        <w:rPr>
          <w:rFonts w:ascii="Arial" w:hAnsi="Arial" w:cs="Arial"/>
          <w:sz w:val="22"/>
          <w:szCs w:val="22"/>
        </w:rPr>
        <w:t>:</w:t>
      </w:r>
      <w:r w:rsidR="00853B28" w:rsidRPr="00295D8C">
        <w:rPr>
          <w:rFonts w:ascii="Arial" w:hAnsi="Arial" w:cs="Arial"/>
          <w:color w:val="4F81BD"/>
          <w:sz w:val="22"/>
          <w:szCs w:val="22"/>
        </w:rPr>
        <w:t xml:space="preserve"> </w:t>
      </w:r>
    </w:p>
    <w:p w:rsidR="00853B28" w:rsidRDefault="00853B28" w:rsidP="00853B28">
      <w:pPr>
        <w:jc w:val="both"/>
        <w:rPr>
          <w:rFonts w:ascii="Arial" w:hAnsi="Arial" w:cs="Arial"/>
          <w:color w:val="4F81BD"/>
          <w:sz w:val="22"/>
          <w:szCs w:val="22"/>
          <w:lang w:val="sr-Cyrl-RS"/>
        </w:rPr>
      </w:pPr>
    </w:p>
    <w:p w:rsidR="00EA0DF6" w:rsidRDefault="00EA0DF6" w:rsidP="00853B28">
      <w:pPr>
        <w:jc w:val="both"/>
        <w:rPr>
          <w:rFonts w:ascii="Arial" w:hAnsi="Arial" w:cs="Arial"/>
          <w:color w:val="4F81BD"/>
          <w:sz w:val="22"/>
          <w:szCs w:val="22"/>
          <w:lang w:val="sr-Cyrl-RS"/>
        </w:rPr>
      </w:pPr>
    </w:p>
    <w:p w:rsidR="00EA0DF6" w:rsidRPr="00101F20" w:rsidRDefault="00EA0DF6" w:rsidP="00EA0DF6">
      <w:pPr>
        <w:spacing w:after="200" w:line="276" w:lineRule="auto"/>
        <w:contextualSpacing/>
        <w:rPr>
          <w:rFonts w:ascii="Arial" w:hAnsi="Arial" w:cs="Arial"/>
          <w:bCs/>
          <w:sz w:val="22"/>
          <w:szCs w:val="22"/>
          <w:u w:val="single"/>
        </w:rPr>
      </w:pPr>
      <w:r w:rsidRPr="00101F20">
        <w:rPr>
          <w:rFonts w:ascii="Arial" w:hAnsi="Arial" w:cs="Arial"/>
          <w:bCs/>
          <w:sz w:val="22"/>
          <w:szCs w:val="22"/>
          <w:u w:val="single"/>
        </w:rPr>
        <w:t>Препоручена посета објекту пре достављања понуде.</w:t>
      </w:r>
    </w:p>
    <w:p w:rsidR="00EA0DF6" w:rsidRPr="00101F20" w:rsidRDefault="00EA0DF6" w:rsidP="00EA0DF6">
      <w:pPr>
        <w:ind w:firstLine="30"/>
        <w:jc w:val="both"/>
        <w:rPr>
          <w:rFonts w:ascii="Arial" w:hAnsi="Arial" w:cs="Arial"/>
          <w:sz w:val="22"/>
          <w:szCs w:val="22"/>
        </w:rPr>
      </w:pPr>
      <w:r w:rsidRPr="00101F20">
        <w:rPr>
          <w:rFonts w:ascii="Arial" w:hAnsi="Arial" w:cs="Arial"/>
          <w:sz w:val="22"/>
          <w:szCs w:val="22"/>
        </w:rPr>
        <w:t>Посета објекту је могућа пре достављања понуде.</w:t>
      </w:r>
    </w:p>
    <w:p w:rsidR="00EA0DF6" w:rsidRPr="00101F20" w:rsidRDefault="00EA0DF6" w:rsidP="00EA0DF6">
      <w:pPr>
        <w:ind w:left="30" w:right="284"/>
        <w:jc w:val="both"/>
        <w:rPr>
          <w:rFonts w:ascii="Arial" w:hAnsi="Arial" w:cs="Arial"/>
          <w:sz w:val="22"/>
          <w:szCs w:val="22"/>
          <w:u w:val="single"/>
        </w:rPr>
      </w:pPr>
      <w:r w:rsidRPr="00101F20">
        <w:rPr>
          <w:rFonts w:ascii="Arial" w:hAnsi="Arial" w:cs="Arial"/>
          <w:sz w:val="22"/>
          <w:szCs w:val="22"/>
        </w:rPr>
        <w:t xml:space="preserve">Обилазак објекта је </w:t>
      </w:r>
      <w:r w:rsidRPr="00101F20">
        <w:rPr>
          <w:rFonts w:ascii="Arial" w:hAnsi="Arial" w:cs="Arial"/>
          <w:sz w:val="22"/>
          <w:szCs w:val="22"/>
          <w:lang w:val="sr-Cyrl-RS"/>
        </w:rPr>
        <w:t>могућ</w:t>
      </w:r>
      <w:r w:rsidRPr="00101F20">
        <w:rPr>
          <w:rFonts w:ascii="Arial" w:hAnsi="Arial" w:cs="Arial"/>
          <w:sz w:val="22"/>
          <w:szCs w:val="22"/>
        </w:rPr>
        <w:t xml:space="preserve"> и обавља се пре истека рока за подношење понуда. Од понуђача се  очекује да ће</w:t>
      </w:r>
      <w:r w:rsidRPr="00101F20">
        <w:rPr>
          <w:rFonts w:ascii="Arial" w:hAnsi="Arial" w:cs="Arial"/>
          <w:sz w:val="22"/>
          <w:szCs w:val="22"/>
          <w:lang w:val="hr-HR"/>
        </w:rPr>
        <w:t xml:space="preserve"> евентуалне нејасноће о предмету </w:t>
      </w:r>
      <w:r w:rsidRPr="00101F20">
        <w:rPr>
          <w:rFonts w:ascii="Arial" w:hAnsi="Arial" w:cs="Arial"/>
          <w:sz w:val="22"/>
          <w:szCs w:val="22"/>
        </w:rPr>
        <w:t>набавке</w:t>
      </w:r>
      <w:r w:rsidRPr="00101F20">
        <w:rPr>
          <w:rFonts w:ascii="Arial" w:hAnsi="Arial" w:cs="Arial"/>
          <w:sz w:val="22"/>
          <w:szCs w:val="22"/>
          <w:lang w:val="hr-HR"/>
        </w:rPr>
        <w:t xml:space="preserve"> или по било ком другом питању разјаснити пре давања понуде, тражењем додатних информација и разјашњења</w:t>
      </w:r>
      <w:r w:rsidRPr="00101F20">
        <w:rPr>
          <w:rFonts w:ascii="Arial" w:hAnsi="Arial" w:cs="Arial"/>
          <w:sz w:val="22"/>
          <w:szCs w:val="22"/>
        </w:rPr>
        <w:t xml:space="preserve">, </w:t>
      </w:r>
      <w:r w:rsidRPr="00101F20">
        <w:rPr>
          <w:rFonts w:ascii="Arial" w:hAnsi="Arial" w:cs="Arial"/>
          <w:sz w:val="22"/>
          <w:szCs w:val="22"/>
          <w:lang w:val="hr-HR"/>
        </w:rPr>
        <w:t>писаним путем у складу са  ЗЈН и Упутством за понуђаче</w:t>
      </w:r>
      <w:r w:rsidRPr="00101F20">
        <w:rPr>
          <w:rFonts w:ascii="Arial" w:hAnsi="Arial" w:cs="Arial"/>
          <w:sz w:val="22"/>
          <w:szCs w:val="22"/>
        </w:rPr>
        <w:t>.</w:t>
      </w:r>
      <w:r w:rsidRPr="00101F20">
        <w:rPr>
          <w:rFonts w:ascii="Arial" w:hAnsi="Arial" w:cs="Arial"/>
          <w:sz w:val="22"/>
          <w:szCs w:val="22"/>
          <w:u w:val="single"/>
        </w:rPr>
        <w:t xml:space="preserve"> </w:t>
      </w:r>
    </w:p>
    <w:p w:rsidR="00EA0DF6" w:rsidRPr="00101F20" w:rsidRDefault="00EA0DF6" w:rsidP="00EA0DF6">
      <w:pPr>
        <w:ind w:left="30" w:right="284"/>
        <w:jc w:val="both"/>
        <w:rPr>
          <w:rFonts w:ascii="Arial" w:hAnsi="Arial" w:cs="Arial"/>
          <w:sz w:val="22"/>
          <w:szCs w:val="22"/>
          <w:u w:val="single"/>
        </w:rPr>
      </w:pPr>
    </w:p>
    <w:p w:rsidR="00EA0DF6" w:rsidRPr="00101F20" w:rsidRDefault="00EA0DF6" w:rsidP="00EA0DF6">
      <w:pPr>
        <w:ind w:left="30" w:right="284"/>
        <w:jc w:val="both"/>
        <w:rPr>
          <w:rFonts w:ascii="Arial" w:hAnsi="Arial" w:cs="Arial"/>
          <w:sz w:val="22"/>
          <w:szCs w:val="22"/>
        </w:rPr>
      </w:pPr>
      <w:r w:rsidRPr="00101F20">
        <w:rPr>
          <w:rFonts w:ascii="Arial" w:hAnsi="Arial" w:cs="Arial"/>
          <w:sz w:val="22"/>
          <w:szCs w:val="22"/>
          <w:u w:val="single"/>
        </w:rPr>
        <w:t xml:space="preserve">Начин заказивања посете: </w:t>
      </w:r>
      <w:r w:rsidRPr="00101F20">
        <w:rPr>
          <w:rFonts w:ascii="Arial" w:hAnsi="Arial" w:cs="Arial"/>
          <w:sz w:val="22"/>
          <w:szCs w:val="22"/>
        </w:rPr>
        <w:t>Заинтересована лица обилазак могу обавити на сопствени захтев, у термину који електронском поштом договоре директно са надлежним инжењером:</w:t>
      </w:r>
      <w:r w:rsidRPr="00101F20">
        <w:rPr>
          <w:rFonts w:ascii="Arial" w:hAnsi="Arial" w:cs="Arial"/>
          <w:sz w:val="22"/>
          <w:szCs w:val="22"/>
          <w:lang w:val="sr-Cyrl-RS"/>
        </w:rPr>
        <w:t xml:space="preserve"> </w:t>
      </w:r>
      <w:r w:rsidRPr="00867925">
        <w:rPr>
          <w:rFonts w:ascii="Arial" w:hAnsi="Arial" w:cs="Arial"/>
          <w:sz w:val="22"/>
          <w:szCs w:val="22"/>
          <w:lang w:val="sr-Latn-RS"/>
        </w:rPr>
        <w:t>Ma</w:t>
      </w:r>
      <w:r>
        <w:rPr>
          <w:rFonts w:ascii="Arial" w:hAnsi="Arial" w:cs="Arial"/>
          <w:sz w:val="22"/>
          <w:szCs w:val="22"/>
          <w:lang w:val="sr-Latn-RS"/>
        </w:rPr>
        <w:t>рк</w:t>
      </w:r>
      <w:r w:rsidRPr="00867925">
        <w:rPr>
          <w:rFonts w:ascii="Arial" w:hAnsi="Arial" w:cs="Arial"/>
          <w:sz w:val="22"/>
          <w:szCs w:val="22"/>
          <w:lang w:val="sr-Latn-RS"/>
        </w:rPr>
        <w:t>o</w:t>
      </w:r>
      <w:r>
        <w:rPr>
          <w:rFonts w:ascii="Arial" w:hAnsi="Arial" w:cs="Arial"/>
          <w:sz w:val="22"/>
          <w:szCs w:val="22"/>
          <w:lang w:val="sr-Latn-RS"/>
        </w:rPr>
        <w:t>м</w:t>
      </w:r>
      <w:r w:rsidRPr="00867925">
        <w:rPr>
          <w:rFonts w:ascii="Arial" w:hAnsi="Arial" w:cs="Arial"/>
          <w:sz w:val="22"/>
          <w:szCs w:val="22"/>
          <w:lang w:val="sr-Latn-RS"/>
        </w:rPr>
        <w:t xml:space="preserve"> </w:t>
      </w:r>
      <w:r>
        <w:rPr>
          <w:rFonts w:ascii="Arial" w:hAnsi="Arial" w:cs="Arial"/>
          <w:sz w:val="22"/>
          <w:szCs w:val="22"/>
          <w:lang w:val="sr-Latn-RS"/>
        </w:rPr>
        <w:t>Цви</w:t>
      </w:r>
      <w:r w:rsidRPr="00867925">
        <w:rPr>
          <w:rFonts w:ascii="Arial" w:hAnsi="Arial" w:cs="Arial"/>
          <w:sz w:val="22"/>
          <w:szCs w:val="22"/>
          <w:lang w:val="sr-Latn-RS"/>
        </w:rPr>
        <w:t>ja</w:t>
      </w:r>
      <w:r>
        <w:rPr>
          <w:rFonts w:ascii="Arial" w:hAnsi="Arial" w:cs="Arial"/>
          <w:sz w:val="22"/>
          <w:szCs w:val="22"/>
          <w:lang w:val="sr-Latn-RS"/>
        </w:rPr>
        <w:t>н</w:t>
      </w:r>
      <w:r w:rsidRPr="00867925">
        <w:rPr>
          <w:rFonts w:ascii="Arial" w:hAnsi="Arial" w:cs="Arial"/>
          <w:sz w:val="22"/>
          <w:szCs w:val="22"/>
          <w:lang w:val="sr-Latn-RS"/>
        </w:rPr>
        <w:t>o</w:t>
      </w:r>
      <w:r>
        <w:rPr>
          <w:rFonts w:ascii="Arial" w:hAnsi="Arial" w:cs="Arial"/>
          <w:sz w:val="22"/>
          <w:szCs w:val="22"/>
          <w:lang w:val="sr-Latn-RS"/>
        </w:rPr>
        <w:t>вићeм</w:t>
      </w:r>
      <w:r w:rsidRPr="00101F20">
        <w:rPr>
          <w:rFonts w:ascii="Arial" w:hAnsi="Arial" w:cs="Arial"/>
          <w:sz w:val="22"/>
          <w:szCs w:val="22"/>
        </w:rPr>
        <w:t xml:space="preserve">, е-мail: </w:t>
      </w:r>
      <w:r>
        <w:rPr>
          <w:rFonts w:ascii="Arial" w:hAnsi="Arial" w:cs="Arial"/>
          <w:color w:val="365F91"/>
          <w:sz w:val="22"/>
          <w:szCs w:val="22"/>
          <w:lang w:val="sr-Latn-RS"/>
        </w:rPr>
        <w:t>snezana.nesovic</w:t>
      </w:r>
      <w:hyperlink r:id="rId8" w:history="1">
        <w:r w:rsidRPr="00101F20">
          <w:rPr>
            <w:rStyle w:val="Hyperlink"/>
            <w:rFonts w:ascii="Arial" w:hAnsi="Arial" w:cs="Arial"/>
            <w:color w:val="365F91"/>
            <w:sz w:val="22"/>
            <w:szCs w:val="22"/>
          </w:rPr>
          <w:t>@eps.rs</w:t>
        </w:r>
      </w:hyperlink>
      <w:r w:rsidRPr="00101F20">
        <w:rPr>
          <w:rFonts w:ascii="Arial" w:hAnsi="Arial" w:cs="Arial"/>
          <w:color w:val="365F91"/>
          <w:sz w:val="22"/>
          <w:szCs w:val="22"/>
          <w:u w:val="single"/>
        </w:rPr>
        <w:t xml:space="preserve"> </w:t>
      </w:r>
      <w:r w:rsidRPr="00101F20">
        <w:rPr>
          <w:rFonts w:ascii="Arial" w:hAnsi="Arial" w:cs="Arial"/>
          <w:sz w:val="22"/>
          <w:szCs w:val="22"/>
        </w:rPr>
        <w:t>или  контакт особом за предметну јавну набавку e-mail:</w:t>
      </w:r>
      <w:r w:rsidRPr="00101F20">
        <w:rPr>
          <w:rFonts w:ascii="Arial" w:hAnsi="Arial" w:cs="Arial"/>
          <w:color w:val="002060"/>
          <w:sz w:val="22"/>
          <w:szCs w:val="22"/>
        </w:rPr>
        <w:t>lola.jakovljevic@eps.rs</w:t>
      </w:r>
      <w:r w:rsidRPr="00101F20">
        <w:rPr>
          <w:rFonts w:ascii="Arial" w:hAnsi="Arial" w:cs="Arial"/>
          <w:sz w:val="22"/>
          <w:szCs w:val="22"/>
        </w:rPr>
        <w:t>.</w:t>
      </w:r>
    </w:p>
    <w:p w:rsidR="00EA0DF6" w:rsidRPr="00101F20" w:rsidRDefault="00EA0DF6" w:rsidP="00EA0DF6">
      <w:pPr>
        <w:ind w:left="30" w:right="284"/>
        <w:jc w:val="both"/>
        <w:rPr>
          <w:rFonts w:ascii="Arial" w:hAnsi="Arial" w:cs="Arial"/>
          <w:sz w:val="22"/>
          <w:szCs w:val="22"/>
          <w:lang w:val="sr-Cyrl-RS"/>
        </w:rPr>
      </w:pPr>
      <w:r w:rsidRPr="00101F20">
        <w:rPr>
          <w:rFonts w:ascii="Arial" w:hAnsi="Arial" w:cs="Arial"/>
          <w:sz w:val="22"/>
          <w:szCs w:val="22"/>
        </w:rPr>
        <w:t xml:space="preserve">Локација: Огранак ТЕНТ Београд – Обреновац, </w:t>
      </w:r>
      <w:r w:rsidRPr="00101F20">
        <w:rPr>
          <w:rFonts w:ascii="Arial" w:hAnsi="Arial" w:cs="Arial"/>
          <w:b/>
          <w:bCs/>
          <w:sz w:val="22"/>
          <w:szCs w:val="22"/>
        </w:rPr>
        <w:t xml:space="preserve">локација </w:t>
      </w:r>
      <w:r w:rsidRPr="00101F20">
        <w:rPr>
          <w:rFonts w:ascii="Arial" w:hAnsi="Arial" w:cs="Arial"/>
          <w:b/>
          <w:bCs/>
          <w:sz w:val="22"/>
          <w:szCs w:val="22"/>
          <w:lang w:val="sr-Cyrl-RS"/>
        </w:rPr>
        <w:t>ТЕНТ А</w:t>
      </w:r>
    </w:p>
    <w:p w:rsidR="00EA0DF6" w:rsidRPr="00101F20" w:rsidRDefault="00EA0DF6" w:rsidP="00EA0DF6">
      <w:pPr>
        <w:ind w:left="30" w:right="284"/>
        <w:jc w:val="both"/>
        <w:rPr>
          <w:rFonts w:ascii="Arial" w:hAnsi="Arial" w:cs="Arial"/>
          <w:b/>
          <w:bCs/>
          <w:sz w:val="22"/>
          <w:szCs w:val="22"/>
        </w:rPr>
      </w:pPr>
      <w:r w:rsidRPr="00101F20">
        <w:rPr>
          <w:rFonts w:ascii="Arial" w:hAnsi="Arial" w:cs="Arial"/>
          <w:sz w:val="22"/>
          <w:szCs w:val="22"/>
          <w:u w:val="single"/>
        </w:rPr>
        <w:t>Препоручени рок за обилазак локације:</w:t>
      </w:r>
      <w:r w:rsidRPr="00101F20">
        <w:rPr>
          <w:rFonts w:ascii="Arial" w:hAnsi="Arial" w:cs="Arial"/>
          <w:sz w:val="22"/>
          <w:szCs w:val="22"/>
        </w:rPr>
        <w:t xml:space="preserve"> Заинтересована лица посету могу обавити до истека рока за подношење понуде, али је пожељно да је обаве најкасније пет дана пре истека рока за подношење понуде, како би искористили законску могућност тражења додатних информација или појашњења у вези са припремањем понуде у законском року (члан 63 ЗЈН).</w:t>
      </w:r>
    </w:p>
    <w:p w:rsidR="00EA0DF6" w:rsidRDefault="00EA0DF6" w:rsidP="00853B28">
      <w:pPr>
        <w:jc w:val="both"/>
        <w:rPr>
          <w:rFonts w:ascii="Arial" w:hAnsi="Arial" w:cs="Arial"/>
          <w:color w:val="4F81BD"/>
          <w:sz w:val="22"/>
          <w:szCs w:val="22"/>
          <w:lang w:val="sr-Cyrl-RS"/>
        </w:rPr>
      </w:pPr>
    </w:p>
    <w:p w:rsidR="00EA0DF6" w:rsidRPr="00853B28" w:rsidRDefault="00EA0DF6" w:rsidP="00853B28">
      <w:pPr>
        <w:jc w:val="both"/>
        <w:rPr>
          <w:rFonts w:ascii="Arial" w:hAnsi="Arial" w:cs="Arial"/>
          <w:color w:val="4F81BD"/>
          <w:sz w:val="22"/>
          <w:szCs w:val="22"/>
          <w:lang w:val="sr-Cyrl-RS"/>
        </w:rPr>
      </w:pPr>
    </w:p>
    <w:p w:rsidR="00853B28" w:rsidRPr="00C04A9F" w:rsidRDefault="004013EA" w:rsidP="00853B28">
      <w:pPr>
        <w:suppressAutoHyphens w:val="0"/>
        <w:autoSpaceDE w:val="0"/>
        <w:autoSpaceDN w:val="0"/>
        <w:adjustRightInd w:val="0"/>
        <w:ind w:right="-426"/>
        <w:jc w:val="both"/>
        <w:rPr>
          <w:rFonts w:ascii="Arial" w:eastAsia="Calibri" w:hAnsi="Arial" w:cs="Arial"/>
          <w:sz w:val="22"/>
          <w:szCs w:val="22"/>
          <w:lang w:val="sr-Cyrl-RS" w:eastAsia="en-US"/>
        </w:rPr>
      </w:pPr>
      <w:r>
        <w:rPr>
          <w:rFonts w:ascii="Arial" w:eastAsia="Calibri" w:hAnsi="Arial" w:cs="Arial"/>
          <w:sz w:val="22"/>
          <w:szCs w:val="22"/>
          <w:lang w:val="sr-Cyrl-RS" w:eastAsia="en-US"/>
        </w:rPr>
        <w:t>Наручилац ће у прилогу 1. приложити целокупну техничку документацију.</w:t>
      </w:r>
    </w:p>
    <w:p w:rsidR="00853B28" w:rsidRPr="00853B28" w:rsidRDefault="00853B28" w:rsidP="00853B28">
      <w:pPr>
        <w:rPr>
          <w:rFonts w:ascii="Arial" w:hAnsi="Arial" w:cs="Arial"/>
          <w:iCs/>
          <w:sz w:val="22"/>
          <w:szCs w:val="22"/>
          <w:lang w:val="sr-Cyrl-RS"/>
        </w:rPr>
      </w:pPr>
    </w:p>
    <w:p w:rsidR="00853B28" w:rsidRDefault="00EA0DF6" w:rsidP="00853B28">
      <w:pPr>
        <w:jc w:val="center"/>
        <w:rPr>
          <w:rFonts w:ascii="Arial" w:hAnsi="Arial" w:cs="Arial"/>
          <w:sz w:val="22"/>
          <w:szCs w:val="22"/>
          <w:lang w:val="sr-Cyrl-RS"/>
        </w:rPr>
      </w:pPr>
      <w:r>
        <w:rPr>
          <w:rFonts w:ascii="Arial" w:hAnsi="Arial" w:cs="Arial"/>
          <w:sz w:val="22"/>
          <w:szCs w:val="22"/>
          <w:lang w:val="sr-Cyrl-RS"/>
        </w:rPr>
        <w:t>2</w:t>
      </w:r>
      <w:r w:rsidR="00853B28">
        <w:rPr>
          <w:rFonts w:ascii="Arial" w:hAnsi="Arial" w:cs="Arial"/>
          <w:sz w:val="22"/>
          <w:szCs w:val="22"/>
          <w:lang w:val="sr-Cyrl-RS"/>
        </w:rPr>
        <w:t>.</w:t>
      </w:r>
    </w:p>
    <w:p w:rsidR="00853B28" w:rsidRPr="00A177F8" w:rsidRDefault="00853B28" w:rsidP="00853B28">
      <w:pPr>
        <w:jc w:val="center"/>
        <w:rPr>
          <w:rFonts w:ascii="Arial" w:hAnsi="Arial" w:cs="Arial"/>
          <w:sz w:val="22"/>
          <w:szCs w:val="22"/>
          <w:lang w:val="sr-Cyrl-RS"/>
        </w:rPr>
      </w:pPr>
    </w:p>
    <w:p w:rsidR="00853B28" w:rsidRPr="00295D8C" w:rsidRDefault="00853B28" w:rsidP="00853B28">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7129BE" w:rsidRPr="00853B28" w:rsidRDefault="007129BE" w:rsidP="00EA07F9">
      <w:pPr>
        <w:suppressAutoHyphens w:val="0"/>
        <w:jc w:val="right"/>
        <w:rPr>
          <w:rFonts w:ascii="Arial" w:hAnsi="Arial" w:cs="Arial"/>
          <w:sz w:val="22"/>
          <w:szCs w:val="22"/>
        </w:rPr>
      </w:pPr>
    </w:p>
    <w:p w:rsidR="009B40F1" w:rsidRPr="00C009A8" w:rsidRDefault="007129BE" w:rsidP="009B40F1">
      <w:pPr>
        <w:suppressAutoHyphens w:val="0"/>
        <w:jc w:val="center"/>
        <w:rPr>
          <w:rFonts w:ascii="Arial" w:hAnsi="Arial" w:cs="Arial"/>
          <w:iCs/>
          <w:sz w:val="22"/>
          <w:szCs w:val="22"/>
          <w:lang w:val="sr-Cyrl-RS" w:eastAsia="en-US"/>
        </w:rPr>
      </w:pPr>
      <w:r>
        <w:rPr>
          <w:rFonts w:ascii="Arial" w:hAnsi="Arial" w:cs="Arial"/>
          <w:sz w:val="22"/>
          <w:szCs w:val="22"/>
          <w:lang w:val="ru-RU"/>
        </w:rPr>
        <w:t xml:space="preserve">                                                                                        </w:t>
      </w:r>
      <w:r w:rsidR="004036D3">
        <w:rPr>
          <w:rFonts w:ascii="Arial" w:hAnsi="Arial" w:cs="Arial"/>
          <w:sz w:val="22"/>
          <w:szCs w:val="22"/>
          <w:lang w:val="ru-RU"/>
        </w:rPr>
        <w:t xml:space="preserve">    </w:t>
      </w:r>
      <w:r>
        <w:rPr>
          <w:rFonts w:ascii="Arial" w:hAnsi="Arial" w:cs="Arial"/>
          <w:sz w:val="22"/>
          <w:szCs w:val="22"/>
          <w:lang w:val="ru-RU"/>
        </w:rPr>
        <w:t xml:space="preserve"> </w:t>
      </w:r>
    </w:p>
    <w:p w:rsidR="00853B28" w:rsidRDefault="00853B28" w:rsidP="007B3BBA">
      <w:pPr>
        <w:suppressAutoHyphens w:val="0"/>
        <w:jc w:val="center"/>
        <w:rPr>
          <w:rFonts w:ascii="Arial" w:hAnsi="Arial" w:cs="Arial"/>
          <w:iCs/>
          <w:sz w:val="22"/>
          <w:szCs w:val="22"/>
          <w:lang w:val="sr-Cyrl-RS" w:eastAsia="en-US"/>
        </w:rPr>
      </w:pPr>
      <w:r>
        <w:rPr>
          <w:rFonts w:ascii="Arial" w:hAnsi="Arial" w:cs="Arial"/>
          <w:iCs/>
          <w:sz w:val="22"/>
          <w:szCs w:val="22"/>
          <w:lang w:val="sr-Cyrl-RS" w:eastAsia="en-US"/>
        </w:rPr>
        <w:t xml:space="preserve">                                                                                         </w:t>
      </w:r>
    </w:p>
    <w:p w:rsidR="00EA0DF6" w:rsidRDefault="00EA0DF6" w:rsidP="00B354CF">
      <w:pPr>
        <w:suppressAutoHyphens w:val="0"/>
        <w:jc w:val="both"/>
        <w:rPr>
          <w:rFonts w:ascii="Arial" w:hAnsi="Arial" w:cs="Arial"/>
          <w:iCs/>
          <w:sz w:val="22"/>
          <w:szCs w:val="22"/>
          <w:lang w:val="sr-Cyrl-RS" w:eastAsia="en-US"/>
        </w:rPr>
      </w:pPr>
    </w:p>
    <w:p w:rsidR="00EA0DF6" w:rsidRDefault="00EA0DF6" w:rsidP="00B354CF">
      <w:pPr>
        <w:suppressAutoHyphens w:val="0"/>
        <w:jc w:val="both"/>
        <w:rPr>
          <w:rFonts w:ascii="Arial" w:hAnsi="Arial" w:cs="Arial"/>
          <w:iCs/>
          <w:sz w:val="22"/>
          <w:szCs w:val="22"/>
          <w:lang w:val="sr-Cyrl-RS" w:eastAsia="en-US"/>
        </w:rPr>
      </w:pPr>
    </w:p>
    <w:p w:rsidR="00C6690C" w:rsidRPr="00B354CF" w:rsidRDefault="00EA07F9" w:rsidP="00B354CF">
      <w:pPr>
        <w:suppressAutoHyphens w:val="0"/>
        <w:jc w:val="both"/>
        <w:rPr>
          <w:rFonts w:ascii="Arial" w:hAnsi="Arial" w:cs="Arial"/>
          <w:iCs/>
          <w:sz w:val="22"/>
          <w:szCs w:val="22"/>
          <w:lang w:val="sr-Cyrl-RS"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00B354CF">
        <w:rPr>
          <w:rFonts w:ascii="Arial" w:hAnsi="Arial" w:cs="Arial"/>
          <w:iCs/>
          <w:sz w:val="22"/>
          <w:szCs w:val="22"/>
          <w:lang w:val="ru-RU" w:eastAsia="en-US"/>
        </w:rPr>
        <w:tab/>
        <w:t xml:space="preserve">        </w:t>
      </w: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Default="00C6690C" w:rsidP="00DF23B4">
      <w:pPr>
        <w:rPr>
          <w:rFonts w:ascii="Arial" w:hAnsi="Arial" w:cs="Arial"/>
          <w:sz w:val="22"/>
          <w:szCs w:val="22"/>
          <w:lang w:val="sr-Cyrl-RS"/>
        </w:rPr>
      </w:pPr>
      <w:r w:rsidRPr="00295D8C">
        <w:rPr>
          <w:rFonts w:ascii="Arial" w:hAnsi="Arial" w:cs="Arial"/>
          <w:sz w:val="22"/>
          <w:szCs w:val="22"/>
        </w:rPr>
        <w:t>- Архиви</w:t>
      </w:r>
    </w:p>
    <w:p w:rsidR="00853B28" w:rsidRPr="00853B28" w:rsidRDefault="00853B28" w:rsidP="00DF23B4">
      <w:pPr>
        <w:rPr>
          <w:rFonts w:ascii="Arial" w:hAnsi="Arial" w:cs="Arial"/>
          <w:sz w:val="22"/>
          <w:szCs w:val="22"/>
          <w:lang w:val="sr-Cyrl-RS" w:eastAsia="en-US"/>
        </w:rPr>
      </w:pPr>
      <w:r>
        <w:rPr>
          <w:rFonts w:ascii="Arial" w:hAnsi="Arial" w:cs="Arial"/>
          <w:sz w:val="22"/>
          <w:szCs w:val="22"/>
          <w:lang w:val="sr-Cyrl-RS"/>
        </w:rPr>
        <w:t>- У предмет ЈН</w:t>
      </w:r>
    </w:p>
    <w:p w:rsidR="004013EA" w:rsidRDefault="004013EA" w:rsidP="007129BE">
      <w:pPr>
        <w:rPr>
          <w:rFonts w:ascii="Arial" w:hAnsi="Arial" w:cs="Arial"/>
          <w:sz w:val="22"/>
          <w:szCs w:val="22"/>
          <w:lang w:val="sr-Cyrl-RS" w:eastAsia="en-US"/>
        </w:rPr>
      </w:pPr>
    </w:p>
    <w:p w:rsidR="007B3BBA" w:rsidRDefault="007B3BBA" w:rsidP="007129BE">
      <w:pPr>
        <w:rPr>
          <w:rFonts w:ascii="Arial" w:hAnsi="Arial" w:cs="Arial"/>
          <w:sz w:val="22"/>
          <w:szCs w:val="22"/>
          <w:lang w:val="sr-Cyrl-RS" w:eastAsia="en-US"/>
        </w:rPr>
      </w:pPr>
    </w:p>
    <w:p w:rsidR="007B3BBA" w:rsidRDefault="007B3BBA" w:rsidP="007129BE">
      <w:pPr>
        <w:rPr>
          <w:rFonts w:ascii="Arial" w:hAnsi="Arial" w:cs="Arial"/>
          <w:sz w:val="22"/>
          <w:szCs w:val="22"/>
          <w:lang w:val="sr-Cyrl-RS" w:eastAsia="en-US"/>
        </w:rPr>
      </w:pPr>
    </w:p>
    <w:p w:rsidR="007B3BBA" w:rsidRDefault="007B3BBA" w:rsidP="007129BE">
      <w:pPr>
        <w:rPr>
          <w:rFonts w:ascii="Arial" w:hAnsi="Arial" w:cs="Arial"/>
          <w:sz w:val="22"/>
          <w:szCs w:val="22"/>
          <w:lang w:val="sr-Cyrl-RS" w:eastAsia="en-US"/>
        </w:rPr>
      </w:pPr>
    </w:p>
    <w:p w:rsidR="007B3BBA" w:rsidRDefault="007B3BBA" w:rsidP="007129BE">
      <w:pPr>
        <w:rPr>
          <w:rFonts w:ascii="Arial" w:hAnsi="Arial" w:cs="Arial"/>
          <w:sz w:val="22"/>
          <w:szCs w:val="22"/>
          <w:lang w:val="sr-Cyrl-RS" w:eastAsia="en-US"/>
        </w:rPr>
      </w:pPr>
    </w:p>
    <w:p w:rsidR="007B3BBA" w:rsidRDefault="007B3BBA" w:rsidP="007129BE">
      <w:pPr>
        <w:rPr>
          <w:rFonts w:ascii="Arial" w:hAnsi="Arial" w:cs="Arial"/>
          <w:sz w:val="22"/>
          <w:szCs w:val="22"/>
          <w:lang w:val="sr-Cyrl-RS" w:eastAsia="en-US"/>
        </w:rPr>
      </w:pPr>
    </w:p>
    <w:p w:rsidR="007B3BBA" w:rsidRDefault="007B3BBA" w:rsidP="007129BE">
      <w:pPr>
        <w:rPr>
          <w:rFonts w:ascii="Arial" w:hAnsi="Arial" w:cs="Arial"/>
          <w:sz w:val="22"/>
          <w:szCs w:val="22"/>
          <w:lang w:val="sr-Cyrl-RS" w:eastAsia="en-US"/>
        </w:rPr>
      </w:pPr>
    </w:p>
    <w:p w:rsidR="007B3BBA" w:rsidRDefault="007B3BBA" w:rsidP="007129BE">
      <w:pPr>
        <w:rPr>
          <w:rFonts w:ascii="Arial" w:hAnsi="Arial" w:cs="Arial"/>
          <w:sz w:val="22"/>
          <w:szCs w:val="22"/>
          <w:lang w:val="sr-Cyrl-RS" w:eastAsia="en-US"/>
        </w:rPr>
      </w:pPr>
      <w:bookmarkStart w:id="0" w:name="_GoBack"/>
      <w:bookmarkEnd w:id="0"/>
    </w:p>
    <w:p w:rsidR="004013EA" w:rsidRDefault="004013EA" w:rsidP="007129BE">
      <w:pPr>
        <w:rPr>
          <w:rFonts w:ascii="Arial" w:hAnsi="Arial" w:cs="Arial"/>
          <w:sz w:val="22"/>
          <w:szCs w:val="22"/>
          <w:lang w:val="sr-Cyrl-RS" w:eastAsia="en-US"/>
        </w:rPr>
      </w:pPr>
      <w:r>
        <w:rPr>
          <w:rFonts w:ascii="Arial" w:hAnsi="Arial" w:cs="Arial"/>
          <w:sz w:val="22"/>
          <w:szCs w:val="22"/>
          <w:lang w:val="sr-Cyrl-RS" w:eastAsia="en-US"/>
        </w:rPr>
        <w:t>Прилог 1.</w:t>
      </w:r>
    </w:p>
    <w:p w:rsidR="004013EA" w:rsidRDefault="004013EA" w:rsidP="007129BE">
      <w:pPr>
        <w:rPr>
          <w:rFonts w:ascii="Arial" w:hAnsi="Arial" w:cs="Arial"/>
          <w:sz w:val="22"/>
          <w:szCs w:val="22"/>
          <w:lang w:val="sr-Cyrl-RS" w:eastAsia="en-US"/>
        </w:rPr>
      </w:pPr>
    </w:p>
    <w:p w:rsidR="00EA0DF6" w:rsidRDefault="004013EA" w:rsidP="00EA0DF6">
      <w:pPr>
        <w:pStyle w:val="Heading10"/>
        <w:numPr>
          <w:ilvl w:val="0"/>
          <w:numId w:val="29"/>
        </w:numPr>
        <w:suppressAutoHyphens w:val="0"/>
        <w:spacing w:before="120"/>
        <w:jc w:val="both"/>
        <w:rPr>
          <w:rFonts w:cs="Arial"/>
          <w:lang w:val="sr-Cyrl-RS"/>
        </w:rPr>
      </w:pPr>
      <w:r>
        <w:rPr>
          <w:rFonts w:cs="Arial"/>
          <w:lang w:val="sr-Cyrl-RS"/>
        </w:rPr>
        <w:t>3.</w:t>
      </w:r>
      <w:r w:rsidR="00EA0DF6" w:rsidRPr="00EA0DF6">
        <w:rPr>
          <w:rFonts w:cs="Arial"/>
        </w:rPr>
        <w:t xml:space="preserve"> </w:t>
      </w:r>
      <w:r w:rsidR="00EA0DF6" w:rsidRPr="002164BB">
        <w:rPr>
          <w:rFonts w:cs="Arial"/>
        </w:rPr>
        <w:t>ТЕХНИЧКА</w:t>
      </w:r>
      <w:r w:rsidR="00EA0DF6" w:rsidRPr="002164BB">
        <w:rPr>
          <w:rFonts w:cs="Arial"/>
          <w:lang w:val="en-US"/>
        </w:rPr>
        <w:t xml:space="preserve"> </w:t>
      </w:r>
      <w:r w:rsidR="00EA0DF6" w:rsidRPr="002164BB">
        <w:rPr>
          <w:rFonts w:cs="Arial"/>
        </w:rPr>
        <w:t>СПЕЦИФИКАЦИЈА</w:t>
      </w:r>
    </w:p>
    <w:p w:rsidR="00EA0DF6" w:rsidRPr="00504EFA" w:rsidRDefault="00EA0DF6" w:rsidP="00EA0DF6">
      <w:pPr>
        <w:rPr>
          <w:lang w:val="sr-Cyrl-RS"/>
        </w:rPr>
      </w:pPr>
    </w:p>
    <w:p w:rsidR="00EA0DF6" w:rsidRPr="00F414E6" w:rsidRDefault="00EA0DF6" w:rsidP="00666C59">
      <w:pPr>
        <w:pStyle w:val="Heading10"/>
        <w:keepNext/>
        <w:numPr>
          <w:ilvl w:val="1"/>
          <w:numId w:val="50"/>
        </w:numPr>
        <w:shd w:val="clear" w:color="auto" w:fill="FFFFFF"/>
        <w:suppressAutoHyphens w:val="0"/>
        <w:jc w:val="both"/>
        <w:rPr>
          <w:rFonts w:cs="Arial"/>
          <w:lang w:val="sr-Cyrl-RS"/>
        </w:rPr>
      </w:pPr>
      <w:r w:rsidRPr="00F414E6">
        <w:rPr>
          <w:rFonts w:cs="Arial"/>
          <w:lang w:val="sr-Cyrl-RS"/>
        </w:rPr>
        <w:t>Врста и количина добара</w:t>
      </w:r>
    </w:p>
    <w:p w:rsidR="00EA0DF6" w:rsidRDefault="00EA0DF6" w:rsidP="00EA0DF6">
      <w:pPr>
        <w:rPr>
          <w:rFonts w:ascii="Arial" w:hAnsi="Arial" w:cs="Arial"/>
          <w:b/>
          <w:bCs/>
          <w:sz w:val="22"/>
          <w:szCs w:val="22"/>
          <w:lang w:val="sr-Latn-RS"/>
        </w:rPr>
      </w:pP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6865"/>
        <w:gridCol w:w="810"/>
        <w:gridCol w:w="942"/>
      </w:tblGrid>
      <w:tr w:rsidR="00EA0DF6" w:rsidRPr="00813E41" w:rsidTr="00740477">
        <w:trPr>
          <w:trHeight w:val="281"/>
        </w:trPr>
        <w:tc>
          <w:tcPr>
            <w:tcW w:w="362" w:type="pct"/>
            <w:shd w:val="clear" w:color="auto" w:fill="C6D9F1"/>
            <w:vAlign w:val="center"/>
          </w:tcPr>
          <w:p w:rsidR="00EA0DF6" w:rsidRPr="0051115B" w:rsidRDefault="00EA0DF6" w:rsidP="00740477">
            <w:pPr>
              <w:rPr>
                <w:rFonts w:ascii="Arial" w:hAnsi="Arial" w:cs="Arial"/>
                <w:sz w:val="22"/>
                <w:szCs w:val="22"/>
              </w:rPr>
            </w:pPr>
            <w:r w:rsidRPr="0051115B">
              <w:rPr>
                <w:rFonts w:ascii="Arial" w:hAnsi="Arial" w:cs="Arial"/>
                <w:sz w:val="22"/>
                <w:szCs w:val="22"/>
              </w:rPr>
              <w:t>Рбр</w:t>
            </w:r>
          </w:p>
        </w:tc>
        <w:tc>
          <w:tcPr>
            <w:tcW w:w="3695" w:type="pct"/>
            <w:shd w:val="clear" w:color="auto" w:fill="C6D9F1"/>
            <w:vAlign w:val="center"/>
          </w:tcPr>
          <w:p w:rsidR="00EA0DF6" w:rsidRPr="0051115B" w:rsidRDefault="00EA0DF6" w:rsidP="00740477">
            <w:pPr>
              <w:rPr>
                <w:rFonts w:ascii="Arial" w:hAnsi="Arial" w:cs="Arial"/>
                <w:sz w:val="22"/>
                <w:szCs w:val="22"/>
              </w:rPr>
            </w:pPr>
            <w:r w:rsidRPr="0051115B">
              <w:rPr>
                <w:rFonts w:ascii="Arial" w:hAnsi="Arial" w:cs="Arial"/>
                <w:sz w:val="22"/>
                <w:szCs w:val="22"/>
              </w:rPr>
              <w:t>Назив добра</w:t>
            </w:r>
          </w:p>
        </w:tc>
        <w:tc>
          <w:tcPr>
            <w:tcW w:w="436" w:type="pct"/>
            <w:shd w:val="clear" w:color="auto" w:fill="C6D9F1"/>
            <w:vAlign w:val="center"/>
          </w:tcPr>
          <w:p w:rsidR="00EA0DF6" w:rsidRPr="0051115B" w:rsidRDefault="00EA0DF6" w:rsidP="00740477">
            <w:pPr>
              <w:rPr>
                <w:rFonts w:ascii="Arial" w:hAnsi="Arial" w:cs="Arial"/>
                <w:sz w:val="22"/>
                <w:szCs w:val="22"/>
                <w:lang w:val="sr-Latn-RS"/>
              </w:rPr>
            </w:pPr>
            <w:r w:rsidRPr="0051115B">
              <w:rPr>
                <w:rFonts w:ascii="Arial" w:hAnsi="Arial" w:cs="Arial"/>
                <w:sz w:val="22"/>
                <w:szCs w:val="22"/>
              </w:rPr>
              <w:t>Јед.м</w:t>
            </w:r>
            <w:r w:rsidRPr="0051115B">
              <w:rPr>
                <w:rFonts w:ascii="Arial" w:hAnsi="Arial" w:cs="Arial"/>
                <w:sz w:val="22"/>
                <w:szCs w:val="22"/>
                <w:lang w:val="sr-Latn-RS"/>
              </w:rPr>
              <w:t>.</w:t>
            </w:r>
          </w:p>
        </w:tc>
        <w:tc>
          <w:tcPr>
            <w:tcW w:w="507" w:type="pct"/>
            <w:shd w:val="clear" w:color="auto" w:fill="C6D9F1"/>
            <w:vAlign w:val="center"/>
          </w:tcPr>
          <w:p w:rsidR="00EA0DF6" w:rsidRPr="0051115B" w:rsidRDefault="00EA0DF6" w:rsidP="00740477">
            <w:pPr>
              <w:rPr>
                <w:rFonts w:ascii="Arial" w:hAnsi="Arial" w:cs="Arial"/>
                <w:sz w:val="22"/>
                <w:szCs w:val="22"/>
              </w:rPr>
            </w:pPr>
            <w:r w:rsidRPr="0051115B">
              <w:rPr>
                <w:rFonts w:ascii="Arial" w:hAnsi="Arial" w:cs="Arial"/>
                <w:sz w:val="22"/>
                <w:szCs w:val="22"/>
              </w:rPr>
              <w:t>кол</w:t>
            </w:r>
          </w:p>
        </w:tc>
      </w:tr>
      <w:tr w:rsidR="00EA0DF6" w:rsidRPr="00813E41" w:rsidTr="00740477">
        <w:tc>
          <w:tcPr>
            <w:tcW w:w="362" w:type="pct"/>
            <w:shd w:val="clear" w:color="auto" w:fill="auto"/>
            <w:vAlign w:val="center"/>
          </w:tcPr>
          <w:p w:rsidR="00EA0DF6" w:rsidRPr="0051115B" w:rsidRDefault="00EA0DF6" w:rsidP="00740477">
            <w:pPr>
              <w:rPr>
                <w:rFonts w:ascii="Arial" w:hAnsi="Arial" w:cs="Arial"/>
                <w:sz w:val="22"/>
                <w:szCs w:val="22"/>
                <w:lang w:val="sr-Latn-RS"/>
              </w:rPr>
            </w:pPr>
            <w:r w:rsidRPr="0051115B">
              <w:rPr>
                <w:rFonts w:ascii="Arial" w:hAnsi="Arial" w:cs="Arial"/>
                <w:sz w:val="22"/>
                <w:szCs w:val="22"/>
              </w:rPr>
              <w:t>1</w:t>
            </w:r>
          </w:p>
        </w:tc>
        <w:tc>
          <w:tcPr>
            <w:tcW w:w="3695" w:type="pct"/>
            <w:tcBorders>
              <w:top w:val="single" w:sz="4" w:space="0" w:color="auto"/>
              <w:left w:val="single" w:sz="4" w:space="0" w:color="auto"/>
              <w:bottom w:val="single" w:sz="4" w:space="0" w:color="auto"/>
              <w:right w:val="single" w:sz="4" w:space="0" w:color="auto"/>
            </w:tcBorders>
            <w:shd w:val="clear" w:color="auto" w:fill="FFFFFF"/>
            <w:vAlign w:val="center"/>
          </w:tcPr>
          <w:p w:rsidR="00EA0DF6" w:rsidRPr="00C1187E" w:rsidRDefault="00EA0DF6" w:rsidP="00740477">
            <w:pPr>
              <w:rPr>
                <w:rFonts w:ascii="Arial" w:hAnsi="Arial" w:cs="Arial"/>
                <w:color w:val="000000"/>
                <w:sz w:val="22"/>
                <w:szCs w:val="22"/>
                <w:lang w:val="sr-Cyrl-RS" w:eastAsia="sr-Latn-RS"/>
              </w:rPr>
            </w:pPr>
            <w:r w:rsidRPr="0051115B">
              <w:rPr>
                <w:rFonts w:ascii="Arial" w:hAnsi="Arial" w:cs="Arial"/>
                <w:color w:val="000000"/>
                <w:sz w:val="22"/>
                <w:szCs w:val="22"/>
              </w:rPr>
              <w:t>Кaлeм зa укључeњe прeкидaчa HD4, -MC, 220 V DC, kod 1VCF349758R0918</w:t>
            </w:r>
            <w:r>
              <w:rPr>
                <w:rFonts w:ascii="Arial" w:hAnsi="Arial" w:cs="Arial"/>
                <w:color w:val="000000"/>
                <w:sz w:val="22"/>
                <w:szCs w:val="22"/>
                <w:lang w:val="sr-Cyrl-RS"/>
              </w:rPr>
              <w:t xml:space="preserve">, </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EA0DF6" w:rsidRPr="0051115B" w:rsidRDefault="00EA0DF6" w:rsidP="00740477">
            <w:pPr>
              <w:jc w:val="center"/>
              <w:rPr>
                <w:rFonts w:ascii="Arial" w:hAnsi="Arial" w:cs="Arial"/>
                <w:color w:val="000000"/>
                <w:sz w:val="22"/>
                <w:szCs w:val="22"/>
                <w:lang w:val="sr-Latn-RS" w:eastAsia="sr-Latn-RS"/>
              </w:rPr>
            </w:pPr>
            <w:r>
              <w:rPr>
                <w:rFonts w:ascii="Arial" w:hAnsi="Arial" w:cs="Arial"/>
                <w:color w:val="000000"/>
                <w:sz w:val="22"/>
                <w:szCs w:val="22"/>
              </w:rPr>
              <w:t>к</w:t>
            </w:r>
            <w:r w:rsidRPr="0051115B">
              <w:rPr>
                <w:rFonts w:ascii="Arial" w:hAnsi="Arial" w:cs="Arial"/>
                <w:color w:val="000000"/>
                <w:sz w:val="22"/>
                <w:szCs w:val="22"/>
              </w:rPr>
              <w:t>o</w:t>
            </w:r>
            <w:r>
              <w:rPr>
                <w:rFonts w:ascii="Arial" w:hAnsi="Arial" w:cs="Arial"/>
                <w:color w:val="000000"/>
                <w:sz w:val="22"/>
                <w:szCs w:val="22"/>
              </w:rPr>
              <w:t>м</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EA0DF6" w:rsidRPr="0051115B" w:rsidRDefault="00EA0DF6" w:rsidP="00740477">
            <w:pPr>
              <w:rPr>
                <w:rFonts w:ascii="Arial" w:hAnsi="Arial" w:cs="Arial"/>
                <w:color w:val="000000"/>
                <w:sz w:val="22"/>
                <w:szCs w:val="22"/>
                <w:lang w:val="en-US" w:eastAsia="sr-Latn-RS"/>
              </w:rPr>
            </w:pPr>
            <w:r>
              <w:rPr>
                <w:rFonts w:ascii="Arial" w:hAnsi="Arial" w:cs="Arial"/>
                <w:color w:val="000000"/>
                <w:sz w:val="22"/>
                <w:szCs w:val="22"/>
                <w:lang w:val="en-US"/>
              </w:rPr>
              <w:t xml:space="preserve">    </w:t>
            </w:r>
            <w:r w:rsidRPr="0051115B">
              <w:rPr>
                <w:rFonts w:ascii="Arial" w:hAnsi="Arial" w:cs="Arial"/>
                <w:color w:val="000000"/>
                <w:sz w:val="22"/>
                <w:szCs w:val="22"/>
              </w:rPr>
              <w:t>2</w:t>
            </w:r>
          </w:p>
        </w:tc>
      </w:tr>
      <w:tr w:rsidR="00EA0DF6" w:rsidRPr="00813E41" w:rsidTr="00740477">
        <w:tc>
          <w:tcPr>
            <w:tcW w:w="362" w:type="pct"/>
            <w:shd w:val="clear" w:color="auto" w:fill="auto"/>
            <w:vAlign w:val="center"/>
          </w:tcPr>
          <w:p w:rsidR="00EA0DF6" w:rsidRPr="0051115B" w:rsidRDefault="00EA0DF6" w:rsidP="00740477">
            <w:pPr>
              <w:rPr>
                <w:rFonts w:ascii="Arial" w:hAnsi="Arial" w:cs="Arial"/>
                <w:sz w:val="22"/>
                <w:szCs w:val="22"/>
              </w:rPr>
            </w:pPr>
            <w:r w:rsidRPr="0051115B">
              <w:rPr>
                <w:rFonts w:ascii="Arial" w:hAnsi="Arial" w:cs="Arial"/>
                <w:sz w:val="22"/>
                <w:szCs w:val="22"/>
              </w:rPr>
              <w:t>2</w:t>
            </w:r>
          </w:p>
        </w:tc>
        <w:tc>
          <w:tcPr>
            <w:tcW w:w="3695" w:type="pct"/>
            <w:tcBorders>
              <w:top w:val="nil"/>
              <w:left w:val="single" w:sz="4" w:space="0" w:color="auto"/>
              <w:bottom w:val="single" w:sz="4" w:space="0" w:color="auto"/>
              <w:right w:val="single" w:sz="4" w:space="0" w:color="auto"/>
            </w:tcBorders>
            <w:shd w:val="clear" w:color="auto" w:fill="FFFFFF"/>
            <w:vAlign w:val="center"/>
          </w:tcPr>
          <w:p w:rsidR="00EA0DF6" w:rsidRPr="0051115B" w:rsidRDefault="00EA0DF6" w:rsidP="00740477">
            <w:pPr>
              <w:rPr>
                <w:rFonts w:ascii="Arial" w:hAnsi="Arial" w:cs="Arial"/>
                <w:color w:val="000000"/>
                <w:sz w:val="22"/>
                <w:szCs w:val="22"/>
              </w:rPr>
            </w:pPr>
            <w:r w:rsidRPr="0051115B">
              <w:rPr>
                <w:rFonts w:ascii="Arial" w:hAnsi="Arial" w:cs="Arial"/>
                <w:color w:val="000000"/>
                <w:sz w:val="22"/>
                <w:szCs w:val="22"/>
              </w:rPr>
              <w:t>Moтoр зa нaвиjaњe oпругe прeкидaчa HD4, 220-250 V, AC/DC, kod 1VCF339750R0948</w:t>
            </w:r>
          </w:p>
        </w:tc>
        <w:tc>
          <w:tcPr>
            <w:tcW w:w="436" w:type="pct"/>
            <w:tcBorders>
              <w:top w:val="nil"/>
              <w:left w:val="single" w:sz="4" w:space="0" w:color="auto"/>
              <w:bottom w:val="single" w:sz="4" w:space="0" w:color="auto"/>
              <w:right w:val="single" w:sz="4" w:space="0" w:color="auto"/>
            </w:tcBorders>
            <w:shd w:val="clear" w:color="auto" w:fill="FFFFFF"/>
            <w:vAlign w:val="center"/>
          </w:tcPr>
          <w:p w:rsidR="00EA0DF6" w:rsidRPr="0051115B" w:rsidRDefault="00EA0DF6" w:rsidP="00740477">
            <w:pPr>
              <w:jc w:val="center"/>
              <w:rPr>
                <w:rFonts w:ascii="Arial" w:hAnsi="Arial" w:cs="Arial"/>
                <w:color w:val="000000"/>
                <w:sz w:val="22"/>
                <w:szCs w:val="22"/>
              </w:rPr>
            </w:pPr>
            <w:r>
              <w:rPr>
                <w:rFonts w:ascii="Arial" w:hAnsi="Arial" w:cs="Arial"/>
                <w:color w:val="000000"/>
                <w:sz w:val="22"/>
                <w:szCs w:val="22"/>
              </w:rPr>
              <w:t>к</w:t>
            </w:r>
            <w:r w:rsidRPr="0051115B">
              <w:rPr>
                <w:rFonts w:ascii="Arial" w:hAnsi="Arial" w:cs="Arial"/>
                <w:color w:val="000000"/>
                <w:sz w:val="22"/>
                <w:szCs w:val="22"/>
              </w:rPr>
              <w:t>o</w:t>
            </w:r>
            <w:r>
              <w:rPr>
                <w:rFonts w:ascii="Arial" w:hAnsi="Arial" w:cs="Arial"/>
                <w:color w:val="000000"/>
                <w:sz w:val="22"/>
                <w:szCs w:val="22"/>
              </w:rPr>
              <w:t>м</w:t>
            </w:r>
          </w:p>
        </w:tc>
        <w:tc>
          <w:tcPr>
            <w:tcW w:w="507" w:type="pct"/>
            <w:tcBorders>
              <w:top w:val="nil"/>
              <w:left w:val="single" w:sz="4" w:space="0" w:color="auto"/>
              <w:bottom w:val="single" w:sz="4" w:space="0" w:color="auto"/>
              <w:right w:val="single" w:sz="4" w:space="0" w:color="auto"/>
            </w:tcBorders>
            <w:shd w:val="clear" w:color="auto" w:fill="FFFFFF"/>
            <w:vAlign w:val="center"/>
          </w:tcPr>
          <w:p w:rsidR="00EA0DF6" w:rsidRPr="0051115B" w:rsidRDefault="00EA0DF6" w:rsidP="00740477">
            <w:pPr>
              <w:rPr>
                <w:rFonts w:ascii="Arial" w:hAnsi="Arial" w:cs="Arial"/>
                <w:color w:val="000000"/>
                <w:sz w:val="22"/>
                <w:szCs w:val="22"/>
              </w:rPr>
            </w:pPr>
            <w:r>
              <w:rPr>
                <w:rFonts w:ascii="Arial" w:hAnsi="Arial" w:cs="Arial"/>
                <w:color w:val="000000"/>
                <w:sz w:val="22"/>
                <w:szCs w:val="22"/>
                <w:lang w:val="en-US"/>
              </w:rPr>
              <w:t xml:space="preserve">    </w:t>
            </w:r>
            <w:r w:rsidRPr="0051115B">
              <w:rPr>
                <w:rFonts w:ascii="Arial" w:hAnsi="Arial" w:cs="Arial"/>
                <w:color w:val="000000"/>
                <w:sz w:val="22"/>
                <w:szCs w:val="22"/>
              </w:rPr>
              <w:t>2</w:t>
            </w:r>
          </w:p>
        </w:tc>
      </w:tr>
      <w:tr w:rsidR="00EA0DF6" w:rsidRPr="00813E41" w:rsidTr="00740477">
        <w:tc>
          <w:tcPr>
            <w:tcW w:w="362" w:type="pct"/>
            <w:shd w:val="clear" w:color="auto" w:fill="auto"/>
            <w:vAlign w:val="center"/>
          </w:tcPr>
          <w:p w:rsidR="00EA0DF6" w:rsidRPr="0051115B" w:rsidRDefault="00EA0DF6" w:rsidP="00740477">
            <w:pPr>
              <w:rPr>
                <w:rFonts w:ascii="Arial" w:hAnsi="Arial" w:cs="Arial"/>
                <w:sz w:val="22"/>
                <w:szCs w:val="22"/>
              </w:rPr>
            </w:pPr>
            <w:r w:rsidRPr="0051115B">
              <w:rPr>
                <w:rFonts w:ascii="Arial" w:hAnsi="Arial" w:cs="Arial"/>
                <w:sz w:val="22"/>
                <w:szCs w:val="22"/>
              </w:rPr>
              <w:t>3</w:t>
            </w:r>
          </w:p>
        </w:tc>
        <w:tc>
          <w:tcPr>
            <w:tcW w:w="3695" w:type="pct"/>
            <w:tcBorders>
              <w:top w:val="nil"/>
              <w:left w:val="single" w:sz="4" w:space="0" w:color="auto"/>
              <w:bottom w:val="single" w:sz="4" w:space="0" w:color="auto"/>
              <w:right w:val="single" w:sz="4" w:space="0" w:color="auto"/>
            </w:tcBorders>
            <w:shd w:val="clear" w:color="auto" w:fill="FFFFFF"/>
            <w:vAlign w:val="center"/>
          </w:tcPr>
          <w:p w:rsidR="00EA0DF6" w:rsidRPr="0051115B" w:rsidRDefault="00EA0DF6" w:rsidP="00740477">
            <w:pPr>
              <w:rPr>
                <w:rFonts w:ascii="Arial" w:hAnsi="Arial" w:cs="Arial"/>
                <w:color w:val="000000"/>
                <w:sz w:val="22"/>
                <w:szCs w:val="22"/>
              </w:rPr>
            </w:pPr>
            <w:r w:rsidRPr="0051115B">
              <w:rPr>
                <w:rFonts w:ascii="Arial" w:hAnsi="Arial" w:cs="Arial"/>
                <w:color w:val="000000"/>
                <w:sz w:val="22"/>
                <w:szCs w:val="22"/>
              </w:rPr>
              <w:t>П</w:t>
            </w:r>
            <w:r>
              <w:rPr>
                <w:rFonts w:ascii="Arial" w:hAnsi="Arial" w:cs="Arial"/>
                <w:color w:val="000000"/>
                <w:sz w:val="22"/>
                <w:szCs w:val="22"/>
              </w:rPr>
              <w:t>o</w:t>
            </w:r>
            <w:r>
              <w:rPr>
                <w:rFonts w:ascii="Arial" w:hAnsi="Arial" w:cs="Arial"/>
                <w:color w:val="000000"/>
                <w:sz w:val="22"/>
                <w:szCs w:val="22"/>
                <w:lang w:val="sr-Cyrl-RS"/>
              </w:rPr>
              <w:t>моћни контакти за</w:t>
            </w:r>
            <w:r w:rsidRPr="0051115B">
              <w:rPr>
                <w:rFonts w:ascii="Arial" w:hAnsi="Arial" w:cs="Arial"/>
                <w:color w:val="000000"/>
                <w:sz w:val="22"/>
                <w:szCs w:val="22"/>
              </w:rPr>
              <w:t xml:space="preserve"> </w:t>
            </w:r>
            <w:r>
              <w:rPr>
                <w:rFonts w:ascii="Arial" w:hAnsi="Arial" w:cs="Arial"/>
                <w:color w:val="000000"/>
                <w:sz w:val="22"/>
                <w:szCs w:val="22"/>
                <w:lang w:val="en-US"/>
              </w:rPr>
              <w:t>-</w:t>
            </w:r>
            <w:r w:rsidRPr="0051115B">
              <w:rPr>
                <w:rFonts w:ascii="Arial" w:hAnsi="Arial" w:cs="Arial"/>
                <w:color w:val="000000"/>
                <w:sz w:val="22"/>
                <w:szCs w:val="22"/>
              </w:rPr>
              <w:t xml:space="preserve">POWER BOX ABB </w:t>
            </w:r>
            <w:r>
              <w:rPr>
                <w:rFonts w:ascii="Arial" w:hAnsi="Arial" w:cs="Arial"/>
                <w:color w:val="000000"/>
                <w:sz w:val="22"/>
                <w:szCs w:val="22"/>
                <w:lang w:val="sr-Cyrl-RS"/>
              </w:rPr>
              <w:t>за стање прекидача</w:t>
            </w:r>
            <w:r w:rsidRPr="0051115B">
              <w:rPr>
                <w:rFonts w:ascii="Arial" w:hAnsi="Arial" w:cs="Arial"/>
                <w:color w:val="000000"/>
                <w:sz w:val="22"/>
                <w:szCs w:val="22"/>
              </w:rPr>
              <w:t xml:space="preserve"> HD4</w:t>
            </w:r>
          </w:p>
        </w:tc>
        <w:tc>
          <w:tcPr>
            <w:tcW w:w="436" w:type="pct"/>
            <w:tcBorders>
              <w:top w:val="nil"/>
              <w:left w:val="single" w:sz="4" w:space="0" w:color="auto"/>
              <w:bottom w:val="single" w:sz="4" w:space="0" w:color="auto"/>
              <w:right w:val="single" w:sz="4" w:space="0" w:color="auto"/>
            </w:tcBorders>
            <w:shd w:val="clear" w:color="auto" w:fill="FFFFFF"/>
            <w:vAlign w:val="center"/>
          </w:tcPr>
          <w:p w:rsidR="00EA0DF6" w:rsidRPr="0051115B" w:rsidRDefault="00EA0DF6" w:rsidP="00740477">
            <w:pPr>
              <w:jc w:val="center"/>
              <w:rPr>
                <w:rFonts w:ascii="Arial" w:hAnsi="Arial" w:cs="Arial"/>
                <w:color w:val="000000"/>
                <w:sz w:val="22"/>
                <w:szCs w:val="22"/>
              </w:rPr>
            </w:pPr>
            <w:r>
              <w:rPr>
                <w:rFonts w:ascii="Arial" w:hAnsi="Arial" w:cs="Arial"/>
                <w:color w:val="000000"/>
                <w:sz w:val="22"/>
                <w:szCs w:val="22"/>
              </w:rPr>
              <w:t>к</w:t>
            </w:r>
            <w:r w:rsidRPr="0051115B">
              <w:rPr>
                <w:rFonts w:ascii="Arial" w:hAnsi="Arial" w:cs="Arial"/>
                <w:color w:val="000000"/>
                <w:sz w:val="22"/>
                <w:szCs w:val="22"/>
              </w:rPr>
              <w:t>o</w:t>
            </w:r>
            <w:r>
              <w:rPr>
                <w:rFonts w:ascii="Arial" w:hAnsi="Arial" w:cs="Arial"/>
                <w:color w:val="000000"/>
                <w:sz w:val="22"/>
                <w:szCs w:val="22"/>
              </w:rPr>
              <w:t>м</w:t>
            </w:r>
          </w:p>
        </w:tc>
        <w:tc>
          <w:tcPr>
            <w:tcW w:w="507" w:type="pct"/>
            <w:tcBorders>
              <w:top w:val="nil"/>
              <w:left w:val="single" w:sz="4" w:space="0" w:color="auto"/>
              <w:bottom w:val="single" w:sz="4" w:space="0" w:color="auto"/>
              <w:right w:val="single" w:sz="4" w:space="0" w:color="auto"/>
            </w:tcBorders>
            <w:shd w:val="clear" w:color="auto" w:fill="FFFFFF"/>
            <w:vAlign w:val="center"/>
          </w:tcPr>
          <w:p w:rsidR="00EA0DF6" w:rsidRPr="0051115B" w:rsidRDefault="00EA0DF6" w:rsidP="00740477">
            <w:pPr>
              <w:rPr>
                <w:rFonts w:ascii="Arial" w:hAnsi="Arial" w:cs="Arial"/>
                <w:color w:val="000000"/>
                <w:sz w:val="22"/>
                <w:szCs w:val="22"/>
              </w:rPr>
            </w:pPr>
            <w:r>
              <w:rPr>
                <w:rFonts w:ascii="Arial" w:hAnsi="Arial" w:cs="Arial"/>
                <w:color w:val="000000"/>
                <w:sz w:val="22"/>
                <w:szCs w:val="22"/>
                <w:lang w:val="en-US"/>
              </w:rPr>
              <w:t xml:space="preserve">    </w:t>
            </w:r>
            <w:r w:rsidRPr="0051115B">
              <w:rPr>
                <w:rFonts w:ascii="Arial" w:hAnsi="Arial" w:cs="Arial"/>
                <w:color w:val="000000"/>
                <w:sz w:val="22"/>
                <w:szCs w:val="22"/>
              </w:rPr>
              <w:t>5</w:t>
            </w:r>
          </w:p>
        </w:tc>
      </w:tr>
      <w:tr w:rsidR="00EA0DF6" w:rsidRPr="00813E41" w:rsidTr="00740477">
        <w:tc>
          <w:tcPr>
            <w:tcW w:w="362" w:type="pct"/>
            <w:shd w:val="clear" w:color="auto" w:fill="auto"/>
            <w:vAlign w:val="center"/>
          </w:tcPr>
          <w:p w:rsidR="00EA0DF6" w:rsidRPr="0051115B" w:rsidRDefault="00EA0DF6" w:rsidP="00740477">
            <w:pPr>
              <w:rPr>
                <w:rFonts w:ascii="Arial" w:hAnsi="Arial" w:cs="Arial"/>
                <w:sz w:val="22"/>
                <w:szCs w:val="22"/>
              </w:rPr>
            </w:pPr>
            <w:r w:rsidRPr="0051115B">
              <w:rPr>
                <w:rFonts w:ascii="Arial" w:hAnsi="Arial" w:cs="Arial"/>
                <w:sz w:val="22"/>
                <w:szCs w:val="22"/>
              </w:rPr>
              <w:t>4</w:t>
            </w:r>
          </w:p>
        </w:tc>
        <w:tc>
          <w:tcPr>
            <w:tcW w:w="3695" w:type="pct"/>
            <w:tcBorders>
              <w:top w:val="nil"/>
              <w:left w:val="single" w:sz="4" w:space="0" w:color="auto"/>
              <w:bottom w:val="single" w:sz="4" w:space="0" w:color="auto"/>
              <w:right w:val="single" w:sz="4" w:space="0" w:color="auto"/>
            </w:tcBorders>
            <w:shd w:val="clear" w:color="auto" w:fill="FFFFFF"/>
            <w:vAlign w:val="center"/>
          </w:tcPr>
          <w:p w:rsidR="00EA0DF6" w:rsidRPr="0051115B" w:rsidRDefault="00EA0DF6" w:rsidP="00740477">
            <w:pPr>
              <w:rPr>
                <w:rFonts w:ascii="Arial" w:hAnsi="Arial" w:cs="Arial"/>
                <w:color w:val="000000"/>
                <w:sz w:val="22"/>
                <w:szCs w:val="22"/>
              </w:rPr>
            </w:pPr>
            <w:r>
              <w:rPr>
                <w:rFonts w:ascii="Arial" w:hAnsi="Arial" w:cs="Arial"/>
                <w:color w:val="000000"/>
                <w:sz w:val="22"/>
                <w:szCs w:val="22"/>
                <w:lang w:val="sr-Cyrl-RS"/>
              </w:rPr>
              <w:t>Држач месингани са графитном четкицом</w:t>
            </w:r>
            <w:r w:rsidRPr="0051115B">
              <w:rPr>
                <w:rFonts w:ascii="Arial" w:hAnsi="Arial" w:cs="Arial"/>
                <w:color w:val="000000"/>
                <w:sz w:val="22"/>
                <w:szCs w:val="22"/>
              </w:rPr>
              <w:t xml:space="preserve"> 55x95x10</w:t>
            </w:r>
          </w:p>
        </w:tc>
        <w:tc>
          <w:tcPr>
            <w:tcW w:w="436" w:type="pct"/>
            <w:tcBorders>
              <w:top w:val="nil"/>
              <w:left w:val="single" w:sz="4" w:space="0" w:color="auto"/>
              <w:bottom w:val="single" w:sz="4" w:space="0" w:color="auto"/>
              <w:right w:val="single" w:sz="4" w:space="0" w:color="auto"/>
            </w:tcBorders>
            <w:shd w:val="clear" w:color="auto" w:fill="FFFFFF"/>
            <w:vAlign w:val="center"/>
          </w:tcPr>
          <w:p w:rsidR="00EA0DF6" w:rsidRPr="0051115B" w:rsidRDefault="00EA0DF6" w:rsidP="00740477">
            <w:pPr>
              <w:jc w:val="center"/>
              <w:rPr>
                <w:rFonts w:ascii="Arial" w:hAnsi="Arial" w:cs="Arial"/>
                <w:color w:val="000000"/>
                <w:sz w:val="22"/>
                <w:szCs w:val="22"/>
              </w:rPr>
            </w:pPr>
            <w:r>
              <w:rPr>
                <w:rFonts w:ascii="Arial" w:hAnsi="Arial" w:cs="Arial"/>
                <w:color w:val="000000"/>
                <w:sz w:val="22"/>
                <w:szCs w:val="22"/>
              </w:rPr>
              <w:t>к</w:t>
            </w:r>
            <w:r w:rsidRPr="0051115B">
              <w:rPr>
                <w:rFonts w:ascii="Arial" w:hAnsi="Arial" w:cs="Arial"/>
                <w:color w:val="000000"/>
                <w:sz w:val="22"/>
                <w:szCs w:val="22"/>
              </w:rPr>
              <w:t>o</w:t>
            </w:r>
            <w:r>
              <w:rPr>
                <w:rFonts w:ascii="Arial" w:hAnsi="Arial" w:cs="Arial"/>
                <w:color w:val="000000"/>
                <w:sz w:val="22"/>
                <w:szCs w:val="22"/>
              </w:rPr>
              <w:t>м</w:t>
            </w:r>
          </w:p>
        </w:tc>
        <w:tc>
          <w:tcPr>
            <w:tcW w:w="507" w:type="pct"/>
            <w:tcBorders>
              <w:top w:val="nil"/>
              <w:left w:val="single" w:sz="4" w:space="0" w:color="auto"/>
              <w:bottom w:val="single" w:sz="4" w:space="0" w:color="auto"/>
              <w:right w:val="single" w:sz="4" w:space="0" w:color="auto"/>
            </w:tcBorders>
            <w:shd w:val="clear" w:color="auto" w:fill="FFFFFF"/>
            <w:vAlign w:val="center"/>
          </w:tcPr>
          <w:p w:rsidR="00EA0DF6" w:rsidRPr="0051115B" w:rsidRDefault="00EA0DF6" w:rsidP="00740477">
            <w:pPr>
              <w:rPr>
                <w:rFonts w:ascii="Arial" w:hAnsi="Arial" w:cs="Arial"/>
                <w:color w:val="000000"/>
                <w:sz w:val="22"/>
                <w:szCs w:val="22"/>
              </w:rPr>
            </w:pPr>
            <w:r>
              <w:rPr>
                <w:rFonts w:ascii="Arial" w:hAnsi="Arial" w:cs="Arial"/>
                <w:color w:val="000000"/>
                <w:sz w:val="22"/>
                <w:szCs w:val="22"/>
                <w:lang w:val="en-US"/>
              </w:rPr>
              <w:t xml:space="preserve">   </w:t>
            </w:r>
            <w:r w:rsidRPr="0051115B">
              <w:rPr>
                <w:rFonts w:ascii="Arial" w:hAnsi="Arial" w:cs="Arial"/>
                <w:color w:val="000000"/>
                <w:sz w:val="22"/>
                <w:szCs w:val="22"/>
              </w:rPr>
              <w:t>20</w:t>
            </w:r>
          </w:p>
        </w:tc>
      </w:tr>
      <w:tr w:rsidR="00EA0DF6" w:rsidRPr="00813E41" w:rsidTr="00740477">
        <w:tc>
          <w:tcPr>
            <w:tcW w:w="362" w:type="pct"/>
            <w:shd w:val="clear" w:color="auto" w:fill="auto"/>
            <w:vAlign w:val="center"/>
          </w:tcPr>
          <w:p w:rsidR="00EA0DF6" w:rsidRPr="0051115B" w:rsidRDefault="00EA0DF6" w:rsidP="00740477">
            <w:pPr>
              <w:rPr>
                <w:rFonts w:ascii="Arial" w:hAnsi="Arial" w:cs="Arial"/>
                <w:sz w:val="22"/>
                <w:szCs w:val="22"/>
              </w:rPr>
            </w:pPr>
            <w:r w:rsidRPr="0051115B">
              <w:rPr>
                <w:rFonts w:ascii="Arial" w:hAnsi="Arial" w:cs="Arial"/>
                <w:sz w:val="22"/>
                <w:szCs w:val="22"/>
              </w:rPr>
              <w:t>5</w:t>
            </w:r>
          </w:p>
        </w:tc>
        <w:tc>
          <w:tcPr>
            <w:tcW w:w="3695" w:type="pct"/>
            <w:tcBorders>
              <w:top w:val="nil"/>
              <w:left w:val="single" w:sz="4" w:space="0" w:color="auto"/>
              <w:bottom w:val="single" w:sz="4" w:space="0" w:color="auto"/>
              <w:right w:val="single" w:sz="4" w:space="0" w:color="auto"/>
            </w:tcBorders>
            <w:shd w:val="clear" w:color="auto" w:fill="FFFFFF"/>
            <w:vAlign w:val="center"/>
          </w:tcPr>
          <w:p w:rsidR="00EA0DF6" w:rsidRPr="0051115B" w:rsidRDefault="00EA0DF6" w:rsidP="00740477">
            <w:pPr>
              <w:rPr>
                <w:rFonts w:ascii="Arial" w:hAnsi="Arial" w:cs="Arial"/>
                <w:color w:val="000000"/>
                <w:sz w:val="22"/>
                <w:szCs w:val="22"/>
              </w:rPr>
            </w:pPr>
            <w:r w:rsidRPr="0051115B">
              <w:rPr>
                <w:rFonts w:ascii="Arial" w:hAnsi="Arial" w:cs="Arial"/>
                <w:color w:val="000000"/>
                <w:sz w:val="22"/>
                <w:szCs w:val="22"/>
              </w:rPr>
              <w:t>Грejни кaбл сa минeрaлнoм изoлaциjoм 380 V, 4 kW, трajнo пoднoсивa тeмпeрaтурa 300°C, max тeмпeрaтурa 400°C, dužine 72 m, сa прикључним кaблoвимa дужинe 2 m.</w:t>
            </w:r>
          </w:p>
        </w:tc>
        <w:tc>
          <w:tcPr>
            <w:tcW w:w="436" w:type="pct"/>
            <w:tcBorders>
              <w:top w:val="nil"/>
              <w:left w:val="single" w:sz="4" w:space="0" w:color="auto"/>
              <w:bottom w:val="single" w:sz="4" w:space="0" w:color="auto"/>
              <w:right w:val="single" w:sz="4" w:space="0" w:color="auto"/>
            </w:tcBorders>
            <w:shd w:val="clear" w:color="auto" w:fill="FFFFFF"/>
            <w:vAlign w:val="center"/>
          </w:tcPr>
          <w:p w:rsidR="00EA0DF6" w:rsidRPr="0051115B" w:rsidRDefault="00EA0DF6" w:rsidP="00740477">
            <w:pPr>
              <w:jc w:val="center"/>
              <w:rPr>
                <w:rFonts w:ascii="Arial" w:hAnsi="Arial" w:cs="Arial"/>
                <w:color w:val="000000"/>
                <w:sz w:val="22"/>
                <w:szCs w:val="22"/>
              </w:rPr>
            </w:pPr>
            <w:r>
              <w:rPr>
                <w:rFonts w:ascii="Arial" w:hAnsi="Arial" w:cs="Arial"/>
                <w:color w:val="000000"/>
                <w:sz w:val="22"/>
                <w:szCs w:val="22"/>
              </w:rPr>
              <w:t>к</w:t>
            </w:r>
            <w:r w:rsidRPr="0051115B">
              <w:rPr>
                <w:rFonts w:ascii="Arial" w:hAnsi="Arial" w:cs="Arial"/>
                <w:color w:val="000000"/>
                <w:sz w:val="22"/>
                <w:szCs w:val="22"/>
              </w:rPr>
              <w:t>o</w:t>
            </w:r>
            <w:r>
              <w:rPr>
                <w:rFonts w:ascii="Arial" w:hAnsi="Arial" w:cs="Arial"/>
                <w:color w:val="000000"/>
                <w:sz w:val="22"/>
                <w:szCs w:val="22"/>
              </w:rPr>
              <w:t>м</w:t>
            </w:r>
          </w:p>
        </w:tc>
        <w:tc>
          <w:tcPr>
            <w:tcW w:w="507" w:type="pct"/>
            <w:tcBorders>
              <w:top w:val="nil"/>
              <w:left w:val="single" w:sz="4" w:space="0" w:color="auto"/>
              <w:bottom w:val="single" w:sz="4" w:space="0" w:color="auto"/>
              <w:right w:val="single" w:sz="4" w:space="0" w:color="auto"/>
            </w:tcBorders>
            <w:shd w:val="clear" w:color="auto" w:fill="FFFFFF"/>
            <w:vAlign w:val="center"/>
          </w:tcPr>
          <w:p w:rsidR="00EA0DF6" w:rsidRPr="0051115B" w:rsidRDefault="00EA0DF6" w:rsidP="00740477">
            <w:pPr>
              <w:rPr>
                <w:rFonts w:ascii="Arial" w:hAnsi="Arial" w:cs="Arial"/>
                <w:color w:val="000000"/>
                <w:sz w:val="22"/>
                <w:szCs w:val="22"/>
              </w:rPr>
            </w:pPr>
            <w:r>
              <w:rPr>
                <w:rFonts w:ascii="Arial" w:hAnsi="Arial" w:cs="Arial"/>
                <w:color w:val="000000"/>
                <w:sz w:val="22"/>
                <w:szCs w:val="22"/>
                <w:lang w:val="en-US"/>
              </w:rPr>
              <w:t xml:space="preserve">   </w:t>
            </w:r>
            <w:r w:rsidRPr="0051115B">
              <w:rPr>
                <w:rFonts w:ascii="Arial" w:hAnsi="Arial" w:cs="Arial"/>
                <w:color w:val="000000"/>
                <w:sz w:val="22"/>
                <w:szCs w:val="22"/>
              </w:rPr>
              <w:t>10</w:t>
            </w:r>
          </w:p>
        </w:tc>
      </w:tr>
      <w:tr w:rsidR="00EA0DF6" w:rsidRPr="00813E41" w:rsidTr="00740477">
        <w:tc>
          <w:tcPr>
            <w:tcW w:w="362" w:type="pct"/>
            <w:shd w:val="clear" w:color="auto" w:fill="auto"/>
            <w:vAlign w:val="center"/>
          </w:tcPr>
          <w:p w:rsidR="00EA0DF6" w:rsidRPr="0051115B" w:rsidRDefault="00EA0DF6" w:rsidP="00740477">
            <w:pPr>
              <w:rPr>
                <w:rFonts w:ascii="Arial" w:hAnsi="Arial" w:cs="Arial"/>
                <w:sz w:val="22"/>
                <w:szCs w:val="22"/>
              </w:rPr>
            </w:pPr>
            <w:r w:rsidRPr="0051115B">
              <w:rPr>
                <w:rFonts w:ascii="Arial" w:hAnsi="Arial" w:cs="Arial"/>
                <w:sz w:val="22"/>
                <w:szCs w:val="22"/>
              </w:rPr>
              <w:t>6</w:t>
            </w:r>
          </w:p>
        </w:tc>
        <w:tc>
          <w:tcPr>
            <w:tcW w:w="3695" w:type="pct"/>
            <w:tcBorders>
              <w:top w:val="nil"/>
              <w:left w:val="single" w:sz="4" w:space="0" w:color="auto"/>
              <w:bottom w:val="single" w:sz="4" w:space="0" w:color="auto"/>
              <w:right w:val="single" w:sz="4" w:space="0" w:color="auto"/>
            </w:tcBorders>
            <w:shd w:val="clear" w:color="auto" w:fill="FFFFFF"/>
            <w:vAlign w:val="center"/>
          </w:tcPr>
          <w:p w:rsidR="00EA0DF6" w:rsidRPr="00C928AA" w:rsidRDefault="00EA0DF6" w:rsidP="00740477">
            <w:pPr>
              <w:rPr>
                <w:rFonts w:ascii="Arial" w:hAnsi="Arial" w:cs="Arial"/>
                <w:color w:val="000000"/>
                <w:sz w:val="22"/>
                <w:szCs w:val="22"/>
                <w:lang w:val="sr-Cyrl-RS"/>
              </w:rPr>
            </w:pPr>
            <w:r>
              <w:rPr>
                <w:rFonts w:ascii="Arial" w:hAnsi="Arial" w:cs="Arial"/>
                <w:color w:val="000000"/>
                <w:sz w:val="22"/>
                <w:szCs w:val="22"/>
                <w:lang w:val="sr-Cyrl-RS"/>
              </w:rPr>
              <w:t>Сијалица сигнална зелена</w:t>
            </w:r>
            <w:r w:rsidRPr="0051115B">
              <w:rPr>
                <w:rFonts w:ascii="Arial" w:hAnsi="Arial" w:cs="Arial"/>
                <w:color w:val="000000"/>
                <w:sz w:val="22"/>
                <w:szCs w:val="22"/>
              </w:rPr>
              <w:t xml:space="preserve"> CL 515-G ABB</w:t>
            </w:r>
            <w:r>
              <w:rPr>
                <w:rFonts w:ascii="Arial" w:hAnsi="Arial" w:cs="Arial"/>
                <w:color w:val="000000"/>
                <w:sz w:val="22"/>
                <w:szCs w:val="22"/>
                <w:lang w:val="sr-Cyrl-RS"/>
              </w:rPr>
              <w:t>,        или одговарајући</w:t>
            </w:r>
          </w:p>
        </w:tc>
        <w:tc>
          <w:tcPr>
            <w:tcW w:w="436" w:type="pct"/>
            <w:tcBorders>
              <w:top w:val="nil"/>
              <w:left w:val="single" w:sz="4" w:space="0" w:color="auto"/>
              <w:bottom w:val="single" w:sz="4" w:space="0" w:color="auto"/>
              <w:right w:val="single" w:sz="4" w:space="0" w:color="auto"/>
            </w:tcBorders>
            <w:shd w:val="clear" w:color="auto" w:fill="FFFFFF"/>
            <w:vAlign w:val="center"/>
          </w:tcPr>
          <w:p w:rsidR="00EA0DF6" w:rsidRPr="0051115B" w:rsidRDefault="00EA0DF6" w:rsidP="00740477">
            <w:pPr>
              <w:jc w:val="center"/>
              <w:rPr>
                <w:rFonts w:ascii="Arial" w:hAnsi="Arial" w:cs="Arial"/>
                <w:color w:val="000000"/>
                <w:sz w:val="22"/>
                <w:szCs w:val="22"/>
              </w:rPr>
            </w:pPr>
            <w:r>
              <w:rPr>
                <w:rFonts w:ascii="Arial" w:hAnsi="Arial" w:cs="Arial"/>
                <w:color w:val="000000"/>
                <w:sz w:val="22"/>
                <w:szCs w:val="22"/>
              </w:rPr>
              <w:t>к</w:t>
            </w:r>
            <w:r w:rsidRPr="0051115B">
              <w:rPr>
                <w:rFonts w:ascii="Arial" w:hAnsi="Arial" w:cs="Arial"/>
                <w:color w:val="000000"/>
                <w:sz w:val="22"/>
                <w:szCs w:val="22"/>
              </w:rPr>
              <w:t>o</w:t>
            </w:r>
            <w:r>
              <w:rPr>
                <w:rFonts w:ascii="Arial" w:hAnsi="Arial" w:cs="Arial"/>
                <w:color w:val="000000"/>
                <w:sz w:val="22"/>
                <w:szCs w:val="22"/>
              </w:rPr>
              <w:t>м</w:t>
            </w:r>
          </w:p>
        </w:tc>
        <w:tc>
          <w:tcPr>
            <w:tcW w:w="507" w:type="pct"/>
            <w:tcBorders>
              <w:top w:val="nil"/>
              <w:left w:val="single" w:sz="4" w:space="0" w:color="auto"/>
              <w:bottom w:val="single" w:sz="4" w:space="0" w:color="auto"/>
              <w:right w:val="single" w:sz="4" w:space="0" w:color="auto"/>
            </w:tcBorders>
            <w:shd w:val="clear" w:color="auto" w:fill="FFFFFF"/>
            <w:vAlign w:val="center"/>
          </w:tcPr>
          <w:p w:rsidR="00EA0DF6" w:rsidRPr="0051115B" w:rsidRDefault="00EA0DF6" w:rsidP="00740477">
            <w:pPr>
              <w:rPr>
                <w:rFonts w:ascii="Arial" w:hAnsi="Arial" w:cs="Arial"/>
                <w:color w:val="000000"/>
                <w:sz w:val="22"/>
                <w:szCs w:val="22"/>
              </w:rPr>
            </w:pPr>
            <w:r>
              <w:rPr>
                <w:rFonts w:ascii="Arial" w:hAnsi="Arial" w:cs="Arial"/>
                <w:color w:val="000000"/>
                <w:sz w:val="22"/>
                <w:szCs w:val="22"/>
                <w:lang w:val="en-US"/>
              </w:rPr>
              <w:t xml:space="preserve">   </w:t>
            </w:r>
            <w:r w:rsidRPr="0051115B">
              <w:rPr>
                <w:rFonts w:ascii="Arial" w:hAnsi="Arial" w:cs="Arial"/>
                <w:color w:val="000000"/>
                <w:sz w:val="22"/>
                <w:szCs w:val="22"/>
              </w:rPr>
              <w:t>30</w:t>
            </w:r>
          </w:p>
        </w:tc>
      </w:tr>
      <w:tr w:rsidR="00EA0DF6" w:rsidRPr="00813E41" w:rsidTr="00740477">
        <w:tc>
          <w:tcPr>
            <w:tcW w:w="362" w:type="pct"/>
            <w:shd w:val="clear" w:color="auto" w:fill="auto"/>
            <w:vAlign w:val="center"/>
          </w:tcPr>
          <w:p w:rsidR="00EA0DF6" w:rsidRPr="0051115B" w:rsidRDefault="00EA0DF6" w:rsidP="00740477">
            <w:pPr>
              <w:rPr>
                <w:rFonts w:ascii="Arial" w:hAnsi="Arial" w:cs="Arial"/>
                <w:sz w:val="22"/>
                <w:szCs w:val="22"/>
              </w:rPr>
            </w:pPr>
            <w:r w:rsidRPr="0051115B">
              <w:rPr>
                <w:rFonts w:ascii="Arial" w:hAnsi="Arial" w:cs="Arial"/>
                <w:sz w:val="22"/>
                <w:szCs w:val="22"/>
              </w:rPr>
              <w:t>7</w:t>
            </w:r>
          </w:p>
        </w:tc>
        <w:tc>
          <w:tcPr>
            <w:tcW w:w="3695" w:type="pct"/>
            <w:tcBorders>
              <w:top w:val="nil"/>
              <w:left w:val="single" w:sz="4" w:space="0" w:color="auto"/>
              <w:bottom w:val="single" w:sz="4" w:space="0" w:color="auto"/>
              <w:right w:val="single" w:sz="4" w:space="0" w:color="auto"/>
            </w:tcBorders>
            <w:shd w:val="clear" w:color="auto" w:fill="FFFFFF"/>
            <w:vAlign w:val="center"/>
          </w:tcPr>
          <w:p w:rsidR="00EA0DF6" w:rsidRPr="0051115B" w:rsidRDefault="00EA0DF6" w:rsidP="00740477">
            <w:pPr>
              <w:rPr>
                <w:rFonts w:ascii="Arial" w:hAnsi="Arial" w:cs="Arial"/>
                <w:color w:val="000000"/>
                <w:sz w:val="22"/>
                <w:szCs w:val="22"/>
              </w:rPr>
            </w:pPr>
            <w:r>
              <w:rPr>
                <w:rFonts w:ascii="Arial" w:hAnsi="Arial" w:cs="Arial"/>
                <w:color w:val="000000"/>
                <w:sz w:val="22"/>
                <w:szCs w:val="22"/>
                <w:lang w:val="sr-Cyrl-RS"/>
              </w:rPr>
              <w:t>Сијалица сигнална црвена</w:t>
            </w:r>
            <w:r w:rsidRPr="0051115B">
              <w:rPr>
                <w:rFonts w:ascii="Arial" w:hAnsi="Arial" w:cs="Arial"/>
                <w:color w:val="000000"/>
                <w:sz w:val="22"/>
                <w:szCs w:val="22"/>
              </w:rPr>
              <w:t xml:space="preserve"> CL 515-R ABB</w:t>
            </w:r>
            <w:r>
              <w:rPr>
                <w:rFonts w:ascii="Arial" w:hAnsi="Arial" w:cs="Arial"/>
                <w:color w:val="000000"/>
                <w:sz w:val="22"/>
                <w:szCs w:val="22"/>
                <w:lang w:val="sr-Cyrl-RS"/>
              </w:rPr>
              <w:t>,        или одговарајући</w:t>
            </w:r>
          </w:p>
        </w:tc>
        <w:tc>
          <w:tcPr>
            <w:tcW w:w="436" w:type="pct"/>
            <w:tcBorders>
              <w:top w:val="nil"/>
              <w:left w:val="single" w:sz="4" w:space="0" w:color="auto"/>
              <w:bottom w:val="single" w:sz="4" w:space="0" w:color="auto"/>
              <w:right w:val="single" w:sz="4" w:space="0" w:color="auto"/>
            </w:tcBorders>
            <w:shd w:val="clear" w:color="auto" w:fill="FFFFFF"/>
            <w:vAlign w:val="center"/>
          </w:tcPr>
          <w:p w:rsidR="00EA0DF6" w:rsidRPr="0051115B" w:rsidRDefault="00EA0DF6" w:rsidP="00740477">
            <w:pPr>
              <w:jc w:val="center"/>
              <w:rPr>
                <w:rFonts w:ascii="Arial" w:hAnsi="Arial" w:cs="Arial"/>
                <w:color w:val="000000"/>
                <w:sz w:val="22"/>
                <w:szCs w:val="22"/>
              </w:rPr>
            </w:pPr>
            <w:r>
              <w:rPr>
                <w:rFonts w:ascii="Arial" w:hAnsi="Arial" w:cs="Arial"/>
                <w:color w:val="000000"/>
                <w:sz w:val="22"/>
                <w:szCs w:val="22"/>
              </w:rPr>
              <w:t>к</w:t>
            </w:r>
            <w:r w:rsidRPr="0051115B">
              <w:rPr>
                <w:rFonts w:ascii="Arial" w:hAnsi="Arial" w:cs="Arial"/>
                <w:color w:val="000000"/>
                <w:sz w:val="22"/>
                <w:szCs w:val="22"/>
              </w:rPr>
              <w:t>o</w:t>
            </w:r>
            <w:r>
              <w:rPr>
                <w:rFonts w:ascii="Arial" w:hAnsi="Arial" w:cs="Arial"/>
                <w:color w:val="000000"/>
                <w:sz w:val="22"/>
                <w:szCs w:val="22"/>
              </w:rPr>
              <w:t>м</w:t>
            </w:r>
          </w:p>
        </w:tc>
        <w:tc>
          <w:tcPr>
            <w:tcW w:w="507" w:type="pct"/>
            <w:tcBorders>
              <w:top w:val="nil"/>
              <w:left w:val="single" w:sz="4" w:space="0" w:color="auto"/>
              <w:bottom w:val="single" w:sz="4" w:space="0" w:color="auto"/>
              <w:right w:val="single" w:sz="4" w:space="0" w:color="auto"/>
            </w:tcBorders>
            <w:shd w:val="clear" w:color="auto" w:fill="FFFFFF"/>
            <w:vAlign w:val="center"/>
          </w:tcPr>
          <w:p w:rsidR="00EA0DF6" w:rsidRPr="0051115B" w:rsidRDefault="00EA0DF6" w:rsidP="00740477">
            <w:pPr>
              <w:rPr>
                <w:rFonts w:ascii="Arial" w:hAnsi="Arial" w:cs="Arial"/>
                <w:color w:val="000000"/>
                <w:sz w:val="22"/>
                <w:szCs w:val="22"/>
              </w:rPr>
            </w:pPr>
            <w:r>
              <w:rPr>
                <w:rFonts w:ascii="Arial" w:hAnsi="Arial" w:cs="Arial"/>
                <w:color w:val="000000"/>
                <w:sz w:val="22"/>
                <w:szCs w:val="22"/>
                <w:lang w:val="en-US"/>
              </w:rPr>
              <w:t xml:space="preserve">   </w:t>
            </w:r>
            <w:r w:rsidRPr="0051115B">
              <w:rPr>
                <w:rFonts w:ascii="Arial" w:hAnsi="Arial" w:cs="Arial"/>
                <w:color w:val="000000"/>
                <w:sz w:val="22"/>
                <w:szCs w:val="22"/>
              </w:rPr>
              <w:t>30</w:t>
            </w:r>
          </w:p>
        </w:tc>
      </w:tr>
      <w:tr w:rsidR="00EA0DF6" w:rsidRPr="00813E41" w:rsidTr="00740477">
        <w:tc>
          <w:tcPr>
            <w:tcW w:w="362" w:type="pct"/>
            <w:shd w:val="clear" w:color="auto" w:fill="auto"/>
            <w:vAlign w:val="center"/>
          </w:tcPr>
          <w:p w:rsidR="00EA0DF6" w:rsidRPr="0051115B" w:rsidRDefault="00EA0DF6" w:rsidP="00740477">
            <w:pPr>
              <w:rPr>
                <w:rFonts w:ascii="Arial" w:hAnsi="Arial" w:cs="Arial"/>
                <w:sz w:val="22"/>
                <w:szCs w:val="22"/>
              </w:rPr>
            </w:pPr>
            <w:r w:rsidRPr="0051115B">
              <w:rPr>
                <w:rFonts w:ascii="Arial" w:hAnsi="Arial" w:cs="Arial"/>
                <w:sz w:val="22"/>
                <w:szCs w:val="22"/>
              </w:rPr>
              <w:t>8</w:t>
            </w:r>
          </w:p>
        </w:tc>
        <w:tc>
          <w:tcPr>
            <w:tcW w:w="3695" w:type="pct"/>
            <w:tcBorders>
              <w:top w:val="nil"/>
              <w:left w:val="single" w:sz="4" w:space="0" w:color="auto"/>
              <w:bottom w:val="single" w:sz="4" w:space="0" w:color="auto"/>
              <w:right w:val="single" w:sz="4" w:space="0" w:color="auto"/>
            </w:tcBorders>
            <w:shd w:val="clear" w:color="auto" w:fill="FFFFFF"/>
            <w:vAlign w:val="center"/>
          </w:tcPr>
          <w:p w:rsidR="00EA0DF6" w:rsidRPr="0051115B" w:rsidRDefault="00EA0DF6" w:rsidP="00740477">
            <w:pPr>
              <w:rPr>
                <w:rFonts w:ascii="Arial" w:hAnsi="Arial" w:cs="Arial"/>
                <w:color w:val="000000"/>
                <w:sz w:val="22"/>
                <w:szCs w:val="22"/>
              </w:rPr>
            </w:pPr>
            <w:r>
              <w:rPr>
                <w:rFonts w:ascii="Arial" w:hAnsi="Arial" w:cs="Arial"/>
                <w:color w:val="000000"/>
                <w:sz w:val="22"/>
                <w:szCs w:val="22"/>
                <w:lang w:val="sr-Cyrl-RS"/>
              </w:rPr>
              <w:t>Сијалица сигнална</w:t>
            </w:r>
            <w:r w:rsidRPr="0051115B">
              <w:rPr>
                <w:rFonts w:ascii="Arial" w:hAnsi="Arial" w:cs="Arial"/>
                <w:color w:val="000000"/>
                <w:sz w:val="22"/>
                <w:szCs w:val="22"/>
              </w:rPr>
              <w:t xml:space="preserve"> ABB CL 515W</w:t>
            </w:r>
            <w:r>
              <w:rPr>
                <w:rFonts w:ascii="Arial" w:hAnsi="Arial" w:cs="Arial"/>
                <w:color w:val="000000"/>
                <w:sz w:val="22"/>
                <w:szCs w:val="22"/>
                <w:lang w:val="sr-Cyrl-RS"/>
              </w:rPr>
              <w:t>,                     или одговарајући</w:t>
            </w:r>
          </w:p>
        </w:tc>
        <w:tc>
          <w:tcPr>
            <w:tcW w:w="436" w:type="pct"/>
            <w:tcBorders>
              <w:top w:val="nil"/>
              <w:left w:val="single" w:sz="4" w:space="0" w:color="auto"/>
              <w:bottom w:val="single" w:sz="4" w:space="0" w:color="auto"/>
              <w:right w:val="single" w:sz="4" w:space="0" w:color="auto"/>
            </w:tcBorders>
            <w:shd w:val="clear" w:color="auto" w:fill="FFFFFF"/>
            <w:vAlign w:val="center"/>
          </w:tcPr>
          <w:p w:rsidR="00EA0DF6" w:rsidRPr="0051115B" w:rsidRDefault="00EA0DF6" w:rsidP="00740477">
            <w:pPr>
              <w:jc w:val="center"/>
              <w:rPr>
                <w:rFonts w:ascii="Arial" w:hAnsi="Arial" w:cs="Arial"/>
                <w:color w:val="000000"/>
                <w:sz w:val="22"/>
                <w:szCs w:val="22"/>
              </w:rPr>
            </w:pPr>
            <w:r>
              <w:rPr>
                <w:rFonts w:ascii="Arial" w:hAnsi="Arial" w:cs="Arial"/>
                <w:color w:val="000000"/>
                <w:sz w:val="22"/>
                <w:szCs w:val="22"/>
              </w:rPr>
              <w:t>к</w:t>
            </w:r>
            <w:r w:rsidRPr="0051115B">
              <w:rPr>
                <w:rFonts w:ascii="Arial" w:hAnsi="Arial" w:cs="Arial"/>
                <w:color w:val="000000"/>
                <w:sz w:val="22"/>
                <w:szCs w:val="22"/>
              </w:rPr>
              <w:t>o</w:t>
            </w:r>
            <w:r>
              <w:rPr>
                <w:rFonts w:ascii="Arial" w:hAnsi="Arial" w:cs="Arial"/>
                <w:color w:val="000000"/>
                <w:sz w:val="22"/>
                <w:szCs w:val="22"/>
              </w:rPr>
              <w:t>м</w:t>
            </w:r>
          </w:p>
        </w:tc>
        <w:tc>
          <w:tcPr>
            <w:tcW w:w="507" w:type="pct"/>
            <w:tcBorders>
              <w:top w:val="nil"/>
              <w:left w:val="single" w:sz="4" w:space="0" w:color="auto"/>
              <w:bottom w:val="single" w:sz="4" w:space="0" w:color="auto"/>
              <w:right w:val="single" w:sz="4" w:space="0" w:color="auto"/>
            </w:tcBorders>
            <w:shd w:val="clear" w:color="auto" w:fill="FFFFFF"/>
            <w:vAlign w:val="center"/>
          </w:tcPr>
          <w:p w:rsidR="00EA0DF6" w:rsidRPr="0051115B" w:rsidRDefault="00EA0DF6" w:rsidP="00740477">
            <w:pPr>
              <w:rPr>
                <w:rFonts w:ascii="Arial" w:hAnsi="Arial" w:cs="Arial"/>
                <w:color w:val="000000"/>
                <w:sz w:val="22"/>
                <w:szCs w:val="22"/>
              </w:rPr>
            </w:pPr>
            <w:r>
              <w:rPr>
                <w:rFonts w:ascii="Arial" w:hAnsi="Arial" w:cs="Arial"/>
                <w:color w:val="000000"/>
                <w:sz w:val="22"/>
                <w:szCs w:val="22"/>
                <w:lang w:val="en-US"/>
              </w:rPr>
              <w:t xml:space="preserve">   </w:t>
            </w:r>
            <w:r w:rsidRPr="0051115B">
              <w:rPr>
                <w:rFonts w:ascii="Arial" w:hAnsi="Arial" w:cs="Arial"/>
                <w:color w:val="000000"/>
                <w:sz w:val="22"/>
                <w:szCs w:val="22"/>
              </w:rPr>
              <w:t>30</w:t>
            </w:r>
          </w:p>
        </w:tc>
      </w:tr>
      <w:tr w:rsidR="00EA0DF6" w:rsidRPr="00813E41" w:rsidTr="00740477">
        <w:tc>
          <w:tcPr>
            <w:tcW w:w="362" w:type="pct"/>
            <w:shd w:val="clear" w:color="auto" w:fill="auto"/>
            <w:vAlign w:val="center"/>
          </w:tcPr>
          <w:p w:rsidR="00EA0DF6" w:rsidRPr="0051115B" w:rsidRDefault="00EA0DF6" w:rsidP="00740477">
            <w:pPr>
              <w:rPr>
                <w:rFonts w:ascii="Arial" w:hAnsi="Arial" w:cs="Arial"/>
                <w:sz w:val="22"/>
                <w:szCs w:val="22"/>
              </w:rPr>
            </w:pPr>
            <w:r w:rsidRPr="0051115B">
              <w:rPr>
                <w:rFonts w:ascii="Arial" w:hAnsi="Arial" w:cs="Arial"/>
                <w:sz w:val="22"/>
                <w:szCs w:val="22"/>
              </w:rPr>
              <w:t>9</w:t>
            </w:r>
          </w:p>
        </w:tc>
        <w:tc>
          <w:tcPr>
            <w:tcW w:w="3695" w:type="pct"/>
            <w:tcBorders>
              <w:top w:val="nil"/>
              <w:left w:val="single" w:sz="4" w:space="0" w:color="auto"/>
              <w:bottom w:val="single" w:sz="4" w:space="0" w:color="auto"/>
              <w:right w:val="single" w:sz="4" w:space="0" w:color="auto"/>
            </w:tcBorders>
            <w:shd w:val="clear" w:color="auto" w:fill="FFFFFF"/>
            <w:vAlign w:val="center"/>
          </w:tcPr>
          <w:p w:rsidR="00EA0DF6" w:rsidRPr="00C928AA" w:rsidRDefault="00EA0DF6" w:rsidP="00740477">
            <w:pPr>
              <w:rPr>
                <w:rFonts w:ascii="Arial" w:hAnsi="Arial" w:cs="Arial"/>
                <w:color w:val="000000"/>
                <w:sz w:val="22"/>
                <w:szCs w:val="22"/>
                <w:lang w:val="sr-Cyrl-RS"/>
              </w:rPr>
            </w:pPr>
            <w:r w:rsidRPr="0051115B">
              <w:rPr>
                <w:rFonts w:ascii="Arial" w:hAnsi="Arial" w:cs="Arial"/>
                <w:color w:val="000000"/>
                <w:sz w:val="22"/>
                <w:szCs w:val="22"/>
              </w:rPr>
              <w:t>Tрoпoлни прeкидaч зa унутрaшњу мoнтaжу - фиксни.  Tip: T5H 630</w:t>
            </w:r>
            <w:r w:rsidRPr="0051115B">
              <w:rPr>
                <w:rFonts w:ascii="Arial" w:hAnsi="Arial" w:cs="Arial"/>
                <w:color w:val="000000"/>
                <w:sz w:val="22"/>
                <w:szCs w:val="22"/>
              </w:rPr>
              <w:br/>
              <w:t>PR223DS In=630A 3p F F kod: 1SDA059545R1</w:t>
            </w:r>
            <w:r>
              <w:rPr>
                <w:rFonts w:ascii="Arial" w:hAnsi="Arial" w:cs="Arial"/>
                <w:color w:val="000000"/>
                <w:sz w:val="22"/>
                <w:szCs w:val="22"/>
                <w:lang w:val="sr-Cyrl-RS"/>
              </w:rPr>
              <w:t>,  или одговарајући</w:t>
            </w:r>
          </w:p>
        </w:tc>
        <w:tc>
          <w:tcPr>
            <w:tcW w:w="436" w:type="pct"/>
            <w:tcBorders>
              <w:top w:val="nil"/>
              <w:left w:val="single" w:sz="4" w:space="0" w:color="auto"/>
              <w:bottom w:val="single" w:sz="4" w:space="0" w:color="auto"/>
              <w:right w:val="single" w:sz="4" w:space="0" w:color="auto"/>
            </w:tcBorders>
            <w:shd w:val="clear" w:color="auto" w:fill="FFFFFF"/>
            <w:vAlign w:val="center"/>
          </w:tcPr>
          <w:p w:rsidR="00EA0DF6" w:rsidRPr="0051115B" w:rsidRDefault="00EA0DF6" w:rsidP="00740477">
            <w:pPr>
              <w:jc w:val="center"/>
              <w:rPr>
                <w:rFonts w:ascii="Arial" w:hAnsi="Arial" w:cs="Arial"/>
                <w:color w:val="000000"/>
                <w:sz w:val="22"/>
                <w:szCs w:val="22"/>
              </w:rPr>
            </w:pPr>
            <w:r>
              <w:rPr>
                <w:rFonts w:ascii="Arial" w:hAnsi="Arial" w:cs="Arial"/>
                <w:color w:val="000000"/>
                <w:sz w:val="22"/>
                <w:szCs w:val="22"/>
              </w:rPr>
              <w:t>к</w:t>
            </w:r>
            <w:r w:rsidRPr="0051115B">
              <w:rPr>
                <w:rFonts w:ascii="Arial" w:hAnsi="Arial" w:cs="Arial"/>
                <w:color w:val="000000"/>
                <w:sz w:val="22"/>
                <w:szCs w:val="22"/>
              </w:rPr>
              <w:t>o</w:t>
            </w:r>
            <w:r>
              <w:rPr>
                <w:rFonts w:ascii="Arial" w:hAnsi="Arial" w:cs="Arial"/>
                <w:color w:val="000000"/>
                <w:sz w:val="22"/>
                <w:szCs w:val="22"/>
              </w:rPr>
              <w:t>м</w:t>
            </w:r>
          </w:p>
        </w:tc>
        <w:tc>
          <w:tcPr>
            <w:tcW w:w="507" w:type="pct"/>
            <w:tcBorders>
              <w:top w:val="nil"/>
              <w:left w:val="single" w:sz="4" w:space="0" w:color="auto"/>
              <w:bottom w:val="single" w:sz="4" w:space="0" w:color="auto"/>
              <w:right w:val="single" w:sz="4" w:space="0" w:color="auto"/>
            </w:tcBorders>
            <w:shd w:val="clear" w:color="auto" w:fill="FFFFFF"/>
            <w:vAlign w:val="center"/>
          </w:tcPr>
          <w:p w:rsidR="00EA0DF6" w:rsidRPr="0051115B" w:rsidRDefault="00EA0DF6" w:rsidP="00740477">
            <w:pPr>
              <w:rPr>
                <w:rFonts w:ascii="Arial" w:hAnsi="Arial" w:cs="Arial"/>
                <w:color w:val="000000"/>
                <w:sz w:val="22"/>
                <w:szCs w:val="22"/>
              </w:rPr>
            </w:pPr>
            <w:r>
              <w:rPr>
                <w:rFonts w:ascii="Arial" w:hAnsi="Arial" w:cs="Arial"/>
                <w:color w:val="000000"/>
                <w:sz w:val="22"/>
                <w:szCs w:val="22"/>
                <w:lang w:val="en-US"/>
              </w:rPr>
              <w:t xml:space="preserve">     </w:t>
            </w:r>
            <w:r w:rsidRPr="0051115B">
              <w:rPr>
                <w:rFonts w:ascii="Arial" w:hAnsi="Arial" w:cs="Arial"/>
                <w:color w:val="000000"/>
                <w:sz w:val="22"/>
                <w:szCs w:val="22"/>
              </w:rPr>
              <w:t>2</w:t>
            </w:r>
          </w:p>
        </w:tc>
      </w:tr>
      <w:tr w:rsidR="00EA0DF6" w:rsidRPr="00813E41" w:rsidTr="00740477">
        <w:tc>
          <w:tcPr>
            <w:tcW w:w="362" w:type="pct"/>
            <w:shd w:val="clear" w:color="auto" w:fill="auto"/>
            <w:vAlign w:val="center"/>
          </w:tcPr>
          <w:p w:rsidR="00EA0DF6" w:rsidRPr="0051115B" w:rsidRDefault="00EA0DF6" w:rsidP="00740477">
            <w:pPr>
              <w:rPr>
                <w:rFonts w:ascii="Arial" w:hAnsi="Arial" w:cs="Arial"/>
                <w:sz w:val="22"/>
                <w:szCs w:val="22"/>
              </w:rPr>
            </w:pPr>
            <w:r w:rsidRPr="0051115B">
              <w:rPr>
                <w:rFonts w:ascii="Arial" w:hAnsi="Arial" w:cs="Arial"/>
                <w:sz w:val="22"/>
                <w:szCs w:val="22"/>
              </w:rPr>
              <w:t>10</w:t>
            </w:r>
          </w:p>
        </w:tc>
        <w:tc>
          <w:tcPr>
            <w:tcW w:w="3695" w:type="pct"/>
            <w:tcBorders>
              <w:top w:val="nil"/>
              <w:left w:val="single" w:sz="4" w:space="0" w:color="auto"/>
              <w:bottom w:val="single" w:sz="4" w:space="0" w:color="auto"/>
              <w:right w:val="single" w:sz="4" w:space="0" w:color="auto"/>
            </w:tcBorders>
            <w:shd w:val="clear" w:color="auto" w:fill="FFFFFF"/>
            <w:vAlign w:val="center"/>
          </w:tcPr>
          <w:p w:rsidR="00EA0DF6" w:rsidRPr="00C928AA" w:rsidRDefault="00EA0DF6" w:rsidP="00740477">
            <w:pPr>
              <w:rPr>
                <w:rFonts w:ascii="Arial" w:hAnsi="Arial" w:cs="Arial"/>
                <w:color w:val="000000"/>
                <w:sz w:val="22"/>
                <w:szCs w:val="22"/>
                <w:lang w:val="sr-Cyrl-RS"/>
              </w:rPr>
            </w:pPr>
            <w:r w:rsidRPr="0051115B">
              <w:rPr>
                <w:rFonts w:ascii="Arial" w:hAnsi="Arial" w:cs="Arial"/>
                <w:color w:val="000000"/>
                <w:sz w:val="22"/>
                <w:szCs w:val="22"/>
              </w:rPr>
              <w:t>Tрoпoлни прeкидaч зa унутрaшњу мoнтaжу - фиксни. Tip: T5H 400</w:t>
            </w:r>
            <w:r w:rsidRPr="0051115B">
              <w:rPr>
                <w:rFonts w:ascii="Arial" w:hAnsi="Arial" w:cs="Arial"/>
                <w:color w:val="000000"/>
                <w:sz w:val="22"/>
                <w:szCs w:val="22"/>
              </w:rPr>
              <w:br/>
              <w:t>PR223DS In=400A 3p F F  kod: 1SDA059543R1</w:t>
            </w:r>
            <w:r>
              <w:rPr>
                <w:rFonts w:ascii="Arial" w:hAnsi="Arial" w:cs="Arial"/>
                <w:color w:val="000000"/>
                <w:sz w:val="22"/>
                <w:szCs w:val="22"/>
                <w:lang w:val="sr-Cyrl-RS"/>
              </w:rPr>
              <w:t>, или одговарајући</w:t>
            </w:r>
          </w:p>
        </w:tc>
        <w:tc>
          <w:tcPr>
            <w:tcW w:w="436" w:type="pct"/>
            <w:tcBorders>
              <w:top w:val="nil"/>
              <w:left w:val="single" w:sz="4" w:space="0" w:color="auto"/>
              <w:bottom w:val="single" w:sz="4" w:space="0" w:color="auto"/>
              <w:right w:val="single" w:sz="4" w:space="0" w:color="auto"/>
            </w:tcBorders>
            <w:shd w:val="clear" w:color="auto" w:fill="FFFFFF"/>
            <w:vAlign w:val="center"/>
          </w:tcPr>
          <w:p w:rsidR="00EA0DF6" w:rsidRPr="0051115B" w:rsidRDefault="00EA0DF6" w:rsidP="00740477">
            <w:pPr>
              <w:jc w:val="center"/>
              <w:rPr>
                <w:rFonts w:ascii="Arial" w:hAnsi="Arial" w:cs="Arial"/>
                <w:color w:val="000000"/>
                <w:sz w:val="22"/>
                <w:szCs w:val="22"/>
              </w:rPr>
            </w:pPr>
            <w:r>
              <w:rPr>
                <w:rFonts w:ascii="Arial" w:hAnsi="Arial" w:cs="Arial"/>
                <w:color w:val="000000"/>
                <w:sz w:val="22"/>
                <w:szCs w:val="22"/>
              </w:rPr>
              <w:t>к</w:t>
            </w:r>
            <w:r w:rsidRPr="0051115B">
              <w:rPr>
                <w:rFonts w:ascii="Arial" w:hAnsi="Arial" w:cs="Arial"/>
                <w:color w:val="000000"/>
                <w:sz w:val="22"/>
                <w:szCs w:val="22"/>
              </w:rPr>
              <w:t>o</w:t>
            </w:r>
            <w:r>
              <w:rPr>
                <w:rFonts w:ascii="Arial" w:hAnsi="Arial" w:cs="Arial"/>
                <w:color w:val="000000"/>
                <w:sz w:val="22"/>
                <w:szCs w:val="22"/>
              </w:rPr>
              <w:t>м</w:t>
            </w:r>
          </w:p>
        </w:tc>
        <w:tc>
          <w:tcPr>
            <w:tcW w:w="507" w:type="pct"/>
            <w:tcBorders>
              <w:top w:val="nil"/>
              <w:left w:val="single" w:sz="4" w:space="0" w:color="auto"/>
              <w:bottom w:val="single" w:sz="4" w:space="0" w:color="auto"/>
              <w:right w:val="single" w:sz="4" w:space="0" w:color="auto"/>
            </w:tcBorders>
            <w:shd w:val="clear" w:color="auto" w:fill="FFFFFF"/>
            <w:vAlign w:val="center"/>
          </w:tcPr>
          <w:p w:rsidR="00EA0DF6" w:rsidRPr="0051115B" w:rsidRDefault="00EA0DF6" w:rsidP="00740477">
            <w:pPr>
              <w:rPr>
                <w:rFonts w:ascii="Arial" w:hAnsi="Arial" w:cs="Arial"/>
                <w:color w:val="000000"/>
                <w:sz w:val="22"/>
                <w:szCs w:val="22"/>
              </w:rPr>
            </w:pPr>
            <w:r>
              <w:rPr>
                <w:rFonts w:ascii="Arial" w:hAnsi="Arial" w:cs="Arial"/>
                <w:color w:val="000000"/>
                <w:sz w:val="22"/>
                <w:szCs w:val="22"/>
                <w:lang w:val="en-US"/>
              </w:rPr>
              <w:t xml:space="preserve">     </w:t>
            </w:r>
            <w:r w:rsidRPr="0051115B">
              <w:rPr>
                <w:rFonts w:ascii="Arial" w:hAnsi="Arial" w:cs="Arial"/>
                <w:color w:val="000000"/>
                <w:sz w:val="22"/>
                <w:szCs w:val="22"/>
              </w:rPr>
              <w:t>3</w:t>
            </w:r>
          </w:p>
        </w:tc>
      </w:tr>
      <w:tr w:rsidR="00EA0DF6" w:rsidRPr="00813E41" w:rsidTr="00740477">
        <w:tc>
          <w:tcPr>
            <w:tcW w:w="362" w:type="pct"/>
            <w:shd w:val="clear" w:color="auto" w:fill="auto"/>
            <w:vAlign w:val="center"/>
          </w:tcPr>
          <w:p w:rsidR="00EA0DF6" w:rsidRPr="0051115B" w:rsidRDefault="00EA0DF6" w:rsidP="00740477">
            <w:pPr>
              <w:rPr>
                <w:rFonts w:ascii="Arial" w:hAnsi="Arial" w:cs="Arial"/>
                <w:sz w:val="22"/>
                <w:szCs w:val="22"/>
              </w:rPr>
            </w:pPr>
            <w:r w:rsidRPr="0051115B">
              <w:rPr>
                <w:rFonts w:ascii="Arial" w:hAnsi="Arial" w:cs="Arial"/>
                <w:sz w:val="22"/>
                <w:szCs w:val="22"/>
              </w:rPr>
              <w:t>11</w:t>
            </w:r>
          </w:p>
        </w:tc>
        <w:tc>
          <w:tcPr>
            <w:tcW w:w="3695" w:type="pct"/>
            <w:tcBorders>
              <w:top w:val="nil"/>
              <w:left w:val="single" w:sz="4" w:space="0" w:color="auto"/>
              <w:bottom w:val="single" w:sz="4" w:space="0" w:color="auto"/>
              <w:right w:val="single" w:sz="4" w:space="0" w:color="auto"/>
            </w:tcBorders>
            <w:shd w:val="clear" w:color="auto" w:fill="FFFFFF"/>
            <w:vAlign w:val="center"/>
          </w:tcPr>
          <w:p w:rsidR="00EA0DF6" w:rsidRPr="00C928AA" w:rsidRDefault="00EA0DF6" w:rsidP="00740477">
            <w:pPr>
              <w:rPr>
                <w:rFonts w:ascii="Arial" w:hAnsi="Arial" w:cs="Arial"/>
                <w:color w:val="000000"/>
                <w:sz w:val="22"/>
                <w:szCs w:val="22"/>
                <w:lang w:val="sr-Cyrl-RS"/>
              </w:rPr>
            </w:pPr>
            <w:r w:rsidRPr="0051115B">
              <w:rPr>
                <w:rFonts w:ascii="Arial" w:hAnsi="Arial" w:cs="Arial"/>
                <w:color w:val="000000"/>
                <w:sz w:val="22"/>
                <w:szCs w:val="22"/>
              </w:rPr>
              <w:t>Tрoпoлни прeкидaч зa унутрaшњу мoнтaжу - фиксни. Tip: T6S 1000 PR221DS-LS/I In=1000 3p F F   kod: 1SDA060547R1 сa кoмплeтoм зa прикључивaњe (1SDA060689R1) и пoмoћним кoнтaктимa (1SDA054910R1)</w:t>
            </w:r>
            <w:r>
              <w:rPr>
                <w:rFonts w:ascii="Arial" w:hAnsi="Arial" w:cs="Arial"/>
                <w:color w:val="000000"/>
                <w:sz w:val="22"/>
                <w:szCs w:val="22"/>
                <w:lang w:val="sr-Cyrl-RS"/>
              </w:rPr>
              <w:t>, или одговарајући</w:t>
            </w:r>
          </w:p>
        </w:tc>
        <w:tc>
          <w:tcPr>
            <w:tcW w:w="436" w:type="pct"/>
            <w:tcBorders>
              <w:top w:val="nil"/>
              <w:left w:val="single" w:sz="4" w:space="0" w:color="auto"/>
              <w:bottom w:val="single" w:sz="4" w:space="0" w:color="auto"/>
              <w:right w:val="single" w:sz="4" w:space="0" w:color="auto"/>
            </w:tcBorders>
            <w:shd w:val="clear" w:color="auto" w:fill="FFFFFF"/>
            <w:vAlign w:val="center"/>
          </w:tcPr>
          <w:p w:rsidR="00EA0DF6" w:rsidRPr="0051115B" w:rsidRDefault="00EA0DF6" w:rsidP="00740477">
            <w:pPr>
              <w:jc w:val="center"/>
              <w:rPr>
                <w:rFonts w:ascii="Arial" w:hAnsi="Arial" w:cs="Arial"/>
                <w:color w:val="000000"/>
                <w:sz w:val="22"/>
                <w:szCs w:val="22"/>
              </w:rPr>
            </w:pPr>
            <w:r>
              <w:rPr>
                <w:rFonts w:ascii="Arial" w:hAnsi="Arial" w:cs="Arial"/>
                <w:color w:val="000000"/>
                <w:sz w:val="22"/>
                <w:szCs w:val="22"/>
              </w:rPr>
              <w:t>к</w:t>
            </w:r>
            <w:r w:rsidRPr="0051115B">
              <w:rPr>
                <w:rFonts w:ascii="Arial" w:hAnsi="Arial" w:cs="Arial"/>
                <w:color w:val="000000"/>
                <w:sz w:val="22"/>
                <w:szCs w:val="22"/>
              </w:rPr>
              <w:t>o</w:t>
            </w:r>
            <w:r>
              <w:rPr>
                <w:rFonts w:ascii="Arial" w:hAnsi="Arial" w:cs="Arial"/>
                <w:color w:val="000000"/>
                <w:sz w:val="22"/>
                <w:szCs w:val="22"/>
              </w:rPr>
              <w:t>м</w:t>
            </w:r>
          </w:p>
        </w:tc>
        <w:tc>
          <w:tcPr>
            <w:tcW w:w="507" w:type="pct"/>
            <w:tcBorders>
              <w:top w:val="nil"/>
              <w:left w:val="single" w:sz="4" w:space="0" w:color="auto"/>
              <w:bottom w:val="single" w:sz="4" w:space="0" w:color="auto"/>
              <w:right w:val="single" w:sz="4" w:space="0" w:color="auto"/>
            </w:tcBorders>
            <w:shd w:val="clear" w:color="auto" w:fill="FFFFFF"/>
            <w:vAlign w:val="center"/>
          </w:tcPr>
          <w:p w:rsidR="00EA0DF6" w:rsidRPr="0051115B" w:rsidRDefault="00EA0DF6" w:rsidP="00740477">
            <w:pPr>
              <w:jc w:val="center"/>
              <w:rPr>
                <w:rFonts w:ascii="Arial" w:hAnsi="Arial" w:cs="Arial"/>
                <w:color w:val="000000"/>
                <w:sz w:val="22"/>
                <w:szCs w:val="22"/>
              </w:rPr>
            </w:pPr>
            <w:r w:rsidRPr="0051115B">
              <w:rPr>
                <w:rFonts w:ascii="Arial" w:hAnsi="Arial" w:cs="Arial"/>
                <w:color w:val="000000"/>
                <w:sz w:val="22"/>
                <w:szCs w:val="22"/>
              </w:rPr>
              <w:t>3</w:t>
            </w:r>
          </w:p>
        </w:tc>
      </w:tr>
      <w:tr w:rsidR="00EA0DF6" w:rsidRPr="00813E41" w:rsidTr="00740477">
        <w:tc>
          <w:tcPr>
            <w:tcW w:w="362" w:type="pct"/>
            <w:shd w:val="clear" w:color="auto" w:fill="auto"/>
            <w:vAlign w:val="center"/>
          </w:tcPr>
          <w:p w:rsidR="00EA0DF6" w:rsidRPr="0051115B" w:rsidRDefault="00EA0DF6" w:rsidP="00740477">
            <w:pPr>
              <w:rPr>
                <w:rFonts w:ascii="Arial" w:hAnsi="Arial" w:cs="Arial"/>
                <w:sz w:val="22"/>
                <w:szCs w:val="22"/>
              </w:rPr>
            </w:pPr>
            <w:r w:rsidRPr="0051115B">
              <w:rPr>
                <w:rFonts w:ascii="Arial" w:hAnsi="Arial" w:cs="Arial"/>
                <w:sz w:val="22"/>
                <w:szCs w:val="22"/>
              </w:rPr>
              <w:t>12</w:t>
            </w:r>
          </w:p>
        </w:tc>
        <w:tc>
          <w:tcPr>
            <w:tcW w:w="3695" w:type="pct"/>
            <w:tcBorders>
              <w:top w:val="nil"/>
              <w:left w:val="single" w:sz="4" w:space="0" w:color="auto"/>
              <w:bottom w:val="single" w:sz="4" w:space="0" w:color="auto"/>
              <w:right w:val="single" w:sz="4" w:space="0" w:color="auto"/>
            </w:tcBorders>
            <w:shd w:val="clear" w:color="auto" w:fill="FFFFFF"/>
            <w:vAlign w:val="center"/>
          </w:tcPr>
          <w:p w:rsidR="00EA0DF6" w:rsidRPr="0051115B" w:rsidRDefault="00EA0DF6" w:rsidP="00740477">
            <w:pPr>
              <w:rPr>
                <w:rFonts w:ascii="Arial" w:hAnsi="Arial" w:cs="Arial"/>
                <w:color w:val="000000"/>
                <w:sz w:val="22"/>
                <w:szCs w:val="22"/>
              </w:rPr>
            </w:pPr>
            <w:r w:rsidRPr="0051115B">
              <w:rPr>
                <w:rFonts w:ascii="Arial" w:hAnsi="Arial" w:cs="Arial"/>
                <w:color w:val="000000"/>
                <w:sz w:val="22"/>
                <w:szCs w:val="22"/>
              </w:rPr>
              <w:t>К</w:t>
            </w:r>
            <w:r>
              <w:rPr>
                <w:rFonts w:ascii="Arial" w:hAnsi="Arial" w:cs="Arial"/>
                <w:color w:val="000000"/>
                <w:sz w:val="22"/>
                <w:szCs w:val="22"/>
                <w:lang w:val="sr-Cyrl-RS"/>
              </w:rPr>
              <w:t>абл</w:t>
            </w:r>
            <w:r w:rsidRPr="0051115B">
              <w:rPr>
                <w:rFonts w:ascii="Arial" w:hAnsi="Arial" w:cs="Arial"/>
                <w:color w:val="000000"/>
                <w:sz w:val="22"/>
                <w:szCs w:val="22"/>
              </w:rPr>
              <w:t xml:space="preserve"> NGFLGOU-J 4x70 mm2</w:t>
            </w:r>
          </w:p>
        </w:tc>
        <w:tc>
          <w:tcPr>
            <w:tcW w:w="436" w:type="pct"/>
            <w:tcBorders>
              <w:top w:val="nil"/>
              <w:left w:val="single" w:sz="4" w:space="0" w:color="auto"/>
              <w:bottom w:val="single" w:sz="4" w:space="0" w:color="auto"/>
              <w:right w:val="single" w:sz="4" w:space="0" w:color="auto"/>
            </w:tcBorders>
            <w:shd w:val="clear" w:color="auto" w:fill="FFFFFF"/>
            <w:vAlign w:val="center"/>
          </w:tcPr>
          <w:p w:rsidR="00EA0DF6" w:rsidRPr="0051115B" w:rsidRDefault="00EA0DF6" w:rsidP="00740477">
            <w:pPr>
              <w:jc w:val="center"/>
              <w:rPr>
                <w:rFonts w:ascii="Arial" w:hAnsi="Arial" w:cs="Arial"/>
                <w:color w:val="000000"/>
                <w:sz w:val="22"/>
                <w:szCs w:val="22"/>
              </w:rPr>
            </w:pPr>
            <w:r>
              <w:rPr>
                <w:rFonts w:ascii="Arial" w:hAnsi="Arial" w:cs="Arial"/>
                <w:color w:val="000000"/>
                <w:sz w:val="22"/>
                <w:szCs w:val="22"/>
              </w:rPr>
              <w:t>м</w:t>
            </w:r>
          </w:p>
        </w:tc>
        <w:tc>
          <w:tcPr>
            <w:tcW w:w="507" w:type="pct"/>
            <w:tcBorders>
              <w:top w:val="nil"/>
              <w:left w:val="single" w:sz="4" w:space="0" w:color="auto"/>
              <w:bottom w:val="single" w:sz="4" w:space="0" w:color="auto"/>
              <w:right w:val="single" w:sz="4" w:space="0" w:color="auto"/>
            </w:tcBorders>
            <w:shd w:val="clear" w:color="auto" w:fill="FFFFFF"/>
            <w:vAlign w:val="center"/>
          </w:tcPr>
          <w:p w:rsidR="00EA0DF6" w:rsidRPr="0051115B" w:rsidRDefault="00EA0DF6" w:rsidP="00740477">
            <w:pPr>
              <w:jc w:val="center"/>
              <w:rPr>
                <w:rFonts w:ascii="Arial" w:hAnsi="Arial" w:cs="Arial"/>
                <w:color w:val="000000"/>
                <w:sz w:val="22"/>
                <w:szCs w:val="22"/>
              </w:rPr>
            </w:pPr>
            <w:r w:rsidRPr="0051115B">
              <w:rPr>
                <w:rFonts w:ascii="Arial" w:hAnsi="Arial" w:cs="Arial"/>
                <w:color w:val="000000"/>
                <w:sz w:val="22"/>
                <w:szCs w:val="22"/>
              </w:rPr>
              <w:t>250</w:t>
            </w:r>
          </w:p>
        </w:tc>
      </w:tr>
      <w:tr w:rsidR="00EA0DF6" w:rsidRPr="00813E41" w:rsidTr="00740477">
        <w:tc>
          <w:tcPr>
            <w:tcW w:w="362" w:type="pct"/>
            <w:shd w:val="clear" w:color="auto" w:fill="auto"/>
            <w:vAlign w:val="center"/>
          </w:tcPr>
          <w:p w:rsidR="00EA0DF6" w:rsidRPr="0051115B" w:rsidRDefault="00EA0DF6" w:rsidP="00740477">
            <w:pPr>
              <w:rPr>
                <w:rFonts w:ascii="Arial" w:hAnsi="Arial" w:cs="Arial"/>
                <w:sz w:val="22"/>
                <w:szCs w:val="22"/>
              </w:rPr>
            </w:pPr>
            <w:r w:rsidRPr="0051115B">
              <w:rPr>
                <w:rFonts w:ascii="Arial" w:hAnsi="Arial" w:cs="Arial"/>
                <w:sz w:val="22"/>
                <w:szCs w:val="22"/>
              </w:rPr>
              <w:t>13</w:t>
            </w:r>
          </w:p>
        </w:tc>
        <w:tc>
          <w:tcPr>
            <w:tcW w:w="3695" w:type="pct"/>
            <w:tcBorders>
              <w:top w:val="nil"/>
              <w:left w:val="single" w:sz="4" w:space="0" w:color="auto"/>
              <w:bottom w:val="single" w:sz="4" w:space="0" w:color="auto"/>
              <w:right w:val="single" w:sz="4" w:space="0" w:color="auto"/>
            </w:tcBorders>
            <w:shd w:val="clear" w:color="auto" w:fill="FFFFFF"/>
            <w:vAlign w:val="center"/>
          </w:tcPr>
          <w:p w:rsidR="00EA0DF6" w:rsidRPr="0051115B" w:rsidRDefault="00EA0DF6" w:rsidP="00740477">
            <w:pPr>
              <w:rPr>
                <w:rFonts w:ascii="Arial" w:hAnsi="Arial" w:cs="Arial"/>
                <w:color w:val="000000"/>
                <w:sz w:val="22"/>
                <w:szCs w:val="22"/>
              </w:rPr>
            </w:pPr>
            <w:r w:rsidRPr="0051115B">
              <w:rPr>
                <w:rFonts w:ascii="Arial" w:hAnsi="Arial" w:cs="Arial"/>
                <w:color w:val="000000"/>
                <w:sz w:val="22"/>
                <w:szCs w:val="22"/>
              </w:rPr>
              <w:t>К</w:t>
            </w:r>
            <w:r>
              <w:rPr>
                <w:rFonts w:ascii="Arial" w:hAnsi="Arial" w:cs="Arial"/>
                <w:color w:val="000000"/>
                <w:sz w:val="22"/>
                <w:szCs w:val="22"/>
                <w:lang w:val="sr-Cyrl-RS"/>
              </w:rPr>
              <w:t>абл</w:t>
            </w:r>
            <w:r w:rsidRPr="0051115B">
              <w:rPr>
                <w:rFonts w:ascii="Arial" w:hAnsi="Arial" w:cs="Arial"/>
                <w:color w:val="000000"/>
                <w:sz w:val="22"/>
                <w:szCs w:val="22"/>
              </w:rPr>
              <w:t xml:space="preserve"> NGFLGOU-J 4x4 mm2</w:t>
            </w:r>
          </w:p>
        </w:tc>
        <w:tc>
          <w:tcPr>
            <w:tcW w:w="436" w:type="pct"/>
            <w:tcBorders>
              <w:top w:val="nil"/>
              <w:left w:val="single" w:sz="4" w:space="0" w:color="auto"/>
              <w:bottom w:val="single" w:sz="4" w:space="0" w:color="auto"/>
              <w:right w:val="single" w:sz="4" w:space="0" w:color="auto"/>
            </w:tcBorders>
            <w:shd w:val="clear" w:color="auto" w:fill="FFFFFF"/>
            <w:vAlign w:val="center"/>
          </w:tcPr>
          <w:p w:rsidR="00EA0DF6" w:rsidRPr="0051115B" w:rsidRDefault="00EA0DF6" w:rsidP="00740477">
            <w:pPr>
              <w:jc w:val="center"/>
              <w:rPr>
                <w:rFonts w:ascii="Arial" w:hAnsi="Arial" w:cs="Arial"/>
                <w:color w:val="000000"/>
                <w:sz w:val="22"/>
                <w:szCs w:val="22"/>
              </w:rPr>
            </w:pPr>
            <w:r>
              <w:rPr>
                <w:rFonts w:ascii="Arial" w:hAnsi="Arial" w:cs="Arial"/>
                <w:color w:val="000000"/>
                <w:sz w:val="22"/>
                <w:szCs w:val="22"/>
              </w:rPr>
              <w:t>м</w:t>
            </w:r>
          </w:p>
        </w:tc>
        <w:tc>
          <w:tcPr>
            <w:tcW w:w="507" w:type="pct"/>
            <w:tcBorders>
              <w:top w:val="nil"/>
              <w:left w:val="single" w:sz="4" w:space="0" w:color="auto"/>
              <w:bottom w:val="single" w:sz="4" w:space="0" w:color="auto"/>
              <w:right w:val="single" w:sz="4" w:space="0" w:color="auto"/>
            </w:tcBorders>
            <w:shd w:val="clear" w:color="auto" w:fill="FFFFFF"/>
            <w:vAlign w:val="center"/>
          </w:tcPr>
          <w:p w:rsidR="00EA0DF6" w:rsidRPr="0051115B" w:rsidRDefault="00EA0DF6" w:rsidP="00740477">
            <w:pPr>
              <w:jc w:val="center"/>
              <w:rPr>
                <w:rFonts w:ascii="Arial" w:hAnsi="Arial" w:cs="Arial"/>
                <w:color w:val="000000"/>
                <w:sz w:val="22"/>
                <w:szCs w:val="22"/>
              </w:rPr>
            </w:pPr>
            <w:r w:rsidRPr="0051115B">
              <w:rPr>
                <w:rFonts w:ascii="Arial" w:hAnsi="Arial" w:cs="Arial"/>
                <w:color w:val="000000"/>
                <w:sz w:val="22"/>
                <w:szCs w:val="22"/>
              </w:rPr>
              <w:t>250</w:t>
            </w:r>
          </w:p>
        </w:tc>
      </w:tr>
    </w:tbl>
    <w:p w:rsidR="00EA0DF6" w:rsidRPr="002049FD" w:rsidRDefault="00EA0DF6" w:rsidP="00EA0DF6">
      <w:pPr>
        <w:tabs>
          <w:tab w:val="left" w:pos="2571"/>
        </w:tabs>
        <w:jc w:val="both"/>
        <w:rPr>
          <w:rFonts w:ascii="Arial" w:hAnsi="Arial" w:cs="Arial"/>
          <w:sz w:val="22"/>
          <w:lang w:val="sr-Cyrl-RS"/>
        </w:rPr>
      </w:pPr>
      <w:r>
        <w:rPr>
          <w:rFonts w:ascii="Arial" w:hAnsi="Arial" w:cs="Arial"/>
          <w:b/>
          <w:sz w:val="22"/>
          <w:lang w:val="sr-Latn-RS"/>
        </w:rPr>
        <w:tab/>
      </w:r>
    </w:p>
    <w:p w:rsidR="00EA0DF6" w:rsidRDefault="00EA0DF6" w:rsidP="00EA0DF6">
      <w:pPr>
        <w:tabs>
          <w:tab w:val="left" w:pos="3780"/>
          <w:tab w:val="left" w:pos="5640"/>
        </w:tabs>
        <w:jc w:val="both"/>
        <w:rPr>
          <w:rFonts w:ascii="Arial" w:hAnsi="Arial" w:cs="Arial"/>
          <w:b/>
          <w:sz w:val="22"/>
          <w:lang w:val="sr-Cyrl-RS"/>
        </w:rPr>
      </w:pPr>
    </w:p>
    <w:p w:rsidR="00EA0DF6" w:rsidRDefault="00EA0DF6" w:rsidP="00EA0DF6">
      <w:pPr>
        <w:tabs>
          <w:tab w:val="left" w:pos="3780"/>
          <w:tab w:val="left" w:pos="5640"/>
        </w:tabs>
        <w:jc w:val="both"/>
        <w:rPr>
          <w:rFonts w:ascii="Arial" w:hAnsi="Arial" w:cs="Arial"/>
          <w:b/>
          <w:sz w:val="22"/>
          <w:lang w:val="sr-Cyrl-RS"/>
        </w:rPr>
      </w:pPr>
      <w:r>
        <w:rPr>
          <w:rFonts w:ascii="Arial" w:hAnsi="Arial" w:cs="Arial"/>
          <w:b/>
          <w:sz w:val="22"/>
          <w:lang w:val="en-US"/>
        </w:rPr>
        <w:t>3.</w:t>
      </w:r>
      <w:r>
        <w:rPr>
          <w:rFonts w:ascii="Arial" w:hAnsi="Arial" w:cs="Arial"/>
          <w:b/>
          <w:sz w:val="22"/>
          <w:lang w:val="sr-Cyrl-RS"/>
        </w:rPr>
        <w:t>2 Квалитет и техничке карактеристике(спецификације)</w:t>
      </w:r>
    </w:p>
    <w:p w:rsidR="00EA0DF6" w:rsidRDefault="00EA0DF6" w:rsidP="00EA0DF6">
      <w:pPr>
        <w:tabs>
          <w:tab w:val="left" w:pos="3780"/>
          <w:tab w:val="left" w:pos="5640"/>
        </w:tabs>
        <w:jc w:val="both"/>
        <w:rPr>
          <w:rFonts w:ascii="Arial" w:hAnsi="Arial" w:cs="Arial"/>
          <w:b/>
          <w:sz w:val="22"/>
          <w:lang w:val="sr-Cyrl-RS"/>
        </w:rPr>
      </w:pPr>
    </w:p>
    <w:p w:rsidR="00EA0DF6" w:rsidRPr="002049FD" w:rsidRDefault="00EA0DF6" w:rsidP="00EA0DF6">
      <w:pPr>
        <w:rPr>
          <w:rFonts w:ascii="Arial" w:hAnsi="Arial" w:cs="Arial"/>
          <w:sz w:val="22"/>
          <w:szCs w:val="22"/>
          <w:u w:val="single"/>
          <w:lang w:val="sr-Cyrl-RS"/>
        </w:rPr>
      </w:pPr>
      <w:r w:rsidRPr="008B424D">
        <w:rPr>
          <w:rFonts w:ascii="Arial" w:hAnsi="Arial" w:cs="Arial"/>
        </w:rPr>
        <w:t>3.2.1.</w:t>
      </w:r>
      <w:r w:rsidRPr="00BC1906">
        <w:rPr>
          <w:rFonts w:ascii="Arial" w:hAnsi="Arial" w:cs="Arial"/>
          <w:sz w:val="22"/>
          <w:szCs w:val="22"/>
          <w:u w:val="single"/>
          <w:lang w:val="sr-Cyrl-RS"/>
        </w:rPr>
        <w:t xml:space="preserve"> </w:t>
      </w:r>
      <w:r w:rsidRPr="009C11FD">
        <w:rPr>
          <w:rFonts w:ascii="Arial" w:hAnsi="Arial" w:cs="Arial"/>
          <w:sz w:val="22"/>
          <w:szCs w:val="22"/>
          <w:u w:val="single"/>
          <w:lang w:val="sr-Cyrl-RS"/>
        </w:rPr>
        <w:t>Уз понуду доставити</w:t>
      </w:r>
    </w:p>
    <w:p w:rsidR="00EA0DF6" w:rsidRPr="000A641C" w:rsidRDefault="00EA0DF6" w:rsidP="00EA0DF6">
      <w:pPr>
        <w:autoSpaceDE w:val="0"/>
        <w:autoSpaceDN w:val="0"/>
        <w:adjustRightInd w:val="0"/>
        <w:jc w:val="both"/>
        <w:rPr>
          <w:rFonts w:ascii="Arial" w:eastAsia="Calibri" w:hAnsi="Arial" w:cs="Arial"/>
          <w:sz w:val="22"/>
          <w:szCs w:val="22"/>
          <w:lang w:val="ru-RU" w:eastAsia="en-US"/>
        </w:rPr>
      </w:pPr>
      <w:r>
        <w:rPr>
          <w:rFonts w:ascii="Arial" w:eastAsia="Calibri" w:hAnsi="Arial" w:cs="Arial"/>
          <w:sz w:val="22"/>
          <w:szCs w:val="22"/>
          <w:lang w:val="ru-RU" w:eastAsia="en-US"/>
        </w:rPr>
        <w:t>Техничку документацију</w:t>
      </w:r>
      <w:r w:rsidRPr="000A641C">
        <w:rPr>
          <w:rFonts w:ascii="Arial" w:eastAsia="Calibri" w:hAnsi="Arial" w:cs="Arial"/>
          <w:sz w:val="22"/>
          <w:szCs w:val="22"/>
          <w:lang w:val="ru-RU" w:eastAsia="en-US"/>
        </w:rPr>
        <w:t xml:space="preserve"> која се доставља као саставни део понуде, а којом се доказује  да понуђена добра испуњавају захтеване техничке карактеристике:</w:t>
      </w:r>
    </w:p>
    <w:p w:rsidR="00EA0DF6" w:rsidRPr="000A641C" w:rsidRDefault="00EA0DF6" w:rsidP="00EA0DF6">
      <w:pPr>
        <w:spacing w:line="276" w:lineRule="auto"/>
        <w:jc w:val="both"/>
        <w:rPr>
          <w:rFonts w:ascii="Calibri" w:eastAsia="Calibri" w:hAnsi="Calibri"/>
          <w:sz w:val="20"/>
          <w:lang w:val="sr-Cyrl-RS" w:eastAsia="en-US"/>
        </w:rPr>
      </w:pPr>
      <w:r w:rsidRPr="000A641C">
        <w:rPr>
          <w:rFonts w:ascii="Arial" w:eastAsia="Calibri" w:hAnsi="Arial" w:cs="Arial"/>
          <w:sz w:val="22"/>
          <w:szCs w:val="22"/>
          <w:lang w:val="sr-Cyrl-RS" w:eastAsia="en-US"/>
        </w:rPr>
        <w:t>- Изводе из каталога за понуђена добра са назначеном позицијом из обрасца структура цене из којих се јасно виде карактеристике тражених производа</w:t>
      </w:r>
      <w:r>
        <w:rPr>
          <w:rFonts w:ascii="Calibri" w:eastAsia="Calibri" w:hAnsi="Calibri"/>
          <w:sz w:val="20"/>
          <w:lang w:val="sr-Cyrl-RS" w:eastAsia="en-US"/>
        </w:rPr>
        <w:t>.</w:t>
      </w:r>
    </w:p>
    <w:p w:rsidR="00EA0DF6" w:rsidRDefault="00EA0DF6" w:rsidP="00EA0DF6">
      <w:pPr>
        <w:tabs>
          <w:tab w:val="left" w:pos="3780"/>
          <w:tab w:val="left" w:pos="5640"/>
        </w:tabs>
        <w:jc w:val="both"/>
        <w:rPr>
          <w:rFonts w:ascii="Arial" w:hAnsi="Arial" w:cs="Arial"/>
          <w:sz w:val="22"/>
          <w:lang w:val="sr-Cyrl-RS"/>
        </w:rPr>
      </w:pPr>
    </w:p>
    <w:p w:rsidR="00EA0DF6" w:rsidRDefault="00EA0DF6" w:rsidP="00EA0DF6">
      <w:pPr>
        <w:tabs>
          <w:tab w:val="left" w:pos="3780"/>
          <w:tab w:val="left" w:pos="5640"/>
        </w:tabs>
        <w:jc w:val="both"/>
        <w:rPr>
          <w:rFonts w:ascii="Arial" w:hAnsi="Arial" w:cs="Arial"/>
          <w:sz w:val="22"/>
          <w:lang w:val="sr-Cyrl-RS"/>
        </w:rPr>
      </w:pPr>
    </w:p>
    <w:p w:rsidR="00EA0DF6" w:rsidRDefault="00EA0DF6" w:rsidP="00EA0DF6">
      <w:pPr>
        <w:tabs>
          <w:tab w:val="left" w:pos="3780"/>
          <w:tab w:val="left" w:pos="5640"/>
        </w:tabs>
        <w:jc w:val="both"/>
        <w:rPr>
          <w:rFonts w:ascii="Arial" w:hAnsi="Arial" w:cs="Arial"/>
          <w:sz w:val="22"/>
          <w:lang w:val="sr-Cyrl-RS"/>
        </w:rPr>
      </w:pPr>
    </w:p>
    <w:p w:rsidR="00EA0DF6" w:rsidRPr="00EA0DF6" w:rsidRDefault="00EA0DF6" w:rsidP="00EA0DF6">
      <w:pPr>
        <w:spacing w:after="200" w:line="276" w:lineRule="auto"/>
        <w:contextualSpacing/>
        <w:rPr>
          <w:rFonts w:ascii="Arial" w:hAnsi="Arial" w:cs="Arial"/>
          <w:b/>
          <w:bCs/>
          <w:sz w:val="22"/>
          <w:szCs w:val="22"/>
          <w:highlight w:val="lightGray"/>
          <w:u w:val="single"/>
        </w:rPr>
      </w:pPr>
      <w:r w:rsidRPr="00EA0DF6">
        <w:rPr>
          <w:rFonts w:ascii="Arial" w:hAnsi="Arial" w:cs="Arial"/>
          <w:b/>
          <w:sz w:val="22"/>
          <w:lang w:val="sr-Latn-RS"/>
        </w:rPr>
        <w:t>3</w:t>
      </w:r>
      <w:r w:rsidRPr="00EA0DF6">
        <w:rPr>
          <w:rFonts w:ascii="Arial" w:hAnsi="Arial" w:cs="Arial"/>
          <w:b/>
          <w:sz w:val="22"/>
          <w:highlight w:val="lightGray"/>
          <w:lang w:val="sr-Latn-RS"/>
        </w:rPr>
        <w:t>.3.</w:t>
      </w:r>
      <w:r w:rsidRPr="00EA0DF6">
        <w:rPr>
          <w:rFonts w:ascii="Arial" w:hAnsi="Arial" w:cs="Arial"/>
          <w:b/>
          <w:bCs/>
          <w:sz w:val="22"/>
          <w:szCs w:val="22"/>
          <w:highlight w:val="lightGray"/>
          <w:u w:val="single"/>
        </w:rPr>
        <w:t xml:space="preserve"> Препоручена посета објекту пре достављања понуде.</w:t>
      </w:r>
    </w:p>
    <w:p w:rsidR="00EA0DF6" w:rsidRPr="00EA0DF6" w:rsidRDefault="00EA0DF6" w:rsidP="00EA0DF6">
      <w:pPr>
        <w:tabs>
          <w:tab w:val="left" w:pos="3780"/>
          <w:tab w:val="left" w:pos="5640"/>
        </w:tabs>
        <w:jc w:val="both"/>
        <w:rPr>
          <w:rFonts w:ascii="Arial" w:hAnsi="Arial" w:cs="Arial"/>
          <w:sz w:val="22"/>
          <w:highlight w:val="lightGray"/>
          <w:lang w:val="sr-Latn-RS"/>
        </w:rPr>
      </w:pPr>
    </w:p>
    <w:p w:rsidR="00EA0DF6" w:rsidRPr="00EA0DF6" w:rsidRDefault="00EA0DF6" w:rsidP="00EA0DF6">
      <w:pPr>
        <w:ind w:firstLine="30"/>
        <w:jc w:val="both"/>
        <w:rPr>
          <w:rFonts w:ascii="Arial" w:hAnsi="Arial" w:cs="Arial"/>
          <w:sz w:val="22"/>
          <w:szCs w:val="22"/>
          <w:highlight w:val="lightGray"/>
        </w:rPr>
      </w:pPr>
      <w:r w:rsidRPr="00EA0DF6">
        <w:rPr>
          <w:rFonts w:ascii="Arial" w:hAnsi="Arial" w:cs="Arial"/>
          <w:sz w:val="22"/>
          <w:szCs w:val="22"/>
          <w:highlight w:val="lightGray"/>
        </w:rPr>
        <w:t>Посета објекту је могућа пре достављања понуде.</w:t>
      </w:r>
    </w:p>
    <w:p w:rsidR="00EA0DF6" w:rsidRPr="00EA0DF6" w:rsidRDefault="00EA0DF6" w:rsidP="00EA0DF6">
      <w:pPr>
        <w:ind w:left="30" w:right="284"/>
        <w:jc w:val="both"/>
        <w:rPr>
          <w:rFonts w:ascii="Arial" w:hAnsi="Arial" w:cs="Arial"/>
          <w:sz w:val="22"/>
          <w:szCs w:val="22"/>
          <w:highlight w:val="lightGray"/>
          <w:u w:val="single"/>
        </w:rPr>
      </w:pPr>
      <w:r w:rsidRPr="00EA0DF6">
        <w:rPr>
          <w:rFonts w:ascii="Arial" w:hAnsi="Arial" w:cs="Arial"/>
          <w:sz w:val="22"/>
          <w:szCs w:val="22"/>
          <w:highlight w:val="lightGray"/>
        </w:rPr>
        <w:t xml:space="preserve">Обилазак објекта је </w:t>
      </w:r>
      <w:r w:rsidRPr="00EA0DF6">
        <w:rPr>
          <w:rFonts w:ascii="Arial" w:hAnsi="Arial" w:cs="Arial"/>
          <w:sz w:val="22"/>
          <w:szCs w:val="22"/>
          <w:highlight w:val="lightGray"/>
          <w:lang w:val="sr-Cyrl-RS"/>
        </w:rPr>
        <w:t>могућ</w:t>
      </w:r>
      <w:r w:rsidRPr="00EA0DF6">
        <w:rPr>
          <w:rFonts w:ascii="Arial" w:hAnsi="Arial" w:cs="Arial"/>
          <w:sz w:val="22"/>
          <w:szCs w:val="22"/>
          <w:highlight w:val="lightGray"/>
        </w:rPr>
        <w:t xml:space="preserve"> и обавља се пре истека рока за подношење понуда. Од понуђача се  очекује да ће</w:t>
      </w:r>
      <w:r w:rsidRPr="00EA0DF6">
        <w:rPr>
          <w:rFonts w:ascii="Arial" w:hAnsi="Arial" w:cs="Arial"/>
          <w:sz w:val="22"/>
          <w:szCs w:val="22"/>
          <w:highlight w:val="lightGray"/>
          <w:lang w:val="hr-HR"/>
        </w:rPr>
        <w:t xml:space="preserve"> евентуалне нејасноће о предмету </w:t>
      </w:r>
      <w:r w:rsidRPr="00EA0DF6">
        <w:rPr>
          <w:rFonts w:ascii="Arial" w:hAnsi="Arial" w:cs="Arial"/>
          <w:sz w:val="22"/>
          <w:szCs w:val="22"/>
          <w:highlight w:val="lightGray"/>
        </w:rPr>
        <w:t>набавке</w:t>
      </w:r>
      <w:r w:rsidRPr="00EA0DF6">
        <w:rPr>
          <w:rFonts w:ascii="Arial" w:hAnsi="Arial" w:cs="Arial"/>
          <w:sz w:val="22"/>
          <w:szCs w:val="22"/>
          <w:highlight w:val="lightGray"/>
          <w:lang w:val="hr-HR"/>
        </w:rPr>
        <w:t xml:space="preserve"> или по било ком другом питању разјаснити пре давања понуде, тражењем додатних информација и разјашњења</w:t>
      </w:r>
      <w:r w:rsidRPr="00EA0DF6">
        <w:rPr>
          <w:rFonts w:ascii="Arial" w:hAnsi="Arial" w:cs="Arial"/>
          <w:sz w:val="22"/>
          <w:szCs w:val="22"/>
          <w:highlight w:val="lightGray"/>
        </w:rPr>
        <w:t xml:space="preserve">, </w:t>
      </w:r>
      <w:r w:rsidRPr="00EA0DF6">
        <w:rPr>
          <w:rFonts w:ascii="Arial" w:hAnsi="Arial" w:cs="Arial"/>
          <w:sz w:val="22"/>
          <w:szCs w:val="22"/>
          <w:highlight w:val="lightGray"/>
          <w:lang w:val="hr-HR"/>
        </w:rPr>
        <w:t>писаним путем у складу са  ЗЈН и Упутством за понуђаче</w:t>
      </w:r>
      <w:r w:rsidRPr="00EA0DF6">
        <w:rPr>
          <w:rFonts w:ascii="Arial" w:hAnsi="Arial" w:cs="Arial"/>
          <w:sz w:val="22"/>
          <w:szCs w:val="22"/>
          <w:highlight w:val="lightGray"/>
        </w:rPr>
        <w:t>.</w:t>
      </w:r>
      <w:r w:rsidRPr="00EA0DF6">
        <w:rPr>
          <w:rFonts w:ascii="Arial" w:hAnsi="Arial" w:cs="Arial"/>
          <w:sz w:val="22"/>
          <w:szCs w:val="22"/>
          <w:highlight w:val="lightGray"/>
          <w:u w:val="single"/>
        </w:rPr>
        <w:t xml:space="preserve"> </w:t>
      </w:r>
    </w:p>
    <w:p w:rsidR="00EA0DF6" w:rsidRPr="00EA0DF6" w:rsidRDefault="00EA0DF6" w:rsidP="00EA0DF6">
      <w:pPr>
        <w:ind w:left="30" w:right="284"/>
        <w:jc w:val="both"/>
        <w:rPr>
          <w:rFonts w:ascii="Arial" w:hAnsi="Arial" w:cs="Arial"/>
          <w:sz w:val="22"/>
          <w:szCs w:val="22"/>
          <w:highlight w:val="lightGray"/>
          <w:u w:val="single"/>
        </w:rPr>
      </w:pPr>
    </w:p>
    <w:p w:rsidR="00EA0DF6" w:rsidRPr="00EA0DF6" w:rsidRDefault="00EA0DF6" w:rsidP="00EA0DF6">
      <w:pPr>
        <w:ind w:left="30" w:right="284"/>
        <w:jc w:val="both"/>
        <w:rPr>
          <w:rFonts w:ascii="Arial" w:hAnsi="Arial" w:cs="Arial"/>
          <w:sz w:val="22"/>
          <w:szCs w:val="22"/>
          <w:highlight w:val="lightGray"/>
        </w:rPr>
      </w:pPr>
      <w:r w:rsidRPr="00EA0DF6">
        <w:rPr>
          <w:rFonts w:ascii="Arial" w:hAnsi="Arial" w:cs="Arial"/>
          <w:sz w:val="22"/>
          <w:szCs w:val="22"/>
          <w:highlight w:val="lightGray"/>
          <w:u w:val="single"/>
        </w:rPr>
        <w:t xml:space="preserve">Начин заказивања посете: </w:t>
      </w:r>
      <w:r w:rsidRPr="00EA0DF6">
        <w:rPr>
          <w:rFonts w:ascii="Arial" w:hAnsi="Arial" w:cs="Arial"/>
          <w:sz w:val="22"/>
          <w:szCs w:val="22"/>
          <w:highlight w:val="lightGray"/>
        </w:rPr>
        <w:t>Заинтересована лица обилазак могу обавити на сопствени захтев, у термину који електронском поштом договоре директно са надлежним инжењером:</w:t>
      </w:r>
      <w:r w:rsidRPr="00EA0DF6">
        <w:rPr>
          <w:rFonts w:ascii="Arial" w:hAnsi="Arial" w:cs="Arial"/>
          <w:sz w:val="22"/>
          <w:szCs w:val="22"/>
          <w:highlight w:val="lightGray"/>
          <w:lang w:val="sr-Cyrl-RS"/>
        </w:rPr>
        <w:t xml:space="preserve"> </w:t>
      </w:r>
      <w:r w:rsidRPr="00EA0DF6">
        <w:rPr>
          <w:rFonts w:ascii="Arial" w:hAnsi="Arial" w:cs="Arial"/>
          <w:sz w:val="22"/>
          <w:szCs w:val="22"/>
          <w:highlight w:val="lightGray"/>
          <w:lang w:val="sr-Latn-RS"/>
        </w:rPr>
        <w:t>Maркoм Цвиjaнoвићeм</w:t>
      </w:r>
      <w:r w:rsidRPr="00EA0DF6">
        <w:rPr>
          <w:rFonts w:ascii="Arial" w:hAnsi="Arial" w:cs="Arial"/>
          <w:sz w:val="22"/>
          <w:szCs w:val="22"/>
          <w:highlight w:val="lightGray"/>
        </w:rPr>
        <w:t xml:space="preserve">, е-мail: </w:t>
      </w:r>
      <w:r w:rsidRPr="00EA0DF6">
        <w:rPr>
          <w:rFonts w:ascii="Arial" w:hAnsi="Arial" w:cs="Arial"/>
          <w:color w:val="365F91"/>
          <w:sz w:val="22"/>
          <w:szCs w:val="22"/>
          <w:highlight w:val="lightGray"/>
          <w:lang w:val="sr-Latn-RS"/>
        </w:rPr>
        <w:t>snezana.nesovic</w:t>
      </w:r>
      <w:hyperlink r:id="rId9" w:history="1">
        <w:r w:rsidRPr="00EA0DF6">
          <w:rPr>
            <w:rStyle w:val="Hyperlink"/>
            <w:rFonts w:ascii="Arial" w:hAnsi="Arial" w:cs="Arial"/>
            <w:color w:val="365F91"/>
            <w:sz w:val="22"/>
            <w:szCs w:val="22"/>
            <w:highlight w:val="lightGray"/>
          </w:rPr>
          <w:t>@eps.rs</w:t>
        </w:r>
      </w:hyperlink>
      <w:r w:rsidRPr="00EA0DF6">
        <w:rPr>
          <w:rFonts w:ascii="Arial" w:hAnsi="Arial" w:cs="Arial"/>
          <w:color w:val="365F91"/>
          <w:sz w:val="22"/>
          <w:szCs w:val="22"/>
          <w:highlight w:val="lightGray"/>
          <w:u w:val="single"/>
        </w:rPr>
        <w:t xml:space="preserve"> </w:t>
      </w:r>
      <w:r w:rsidRPr="00EA0DF6">
        <w:rPr>
          <w:rFonts w:ascii="Arial" w:hAnsi="Arial" w:cs="Arial"/>
          <w:sz w:val="22"/>
          <w:szCs w:val="22"/>
          <w:highlight w:val="lightGray"/>
        </w:rPr>
        <w:t>или  контакт особом за предметну јавну набавку e-mail:</w:t>
      </w:r>
      <w:r w:rsidRPr="00EA0DF6">
        <w:rPr>
          <w:rFonts w:ascii="Arial" w:hAnsi="Arial" w:cs="Arial"/>
          <w:color w:val="002060"/>
          <w:sz w:val="22"/>
          <w:szCs w:val="22"/>
          <w:highlight w:val="lightGray"/>
        </w:rPr>
        <w:t>lola.jakovljevic@eps.rs</w:t>
      </w:r>
      <w:r w:rsidRPr="00EA0DF6">
        <w:rPr>
          <w:rFonts w:ascii="Arial" w:hAnsi="Arial" w:cs="Arial"/>
          <w:sz w:val="22"/>
          <w:szCs w:val="22"/>
          <w:highlight w:val="lightGray"/>
        </w:rPr>
        <w:t>.</w:t>
      </w:r>
    </w:p>
    <w:p w:rsidR="00EA0DF6" w:rsidRPr="00EA0DF6" w:rsidRDefault="00EA0DF6" w:rsidP="00EA0DF6">
      <w:pPr>
        <w:ind w:left="30" w:right="284"/>
        <w:jc w:val="both"/>
        <w:rPr>
          <w:rFonts w:ascii="Arial" w:hAnsi="Arial" w:cs="Arial"/>
          <w:sz w:val="22"/>
          <w:szCs w:val="22"/>
          <w:highlight w:val="lightGray"/>
          <w:lang w:val="sr-Cyrl-RS"/>
        </w:rPr>
      </w:pPr>
      <w:r w:rsidRPr="00EA0DF6">
        <w:rPr>
          <w:rFonts w:ascii="Arial" w:hAnsi="Arial" w:cs="Arial"/>
          <w:sz w:val="22"/>
          <w:szCs w:val="22"/>
          <w:highlight w:val="lightGray"/>
        </w:rPr>
        <w:t xml:space="preserve">Локација: Огранак ТЕНТ Београд – Обреновац, </w:t>
      </w:r>
      <w:r w:rsidRPr="00EA0DF6">
        <w:rPr>
          <w:rFonts w:ascii="Arial" w:hAnsi="Arial" w:cs="Arial"/>
          <w:b/>
          <w:bCs/>
          <w:sz w:val="22"/>
          <w:szCs w:val="22"/>
          <w:highlight w:val="lightGray"/>
        </w:rPr>
        <w:t xml:space="preserve">локација </w:t>
      </w:r>
      <w:r w:rsidRPr="00EA0DF6">
        <w:rPr>
          <w:rFonts w:ascii="Arial" w:hAnsi="Arial" w:cs="Arial"/>
          <w:b/>
          <w:bCs/>
          <w:sz w:val="22"/>
          <w:szCs w:val="22"/>
          <w:highlight w:val="lightGray"/>
          <w:lang w:val="sr-Cyrl-RS"/>
        </w:rPr>
        <w:t>ТЕНТ А</w:t>
      </w:r>
    </w:p>
    <w:p w:rsidR="00EA0DF6" w:rsidRPr="00101F20" w:rsidRDefault="00EA0DF6" w:rsidP="00EA0DF6">
      <w:pPr>
        <w:ind w:left="30" w:right="284"/>
        <w:jc w:val="both"/>
        <w:rPr>
          <w:rFonts w:ascii="Arial" w:hAnsi="Arial" w:cs="Arial"/>
          <w:b/>
          <w:bCs/>
          <w:sz w:val="22"/>
          <w:szCs w:val="22"/>
        </w:rPr>
      </w:pPr>
      <w:r w:rsidRPr="00EA0DF6">
        <w:rPr>
          <w:rFonts w:ascii="Arial" w:hAnsi="Arial" w:cs="Arial"/>
          <w:sz w:val="22"/>
          <w:szCs w:val="22"/>
          <w:highlight w:val="lightGray"/>
          <w:u w:val="single"/>
        </w:rPr>
        <w:t>Препоручени рок за обилазак локације:</w:t>
      </w:r>
      <w:r w:rsidRPr="00EA0DF6">
        <w:rPr>
          <w:rFonts w:ascii="Arial" w:hAnsi="Arial" w:cs="Arial"/>
          <w:sz w:val="22"/>
          <w:szCs w:val="22"/>
          <w:highlight w:val="lightGray"/>
        </w:rPr>
        <w:t xml:space="preserve"> Заинтересована лица посету могу обавити до истека рока за подношење понуде, али је пожељно да је обаве најкасније пет дана пре истека рока за подношење понуде, како би искористили законску могућност тражења додатних информација или појашњења у вези са припремањем понуде у законском року (члан 63 ЗЈН).</w:t>
      </w:r>
    </w:p>
    <w:p w:rsidR="00EA0DF6" w:rsidRDefault="00EA0DF6" w:rsidP="00EA0DF6">
      <w:pPr>
        <w:tabs>
          <w:tab w:val="left" w:pos="3780"/>
          <w:tab w:val="left" w:pos="5640"/>
        </w:tabs>
        <w:jc w:val="both"/>
        <w:rPr>
          <w:rFonts w:ascii="Arial" w:hAnsi="Arial" w:cs="Arial"/>
          <w:sz w:val="22"/>
          <w:lang w:val="sr-Cyrl-RS"/>
        </w:rPr>
      </w:pPr>
    </w:p>
    <w:p w:rsidR="00EA0DF6" w:rsidRPr="002049FD" w:rsidRDefault="00EA0DF6" w:rsidP="00EA0DF6">
      <w:pPr>
        <w:tabs>
          <w:tab w:val="left" w:pos="3780"/>
          <w:tab w:val="left" w:pos="5640"/>
        </w:tabs>
        <w:jc w:val="both"/>
        <w:rPr>
          <w:rFonts w:ascii="Arial" w:hAnsi="Arial" w:cs="Arial"/>
          <w:sz w:val="22"/>
          <w:lang w:val="sr-Cyrl-RS"/>
        </w:rPr>
      </w:pPr>
    </w:p>
    <w:p w:rsidR="00EA0DF6" w:rsidRPr="002049FD" w:rsidRDefault="00EA0DF6" w:rsidP="00EA0DF6">
      <w:pPr>
        <w:pStyle w:val="Heading10"/>
        <w:jc w:val="both"/>
        <w:rPr>
          <w:rFonts w:cs="Arial"/>
        </w:rPr>
      </w:pPr>
      <w:r>
        <w:rPr>
          <w:rFonts w:cs="Arial"/>
        </w:rPr>
        <w:t xml:space="preserve">3.4 </w:t>
      </w:r>
      <w:r w:rsidRPr="00D51DBF">
        <w:rPr>
          <w:rFonts w:cs="Arial"/>
        </w:rPr>
        <w:t>Рок испоруке добара</w:t>
      </w:r>
    </w:p>
    <w:p w:rsidR="00EA0DF6" w:rsidRDefault="00EA0DF6" w:rsidP="00EA0DF6">
      <w:pPr>
        <w:pStyle w:val="ListParagraph"/>
        <w:autoSpaceDE w:val="0"/>
        <w:autoSpaceDN w:val="0"/>
        <w:adjustRightInd w:val="0"/>
        <w:spacing w:after="0" w:line="240" w:lineRule="auto"/>
        <w:ind w:left="0"/>
        <w:contextualSpacing w:val="0"/>
        <w:jc w:val="both"/>
        <w:rPr>
          <w:rFonts w:ascii="Arial" w:hAnsi="Arial" w:cs="Arial"/>
          <w:lang w:val="sr-Cyrl-RS"/>
        </w:rPr>
      </w:pPr>
      <w:r w:rsidRPr="007F4862">
        <w:rPr>
          <w:rFonts w:ascii="Arial" w:hAnsi="Arial" w:cs="Arial"/>
        </w:rPr>
        <w:t xml:space="preserve">Изабрани Понуђач је обавезан да испоруку предметних добара изврши </w:t>
      </w:r>
      <w:r w:rsidRPr="007F4862">
        <w:rPr>
          <w:rFonts w:ascii="Arial" w:hAnsi="Arial" w:cs="Arial"/>
          <w:lang w:val="sr-Cyrl-RS"/>
        </w:rPr>
        <w:t xml:space="preserve">у року </w:t>
      </w:r>
      <w:r w:rsidRPr="007F4862">
        <w:rPr>
          <w:rFonts w:ascii="Arial" w:hAnsi="Arial" w:cs="Arial"/>
        </w:rPr>
        <w:t>који не може бити дужи од</w:t>
      </w:r>
      <w:r w:rsidRPr="007F4862">
        <w:rPr>
          <w:rFonts w:ascii="Arial" w:hAnsi="Arial" w:cs="Arial"/>
          <w:lang w:val="sr-Latn-RS"/>
        </w:rPr>
        <w:t xml:space="preserve"> </w:t>
      </w:r>
      <w:r>
        <w:rPr>
          <w:rFonts w:ascii="Arial" w:hAnsi="Arial" w:cs="Arial"/>
          <w:lang w:val="sr-Cyrl-RS"/>
        </w:rPr>
        <w:t>60</w:t>
      </w:r>
      <w:r w:rsidRPr="007F4862">
        <w:rPr>
          <w:rFonts w:ascii="Arial" w:hAnsi="Arial" w:cs="Arial"/>
        </w:rPr>
        <w:t xml:space="preserve"> календарских дана од дана </w:t>
      </w:r>
      <w:r>
        <w:rPr>
          <w:rFonts w:ascii="Arial" w:hAnsi="Arial" w:cs="Arial"/>
          <w:lang w:val="sr-Cyrl-RS"/>
        </w:rPr>
        <w:t>потписивања  у</w:t>
      </w:r>
      <w:r w:rsidRPr="007F4862">
        <w:rPr>
          <w:rFonts w:ascii="Arial" w:hAnsi="Arial" w:cs="Arial"/>
        </w:rPr>
        <w:t>говора</w:t>
      </w:r>
      <w:r w:rsidRPr="007F4862">
        <w:rPr>
          <w:rFonts w:ascii="Arial" w:hAnsi="Arial" w:cs="Arial"/>
          <w:lang w:val="sr-Cyrl-RS"/>
        </w:rPr>
        <w:t>.</w:t>
      </w:r>
    </w:p>
    <w:p w:rsidR="00EA0DF6" w:rsidRPr="002049FD" w:rsidRDefault="00EA0DF6" w:rsidP="00EA0DF6">
      <w:pPr>
        <w:pStyle w:val="ListParagraph"/>
        <w:autoSpaceDE w:val="0"/>
        <w:autoSpaceDN w:val="0"/>
        <w:adjustRightInd w:val="0"/>
        <w:spacing w:after="0" w:line="240" w:lineRule="auto"/>
        <w:ind w:left="0"/>
        <w:contextualSpacing w:val="0"/>
        <w:jc w:val="both"/>
        <w:rPr>
          <w:rFonts w:ascii="Arial" w:hAnsi="Arial" w:cs="Arial"/>
          <w:lang w:val="sr-Cyrl-RS"/>
        </w:rPr>
      </w:pPr>
    </w:p>
    <w:p w:rsidR="00EA0DF6" w:rsidRDefault="00EA0DF6" w:rsidP="00EA0DF6">
      <w:pPr>
        <w:pStyle w:val="Heading10"/>
        <w:rPr>
          <w:rFonts w:cs="Arial"/>
          <w:lang w:val="sr-Cyrl-RS"/>
        </w:rPr>
      </w:pPr>
      <w:bookmarkStart w:id="1" w:name="_Toc441651542"/>
      <w:bookmarkStart w:id="2" w:name="_Toc442559880"/>
      <w:r>
        <w:rPr>
          <w:rFonts w:cs="Arial"/>
          <w:lang w:val="ru-RU"/>
        </w:rPr>
        <w:t>3.5</w:t>
      </w:r>
      <w:r w:rsidRPr="00D64E73">
        <w:rPr>
          <w:rFonts w:cs="Arial"/>
          <w:lang w:val="ru-RU"/>
        </w:rPr>
        <w:t xml:space="preserve">.  </w:t>
      </w:r>
      <w:r w:rsidRPr="002164BB">
        <w:rPr>
          <w:rFonts w:cs="Arial"/>
        </w:rPr>
        <w:t>Место испоруке добара</w:t>
      </w:r>
      <w:bookmarkEnd w:id="1"/>
      <w:bookmarkEnd w:id="2"/>
    </w:p>
    <w:p w:rsidR="00EA0DF6" w:rsidRPr="002049FD" w:rsidRDefault="00EA0DF6" w:rsidP="00EA0DF6">
      <w:pPr>
        <w:ind w:left="-360" w:right="-14"/>
        <w:rPr>
          <w:rFonts w:ascii="Arial" w:hAnsi="Arial" w:cs="Arial"/>
          <w:sz w:val="22"/>
          <w:szCs w:val="22"/>
          <w:lang w:val="sr-Cyrl-RS"/>
        </w:rPr>
      </w:pPr>
      <w:r>
        <w:rPr>
          <w:rFonts w:ascii="Arial" w:hAnsi="Arial" w:cs="Arial"/>
          <w:sz w:val="22"/>
          <w:szCs w:val="22"/>
          <w:lang w:val="sr-Cyrl-RS"/>
        </w:rPr>
        <w:t xml:space="preserve"> </w:t>
      </w:r>
      <w:r>
        <w:rPr>
          <w:rFonts w:ascii="Arial" w:hAnsi="Arial" w:cs="Arial"/>
          <w:sz w:val="22"/>
          <w:szCs w:val="22"/>
          <w:lang w:val="sr-Cyrl-RS"/>
        </w:rPr>
        <w:tab/>
      </w:r>
      <w:r w:rsidRPr="000B2A2F">
        <w:rPr>
          <w:rFonts w:ascii="Arial" w:hAnsi="Arial" w:cs="Arial"/>
          <w:sz w:val="22"/>
          <w:szCs w:val="22"/>
          <w:lang w:val="sr-Cyrl-RS"/>
        </w:rPr>
        <w:t>М</w:t>
      </w:r>
      <w:r w:rsidRPr="000B2A2F">
        <w:rPr>
          <w:rFonts w:ascii="Arial" w:hAnsi="Arial" w:cs="Arial"/>
          <w:sz w:val="22"/>
          <w:szCs w:val="22"/>
        </w:rPr>
        <w:t>есто испоруке</w:t>
      </w:r>
      <w:r w:rsidRPr="000B2A2F">
        <w:rPr>
          <w:rFonts w:ascii="Arial" w:hAnsi="Arial" w:cs="Arial"/>
          <w:sz w:val="22"/>
          <w:szCs w:val="22"/>
          <w:lang w:val="sr-Cyrl-RS"/>
        </w:rPr>
        <w:t>:</w:t>
      </w:r>
      <w:r>
        <w:rPr>
          <w:rFonts w:ascii="Arial" w:hAnsi="Arial" w:cs="Arial"/>
          <w:sz w:val="22"/>
          <w:szCs w:val="22"/>
          <w:lang w:val="sr-Cyrl-RS"/>
        </w:rPr>
        <w:t xml:space="preserve"> </w:t>
      </w:r>
      <w:r w:rsidRPr="000B2A2F">
        <w:rPr>
          <w:rFonts w:ascii="Arial" w:hAnsi="Arial" w:cs="Arial"/>
          <w:sz w:val="22"/>
          <w:szCs w:val="22"/>
        </w:rPr>
        <w:t>локација А, Богољуба Урошевића 44 Обреновац</w:t>
      </w:r>
    </w:p>
    <w:p w:rsidR="00EA0DF6" w:rsidRDefault="00EA0DF6" w:rsidP="00EA0DF6">
      <w:pPr>
        <w:rPr>
          <w:rFonts w:ascii="Arial" w:hAnsi="Arial" w:cs="Arial"/>
          <w:lang w:val="sr-Cyrl-RS"/>
        </w:rPr>
      </w:pPr>
      <w:r w:rsidRPr="002164BB">
        <w:rPr>
          <w:rFonts w:ascii="Arial" w:hAnsi="Arial" w:cs="Arial"/>
          <w:sz w:val="22"/>
          <w:szCs w:val="22"/>
          <w:lang w:eastAsia="zh-CN"/>
        </w:rPr>
        <w:t xml:space="preserve">Паритет испоруке </w:t>
      </w:r>
      <w:r w:rsidRPr="00BC1906">
        <w:rPr>
          <w:rFonts w:ascii="Arial" w:hAnsi="Arial" w:cs="Arial"/>
          <w:sz w:val="22"/>
          <w:szCs w:val="22"/>
          <w:lang w:eastAsia="zh-CN"/>
        </w:rPr>
        <w:t>:</w:t>
      </w:r>
      <w:r w:rsidRPr="002164BB">
        <w:rPr>
          <w:rFonts w:ascii="Arial" w:hAnsi="Arial" w:cs="Arial"/>
          <w:color w:val="FF0000"/>
          <w:sz w:val="22"/>
          <w:szCs w:val="22"/>
          <w:lang w:eastAsia="zh-CN"/>
        </w:rPr>
        <w:t xml:space="preserve"> </w:t>
      </w:r>
      <w:r w:rsidRPr="002164BB">
        <w:rPr>
          <w:rFonts w:ascii="Arial" w:hAnsi="Arial" w:cs="Arial"/>
          <w:b/>
          <w:sz w:val="22"/>
          <w:szCs w:val="22"/>
          <w:lang w:eastAsia="zh-CN"/>
        </w:rPr>
        <w:t>ФЦО (магацин Наручиоца)</w:t>
      </w:r>
      <w:r w:rsidRPr="002164BB">
        <w:rPr>
          <w:rFonts w:ascii="Arial" w:hAnsi="Arial" w:cs="Arial"/>
          <w:color w:val="00B0F0"/>
          <w:sz w:val="22"/>
          <w:szCs w:val="22"/>
          <w:lang w:eastAsia="zh-CN"/>
        </w:rPr>
        <w:t xml:space="preserve"> </w:t>
      </w:r>
      <w:r w:rsidRPr="002164BB">
        <w:rPr>
          <w:rFonts w:ascii="Arial" w:hAnsi="Arial" w:cs="Arial"/>
          <w:sz w:val="22"/>
          <w:szCs w:val="22"/>
          <w:lang w:eastAsia="zh-CN"/>
        </w:rPr>
        <w:t xml:space="preserve">- Локација </w:t>
      </w:r>
      <w:r>
        <w:rPr>
          <w:rFonts w:ascii="Arial" w:hAnsi="Arial" w:cs="Arial"/>
        </w:rPr>
        <w:t>А</w:t>
      </w:r>
    </w:p>
    <w:p w:rsidR="00EA0DF6" w:rsidRPr="000A641C" w:rsidRDefault="00EA0DF6" w:rsidP="00EA0DF6">
      <w:pPr>
        <w:rPr>
          <w:rFonts w:ascii="Arial" w:hAnsi="Arial" w:cs="Arial"/>
          <w:lang w:val="sr-Cyrl-RS"/>
        </w:rPr>
      </w:pPr>
    </w:p>
    <w:p w:rsidR="00EA0DF6" w:rsidRPr="002049FD" w:rsidRDefault="00EA0DF6" w:rsidP="00EA0DF6">
      <w:pPr>
        <w:pStyle w:val="Heading10"/>
        <w:suppressAutoHyphens w:val="0"/>
        <w:spacing w:before="120"/>
        <w:ind w:left="0" w:firstLine="0"/>
        <w:rPr>
          <w:rFonts w:cs="Arial"/>
          <w:lang w:val="sr-Cyrl-RS"/>
        </w:rPr>
      </w:pPr>
      <w:r>
        <w:rPr>
          <w:rFonts w:cs="Arial"/>
          <w:lang w:val="sr-Latn-RS"/>
        </w:rPr>
        <w:t>3.6.</w:t>
      </w:r>
      <w:r w:rsidRPr="002164BB">
        <w:rPr>
          <w:rFonts w:cs="Arial"/>
          <w:lang w:val="sr-Cyrl-RS"/>
        </w:rPr>
        <w:t>К</w:t>
      </w:r>
      <w:r w:rsidRPr="002164BB">
        <w:rPr>
          <w:rFonts w:cs="Arial"/>
        </w:rPr>
        <w:t>вантитативни пријем</w:t>
      </w:r>
    </w:p>
    <w:p w:rsidR="00EA0DF6" w:rsidRPr="00467283" w:rsidRDefault="00EA0DF6" w:rsidP="00EA0DF6">
      <w:pPr>
        <w:pStyle w:val="KDParagraf"/>
        <w:spacing w:before="0"/>
        <w:rPr>
          <w:rFonts w:cs="Arial"/>
          <w:lang w:val="ru-RU"/>
        </w:rPr>
      </w:pPr>
      <w:bookmarkStart w:id="3" w:name="_Toc441651543"/>
      <w:bookmarkStart w:id="4" w:name="_Toc442559881"/>
      <w:r>
        <w:rPr>
          <w:rFonts w:cs="Arial"/>
          <w:lang w:val="sr-Cyrl-RS"/>
        </w:rPr>
        <w:t>Изабрани понуђач</w:t>
      </w:r>
      <w:r w:rsidRPr="00467283">
        <w:rPr>
          <w:rFonts w:cs="Arial"/>
          <w:lang w:val="ru-RU"/>
        </w:rPr>
        <w:t xml:space="preserve"> се обавезује да писаним путем обавести </w:t>
      </w:r>
      <w:r>
        <w:rPr>
          <w:rFonts w:cs="Arial"/>
          <w:lang w:val="ru-RU"/>
        </w:rPr>
        <w:t>Наручиоца</w:t>
      </w:r>
      <w:r w:rsidRPr="00467283">
        <w:rPr>
          <w:rFonts w:cs="Arial"/>
          <w:lang w:val="ru-RU"/>
        </w:rPr>
        <w:t xml:space="preserve"> о тачном датуму испоруке најмање 3  радна дана пре планираног датума испоруке.</w:t>
      </w:r>
    </w:p>
    <w:p w:rsidR="00EA0DF6" w:rsidRPr="00AC265E" w:rsidRDefault="00EA0DF6" w:rsidP="00EA0DF6">
      <w:pPr>
        <w:pStyle w:val="KDParagraf"/>
        <w:spacing w:before="0"/>
        <w:rPr>
          <w:rFonts w:cs="Arial"/>
          <w:lang w:val="ru-RU"/>
        </w:rPr>
      </w:pPr>
      <w:r w:rsidRPr="00AC265E">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EA0DF6" w:rsidRPr="00467283" w:rsidRDefault="00EA0DF6" w:rsidP="00EA0DF6">
      <w:pPr>
        <w:pStyle w:val="KDParagraf"/>
        <w:spacing w:before="0"/>
        <w:rPr>
          <w:rFonts w:cs="Arial"/>
          <w:lang w:val="sr-Cyrl-RS"/>
        </w:rPr>
      </w:pPr>
      <w:r>
        <w:rPr>
          <w:rFonts w:cs="Arial"/>
          <w:lang w:val="ru-RU"/>
        </w:rPr>
        <w:t>Наручилац</w:t>
      </w:r>
      <w:r w:rsidRPr="00AC265E">
        <w:rPr>
          <w:rFonts w:cs="Arial"/>
          <w:lang w:val="ru-RU"/>
        </w:rPr>
        <w:t xml:space="preserve"> је дужан да, у складу са обавештењем </w:t>
      </w:r>
      <w:r>
        <w:rPr>
          <w:rFonts w:cs="Arial"/>
          <w:lang w:val="ru-RU"/>
        </w:rPr>
        <w:t>Изабраног понуђача</w:t>
      </w:r>
      <w:r w:rsidRPr="00AC265E">
        <w:rPr>
          <w:rFonts w:cs="Arial"/>
          <w:lang w:val="ru-RU"/>
        </w:rPr>
        <w:t>, организује благовремено преузимање добра у времену од 08,00 до 14,00 часова.</w:t>
      </w:r>
    </w:p>
    <w:p w:rsidR="00EA0DF6" w:rsidRPr="00467283" w:rsidRDefault="00EA0DF6" w:rsidP="00EA0DF6">
      <w:pPr>
        <w:pStyle w:val="KDParagraf"/>
        <w:spacing w:before="0"/>
        <w:rPr>
          <w:rFonts w:cs="Arial"/>
          <w:lang w:val="sr-Cyrl-RS"/>
        </w:rPr>
      </w:pPr>
      <w:r w:rsidRPr="00467283">
        <w:rPr>
          <w:rFonts w:cs="Arial"/>
          <w:lang w:val="sr-Cyrl-RS"/>
        </w:rPr>
        <w:t>Пријем робе у погледу количине и квалитета врши се у складишту Наручиоца где се  утврђују стварно примљене количине робе.</w:t>
      </w:r>
    </w:p>
    <w:p w:rsidR="00EA0DF6" w:rsidRPr="00AC265E" w:rsidRDefault="00EA0DF6" w:rsidP="00EA0DF6">
      <w:pPr>
        <w:pStyle w:val="KDParagraf"/>
        <w:spacing w:before="0"/>
        <w:rPr>
          <w:rFonts w:cs="Arial"/>
          <w:lang w:val="ru-RU"/>
        </w:rPr>
      </w:pPr>
      <w:r w:rsidRPr="00AC265E">
        <w:rPr>
          <w:rFonts w:cs="Arial"/>
          <w:lang w:val="ru-RU"/>
        </w:rPr>
        <w:t>Пријем предмета уговора констатоваће се потписивањем Отпремнице</w:t>
      </w:r>
      <w:r w:rsidRPr="00467283">
        <w:rPr>
          <w:rFonts w:cs="Arial"/>
          <w:lang w:val="sr-Cyrl-RS"/>
        </w:rPr>
        <w:t xml:space="preserve"> </w:t>
      </w:r>
      <w:r w:rsidRPr="00AC265E">
        <w:rPr>
          <w:rFonts w:cs="Arial"/>
          <w:lang w:val="ru-RU"/>
        </w:rPr>
        <w:t>и</w:t>
      </w:r>
      <w:r w:rsidRPr="00467283">
        <w:rPr>
          <w:rFonts w:cs="Arial"/>
          <w:lang w:val="sr-Cyrl-RS"/>
        </w:rPr>
        <w:t xml:space="preserve"> </w:t>
      </w:r>
      <w:r w:rsidRPr="00AC265E">
        <w:rPr>
          <w:rFonts w:cs="Arial"/>
          <w:lang w:val="ru-RU"/>
        </w:rPr>
        <w:t>провером</w:t>
      </w:r>
      <w:r w:rsidRPr="00467283">
        <w:rPr>
          <w:rFonts w:cs="Arial"/>
          <w:lang w:val="sr-Latn-CS"/>
        </w:rPr>
        <w:t>:</w:t>
      </w:r>
    </w:p>
    <w:p w:rsidR="00EA0DF6" w:rsidRPr="00467283" w:rsidRDefault="00EA0DF6" w:rsidP="00EA0DF6">
      <w:pPr>
        <w:pStyle w:val="KDNabrajanje"/>
        <w:spacing w:before="0"/>
        <w:rPr>
          <w:rFonts w:cs="Arial"/>
        </w:rPr>
      </w:pPr>
      <w:r w:rsidRPr="00467283">
        <w:rPr>
          <w:rFonts w:cs="Arial"/>
        </w:rPr>
        <w:t>да ли је испоручена уговорена  количина</w:t>
      </w:r>
    </w:p>
    <w:p w:rsidR="00EA0DF6" w:rsidRPr="00467283" w:rsidRDefault="00EA0DF6" w:rsidP="00EA0DF6">
      <w:pPr>
        <w:pStyle w:val="KDNabrajanje"/>
        <w:spacing w:before="0"/>
        <w:rPr>
          <w:rFonts w:cs="Arial"/>
        </w:rPr>
      </w:pPr>
      <w:r w:rsidRPr="00467283">
        <w:rPr>
          <w:rFonts w:cs="Arial"/>
        </w:rPr>
        <w:t>да ли су добра испоручена у оригиналном паковању</w:t>
      </w:r>
    </w:p>
    <w:p w:rsidR="00EA0DF6" w:rsidRPr="00467283" w:rsidRDefault="00EA0DF6" w:rsidP="00EA0DF6">
      <w:pPr>
        <w:pStyle w:val="KDNabrajanje"/>
        <w:spacing w:before="0"/>
        <w:rPr>
          <w:rFonts w:cs="Arial"/>
        </w:rPr>
      </w:pPr>
      <w:r w:rsidRPr="00467283">
        <w:rPr>
          <w:rFonts w:cs="Arial"/>
        </w:rPr>
        <w:t>да ли су добра без видљивог оштећења</w:t>
      </w:r>
    </w:p>
    <w:p w:rsidR="00EA0DF6" w:rsidRDefault="00EA0DF6" w:rsidP="00EA0DF6">
      <w:pPr>
        <w:pStyle w:val="KDParagraf"/>
        <w:spacing w:before="0"/>
        <w:rPr>
          <w:rFonts w:cs="Arial"/>
          <w:lang w:val="ru-RU"/>
        </w:rPr>
      </w:pPr>
      <w:r w:rsidRPr="00467283">
        <w:rPr>
          <w:rFonts w:cs="Arial"/>
          <w:lang w:val="ru-RU"/>
        </w:rPr>
        <w:t xml:space="preserve">У случају да дође до одступања од уговореног, </w:t>
      </w:r>
      <w:r>
        <w:rPr>
          <w:rFonts w:cs="Arial"/>
          <w:lang w:val="ru-RU"/>
        </w:rPr>
        <w:t xml:space="preserve">Изабрани понуђач </w:t>
      </w:r>
      <w:r w:rsidRPr="00467283">
        <w:rPr>
          <w:rFonts w:cs="Arial"/>
          <w:lang w:val="ru-RU"/>
        </w:rPr>
        <w:t>је дужан да до краја уговореног рока испоруке отклони све недостатке</w:t>
      </w:r>
      <w:r>
        <w:rPr>
          <w:rFonts w:cs="Arial"/>
          <w:lang w:val="ru-RU"/>
        </w:rPr>
        <w:t>,</w:t>
      </w:r>
      <w:r w:rsidRPr="00AC265E">
        <w:rPr>
          <w:rFonts w:cs="Arial"/>
          <w:lang w:val="ru-RU"/>
        </w:rPr>
        <w:t xml:space="preserve"> а</w:t>
      </w:r>
      <w:r w:rsidRPr="00467283">
        <w:rPr>
          <w:rFonts w:cs="Arial"/>
          <w:lang w:val="ru-RU"/>
        </w:rPr>
        <w:t xml:space="preserve"> док се </w:t>
      </w:r>
      <w:r w:rsidRPr="00AC265E">
        <w:rPr>
          <w:rFonts w:cs="Arial"/>
          <w:lang w:val="ru-RU"/>
        </w:rPr>
        <w:t xml:space="preserve">ти недостаци не </w:t>
      </w:r>
      <w:r w:rsidRPr="00467283">
        <w:rPr>
          <w:rFonts w:cs="Arial"/>
          <w:lang w:val="ru-RU"/>
        </w:rPr>
        <w:t>отклон</w:t>
      </w:r>
      <w:r w:rsidRPr="00AC265E">
        <w:rPr>
          <w:rFonts w:cs="Arial"/>
          <w:lang w:val="ru-RU"/>
        </w:rPr>
        <w:t>е</w:t>
      </w:r>
      <w:r w:rsidRPr="00467283">
        <w:rPr>
          <w:rFonts w:cs="Arial"/>
          <w:lang w:val="ru-RU"/>
        </w:rPr>
        <w:t xml:space="preserve">, </w:t>
      </w:r>
      <w:r w:rsidRPr="00AC265E">
        <w:rPr>
          <w:rFonts w:cs="Arial"/>
          <w:lang w:val="ru-RU"/>
        </w:rPr>
        <w:t xml:space="preserve">сматраће се да </w:t>
      </w:r>
      <w:r w:rsidRPr="00467283">
        <w:rPr>
          <w:rFonts w:cs="Arial"/>
          <w:lang w:val="ru-RU"/>
        </w:rPr>
        <w:t>испорук</w:t>
      </w:r>
      <w:r w:rsidRPr="00AC265E">
        <w:rPr>
          <w:rFonts w:cs="Arial"/>
          <w:lang w:val="ru-RU"/>
        </w:rPr>
        <w:t>а</w:t>
      </w:r>
      <w:r w:rsidRPr="00467283">
        <w:rPr>
          <w:rFonts w:cs="Arial"/>
          <w:lang w:val="ru-RU"/>
        </w:rPr>
        <w:t xml:space="preserve"> није </w:t>
      </w:r>
      <w:r w:rsidRPr="00AC265E">
        <w:rPr>
          <w:rFonts w:cs="Arial"/>
          <w:lang w:val="ru-RU"/>
        </w:rPr>
        <w:t>извршена у року</w:t>
      </w:r>
      <w:r w:rsidRPr="00467283">
        <w:rPr>
          <w:rFonts w:cs="Arial"/>
          <w:lang w:val="ru-RU"/>
        </w:rPr>
        <w:t>.</w:t>
      </w:r>
    </w:p>
    <w:p w:rsidR="00EA0DF6" w:rsidRDefault="00EA0DF6" w:rsidP="00EA0DF6">
      <w:pPr>
        <w:pStyle w:val="KDParagraf"/>
        <w:spacing w:before="0"/>
        <w:rPr>
          <w:rFonts w:cs="Arial"/>
          <w:lang w:val="sr-Latn-RS"/>
        </w:rPr>
      </w:pPr>
    </w:p>
    <w:p w:rsidR="00EA0DF6" w:rsidRDefault="00EA0DF6" w:rsidP="00EA0DF6">
      <w:pPr>
        <w:pStyle w:val="KDParagraf"/>
        <w:spacing w:before="0"/>
        <w:rPr>
          <w:rFonts w:cs="Arial"/>
          <w:lang w:val="sr-Latn-RS"/>
        </w:rPr>
      </w:pPr>
    </w:p>
    <w:p w:rsidR="00EA0DF6" w:rsidRDefault="00EA0DF6" w:rsidP="00EA0DF6">
      <w:pPr>
        <w:pStyle w:val="KDParagraf"/>
        <w:spacing w:before="0"/>
        <w:rPr>
          <w:rFonts w:cs="Arial"/>
          <w:lang w:val="sr-Latn-RS"/>
        </w:rPr>
      </w:pPr>
    </w:p>
    <w:p w:rsidR="00EA0DF6" w:rsidRDefault="00EA0DF6" w:rsidP="00EA0DF6">
      <w:pPr>
        <w:pStyle w:val="KDParagraf"/>
        <w:spacing w:before="0"/>
        <w:rPr>
          <w:rFonts w:cs="Arial"/>
          <w:lang w:val="sr-Latn-RS"/>
        </w:rPr>
      </w:pPr>
    </w:p>
    <w:p w:rsidR="00EA0DF6" w:rsidRDefault="00EA0DF6" w:rsidP="00EA0DF6">
      <w:pPr>
        <w:pStyle w:val="KDParagraf"/>
        <w:spacing w:before="0"/>
        <w:rPr>
          <w:rFonts w:cs="Arial"/>
          <w:lang w:val="sr-Latn-RS"/>
        </w:rPr>
      </w:pPr>
    </w:p>
    <w:p w:rsidR="00EA0DF6" w:rsidRPr="00B45695" w:rsidRDefault="00EA0DF6" w:rsidP="00EA0DF6">
      <w:pPr>
        <w:pStyle w:val="KDParagraf"/>
        <w:spacing w:before="0"/>
        <w:rPr>
          <w:rFonts w:cs="Arial"/>
          <w:lang w:val="sr-Latn-RS"/>
        </w:rPr>
      </w:pPr>
    </w:p>
    <w:p w:rsidR="00EA0DF6" w:rsidRPr="002049FD" w:rsidRDefault="00EA0DF6" w:rsidP="00EA0DF6">
      <w:pPr>
        <w:rPr>
          <w:rFonts w:ascii="Arial" w:hAnsi="Arial" w:cs="Arial"/>
          <w:b/>
          <w:sz w:val="22"/>
          <w:szCs w:val="22"/>
          <w:lang w:val="en-US" w:eastAsia="en-US"/>
        </w:rPr>
      </w:pPr>
      <w:r w:rsidRPr="00B45695">
        <w:rPr>
          <w:rFonts w:ascii="Arial" w:hAnsi="Arial" w:cs="Arial"/>
          <w:b/>
          <w:sz w:val="22"/>
          <w:szCs w:val="22"/>
          <w:lang w:val="en-US" w:eastAsia="en-US"/>
        </w:rPr>
        <w:t>Квалитативни пријем</w:t>
      </w:r>
    </w:p>
    <w:p w:rsidR="00EA0DF6" w:rsidRPr="00B45695" w:rsidRDefault="00EA0DF6" w:rsidP="00EA0DF6">
      <w:pPr>
        <w:tabs>
          <w:tab w:val="left" w:pos="9090"/>
        </w:tabs>
        <w:spacing w:before="120"/>
        <w:jc w:val="both"/>
        <w:rPr>
          <w:rFonts w:ascii="Arial" w:hAnsi="Arial" w:cs="Arial"/>
          <w:sz w:val="22"/>
          <w:szCs w:val="22"/>
          <w:lang w:eastAsia="en-US"/>
        </w:rPr>
      </w:pPr>
      <w:r>
        <w:rPr>
          <w:rFonts w:ascii="Arial" w:hAnsi="Arial" w:cs="Arial"/>
          <w:sz w:val="22"/>
          <w:szCs w:val="22"/>
          <w:lang w:val="sr-Cyrl-RS" w:eastAsia="en-US"/>
        </w:rPr>
        <w:t>Наручилац</w:t>
      </w:r>
      <w:r w:rsidRPr="00B45695">
        <w:rPr>
          <w:rFonts w:ascii="Arial" w:hAnsi="Arial" w:cs="Arial"/>
          <w:sz w:val="22"/>
          <w:szCs w:val="22"/>
          <w:lang w:val="en-US" w:eastAsia="en-US"/>
        </w:rPr>
        <w:t xml:space="preserve"> </w:t>
      </w:r>
      <w:r w:rsidRPr="00B45695">
        <w:rPr>
          <w:rFonts w:ascii="Arial" w:hAnsi="Arial" w:cs="Arial"/>
          <w:sz w:val="22"/>
          <w:szCs w:val="22"/>
          <w:lang w:eastAsia="en-US"/>
        </w:rPr>
        <w:t>је обавез</w:t>
      </w:r>
      <w:r w:rsidRPr="00B45695">
        <w:rPr>
          <w:rFonts w:ascii="Arial" w:hAnsi="Arial" w:cs="Arial"/>
          <w:sz w:val="22"/>
          <w:szCs w:val="22"/>
          <w:lang w:val="en-US" w:eastAsia="en-US"/>
        </w:rPr>
        <w:t>ан</w:t>
      </w:r>
      <w:r w:rsidRPr="00B45695">
        <w:rPr>
          <w:rFonts w:ascii="Arial" w:hAnsi="Arial" w:cs="Arial"/>
          <w:sz w:val="22"/>
          <w:szCs w:val="22"/>
          <w:lang w:eastAsia="en-US"/>
        </w:rPr>
        <w:t xml:space="preserve"> да по квантитативном пријему испоруке</w:t>
      </w:r>
      <w:r>
        <w:rPr>
          <w:rFonts w:ascii="Arial" w:hAnsi="Arial" w:cs="Arial"/>
          <w:sz w:val="22"/>
          <w:szCs w:val="22"/>
          <w:lang w:val="sr-Cyrl-RS" w:eastAsia="en-US"/>
        </w:rPr>
        <w:t xml:space="preserve"> </w:t>
      </w:r>
      <w:r w:rsidRPr="00B45695">
        <w:rPr>
          <w:rFonts w:ascii="Arial" w:hAnsi="Arial" w:cs="Arial"/>
          <w:bCs/>
          <w:sz w:val="22"/>
          <w:szCs w:val="22"/>
          <w:lang w:eastAsia="en-US"/>
        </w:rPr>
        <w:t>добара</w:t>
      </w:r>
      <w:r w:rsidRPr="00B45695">
        <w:rPr>
          <w:rFonts w:ascii="Arial" w:hAnsi="Arial" w:cs="Arial"/>
          <w:sz w:val="22"/>
          <w:szCs w:val="22"/>
          <w:lang w:eastAsia="en-U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EA0DF6" w:rsidRPr="002049FD" w:rsidRDefault="00EA0DF6" w:rsidP="00EA0DF6">
      <w:pPr>
        <w:tabs>
          <w:tab w:val="left" w:pos="9090"/>
        </w:tabs>
        <w:spacing w:before="120"/>
        <w:jc w:val="both"/>
        <w:rPr>
          <w:rFonts w:ascii="Arial" w:hAnsi="Arial" w:cs="Arial"/>
          <w:sz w:val="22"/>
          <w:szCs w:val="22"/>
          <w:lang w:val="sr-Cyrl-RS" w:eastAsia="en-US"/>
        </w:rPr>
      </w:pPr>
      <w:r>
        <w:rPr>
          <w:rFonts w:ascii="Arial" w:hAnsi="Arial" w:cs="Arial"/>
          <w:sz w:val="22"/>
          <w:szCs w:val="22"/>
          <w:lang w:val="sr-Cyrl-RS" w:eastAsia="en-US"/>
        </w:rPr>
        <w:t>Наручилац</w:t>
      </w:r>
      <w:r w:rsidRPr="00B45695">
        <w:rPr>
          <w:rFonts w:ascii="Arial" w:hAnsi="Arial" w:cs="Arial"/>
          <w:sz w:val="22"/>
          <w:szCs w:val="22"/>
          <w:lang w:val="en-US" w:eastAsia="en-US"/>
        </w:rPr>
        <w:t xml:space="preserve"> може одложити утврђивање квалитета испорученог добра док му </w:t>
      </w:r>
      <w:r w:rsidRPr="002049FD">
        <w:rPr>
          <w:rFonts w:ascii="Arial" w:hAnsi="Arial" w:cs="Arial"/>
          <w:sz w:val="22"/>
          <w:szCs w:val="22"/>
          <w:lang w:val="ru-RU"/>
        </w:rPr>
        <w:t>Изабрани понуђач</w:t>
      </w:r>
      <w:r w:rsidRPr="00B45695">
        <w:rPr>
          <w:rFonts w:ascii="Arial" w:hAnsi="Arial" w:cs="Arial"/>
          <w:sz w:val="22"/>
          <w:szCs w:val="22"/>
          <w:lang w:val="en-US" w:eastAsia="en-US"/>
        </w:rPr>
        <w:t xml:space="preserve"> не достави исправе које су за ту сврху неопходне, али је дужно да опомене </w:t>
      </w:r>
      <w:r>
        <w:rPr>
          <w:rFonts w:ascii="Arial" w:hAnsi="Arial" w:cs="Arial"/>
          <w:sz w:val="22"/>
          <w:szCs w:val="22"/>
          <w:lang w:val="sr-Cyrl-RS" w:eastAsia="en-US"/>
        </w:rPr>
        <w:t>Наручилац</w:t>
      </w:r>
      <w:r w:rsidRPr="00B45695">
        <w:rPr>
          <w:rFonts w:ascii="Arial" w:hAnsi="Arial" w:cs="Arial"/>
          <w:sz w:val="22"/>
          <w:szCs w:val="22"/>
          <w:lang w:val="en-US" w:eastAsia="en-US"/>
        </w:rPr>
        <w:t xml:space="preserve"> да му их без одлагања достави. </w:t>
      </w:r>
    </w:p>
    <w:p w:rsidR="00EA0DF6" w:rsidRPr="00B45695" w:rsidRDefault="00EA0DF6" w:rsidP="00EA0DF6">
      <w:pPr>
        <w:tabs>
          <w:tab w:val="left" w:pos="9090"/>
        </w:tabs>
        <w:spacing w:before="120"/>
        <w:jc w:val="both"/>
        <w:rPr>
          <w:rFonts w:ascii="Arial" w:hAnsi="Arial" w:cs="Arial"/>
          <w:sz w:val="22"/>
          <w:szCs w:val="22"/>
          <w:lang w:val="en-US" w:eastAsia="en-US"/>
        </w:rPr>
      </w:pPr>
      <w:r w:rsidRPr="00B45695">
        <w:rPr>
          <w:rFonts w:ascii="Arial" w:hAnsi="Arial" w:cs="Arial"/>
          <w:sz w:val="22"/>
          <w:szCs w:val="22"/>
          <w:lang w:val="en-US" w:eastAsia="en-US"/>
        </w:rPr>
        <w:t xml:space="preserve">Уколико се утврди да квалитет испорученог добра не одговара уговореном, </w:t>
      </w:r>
      <w:r>
        <w:rPr>
          <w:rFonts w:ascii="Arial" w:hAnsi="Arial" w:cs="Arial"/>
          <w:sz w:val="22"/>
          <w:szCs w:val="22"/>
          <w:lang w:val="sr-Cyrl-RS" w:eastAsia="en-US"/>
        </w:rPr>
        <w:t>Наручилац</w:t>
      </w:r>
      <w:r w:rsidRPr="00B45695">
        <w:rPr>
          <w:rFonts w:ascii="Arial" w:hAnsi="Arial" w:cs="Arial"/>
          <w:sz w:val="22"/>
          <w:szCs w:val="22"/>
          <w:lang w:val="en-US" w:eastAsia="en-US"/>
        </w:rPr>
        <w:t xml:space="preserve"> је обавезан да </w:t>
      </w:r>
      <w:r w:rsidRPr="002049FD">
        <w:rPr>
          <w:rFonts w:ascii="Arial" w:hAnsi="Arial" w:cs="Arial"/>
          <w:sz w:val="22"/>
          <w:szCs w:val="22"/>
          <w:lang w:val="ru-RU"/>
        </w:rPr>
        <w:t>И</w:t>
      </w:r>
      <w:r>
        <w:rPr>
          <w:rFonts w:ascii="Arial" w:hAnsi="Arial" w:cs="Arial"/>
          <w:sz w:val="22"/>
          <w:szCs w:val="22"/>
          <w:lang w:val="ru-RU"/>
        </w:rPr>
        <w:t xml:space="preserve">забраном понуђачу </w:t>
      </w:r>
      <w:r w:rsidRPr="00B45695">
        <w:rPr>
          <w:rFonts w:ascii="Arial" w:hAnsi="Arial" w:cs="Arial"/>
          <w:sz w:val="22"/>
          <w:szCs w:val="22"/>
          <w:lang w:val="en-US" w:eastAsia="en-US"/>
        </w:rPr>
        <w:t>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EA0DF6" w:rsidRPr="00B45695" w:rsidRDefault="00EA0DF6" w:rsidP="00EA0DF6">
      <w:pPr>
        <w:tabs>
          <w:tab w:val="left" w:pos="9090"/>
        </w:tabs>
        <w:spacing w:before="120"/>
        <w:jc w:val="both"/>
        <w:rPr>
          <w:rFonts w:ascii="Arial" w:hAnsi="Arial" w:cs="Arial"/>
          <w:sz w:val="22"/>
          <w:szCs w:val="22"/>
          <w:lang w:val="en-US" w:eastAsia="en-US"/>
        </w:rPr>
      </w:pPr>
      <w:r w:rsidRPr="00B45695">
        <w:rPr>
          <w:rFonts w:ascii="Arial" w:hAnsi="Arial" w:cs="Arial"/>
          <w:sz w:val="22"/>
          <w:szCs w:val="22"/>
          <w:lang w:val="en-US" w:eastAsia="en-US"/>
        </w:rPr>
        <w:t xml:space="preserve">Када се, после  извршеног квалитативног  пријема, покаже да испоручено добро има неки скривени недостатак, </w:t>
      </w:r>
      <w:r>
        <w:rPr>
          <w:rFonts w:ascii="Arial" w:hAnsi="Arial" w:cs="Arial"/>
          <w:sz w:val="22"/>
          <w:szCs w:val="22"/>
          <w:lang w:val="sr-Cyrl-RS" w:eastAsia="en-US"/>
        </w:rPr>
        <w:t>Наручилац</w:t>
      </w:r>
      <w:r w:rsidRPr="00B45695">
        <w:rPr>
          <w:rFonts w:ascii="Arial" w:hAnsi="Arial" w:cs="Arial"/>
          <w:sz w:val="22"/>
          <w:szCs w:val="22"/>
          <w:lang w:val="en-US" w:eastAsia="en-US"/>
        </w:rPr>
        <w:t xml:space="preserve"> је обавезан да </w:t>
      </w:r>
      <w:r>
        <w:rPr>
          <w:rFonts w:ascii="Arial" w:hAnsi="Arial" w:cs="Arial"/>
          <w:sz w:val="22"/>
          <w:szCs w:val="22"/>
          <w:lang w:val="sr-Cyrl-RS" w:eastAsia="en-US"/>
        </w:rPr>
        <w:t>Изабраном понуђачу</w:t>
      </w:r>
      <w:r w:rsidRPr="00B45695">
        <w:rPr>
          <w:rFonts w:ascii="Arial" w:hAnsi="Arial" w:cs="Arial"/>
          <w:sz w:val="22"/>
          <w:szCs w:val="22"/>
          <w:lang w:val="en-US" w:eastAsia="en-US"/>
        </w:rPr>
        <w:t xml:space="preserve"> стави приговор на квалитет без одлагања, чим утврди недостатак. </w:t>
      </w:r>
    </w:p>
    <w:p w:rsidR="00EA0DF6" w:rsidRPr="00B45695" w:rsidRDefault="00EA0DF6" w:rsidP="00EA0DF6">
      <w:pPr>
        <w:tabs>
          <w:tab w:val="left" w:pos="9090"/>
        </w:tabs>
        <w:spacing w:before="120"/>
        <w:jc w:val="both"/>
        <w:rPr>
          <w:rFonts w:ascii="Arial" w:hAnsi="Arial" w:cs="Arial"/>
          <w:sz w:val="22"/>
          <w:szCs w:val="22"/>
          <w:lang w:val="en-US" w:eastAsia="en-US"/>
        </w:rPr>
      </w:pPr>
      <w:r>
        <w:rPr>
          <w:rFonts w:ascii="Arial" w:hAnsi="Arial" w:cs="Arial"/>
          <w:sz w:val="22"/>
          <w:szCs w:val="22"/>
          <w:lang w:val="sr-Cyrl-RS" w:eastAsia="en-US"/>
        </w:rPr>
        <w:t>Изабрани понуђач</w:t>
      </w:r>
      <w:r w:rsidRPr="00B45695">
        <w:rPr>
          <w:rFonts w:ascii="Arial" w:hAnsi="Arial" w:cs="Arial"/>
          <w:sz w:val="22"/>
          <w:szCs w:val="22"/>
          <w:lang w:val="en-US" w:eastAsia="en-US"/>
        </w:rPr>
        <w:t xml:space="preserve"> је обавезан да у року од 7 (седам) дана од дана пријема приговора из става 3. и става 4. овог члана, писмено обавести </w:t>
      </w:r>
      <w:r>
        <w:rPr>
          <w:rFonts w:ascii="Arial" w:hAnsi="Arial" w:cs="Arial"/>
          <w:sz w:val="22"/>
          <w:szCs w:val="22"/>
          <w:lang w:val="sr-Cyrl-RS" w:eastAsia="en-US"/>
        </w:rPr>
        <w:t>Наручиоца</w:t>
      </w:r>
      <w:r w:rsidRPr="00B45695">
        <w:rPr>
          <w:rFonts w:ascii="Arial" w:hAnsi="Arial" w:cs="Arial"/>
          <w:sz w:val="22"/>
          <w:szCs w:val="22"/>
          <w:lang w:val="en-US" w:eastAsia="en-US"/>
        </w:rPr>
        <w:t xml:space="preserve"> о исходу рекламације.</w:t>
      </w:r>
    </w:p>
    <w:p w:rsidR="00EA0DF6" w:rsidRPr="00B45695" w:rsidRDefault="00EA0DF6" w:rsidP="00EA0DF6">
      <w:pPr>
        <w:tabs>
          <w:tab w:val="left" w:pos="9090"/>
        </w:tabs>
        <w:spacing w:before="120"/>
        <w:jc w:val="both"/>
        <w:rPr>
          <w:rFonts w:ascii="Arial" w:hAnsi="Arial" w:cs="Arial"/>
          <w:sz w:val="22"/>
          <w:szCs w:val="22"/>
          <w:lang w:val="en-US" w:eastAsia="en-US"/>
        </w:rPr>
      </w:pPr>
      <w:r>
        <w:rPr>
          <w:rFonts w:ascii="Arial" w:hAnsi="Arial" w:cs="Arial"/>
          <w:sz w:val="22"/>
          <w:szCs w:val="22"/>
          <w:lang w:val="sr-Cyrl-RS" w:eastAsia="en-US"/>
        </w:rPr>
        <w:t>Наручилац</w:t>
      </w:r>
      <w:r w:rsidRPr="00B45695">
        <w:rPr>
          <w:rFonts w:ascii="Arial" w:hAnsi="Arial" w:cs="Arial"/>
          <w:sz w:val="22"/>
          <w:szCs w:val="22"/>
          <w:lang w:val="en-US" w:eastAsia="en-US"/>
        </w:rPr>
        <w:t xml:space="preserve">, који је </w:t>
      </w:r>
      <w:r>
        <w:rPr>
          <w:rFonts w:ascii="Arial" w:hAnsi="Arial" w:cs="Arial"/>
          <w:sz w:val="22"/>
          <w:szCs w:val="22"/>
          <w:lang w:val="sr-Cyrl-RS" w:eastAsia="en-US"/>
        </w:rPr>
        <w:t>Изабраном понуђачу</w:t>
      </w:r>
      <w:r w:rsidRPr="00B45695">
        <w:rPr>
          <w:rFonts w:ascii="Arial" w:hAnsi="Arial" w:cs="Arial"/>
          <w:sz w:val="22"/>
          <w:szCs w:val="22"/>
          <w:lang w:val="en-US" w:eastAsia="en-US"/>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ascii="Arial" w:hAnsi="Arial" w:cs="Arial"/>
          <w:sz w:val="22"/>
          <w:szCs w:val="22"/>
          <w:lang w:val="sr-Cyrl-RS" w:eastAsia="en-US"/>
        </w:rPr>
        <w:t>Наручиоца</w:t>
      </w:r>
      <w:r w:rsidRPr="00B45695">
        <w:rPr>
          <w:rFonts w:ascii="Arial" w:hAnsi="Arial" w:cs="Arial"/>
          <w:sz w:val="22"/>
          <w:szCs w:val="22"/>
          <w:lang w:val="en-US" w:eastAsia="en-US"/>
        </w:rPr>
        <w:t xml:space="preserve">: </w:t>
      </w:r>
    </w:p>
    <w:p w:rsidR="00EA0DF6" w:rsidRPr="00B45695" w:rsidRDefault="00EA0DF6" w:rsidP="00EA0DF6">
      <w:pPr>
        <w:tabs>
          <w:tab w:val="num" w:pos="567"/>
          <w:tab w:val="num" w:pos="630"/>
        </w:tabs>
        <w:spacing w:before="80"/>
        <w:ind w:left="568" w:hanging="284"/>
        <w:jc w:val="both"/>
        <w:rPr>
          <w:rFonts w:ascii="Arial" w:hAnsi="Arial" w:cs="Arial"/>
          <w:sz w:val="22"/>
          <w:szCs w:val="22"/>
          <w:lang w:val="ru-RU" w:eastAsia="en-US"/>
        </w:rPr>
      </w:pPr>
      <w:r w:rsidRPr="00B45695">
        <w:rPr>
          <w:rFonts w:ascii="Arial" w:hAnsi="Arial" w:cs="Arial"/>
          <w:sz w:val="22"/>
          <w:szCs w:val="22"/>
          <w:lang w:val="ru-RU" w:eastAsia="en-US"/>
        </w:rPr>
        <w:t xml:space="preserve">да отклони недостатке о свом трошку, ако су мане на добрима отклоњиве, или </w:t>
      </w:r>
    </w:p>
    <w:p w:rsidR="00EA0DF6" w:rsidRPr="00B45695" w:rsidRDefault="00EA0DF6" w:rsidP="00EA0DF6">
      <w:pPr>
        <w:tabs>
          <w:tab w:val="num" w:pos="567"/>
          <w:tab w:val="num" w:pos="630"/>
        </w:tabs>
        <w:spacing w:before="80"/>
        <w:ind w:left="568" w:hanging="284"/>
        <w:jc w:val="both"/>
        <w:rPr>
          <w:rFonts w:ascii="Arial" w:hAnsi="Arial" w:cs="Arial"/>
          <w:sz w:val="22"/>
          <w:szCs w:val="22"/>
          <w:lang w:val="ru-RU" w:eastAsia="en-US"/>
        </w:rPr>
      </w:pPr>
      <w:r w:rsidRPr="00B45695">
        <w:rPr>
          <w:rFonts w:ascii="Arial" w:hAnsi="Arial" w:cs="Arial"/>
          <w:sz w:val="22"/>
          <w:szCs w:val="22"/>
          <w:lang w:val="ru-RU" w:eastAsia="en-US"/>
        </w:rPr>
        <w:t>да му испоручи нове количине добра без недостатака о свом трошку и да испоручено  добро са недостацима о свом трошку преузме или</w:t>
      </w:r>
    </w:p>
    <w:p w:rsidR="00EA0DF6" w:rsidRPr="00B45695" w:rsidRDefault="00EA0DF6" w:rsidP="00EA0DF6">
      <w:pPr>
        <w:tabs>
          <w:tab w:val="num" w:pos="567"/>
          <w:tab w:val="num" w:pos="630"/>
        </w:tabs>
        <w:spacing w:before="80"/>
        <w:ind w:left="568" w:hanging="284"/>
        <w:jc w:val="both"/>
        <w:rPr>
          <w:rFonts w:ascii="Arial" w:hAnsi="Arial" w:cs="Arial"/>
          <w:sz w:val="22"/>
          <w:szCs w:val="22"/>
          <w:lang w:val="ru-RU" w:eastAsia="en-US"/>
        </w:rPr>
      </w:pPr>
      <w:r w:rsidRPr="00B45695">
        <w:rPr>
          <w:rFonts w:ascii="Arial" w:hAnsi="Arial" w:cs="Arial"/>
          <w:sz w:val="22"/>
          <w:szCs w:val="22"/>
          <w:lang w:val="ru-RU" w:eastAsia="en-US"/>
        </w:rPr>
        <w:t>да одбије пријем добра са недостацима.</w:t>
      </w:r>
    </w:p>
    <w:p w:rsidR="00EA0DF6" w:rsidRDefault="00EA0DF6" w:rsidP="00EA0DF6">
      <w:pPr>
        <w:tabs>
          <w:tab w:val="left" w:pos="9090"/>
        </w:tabs>
        <w:spacing w:before="120"/>
        <w:jc w:val="both"/>
        <w:rPr>
          <w:rFonts w:ascii="Arial" w:hAnsi="Arial" w:cs="Arial"/>
          <w:sz w:val="22"/>
          <w:szCs w:val="22"/>
          <w:lang w:val="sr-Cyrl-RS" w:eastAsia="en-US"/>
        </w:rPr>
      </w:pPr>
      <w:r w:rsidRPr="00B45695">
        <w:rPr>
          <w:rFonts w:ascii="Arial" w:hAnsi="Arial" w:cs="Arial"/>
          <w:sz w:val="22"/>
          <w:szCs w:val="22"/>
          <w:lang w:val="en-US" w:eastAsia="en-US"/>
        </w:rPr>
        <w:t xml:space="preserve">У сваком од ових случајева, </w:t>
      </w:r>
      <w:r>
        <w:rPr>
          <w:rFonts w:ascii="Arial" w:hAnsi="Arial" w:cs="Arial"/>
          <w:sz w:val="22"/>
          <w:szCs w:val="22"/>
          <w:lang w:val="sr-Cyrl-RS" w:eastAsia="en-US"/>
        </w:rPr>
        <w:t>Наручилац</w:t>
      </w:r>
      <w:r w:rsidRPr="00B45695">
        <w:rPr>
          <w:rFonts w:ascii="Arial" w:hAnsi="Arial" w:cs="Arial"/>
          <w:sz w:val="22"/>
          <w:szCs w:val="22"/>
          <w:lang w:val="en-US" w:eastAsia="en-US"/>
        </w:rPr>
        <w:t xml:space="preserve"> има право и на накнаду штете. Поред тога, и независно од тога, </w:t>
      </w:r>
      <w:r>
        <w:rPr>
          <w:rFonts w:ascii="Arial" w:hAnsi="Arial" w:cs="Arial"/>
          <w:sz w:val="22"/>
          <w:szCs w:val="22"/>
          <w:lang w:val="sr-Cyrl-RS" w:eastAsia="en-US"/>
        </w:rPr>
        <w:t xml:space="preserve">Изабрани понуђач </w:t>
      </w:r>
      <w:r w:rsidRPr="00B45695">
        <w:rPr>
          <w:rFonts w:ascii="Arial" w:hAnsi="Arial" w:cs="Arial"/>
          <w:sz w:val="22"/>
          <w:szCs w:val="22"/>
          <w:lang w:val="en-US" w:eastAsia="en-US"/>
        </w:rPr>
        <w:t xml:space="preserve">одговара </w:t>
      </w:r>
      <w:r>
        <w:rPr>
          <w:rFonts w:ascii="Arial" w:hAnsi="Arial" w:cs="Arial"/>
          <w:sz w:val="22"/>
          <w:szCs w:val="22"/>
          <w:lang w:val="sr-Cyrl-RS" w:eastAsia="en-US"/>
        </w:rPr>
        <w:t>Наручиоцу</w:t>
      </w:r>
      <w:r w:rsidRPr="00B45695">
        <w:rPr>
          <w:rFonts w:ascii="Arial" w:hAnsi="Arial" w:cs="Arial"/>
          <w:sz w:val="22"/>
          <w:szCs w:val="22"/>
          <w:lang w:val="en-US" w:eastAsia="en-US"/>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r>
        <w:rPr>
          <w:rFonts w:ascii="Arial" w:hAnsi="Arial" w:cs="Arial"/>
          <w:sz w:val="22"/>
          <w:szCs w:val="22"/>
          <w:lang w:val="sr-Cyrl-RS" w:eastAsia="en-US"/>
        </w:rPr>
        <w:t>Изабрани понуђач</w:t>
      </w:r>
      <w:r w:rsidRPr="00B45695">
        <w:rPr>
          <w:rFonts w:ascii="Arial" w:hAnsi="Arial" w:cs="Arial"/>
          <w:sz w:val="22"/>
          <w:szCs w:val="22"/>
          <w:lang w:val="en-US" w:eastAsia="en-US"/>
        </w:rPr>
        <w:t xml:space="preserve"> је одговоран за све недостатке и оштећења на добрима, која су настала и после преузимања истих од стране </w:t>
      </w:r>
      <w:r>
        <w:rPr>
          <w:rFonts w:ascii="Arial" w:hAnsi="Arial" w:cs="Arial"/>
          <w:sz w:val="22"/>
          <w:szCs w:val="22"/>
          <w:lang w:val="sr-Cyrl-RS" w:eastAsia="en-US"/>
        </w:rPr>
        <w:t>Наручиоца</w:t>
      </w:r>
      <w:r w:rsidRPr="00B45695">
        <w:rPr>
          <w:rFonts w:ascii="Arial" w:hAnsi="Arial" w:cs="Arial"/>
          <w:sz w:val="22"/>
          <w:szCs w:val="22"/>
          <w:lang w:val="en-US" w:eastAsia="en-US"/>
        </w:rPr>
        <w:t>, чији је узрок постојао</w:t>
      </w:r>
      <w:r w:rsidRPr="00206D4E">
        <w:rPr>
          <w:rFonts w:ascii="Arial" w:hAnsi="Arial" w:cs="Arial"/>
          <w:sz w:val="22"/>
          <w:szCs w:val="22"/>
          <w:lang w:val="en-US" w:eastAsia="en-US"/>
        </w:rPr>
        <w:t xml:space="preserve"> пре преузимања (скривене мане)</w:t>
      </w:r>
    </w:p>
    <w:p w:rsidR="00EA0DF6" w:rsidRPr="006A640B" w:rsidRDefault="00EA0DF6" w:rsidP="00EA0DF6">
      <w:pPr>
        <w:tabs>
          <w:tab w:val="left" w:pos="9090"/>
        </w:tabs>
        <w:spacing w:before="120"/>
        <w:jc w:val="both"/>
        <w:rPr>
          <w:rFonts w:ascii="Arial" w:hAnsi="Arial" w:cs="Arial"/>
          <w:sz w:val="22"/>
          <w:szCs w:val="22"/>
          <w:lang w:val="sr-Cyrl-RS" w:eastAsia="en-US"/>
        </w:rPr>
      </w:pPr>
    </w:p>
    <w:p w:rsidR="00EA0DF6" w:rsidRPr="002049FD" w:rsidRDefault="00EA0DF6" w:rsidP="00EA0DF6">
      <w:pPr>
        <w:pStyle w:val="Heading10"/>
        <w:numPr>
          <w:ilvl w:val="1"/>
          <w:numId w:val="33"/>
        </w:numPr>
        <w:suppressAutoHyphens w:val="0"/>
        <w:spacing w:before="120"/>
        <w:rPr>
          <w:rFonts w:cs="Arial"/>
          <w:lang w:val="sr-Cyrl-RS"/>
        </w:rPr>
      </w:pPr>
      <w:r w:rsidRPr="002164BB">
        <w:rPr>
          <w:rFonts w:cs="Arial"/>
        </w:rPr>
        <w:t>Гарантни рок</w:t>
      </w:r>
      <w:bookmarkEnd w:id="3"/>
      <w:bookmarkEnd w:id="4"/>
    </w:p>
    <w:p w:rsidR="00EA0DF6" w:rsidRPr="002164BB" w:rsidRDefault="00EA0DF6" w:rsidP="00EA0DF6">
      <w:pPr>
        <w:rPr>
          <w:rFonts w:ascii="Arial" w:hAnsi="Arial" w:cs="Arial"/>
          <w:sz w:val="22"/>
          <w:szCs w:val="22"/>
          <w:lang w:val="sr-Cyrl-RS" w:eastAsia="zh-CN"/>
        </w:rPr>
      </w:pPr>
      <w:r w:rsidRPr="002164BB">
        <w:rPr>
          <w:rFonts w:ascii="Arial" w:hAnsi="Arial" w:cs="Arial"/>
          <w:sz w:val="22"/>
          <w:szCs w:val="22"/>
          <w:lang w:val="sr-Cyrl-RS"/>
        </w:rPr>
        <w:t>Гарантни рок</w:t>
      </w:r>
      <w:r>
        <w:rPr>
          <w:rFonts w:ascii="Arial" w:hAnsi="Arial" w:cs="Arial"/>
          <w:sz w:val="22"/>
          <w:szCs w:val="22"/>
        </w:rPr>
        <w:t xml:space="preserve"> мора бити најмање </w:t>
      </w:r>
      <w:r w:rsidRPr="00115408">
        <w:rPr>
          <w:rFonts w:ascii="Arial" w:hAnsi="Arial" w:cs="Arial"/>
          <w:sz w:val="22"/>
          <w:szCs w:val="22"/>
          <w:lang w:val="sr-Cyrl-RS"/>
        </w:rPr>
        <w:t>24</w:t>
      </w:r>
      <w:r>
        <w:rPr>
          <w:rFonts w:ascii="Arial" w:hAnsi="Arial" w:cs="Arial"/>
          <w:sz w:val="22"/>
          <w:szCs w:val="22"/>
        </w:rPr>
        <w:t xml:space="preserve"> месец</w:t>
      </w:r>
      <w:r>
        <w:rPr>
          <w:rFonts w:ascii="Arial" w:hAnsi="Arial" w:cs="Arial"/>
          <w:sz w:val="22"/>
          <w:szCs w:val="22"/>
          <w:lang w:val="sr-Cyrl-RS"/>
        </w:rPr>
        <w:t>и</w:t>
      </w:r>
      <w:r w:rsidRPr="002164BB">
        <w:rPr>
          <w:rFonts w:ascii="Arial" w:hAnsi="Arial" w:cs="Arial"/>
          <w:sz w:val="22"/>
          <w:szCs w:val="22"/>
        </w:rPr>
        <w:t xml:space="preserve"> од дана </w:t>
      </w:r>
      <w:r w:rsidRPr="002164BB">
        <w:rPr>
          <w:rFonts w:ascii="Arial" w:hAnsi="Arial" w:cs="Arial"/>
          <w:sz w:val="22"/>
          <w:szCs w:val="22"/>
          <w:lang w:eastAsia="zh-CN"/>
        </w:rPr>
        <w:t>када је извршен квалитативни пријем добара</w:t>
      </w:r>
      <w:r w:rsidRPr="002164BB">
        <w:rPr>
          <w:rFonts w:ascii="Arial" w:hAnsi="Arial" w:cs="Arial"/>
          <w:sz w:val="22"/>
          <w:szCs w:val="22"/>
          <w:lang w:val="sr-Cyrl-RS" w:eastAsia="zh-CN"/>
        </w:rPr>
        <w:t>.</w:t>
      </w:r>
    </w:p>
    <w:p w:rsidR="00EA0DF6" w:rsidRDefault="00EA0DF6" w:rsidP="00EA0DF6">
      <w:pPr>
        <w:rPr>
          <w:rFonts w:ascii="Arial" w:hAnsi="Arial" w:cs="Arial"/>
          <w:sz w:val="22"/>
          <w:szCs w:val="22"/>
          <w:lang w:val="sr-Cyrl-RS" w:eastAsia="zh-CN"/>
        </w:rPr>
      </w:pPr>
      <w:r w:rsidRPr="002164BB">
        <w:rPr>
          <w:rFonts w:ascii="Arial" w:hAnsi="Arial" w:cs="Arial"/>
          <w:sz w:val="22"/>
          <w:szCs w:val="22"/>
          <w:lang w:eastAsia="zh-CN"/>
        </w:rPr>
        <w:t>Изабрани Понуђач је дужан да о свом трошку отклони све евентуалне недостатке у току трајања гарантног рока.</w:t>
      </w:r>
    </w:p>
    <w:p w:rsidR="00EA0DF6" w:rsidRDefault="00EA0DF6" w:rsidP="00EA0DF6">
      <w:pPr>
        <w:rPr>
          <w:rFonts w:ascii="Arial" w:hAnsi="Arial" w:cs="Arial"/>
          <w:sz w:val="22"/>
          <w:szCs w:val="22"/>
          <w:lang w:val="sr-Cyrl-RS" w:eastAsia="zh-CN"/>
        </w:rPr>
      </w:pPr>
    </w:p>
    <w:p w:rsidR="004013EA" w:rsidRDefault="004013EA" w:rsidP="00EA0DF6">
      <w:pPr>
        <w:spacing w:before="120"/>
        <w:jc w:val="both"/>
        <w:outlineLvl w:val="0"/>
        <w:rPr>
          <w:rFonts w:ascii="Arial" w:hAnsi="Arial" w:cs="Arial"/>
          <w:sz w:val="22"/>
          <w:szCs w:val="22"/>
          <w:lang w:val="sr-Cyrl-RS" w:eastAsia="zh-CN"/>
        </w:rPr>
      </w:pPr>
    </w:p>
    <w:p w:rsidR="004013EA" w:rsidRDefault="004013EA" w:rsidP="004013EA">
      <w:pPr>
        <w:jc w:val="both"/>
        <w:rPr>
          <w:rFonts w:ascii="Arial" w:hAnsi="Arial" w:cs="Arial"/>
          <w:sz w:val="22"/>
          <w:szCs w:val="22"/>
          <w:lang w:val="sr-Cyrl-RS" w:eastAsia="zh-CN"/>
        </w:rPr>
      </w:pPr>
    </w:p>
    <w:p w:rsidR="004013EA" w:rsidRDefault="004013EA" w:rsidP="007129BE">
      <w:pPr>
        <w:rPr>
          <w:rFonts w:ascii="Arial" w:hAnsi="Arial" w:cs="Arial"/>
          <w:sz w:val="22"/>
          <w:szCs w:val="22"/>
          <w:lang w:val="sr-Cyrl-RS" w:eastAsia="en-US"/>
        </w:rPr>
      </w:pPr>
    </w:p>
    <w:p w:rsidR="004013EA" w:rsidRDefault="004013EA" w:rsidP="007129BE">
      <w:pPr>
        <w:rPr>
          <w:rFonts w:ascii="Arial" w:hAnsi="Arial" w:cs="Arial"/>
          <w:sz w:val="22"/>
          <w:szCs w:val="22"/>
          <w:lang w:val="sr-Cyrl-RS" w:eastAsia="en-US"/>
        </w:rPr>
      </w:pPr>
    </w:p>
    <w:p w:rsidR="004013EA" w:rsidRDefault="004013EA" w:rsidP="007129BE">
      <w:pPr>
        <w:rPr>
          <w:rFonts w:ascii="Arial" w:hAnsi="Arial" w:cs="Arial"/>
          <w:sz w:val="22"/>
          <w:szCs w:val="22"/>
          <w:lang w:val="sr-Cyrl-RS" w:eastAsia="en-US"/>
        </w:rPr>
      </w:pPr>
    </w:p>
    <w:p w:rsidR="004013EA" w:rsidRDefault="004013EA" w:rsidP="007129BE">
      <w:pPr>
        <w:rPr>
          <w:rFonts w:ascii="Arial" w:hAnsi="Arial" w:cs="Arial"/>
          <w:sz w:val="22"/>
          <w:szCs w:val="22"/>
          <w:lang w:val="sr-Cyrl-RS" w:eastAsia="en-US"/>
        </w:rPr>
      </w:pPr>
    </w:p>
    <w:p w:rsidR="004013EA" w:rsidRDefault="004013EA" w:rsidP="007129BE">
      <w:pPr>
        <w:rPr>
          <w:rFonts w:ascii="Arial" w:hAnsi="Arial" w:cs="Arial"/>
          <w:sz w:val="22"/>
          <w:szCs w:val="22"/>
          <w:lang w:val="sr-Cyrl-RS" w:eastAsia="en-US"/>
        </w:rPr>
      </w:pPr>
    </w:p>
    <w:p w:rsidR="004013EA" w:rsidRDefault="004013EA" w:rsidP="007129BE">
      <w:pPr>
        <w:rPr>
          <w:rFonts w:ascii="Arial" w:hAnsi="Arial" w:cs="Arial"/>
          <w:sz w:val="22"/>
          <w:szCs w:val="22"/>
          <w:lang w:val="sr-Cyrl-RS" w:eastAsia="en-US"/>
        </w:rPr>
      </w:pPr>
    </w:p>
    <w:p w:rsidR="004013EA" w:rsidRDefault="004013EA" w:rsidP="007129BE">
      <w:pPr>
        <w:rPr>
          <w:rFonts w:ascii="Arial" w:hAnsi="Arial" w:cs="Arial"/>
          <w:sz w:val="22"/>
          <w:szCs w:val="22"/>
          <w:lang w:val="sr-Cyrl-RS" w:eastAsia="en-US"/>
        </w:rPr>
      </w:pPr>
    </w:p>
    <w:sectPr w:rsidR="004013EA" w:rsidSect="001F2126">
      <w:headerReference w:type="default" r:id="rId10"/>
      <w:footerReference w:type="even" r:id="rId11"/>
      <w:footerReference w:type="default" r:id="rId12"/>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33C" w:rsidRDefault="003F733C" w:rsidP="00F717AF">
      <w:r>
        <w:separator/>
      </w:r>
    </w:p>
  </w:endnote>
  <w:endnote w:type="continuationSeparator" w:id="0">
    <w:p w:rsidR="003F733C" w:rsidRDefault="003F733C"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TimesBold">
    <w:altName w:val="Times New Roman"/>
    <w:panose1 w:val="00000000000000000000"/>
    <w:charset w:val="00"/>
    <w:family w:val="auto"/>
    <w:notTrueType/>
    <w:pitch w:val="variable"/>
    <w:sig w:usb0="00000003" w:usb1="00000000" w:usb2="00000000" w:usb3="00000000" w:csb0="00000001" w:csb1="00000000"/>
  </w:font>
  <w:font w:name="CTimes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ranklin Gothic Medium Cond">
    <w:panose1 w:val="020B0606030402020204"/>
    <w:charset w:val="EE"/>
    <w:family w:val="swiss"/>
    <w:pitch w:val="variable"/>
    <w:sig w:usb0="00000287" w:usb1="00000000" w:usb2="00000000" w:usb3="00000000" w:csb0="0000009F" w:csb1="00000000"/>
  </w:font>
  <w:font w:name="HelveticaPlain">
    <w:panose1 w:val="00000000000000000000"/>
    <w:charset w:val="00"/>
    <w:family w:val="auto"/>
    <w:notTrueType/>
    <w:pitch w:val="variable"/>
    <w:sig w:usb0="00000003" w:usb1="00000000" w:usb2="00000000" w:usb3="00000000" w:csb0="00000001" w:csb1="00000000"/>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StarSymbol">
    <w:panose1 w:val="00000000000000000000"/>
    <w:charset w:val="02"/>
    <w:family w:val="auto"/>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43F" w:rsidRDefault="00EB743F"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743F" w:rsidRDefault="00EB743F" w:rsidP="00F717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43F" w:rsidRPr="00C009A8" w:rsidRDefault="00EB743F" w:rsidP="002105AF">
    <w:pPr>
      <w:pStyle w:val="Footer"/>
      <w:rPr>
        <w:i/>
        <w:sz w:val="20"/>
      </w:rPr>
    </w:pPr>
    <w:r w:rsidRPr="00C009A8">
      <w:rPr>
        <w:rFonts w:ascii="Arial" w:hAnsi="Arial" w:cs="Arial"/>
        <w:i/>
        <w:sz w:val="20"/>
      </w:rPr>
      <w:t xml:space="preserve">ЈН  број </w:t>
    </w:r>
    <w:r w:rsidRPr="00C009A8">
      <w:rPr>
        <w:rFonts w:ascii="Arial" w:hAnsi="Arial" w:cs="Arial"/>
        <w:i/>
        <w:sz w:val="20"/>
        <w:lang w:val="sr-Latn-RS"/>
      </w:rPr>
      <w:t xml:space="preserve"> </w:t>
    </w:r>
    <w:r w:rsidR="00EA0DF6">
      <w:rPr>
        <w:rFonts w:ascii="Arial" w:hAnsi="Arial" w:cs="Arial"/>
        <w:i/>
        <w:sz w:val="20"/>
      </w:rPr>
      <w:t>1852/2018 (3000/0403</w:t>
    </w:r>
    <w:r w:rsidR="00C009A8" w:rsidRPr="00C009A8">
      <w:rPr>
        <w:rFonts w:ascii="Arial" w:hAnsi="Arial" w:cs="Arial"/>
        <w:i/>
        <w:sz w:val="20"/>
      </w:rPr>
      <w:t>/2018)</w:t>
    </w:r>
    <w:r w:rsidR="00BF7C2A" w:rsidRPr="00C009A8">
      <w:rPr>
        <w:rFonts w:ascii="Arial" w:hAnsi="Arial" w:cs="Arial"/>
        <w:i/>
        <w:sz w:val="20"/>
        <w:lang w:val="sr-Cyrl-RS"/>
      </w:rPr>
      <w:tab/>
    </w:r>
    <w:r w:rsidR="00BF7C2A" w:rsidRPr="00C009A8">
      <w:rPr>
        <w:rFonts w:ascii="Arial" w:hAnsi="Arial" w:cs="Arial"/>
        <w:i/>
        <w:sz w:val="20"/>
        <w:lang w:val="sr-Cyrl-RS"/>
      </w:rPr>
      <w:tab/>
    </w:r>
    <w:r w:rsidRPr="00C009A8">
      <w:rPr>
        <w:rFonts w:ascii="Arial" w:hAnsi="Arial" w:cs="Arial"/>
        <w:i/>
        <w:sz w:val="20"/>
      </w:rPr>
      <w:t xml:space="preserve">Прва измена конкурсне документације                                 </w:t>
    </w:r>
  </w:p>
  <w:p w:rsidR="00EB743F" w:rsidRPr="001517C4" w:rsidRDefault="00EB743F" w:rsidP="00151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33C" w:rsidRDefault="003F733C" w:rsidP="00F717AF">
      <w:r>
        <w:separator/>
      </w:r>
    </w:p>
  </w:footnote>
  <w:footnote w:type="continuationSeparator" w:id="0">
    <w:p w:rsidR="003F733C" w:rsidRDefault="003F733C" w:rsidP="00F71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43F" w:rsidRDefault="00EB743F">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B743F" w:rsidRPr="00933BCC" w:rsidTr="00EB743F">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B743F" w:rsidRPr="00933BCC" w:rsidRDefault="00EB743F" w:rsidP="00EB743F">
          <w:pPr>
            <w:spacing w:before="30"/>
            <w:jc w:val="center"/>
            <w:rPr>
              <w:rFonts w:cs="Arial"/>
              <w:b/>
              <w:sz w:val="16"/>
              <w:szCs w:val="16"/>
              <w:lang w:val="sl-SI"/>
            </w:rPr>
          </w:pPr>
          <w:r>
            <w:rPr>
              <w:noProof/>
              <w:lang w:val="sr-Latn-RS" w:eastAsia="sr-Latn-RS"/>
            </w:rPr>
            <w:drawing>
              <wp:inline distT="0" distB="0" distL="0" distR="0" wp14:anchorId="47321EBA" wp14:editId="68D18EC6">
                <wp:extent cx="1036955" cy="9893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B743F" w:rsidRPr="002105AF" w:rsidRDefault="00EB743F" w:rsidP="00EB743F">
          <w:pPr>
            <w:jc w:val="center"/>
            <w:rPr>
              <w:rFonts w:ascii="Arial" w:hAnsi="Arial" w:cs="Arial"/>
              <w:b/>
              <w:sz w:val="22"/>
              <w:szCs w:val="24"/>
              <w:lang w:val="sr-Latn-RS"/>
            </w:rPr>
          </w:pPr>
          <w:r w:rsidRPr="002105AF">
            <w:rPr>
              <w:rFonts w:ascii="Arial" w:hAnsi="Arial" w:cs="Arial"/>
              <w:b/>
              <w:sz w:val="22"/>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B743F" w:rsidRPr="002105AF" w:rsidRDefault="00EB743F" w:rsidP="00EB743F">
          <w:pPr>
            <w:jc w:val="center"/>
            <w:rPr>
              <w:rFonts w:ascii="Arial" w:hAnsi="Arial" w:cs="Arial"/>
              <w:b/>
              <w:sz w:val="22"/>
            </w:rPr>
          </w:pPr>
          <w:r w:rsidRPr="002105AF">
            <w:rPr>
              <w:rFonts w:ascii="Arial" w:hAnsi="Arial" w:cs="Arial"/>
              <w:b/>
              <w:sz w:val="22"/>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B743F" w:rsidRPr="002105AF" w:rsidRDefault="00EB743F" w:rsidP="00EB743F">
          <w:pPr>
            <w:jc w:val="center"/>
            <w:rPr>
              <w:rFonts w:ascii="Arial" w:hAnsi="Arial" w:cs="Arial"/>
              <w:b/>
              <w:sz w:val="22"/>
              <w:lang w:val="sr-Latn-RS"/>
            </w:rPr>
          </w:pPr>
          <w:r w:rsidRPr="002105AF">
            <w:rPr>
              <w:rFonts w:ascii="Arial" w:hAnsi="Arial" w:cs="Arial"/>
              <w:b/>
              <w:sz w:val="22"/>
            </w:rPr>
            <w:t>QF-G-030</w:t>
          </w:r>
        </w:p>
      </w:tc>
    </w:tr>
    <w:tr w:rsidR="00EB743F" w:rsidRPr="00B86FF2" w:rsidTr="00EB743F">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B743F" w:rsidRPr="00933BCC" w:rsidRDefault="00EB743F" w:rsidP="00EB743F">
          <w:pPr>
            <w:spacing w:before="30"/>
            <w:rPr>
              <w:rFonts w:cs="Arial"/>
              <w:noProof/>
            </w:rPr>
          </w:pPr>
        </w:p>
      </w:tc>
      <w:tc>
        <w:tcPr>
          <w:tcW w:w="3544" w:type="dxa"/>
          <w:vMerge/>
          <w:tcBorders>
            <w:bottom w:val="double" w:sz="12" w:space="0" w:color="auto"/>
          </w:tcBorders>
          <w:shd w:val="clear" w:color="auto" w:fill="F3F3F3"/>
          <w:vAlign w:val="center"/>
        </w:tcPr>
        <w:p w:rsidR="00EB743F" w:rsidRPr="002105AF" w:rsidRDefault="00EB743F" w:rsidP="00EB743F">
          <w:pPr>
            <w:jc w:val="center"/>
            <w:rPr>
              <w:rFonts w:ascii="Arial" w:hAnsi="Arial" w:cs="Arial"/>
              <w:sz w:val="22"/>
            </w:rPr>
          </w:pPr>
        </w:p>
      </w:tc>
      <w:tc>
        <w:tcPr>
          <w:tcW w:w="1559" w:type="dxa"/>
          <w:tcBorders>
            <w:top w:val="single" w:sz="4" w:space="0" w:color="auto"/>
            <w:bottom w:val="double" w:sz="12" w:space="0" w:color="auto"/>
          </w:tcBorders>
          <w:shd w:val="clear" w:color="auto" w:fill="CCCCCC"/>
          <w:vAlign w:val="center"/>
        </w:tcPr>
        <w:p w:rsidR="00EB743F" w:rsidRPr="002105AF" w:rsidRDefault="00EB743F" w:rsidP="00EB743F">
          <w:pPr>
            <w:jc w:val="center"/>
            <w:rPr>
              <w:rFonts w:ascii="Arial" w:hAnsi="Arial" w:cs="Arial"/>
              <w:b/>
              <w:sz w:val="22"/>
              <w:lang w:val="sl-SI"/>
            </w:rPr>
          </w:pPr>
          <w:r w:rsidRPr="002105AF">
            <w:rPr>
              <w:rFonts w:ascii="Arial" w:hAnsi="Arial" w:cs="Arial"/>
              <w:b/>
              <w:sz w:val="22"/>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B743F" w:rsidRPr="002105AF" w:rsidRDefault="00EB743F" w:rsidP="00EB743F">
          <w:pPr>
            <w:jc w:val="center"/>
            <w:rPr>
              <w:rFonts w:ascii="Arial" w:hAnsi="Arial" w:cs="Arial"/>
              <w:b/>
              <w:sz w:val="22"/>
            </w:rPr>
          </w:pPr>
          <w:r w:rsidRPr="002105AF">
            <w:rPr>
              <w:rFonts w:ascii="Arial" w:hAnsi="Arial" w:cs="Arial"/>
              <w:b/>
              <w:sz w:val="22"/>
            </w:rPr>
            <w:fldChar w:fldCharType="begin"/>
          </w:r>
          <w:r w:rsidRPr="002105AF">
            <w:rPr>
              <w:rFonts w:ascii="Arial" w:hAnsi="Arial" w:cs="Arial"/>
              <w:b/>
              <w:sz w:val="22"/>
            </w:rPr>
            <w:instrText xml:space="preserve"> PAGE </w:instrText>
          </w:r>
          <w:r w:rsidRPr="002105AF">
            <w:rPr>
              <w:rFonts w:ascii="Arial" w:hAnsi="Arial" w:cs="Arial"/>
              <w:b/>
              <w:sz w:val="22"/>
            </w:rPr>
            <w:fldChar w:fldCharType="separate"/>
          </w:r>
          <w:r w:rsidR="007B3BBA">
            <w:rPr>
              <w:rFonts w:ascii="Arial" w:hAnsi="Arial" w:cs="Arial"/>
              <w:b/>
              <w:noProof/>
              <w:sz w:val="22"/>
            </w:rPr>
            <w:t>4</w:t>
          </w:r>
          <w:r w:rsidRPr="002105AF">
            <w:rPr>
              <w:rFonts w:ascii="Arial" w:hAnsi="Arial" w:cs="Arial"/>
              <w:b/>
              <w:sz w:val="22"/>
            </w:rPr>
            <w:fldChar w:fldCharType="end"/>
          </w:r>
          <w:r w:rsidRPr="002105AF">
            <w:rPr>
              <w:rFonts w:ascii="Arial" w:hAnsi="Arial" w:cs="Arial"/>
              <w:b/>
              <w:sz w:val="22"/>
            </w:rPr>
            <w:t>/</w:t>
          </w:r>
          <w:r w:rsidRPr="002105AF">
            <w:rPr>
              <w:rFonts w:ascii="Arial" w:hAnsi="Arial" w:cs="Arial"/>
              <w:b/>
              <w:sz w:val="22"/>
            </w:rPr>
            <w:fldChar w:fldCharType="begin"/>
          </w:r>
          <w:r w:rsidRPr="002105AF">
            <w:rPr>
              <w:rFonts w:ascii="Arial" w:hAnsi="Arial" w:cs="Arial"/>
              <w:b/>
              <w:sz w:val="22"/>
            </w:rPr>
            <w:instrText xml:space="preserve"> NUMPAGES </w:instrText>
          </w:r>
          <w:r w:rsidRPr="002105AF">
            <w:rPr>
              <w:rFonts w:ascii="Arial" w:hAnsi="Arial" w:cs="Arial"/>
              <w:b/>
              <w:sz w:val="22"/>
            </w:rPr>
            <w:fldChar w:fldCharType="separate"/>
          </w:r>
          <w:r w:rsidR="007B3BBA">
            <w:rPr>
              <w:rFonts w:ascii="Arial" w:hAnsi="Arial" w:cs="Arial"/>
              <w:b/>
              <w:noProof/>
              <w:sz w:val="22"/>
            </w:rPr>
            <w:t>5</w:t>
          </w:r>
          <w:r w:rsidRPr="002105AF">
            <w:rPr>
              <w:rFonts w:ascii="Arial" w:hAnsi="Arial" w:cs="Arial"/>
              <w:b/>
              <w:sz w:val="22"/>
            </w:rPr>
            <w:fldChar w:fldCharType="end"/>
          </w:r>
        </w:p>
      </w:tc>
    </w:tr>
  </w:tbl>
  <w:p w:rsidR="00EB743F" w:rsidRDefault="00EB743F">
    <w:pPr>
      <w:pStyle w:val="Header"/>
    </w:pPr>
  </w:p>
  <w:p w:rsidR="00EB743F" w:rsidRDefault="00EB7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15:restartNumberingAfterBreak="0">
    <w:nsid w:val="0037774D"/>
    <w:multiLevelType w:val="multilevel"/>
    <w:tmpl w:val="008A0E0A"/>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2B1756D"/>
    <w:multiLevelType w:val="multilevel"/>
    <w:tmpl w:val="C3D2C842"/>
    <w:lvl w:ilvl="0">
      <w:start w:val="5"/>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 w15:restartNumberingAfterBreak="0">
    <w:nsid w:val="0C426A2C"/>
    <w:multiLevelType w:val="hybridMultilevel"/>
    <w:tmpl w:val="6180E2E2"/>
    <w:lvl w:ilvl="0" w:tplc="94B2D7E2">
      <w:start w:val="1"/>
      <w:numFmt w:val="decimal"/>
      <w:lvlText w:val="%1."/>
      <w:lvlJc w:val="left"/>
      <w:pPr>
        <w:ind w:left="644" w:hanging="360"/>
      </w:pPr>
      <w:rPr>
        <w:b w:val="0"/>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F2653A"/>
    <w:multiLevelType w:val="hybridMultilevel"/>
    <w:tmpl w:val="80801CF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0428CF"/>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2CCE10C6"/>
    <w:multiLevelType w:val="hybridMultilevel"/>
    <w:tmpl w:val="731698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BF408A"/>
    <w:multiLevelType w:val="multilevel"/>
    <w:tmpl w:val="80A813E4"/>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BF7D02"/>
    <w:multiLevelType w:val="hybridMultilevel"/>
    <w:tmpl w:val="D00E341C"/>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6" w15:restartNumberingAfterBreak="0">
    <w:nsid w:val="4AFD0686"/>
    <w:multiLevelType w:val="hybridMultilevel"/>
    <w:tmpl w:val="E820B488"/>
    <w:lvl w:ilvl="0" w:tplc="6980E448">
      <w:start w:val="1"/>
      <w:numFmt w:val="bullet"/>
      <w:lvlText w:val=""/>
      <w:lvlJc w:val="left"/>
      <w:pPr>
        <w:ind w:left="948" w:hanging="360"/>
      </w:pPr>
      <w:rPr>
        <w:rFonts w:ascii="Symbol" w:hAnsi="Symbol" w:hint="default"/>
        <w:sz w:val="16"/>
        <w:lang w:val="sr-Cyrl-RS"/>
      </w:rPr>
    </w:lvl>
    <w:lvl w:ilvl="1" w:tplc="241A0003" w:tentative="1">
      <w:start w:val="1"/>
      <w:numFmt w:val="bullet"/>
      <w:lvlText w:val="o"/>
      <w:lvlJc w:val="left"/>
      <w:pPr>
        <w:ind w:left="1668" w:hanging="360"/>
      </w:pPr>
      <w:rPr>
        <w:rFonts w:ascii="Courier New" w:hAnsi="Courier New" w:cs="Courier New" w:hint="default"/>
      </w:rPr>
    </w:lvl>
    <w:lvl w:ilvl="2" w:tplc="241A0005" w:tentative="1">
      <w:start w:val="1"/>
      <w:numFmt w:val="bullet"/>
      <w:lvlText w:val=""/>
      <w:lvlJc w:val="left"/>
      <w:pPr>
        <w:ind w:left="2388" w:hanging="360"/>
      </w:pPr>
      <w:rPr>
        <w:rFonts w:ascii="Wingdings" w:hAnsi="Wingdings" w:hint="default"/>
      </w:rPr>
    </w:lvl>
    <w:lvl w:ilvl="3" w:tplc="241A0001" w:tentative="1">
      <w:start w:val="1"/>
      <w:numFmt w:val="bullet"/>
      <w:lvlText w:val=""/>
      <w:lvlJc w:val="left"/>
      <w:pPr>
        <w:ind w:left="3108" w:hanging="360"/>
      </w:pPr>
      <w:rPr>
        <w:rFonts w:ascii="Symbol" w:hAnsi="Symbol" w:hint="default"/>
      </w:rPr>
    </w:lvl>
    <w:lvl w:ilvl="4" w:tplc="241A0003" w:tentative="1">
      <w:start w:val="1"/>
      <w:numFmt w:val="bullet"/>
      <w:lvlText w:val="o"/>
      <w:lvlJc w:val="left"/>
      <w:pPr>
        <w:ind w:left="3828" w:hanging="360"/>
      </w:pPr>
      <w:rPr>
        <w:rFonts w:ascii="Courier New" w:hAnsi="Courier New" w:cs="Courier New" w:hint="default"/>
      </w:rPr>
    </w:lvl>
    <w:lvl w:ilvl="5" w:tplc="241A0005" w:tentative="1">
      <w:start w:val="1"/>
      <w:numFmt w:val="bullet"/>
      <w:lvlText w:val=""/>
      <w:lvlJc w:val="left"/>
      <w:pPr>
        <w:ind w:left="4548" w:hanging="360"/>
      </w:pPr>
      <w:rPr>
        <w:rFonts w:ascii="Wingdings" w:hAnsi="Wingdings" w:hint="default"/>
      </w:rPr>
    </w:lvl>
    <w:lvl w:ilvl="6" w:tplc="241A0001" w:tentative="1">
      <w:start w:val="1"/>
      <w:numFmt w:val="bullet"/>
      <w:lvlText w:val=""/>
      <w:lvlJc w:val="left"/>
      <w:pPr>
        <w:ind w:left="5268" w:hanging="360"/>
      </w:pPr>
      <w:rPr>
        <w:rFonts w:ascii="Symbol" w:hAnsi="Symbol" w:hint="default"/>
      </w:rPr>
    </w:lvl>
    <w:lvl w:ilvl="7" w:tplc="241A0003" w:tentative="1">
      <w:start w:val="1"/>
      <w:numFmt w:val="bullet"/>
      <w:lvlText w:val="o"/>
      <w:lvlJc w:val="left"/>
      <w:pPr>
        <w:ind w:left="5988" w:hanging="360"/>
      </w:pPr>
      <w:rPr>
        <w:rFonts w:ascii="Courier New" w:hAnsi="Courier New" w:cs="Courier New" w:hint="default"/>
      </w:rPr>
    </w:lvl>
    <w:lvl w:ilvl="8" w:tplc="241A0005" w:tentative="1">
      <w:start w:val="1"/>
      <w:numFmt w:val="bullet"/>
      <w:lvlText w:val=""/>
      <w:lvlJc w:val="left"/>
      <w:pPr>
        <w:ind w:left="6708" w:hanging="360"/>
      </w:pPr>
      <w:rPr>
        <w:rFonts w:ascii="Wingdings" w:hAnsi="Wingdings" w:hint="default"/>
      </w:rPr>
    </w:lvl>
  </w:abstractNum>
  <w:abstractNum w:abstractNumId="27"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15:restartNumberingAfterBreak="0">
    <w:nsid w:val="50050DD2"/>
    <w:multiLevelType w:val="hybridMultilevel"/>
    <w:tmpl w:val="E0F48900"/>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29" w15:restartNumberingAfterBreak="0">
    <w:nsid w:val="52DE6749"/>
    <w:multiLevelType w:val="hybridMultilevel"/>
    <w:tmpl w:val="2F726E2C"/>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hint="default"/>
      </w:rPr>
    </w:lvl>
  </w:abstractNum>
  <w:abstractNum w:abstractNumId="30"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2" w15:restartNumberingAfterBreak="0">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6C793B"/>
    <w:multiLevelType w:val="hybridMultilevel"/>
    <w:tmpl w:val="BEE60D86"/>
    <w:lvl w:ilvl="0" w:tplc="2034DF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34" w15:restartNumberingAfterBreak="0">
    <w:nsid w:val="60BF37DF"/>
    <w:multiLevelType w:val="multilevel"/>
    <w:tmpl w:val="52C47FD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0D7648A"/>
    <w:multiLevelType w:val="multilevel"/>
    <w:tmpl w:val="DDF48758"/>
    <w:lvl w:ilvl="0">
      <w:start w:val="5"/>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26E544E"/>
    <w:multiLevelType w:val="hybridMultilevel"/>
    <w:tmpl w:val="103C25D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40"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64F745A"/>
    <w:multiLevelType w:val="hybridMultilevel"/>
    <w:tmpl w:val="EA901EC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1B0E49"/>
    <w:multiLevelType w:val="hybridMultilevel"/>
    <w:tmpl w:val="5C6C139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39"/>
  </w:num>
  <w:num w:numId="2">
    <w:abstractNumId w:val="15"/>
  </w:num>
  <w:num w:numId="3">
    <w:abstractNumId w:val="43"/>
  </w:num>
  <w:num w:numId="4">
    <w:abstractNumId w:val="29"/>
  </w:num>
  <w:num w:numId="5">
    <w:abstractNumId w:val="11"/>
  </w:num>
  <w:num w:numId="6">
    <w:abstractNumId w:val="36"/>
  </w:num>
  <w:num w:numId="7">
    <w:abstractNumId w:val="22"/>
  </w:num>
  <w:num w:numId="8">
    <w:abstractNumId w:val="8"/>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33"/>
  </w:num>
  <w:num w:numId="12">
    <w:abstractNumId w:val="17"/>
  </w:num>
  <w:num w:numId="13">
    <w:abstractNumId w:val="44"/>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41"/>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9"/>
  </w:num>
  <w:num w:numId="20">
    <w:abstractNumId w:val="40"/>
  </w:num>
  <w:num w:numId="21">
    <w:abstractNumId w:val="30"/>
  </w:num>
  <w:num w:numId="22">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37"/>
  </w:num>
  <w:num w:numId="25">
    <w:abstractNumId w:val="38"/>
  </w:num>
  <w:num w:numId="26">
    <w:abstractNumId w:val="23"/>
  </w:num>
  <w:num w:numId="27">
    <w:abstractNumId w:val="10"/>
  </w:num>
  <w:num w:numId="28">
    <w:abstractNumId w:val="19"/>
  </w:num>
  <w:num w:numId="29">
    <w:abstractNumId w:val="14"/>
  </w:num>
  <w:num w:numId="30">
    <w:abstractNumId w:val="5"/>
  </w:num>
  <w:num w:numId="31">
    <w:abstractNumId w:val="27"/>
  </w:num>
  <w:num w:numId="32">
    <w:abstractNumId w:val="16"/>
  </w:num>
  <w:num w:numId="33">
    <w:abstractNumId w:val="3"/>
  </w:num>
  <w:num w:numId="34">
    <w:abstractNumId w:val="6"/>
  </w:num>
  <w:num w:numId="35">
    <w:abstractNumId w:val="28"/>
  </w:num>
  <w:num w:numId="36">
    <w:abstractNumId w:val="42"/>
  </w:num>
  <w:num w:numId="37">
    <w:abstractNumId w:val="13"/>
  </w:num>
  <w:num w:numId="38">
    <w:abstractNumId w:val="9"/>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3"/>
  </w:num>
  <w:num w:numId="42">
    <w:abstractNumId w:val="26"/>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18"/>
  </w:num>
  <w:num w:numId="47">
    <w:abstractNumId w:val="12"/>
  </w:num>
  <w:num w:numId="48">
    <w:abstractNumId w:val="7"/>
  </w:num>
  <w:num w:numId="49">
    <w:abstractNumId w:val="24"/>
  </w:num>
  <w:num w:numId="50">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23EFD"/>
    <w:rsid w:val="0002632B"/>
    <w:rsid w:val="0003094F"/>
    <w:rsid w:val="00034D3B"/>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3D6A"/>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4604"/>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A4731"/>
    <w:rsid w:val="001B3A1D"/>
    <w:rsid w:val="001B4CEC"/>
    <w:rsid w:val="001C18A0"/>
    <w:rsid w:val="001D31BA"/>
    <w:rsid w:val="001D7E78"/>
    <w:rsid w:val="001E2633"/>
    <w:rsid w:val="001E4514"/>
    <w:rsid w:val="001E77EA"/>
    <w:rsid w:val="001F2126"/>
    <w:rsid w:val="0020521C"/>
    <w:rsid w:val="00206628"/>
    <w:rsid w:val="0020669A"/>
    <w:rsid w:val="002105AF"/>
    <w:rsid w:val="00214F80"/>
    <w:rsid w:val="002206E5"/>
    <w:rsid w:val="00222933"/>
    <w:rsid w:val="00223743"/>
    <w:rsid w:val="0023167D"/>
    <w:rsid w:val="00232B4E"/>
    <w:rsid w:val="00233751"/>
    <w:rsid w:val="00233B46"/>
    <w:rsid w:val="00233C3A"/>
    <w:rsid w:val="00236869"/>
    <w:rsid w:val="00236F9F"/>
    <w:rsid w:val="00241A14"/>
    <w:rsid w:val="00246B36"/>
    <w:rsid w:val="00247E24"/>
    <w:rsid w:val="00254D3C"/>
    <w:rsid w:val="00255DA0"/>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1CC"/>
    <w:rsid w:val="002B275A"/>
    <w:rsid w:val="002B42E5"/>
    <w:rsid w:val="002B4A46"/>
    <w:rsid w:val="002C0AAD"/>
    <w:rsid w:val="002C2FD7"/>
    <w:rsid w:val="002C4319"/>
    <w:rsid w:val="002C5328"/>
    <w:rsid w:val="002D64C9"/>
    <w:rsid w:val="002D7B5E"/>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26F37"/>
    <w:rsid w:val="00332AFB"/>
    <w:rsid w:val="00334C09"/>
    <w:rsid w:val="00344000"/>
    <w:rsid w:val="00347B45"/>
    <w:rsid w:val="00352EA3"/>
    <w:rsid w:val="00355A3C"/>
    <w:rsid w:val="00360125"/>
    <w:rsid w:val="00360475"/>
    <w:rsid w:val="00362593"/>
    <w:rsid w:val="003674E9"/>
    <w:rsid w:val="00371217"/>
    <w:rsid w:val="00372944"/>
    <w:rsid w:val="00380F43"/>
    <w:rsid w:val="00382418"/>
    <w:rsid w:val="003918BA"/>
    <w:rsid w:val="00393C5F"/>
    <w:rsid w:val="00393F82"/>
    <w:rsid w:val="00394C6E"/>
    <w:rsid w:val="00396B79"/>
    <w:rsid w:val="00396CC1"/>
    <w:rsid w:val="003A0B84"/>
    <w:rsid w:val="003A13C1"/>
    <w:rsid w:val="003A7895"/>
    <w:rsid w:val="003B24D0"/>
    <w:rsid w:val="003B5BF5"/>
    <w:rsid w:val="003B5DA9"/>
    <w:rsid w:val="003B6BD7"/>
    <w:rsid w:val="003C6BB6"/>
    <w:rsid w:val="003D117B"/>
    <w:rsid w:val="003D4873"/>
    <w:rsid w:val="003F72B8"/>
    <w:rsid w:val="003F733C"/>
    <w:rsid w:val="004013EA"/>
    <w:rsid w:val="004018D4"/>
    <w:rsid w:val="004036D3"/>
    <w:rsid w:val="0040457A"/>
    <w:rsid w:val="004073D9"/>
    <w:rsid w:val="00410D5D"/>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151E"/>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5F79D7"/>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66C59"/>
    <w:rsid w:val="0066717B"/>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1B94"/>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29BE"/>
    <w:rsid w:val="007140FB"/>
    <w:rsid w:val="0071760B"/>
    <w:rsid w:val="00721E5A"/>
    <w:rsid w:val="007257F3"/>
    <w:rsid w:val="0073499F"/>
    <w:rsid w:val="007349EB"/>
    <w:rsid w:val="00735DCF"/>
    <w:rsid w:val="007363A7"/>
    <w:rsid w:val="007411C8"/>
    <w:rsid w:val="007415D0"/>
    <w:rsid w:val="00744305"/>
    <w:rsid w:val="00745E08"/>
    <w:rsid w:val="007466B7"/>
    <w:rsid w:val="00751E9F"/>
    <w:rsid w:val="00754479"/>
    <w:rsid w:val="00756098"/>
    <w:rsid w:val="00764418"/>
    <w:rsid w:val="0076662D"/>
    <w:rsid w:val="0077093E"/>
    <w:rsid w:val="007725A8"/>
    <w:rsid w:val="00775367"/>
    <w:rsid w:val="007753B5"/>
    <w:rsid w:val="0078241E"/>
    <w:rsid w:val="0078283A"/>
    <w:rsid w:val="0079184C"/>
    <w:rsid w:val="0079553B"/>
    <w:rsid w:val="007958EA"/>
    <w:rsid w:val="007960B0"/>
    <w:rsid w:val="0079663C"/>
    <w:rsid w:val="007A3FA8"/>
    <w:rsid w:val="007A4364"/>
    <w:rsid w:val="007A4C70"/>
    <w:rsid w:val="007A5328"/>
    <w:rsid w:val="007B2AA8"/>
    <w:rsid w:val="007B3BBA"/>
    <w:rsid w:val="007B7906"/>
    <w:rsid w:val="007B7F8E"/>
    <w:rsid w:val="007C0420"/>
    <w:rsid w:val="007C08BD"/>
    <w:rsid w:val="007C1255"/>
    <w:rsid w:val="007C4005"/>
    <w:rsid w:val="007C4BC7"/>
    <w:rsid w:val="007C5DD7"/>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3B2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24F1"/>
    <w:rsid w:val="00933B6F"/>
    <w:rsid w:val="00933CB7"/>
    <w:rsid w:val="009346B6"/>
    <w:rsid w:val="00935278"/>
    <w:rsid w:val="00935390"/>
    <w:rsid w:val="00940970"/>
    <w:rsid w:val="00942328"/>
    <w:rsid w:val="009462FE"/>
    <w:rsid w:val="00963A13"/>
    <w:rsid w:val="00971A69"/>
    <w:rsid w:val="00981749"/>
    <w:rsid w:val="00981C66"/>
    <w:rsid w:val="00984293"/>
    <w:rsid w:val="0099006D"/>
    <w:rsid w:val="009921D1"/>
    <w:rsid w:val="00993C25"/>
    <w:rsid w:val="0099426E"/>
    <w:rsid w:val="009A58A0"/>
    <w:rsid w:val="009B40F1"/>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0AB"/>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04AC"/>
    <w:rsid w:val="00A92C1D"/>
    <w:rsid w:val="00A939E8"/>
    <w:rsid w:val="00A9499C"/>
    <w:rsid w:val="00A96BDC"/>
    <w:rsid w:val="00AA070B"/>
    <w:rsid w:val="00AA18CA"/>
    <w:rsid w:val="00AA2BCC"/>
    <w:rsid w:val="00AA3306"/>
    <w:rsid w:val="00AA51DA"/>
    <w:rsid w:val="00AA58A5"/>
    <w:rsid w:val="00AB1FE0"/>
    <w:rsid w:val="00AB23CE"/>
    <w:rsid w:val="00AC2253"/>
    <w:rsid w:val="00AC38D2"/>
    <w:rsid w:val="00AD1AE5"/>
    <w:rsid w:val="00AD6BE7"/>
    <w:rsid w:val="00AE1C10"/>
    <w:rsid w:val="00AE57E1"/>
    <w:rsid w:val="00AF093E"/>
    <w:rsid w:val="00AF4C17"/>
    <w:rsid w:val="00B06D1D"/>
    <w:rsid w:val="00B10097"/>
    <w:rsid w:val="00B10EAE"/>
    <w:rsid w:val="00B13B17"/>
    <w:rsid w:val="00B1642E"/>
    <w:rsid w:val="00B27F0F"/>
    <w:rsid w:val="00B30943"/>
    <w:rsid w:val="00B354CF"/>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BF7C2A"/>
    <w:rsid w:val="00C009A8"/>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070E"/>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171"/>
    <w:rsid w:val="00CF080D"/>
    <w:rsid w:val="00CF1643"/>
    <w:rsid w:val="00CF272A"/>
    <w:rsid w:val="00CF5DB0"/>
    <w:rsid w:val="00CF5EB4"/>
    <w:rsid w:val="00D00986"/>
    <w:rsid w:val="00D04EA8"/>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4B95"/>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7DC"/>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DF6"/>
    <w:rsid w:val="00EA0FC5"/>
    <w:rsid w:val="00EA1BDE"/>
    <w:rsid w:val="00EA21D4"/>
    <w:rsid w:val="00EA27E2"/>
    <w:rsid w:val="00EA3985"/>
    <w:rsid w:val="00EA40BC"/>
    <w:rsid w:val="00EA7AA5"/>
    <w:rsid w:val="00EB734C"/>
    <w:rsid w:val="00EB743F"/>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21C8"/>
    <w:rsid w:val="00F361C4"/>
    <w:rsid w:val="00F3735B"/>
    <w:rsid w:val="00F40E22"/>
    <w:rsid w:val="00F4364E"/>
    <w:rsid w:val="00F44774"/>
    <w:rsid w:val="00F46BC1"/>
    <w:rsid w:val="00F50480"/>
    <w:rsid w:val="00F510D3"/>
    <w:rsid w:val="00F5255D"/>
    <w:rsid w:val="00F62787"/>
    <w:rsid w:val="00F62C92"/>
    <w:rsid w:val="00F63EB4"/>
    <w:rsid w:val="00F65775"/>
    <w:rsid w:val="00F717AF"/>
    <w:rsid w:val="00F7284F"/>
    <w:rsid w:val="00F75D0D"/>
    <w:rsid w:val="00F77888"/>
    <w:rsid w:val="00F810AD"/>
    <w:rsid w:val="00F81683"/>
    <w:rsid w:val="00F81F64"/>
    <w:rsid w:val="00F84192"/>
    <w:rsid w:val="00F851EC"/>
    <w:rsid w:val="00F90EEB"/>
    <w:rsid w:val="00F93F1C"/>
    <w:rsid w:val="00FA7B35"/>
    <w:rsid w:val="00FA7E95"/>
    <w:rsid w:val="00FB0F1A"/>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47F99F"/>
  <w15:docId w15:val="{6931F9C9-3664-4BC2-9EB5-CF223F7EF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uiPriority w:val="99"/>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qFormat/>
    <w:locked/>
    <w:rsid w:val="007129BE"/>
    <w:rPr>
      <w:b/>
      <w:bCs/>
    </w:rPr>
  </w:style>
  <w:style w:type="character" w:customStyle="1" w:styleId="HeaderChar1">
    <w:name w:val="Header Char1"/>
    <w:aliases w:val="header odd Char1,header odd1 Char1"/>
    <w:uiPriority w:val="99"/>
    <w:rsid w:val="007129BE"/>
    <w:rPr>
      <w:sz w:val="24"/>
      <w:szCs w:val="24"/>
      <w:lang w:val="sr-Cyrl-CS" w:eastAsia="hr-HR"/>
    </w:rPr>
  </w:style>
  <w:style w:type="paragraph" w:styleId="EnvelopeAddress">
    <w:name w:val="envelope address"/>
    <w:basedOn w:val="Normal"/>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nhideWhenUsed/>
    <w:locked/>
    <w:rsid w:val="007129BE"/>
    <w:pPr>
      <w:numPr>
        <w:numId w:val="7"/>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7129BE"/>
    <w:rPr>
      <w:rFonts w:eastAsia="Times New Roman" w:cs="Arial"/>
      <w:sz w:val="22"/>
      <w:szCs w:val="22"/>
      <w:lang w:val="en-US" w:eastAsia="en-US"/>
    </w:rPr>
  </w:style>
  <w:style w:type="paragraph" w:styleId="TOCHeading">
    <w:name w:val="TOC Heading"/>
    <w:basedOn w:val="Heading10"/>
    <w:next w:val="Normal"/>
    <w:uiPriority w:val="39"/>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8"/>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9"/>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10"/>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11"/>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qFormat/>
    <w:rsid w:val="007129BE"/>
    <w:pPr>
      <w:keepNext w:val="0"/>
      <w:tabs>
        <w:tab w:val="clear" w:pos="851"/>
        <w:tab w:val="left" w:pos="176"/>
        <w:tab w:val="num" w:pos="720"/>
      </w:tabs>
      <w:jc w:val="left"/>
    </w:pPr>
  </w:style>
  <w:style w:type="paragraph" w:customStyle="1" w:styleId="KDObrazac">
    <w:name w:val="KDObrazac"/>
    <w:basedOn w:val="Normal"/>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12"/>
      </w:numPr>
    </w:pPr>
  </w:style>
  <w:style w:type="numbering" w:customStyle="1" w:styleId="1111111">
    <w:name w:val="1 / 1.1 / 1.1.11"/>
    <w:rsid w:val="007129BE"/>
    <w:pPr>
      <w:numPr>
        <w:numId w:val="13"/>
      </w:numPr>
    </w:pPr>
  </w:style>
  <w:style w:type="table" w:customStyle="1" w:styleId="LightList2">
    <w:name w:val="Light List2"/>
    <w:basedOn w:val="TableNormal"/>
    <w:uiPriority w:val="61"/>
    <w:rsid w:val="00C009A8"/>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1">
    <w:name w:val="No List1"/>
    <w:next w:val="NoList"/>
    <w:semiHidden/>
    <w:rsid w:val="00C009A8"/>
  </w:style>
  <w:style w:type="numbering" w:customStyle="1" w:styleId="NoList2">
    <w:name w:val="No List2"/>
    <w:next w:val="NoList"/>
    <w:uiPriority w:val="99"/>
    <w:semiHidden/>
    <w:rsid w:val="00C00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van.kalabic@eps.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van.kalabic@eps.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B603D-E652-43F1-8557-24DFF7367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Lola Jakovljevic</cp:lastModifiedBy>
  <cp:revision>10</cp:revision>
  <cp:lastPrinted>2019-01-10T12:47:00Z</cp:lastPrinted>
  <dcterms:created xsi:type="dcterms:W3CDTF">2018-12-07T11:11:00Z</dcterms:created>
  <dcterms:modified xsi:type="dcterms:W3CDTF">2019-01-11T10:52:00Z</dcterms:modified>
</cp:coreProperties>
</file>