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883F38">
        <w:rPr>
          <w:rFonts w:ascii="Arial" w:eastAsia="Times New Roman" w:hAnsi="Arial" w:cs="Arial"/>
          <w:lang w:val="sr-Cyrl-RS"/>
        </w:rPr>
        <w:t>2278/2018 (3000/0314/2018)</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883F38">
        <w:rPr>
          <w:rFonts w:ascii="Arial" w:eastAsia="Times New Roman" w:hAnsi="Arial" w:cs="Arial"/>
          <w:lang w:val="ru-RU"/>
        </w:rPr>
        <w:t>Цеви за депонију пепела и систем одпепељивања</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w:t>
      </w:r>
      <w:r w:rsidR="00883F38">
        <w:rPr>
          <w:rFonts w:ascii="Arial" w:eastAsia="Arial Unicode MS" w:hAnsi="Arial" w:cs="Arial"/>
          <w:kern w:val="2"/>
          <w:lang w:val="sr-Cyrl-RS"/>
        </w:rPr>
        <w:t>2278/2018 (3000/0314/2018)</w:t>
      </w:r>
    </w:p>
    <w:p w:rsidR="00883F38" w:rsidRPr="00883F38" w:rsidRDefault="00883F38" w:rsidP="00883F38">
      <w:pPr>
        <w:spacing w:after="0" w:line="240" w:lineRule="auto"/>
        <w:ind w:left="2160" w:firstLine="720"/>
        <w:jc w:val="center"/>
        <w:rPr>
          <w:rFonts w:ascii="Arial" w:eastAsia="Arial Unicode MS" w:hAnsi="Arial" w:cs="Arial"/>
          <w:kern w:val="2"/>
          <w:lang w:val="ru-RU"/>
        </w:rPr>
      </w:pPr>
      <w:r w:rsidRPr="00883F38">
        <w:rPr>
          <w:rFonts w:ascii="Arial" w:eastAsia="Arial Unicode MS" w:hAnsi="Arial" w:cs="Arial"/>
          <w:kern w:val="2"/>
          <w:lang w:val="ru-RU"/>
        </w:rPr>
        <w:t>формирана Решењем бр. 5364-Е.03.02-</w:t>
      </w:r>
      <w:r>
        <w:rPr>
          <w:rFonts w:ascii="Arial" w:eastAsia="Arial Unicode MS" w:hAnsi="Arial" w:cs="Arial"/>
          <w:kern w:val="2"/>
          <w:lang w:val="ru-RU"/>
        </w:rPr>
        <w:t>591337/2-2018</w:t>
      </w:r>
    </w:p>
    <w:p w:rsidR="00883F38" w:rsidRPr="00883F38" w:rsidRDefault="00883F38" w:rsidP="00883F38">
      <w:pPr>
        <w:keepNext/>
        <w:spacing w:before="240" w:after="120" w:line="240" w:lineRule="auto"/>
        <w:jc w:val="center"/>
        <w:rPr>
          <w:rFonts w:ascii="Arial" w:eastAsia="Lucida Sans Unicode" w:hAnsi="Arial" w:cs="Times New Roman"/>
          <w:i/>
          <w:iCs/>
          <w:sz w:val="28"/>
          <w:szCs w:val="28"/>
          <w:lang w:val="sr-Cyrl-RS" w:eastAsia="ar-SA"/>
        </w:rPr>
      </w:pPr>
    </w:p>
    <w:p w:rsidR="00883F38" w:rsidRDefault="00883F38"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Default="00E316AF" w:rsidP="00883F38">
      <w:pPr>
        <w:spacing w:after="0" w:line="240" w:lineRule="auto"/>
        <w:jc w:val="center"/>
        <w:rPr>
          <w:rFonts w:ascii="Arial" w:eastAsia="Times New Roman" w:hAnsi="Arial" w:cs="Arial"/>
          <w:lang w:val="ru-RU" w:eastAsia="ar-SA"/>
        </w:rPr>
      </w:pPr>
    </w:p>
    <w:p w:rsidR="00E316AF" w:rsidRPr="00883F38" w:rsidRDefault="00E316AF" w:rsidP="00883F38">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883F38">
        <w:rPr>
          <w:rFonts w:ascii="Arial" w:eastAsia="Arial Unicode MS" w:hAnsi="Arial" w:cs="Arial"/>
          <w:kern w:val="2"/>
          <w:lang w:val="ru-RU"/>
        </w:rPr>
        <w:t>591337</w:t>
      </w:r>
      <w:r w:rsidR="00382888">
        <w:rPr>
          <w:rFonts w:ascii="Arial" w:eastAsia="Arial Unicode MS" w:hAnsi="Arial" w:cs="Arial"/>
          <w:kern w:val="2"/>
          <w:lang w:val="ru-RU"/>
        </w:rPr>
        <w:t>/</w:t>
      </w:r>
      <w:r w:rsidR="00E316AF">
        <w:rPr>
          <w:rFonts w:ascii="Arial" w:eastAsia="Arial Unicode MS" w:hAnsi="Arial" w:cs="Arial"/>
          <w:kern w:val="2"/>
          <w:lang w:val="ru-RU"/>
        </w:rPr>
        <w:t>4</w:t>
      </w:r>
      <w:r w:rsidRPr="00644C61">
        <w:rPr>
          <w:rFonts w:ascii="Arial" w:eastAsia="Arial Unicode MS" w:hAnsi="Arial" w:cs="Arial"/>
          <w:kern w:val="2"/>
          <w:lang w:val="ru-RU"/>
        </w:rPr>
        <w:t>-201</w:t>
      </w:r>
      <w:r w:rsidR="00382888">
        <w:rPr>
          <w:rFonts w:ascii="Arial" w:eastAsia="Arial Unicode MS" w:hAnsi="Arial" w:cs="Arial"/>
          <w:kern w:val="2"/>
          <w:lang w:val="ru-RU"/>
        </w:rPr>
        <w:t>8</w:t>
      </w:r>
      <w:r w:rsidRPr="00644C61">
        <w:rPr>
          <w:rFonts w:ascii="Arial" w:eastAsia="Arial Unicode MS" w:hAnsi="Arial" w:cs="Arial"/>
          <w:kern w:val="2"/>
          <w:lang w:val="ru-RU"/>
        </w:rPr>
        <w:t xml:space="preserve"> од </w:t>
      </w:r>
      <w:r w:rsidR="00E316AF">
        <w:rPr>
          <w:rFonts w:ascii="Arial" w:eastAsia="Arial Unicode MS" w:hAnsi="Arial" w:cs="Arial"/>
          <w:kern w:val="2"/>
          <w:lang w:val="ru-RU"/>
        </w:rPr>
        <w:t>18.12.2018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r w:rsidR="00815985">
        <w:rPr>
          <w:rFonts w:ascii="Arial" w:eastAsia="Times New Roman" w:hAnsi="Arial" w:cs="Arial"/>
          <w:lang w:val="ru-RU"/>
        </w:rPr>
        <w:t>децембар</w:t>
      </w:r>
      <w:r w:rsidR="00260723">
        <w:rPr>
          <w:rFonts w:ascii="Arial" w:eastAsia="Times New Roman" w:hAnsi="Arial" w:cs="Arial"/>
          <w:lang w:val="ru-RU"/>
        </w:rPr>
        <w:t xml:space="preserve"> </w:t>
      </w:r>
      <w:r w:rsidRPr="00644C61">
        <w:rPr>
          <w:rFonts w:ascii="Arial" w:eastAsia="Times New Roman" w:hAnsi="Arial" w:cs="Arial"/>
          <w:lang w:val="ru-RU"/>
        </w:rPr>
        <w:t>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83F38">
        <w:rPr>
          <w:rFonts w:ascii="Arial" w:eastAsia="Arial Unicode MS" w:hAnsi="Arial" w:cs="Arial"/>
          <w:kern w:val="2"/>
          <w:lang w:val="ru-RU"/>
        </w:rPr>
        <w:t>591337</w:t>
      </w:r>
      <w:r w:rsidR="00260723">
        <w:rPr>
          <w:rFonts w:ascii="Arial" w:eastAsia="Arial Unicode MS" w:hAnsi="Arial" w:cs="Arial"/>
          <w:kern w:val="2"/>
          <w:lang w:val="ru-RU"/>
        </w:rPr>
        <w:t xml:space="preserve">/1-2018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83F38">
        <w:rPr>
          <w:rFonts w:ascii="Arial" w:eastAsia="Arial Unicode MS" w:hAnsi="Arial" w:cs="Arial"/>
          <w:kern w:val="2"/>
          <w:lang w:val="ru-RU"/>
        </w:rPr>
        <w:t>591337/2</w:t>
      </w:r>
      <w:r w:rsidR="00260723">
        <w:rPr>
          <w:rFonts w:ascii="Arial" w:eastAsia="Arial Unicode MS" w:hAnsi="Arial" w:cs="Arial"/>
          <w:kern w:val="2"/>
          <w:lang w:val="ru-RU"/>
        </w:rPr>
        <w:t xml:space="preserve">-2018 </w:t>
      </w:r>
      <w:r w:rsidR="003F4FE6" w:rsidRPr="003F4FE6">
        <w:rPr>
          <w:rFonts w:ascii="Arial" w:eastAsia="Arial Unicode MS" w:hAnsi="Arial" w:cs="Arial"/>
          <w:kern w:val="2"/>
          <w:lang w:val="ru-RU"/>
        </w:rPr>
        <w:t xml:space="preserve">од </w:t>
      </w:r>
      <w:r w:rsidR="00883F38">
        <w:rPr>
          <w:rFonts w:ascii="Arial" w:eastAsia="Arial Unicode MS" w:hAnsi="Arial" w:cs="Arial"/>
          <w:kern w:val="2"/>
          <w:lang w:val="ru-RU"/>
        </w:rPr>
        <w:t>26</w:t>
      </w:r>
      <w:r w:rsidR="00C51CE3">
        <w:rPr>
          <w:rFonts w:ascii="Arial" w:eastAsia="Arial Unicode MS" w:hAnsi="Arial" w:cs="Arial"/>
          <w:kern w:val="2"/>
          <w:lang w:val="ru-RU"/>
        </w:rPr>
        <w:t>.</w:t>
      </w:r>
      <w:r w:rsidR="006720AA">
        <w:rPr>
          <w:rFonts w:ascii="Arial" w:eastAsia="Arial Unicode MS" w:hAnsi="Arial" w:cs="Arial"/>
          <w:kern w:val="2"/>
          <w:lang w:val="ru-RU"/>
        </w:rPr>
        <w:t>1</w:t>
      </w:r>
      <w:r w:rsidR="00883F38">
        <w:rPr>
          <w:rFonts w:ascii="Arial" w:eastAsia="Arial Unicode MS" w:hAnsi="Arial" w:cs="Arial"/>
          <w:kern w:val="2"/>
          <w:lang w:val="ru-RU"/>
        </w:rPr>
        <w:t>1</w:t>
      </w:r>
      <w:r w:rsidR="003F4FE6" w:rsidRPr="003F4FE6">
        <w:rPr>
          <w:rFonts w:ascii="Arial" w:eastAsia="Arial Unicode MS" w:hAnsi="Arial" w:cs="Arial"/>
          <w:kern w:val="2"/>
          <w:lang w:val="ru-RU"/>
        </w:rPr>
        <w:t>.201</w:t>
      </w:r>
      <w:r w:rsidR="00260723">
        <w:rPr>
          <w:rFonts w:ascii="Arial" w:eastAsia="Arial Unicode MS" w:hAnsi="Arial" w:cs="Arial"/>
          <w:kern w:val="2"/>
          <w:lang w:val="ru-RU"/>
        </w:rPr>
        <w:t>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883F38">
        <w:rPr>
          <w:rFonts w:ascii="Arial" w:eastAsia="Times New Roman" w:hAnsi="Arial" w:cs="Arial"/>
          <w:b/>
          <w:lang w:val="sr-Cyrl-RS"/>
        </w:rPr>
        <w:t>2278/2018 (3000/0314/2018)</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1A2B7B"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1B3216"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1B3216"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C91EA0"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1B3216">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3A3BF4" w:rsidP="000E113C">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0E113C">
              <w:rPr>
                <w:rFonts w:ascii="Arial" w:eastAsia="Calibri" w:hAnsi="Arial" w:cs="Arial"/>
                <w:color w:val="FF0000"/>
                <w:lang w:val="sr-Cyrl-RS"/>
              </w:rPr>
              <w:t>0</w:t>
            </w:r>
          </w:p>
        </w:tc>
      </w:tr>
    </w:tbl>
    <w:p w:rsidR="00327718" w:rsidRDefault="00327718" w:rsidP="00327718">
      <w:pPr>
        <w:spacing w:after="120"/>
        <w:rPr>
          <w:rFonts w:ascii="Arial" w:eastAsia="Calibri" w:hAnsi="Arial" w:cs="Arial"/>
          <w:b/>
          <w:spacing w:val="80"/>
          <w:highlight w:val="yellow"/>
          <w:lang w:val="sr-Cyrl-RS" w:eastAsia="x-none"/>
        </w:rPr>
      </w:pPr>
    </w:p>
    <w:p w:rsidR="006720AA" w:rsidRPr="006720AA" w:rsidRDefault="006720AA" w:rsidP="00327718">
      <w:pPr>
        <w:spacing w:after="120"/>
        <w:rPr>
          <w:rFonts w:ascii="Arial" w:eastAsia="Calibri" w:hAnsi="Arial" w:cs="Arial"/>
          <w:b/>
          <w:spacing w:val="80"/>
          <w:highlight w:val="yellow"/>
          <w:lang w:val="sr-Cyrl-RS"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C713ED">
        <w:rPr>
          <w:rFonts w:ascii="Arial" w:eastAsia="Times New Roman" w:hAnsi="Arial" w:cs="Arial"/>
          <w:bCs/>
          <w:noProof/>
          <w:color w:val="FF0000"/>
          <w:lang w:val="sr-Cyrl-CS"/>
        </w:rPr>
        <w:t>4</w:t>
      </w:r>
      <w:r w:rsidR="00C86AE5">
        <w:rPr>
          <w:rFonts w:ascii="Arial" w:eastAsia="Times New Roman" w:hAnsi="Arial" w:cs="Arial"/>
          <w:bCs/>
          <w:noProof/>
          <w:color w:val="FF0000"/>
          <w:lang w:val="sr-Cyrl-CS"/>
        </w:rPr>
        <w:t>8</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 xml:space="preserve">Улица </w:t>
            </w:r>
            <w:r w:rsidR="000151FB">
              <w:rPr>
                <w:rFonts w:ascii="Arial" w:eastAsia="Calibri" w:hAnsi="Arial" w:cs="Arial"/>
              </w:rPr>
              <w:t>Балканска 13</w:t>
            </w:r>
            <w:r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4D7DD1"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883F38">
              <w:rPr>
                <w:rFonts w:ascii="Arial" w:eastAsia="Times New Roman" w:hAnsi="Arial" w:cs="Arial"/>
                <w:lang w:val="ru-RU"/>
              </w:rPr>
              <w:t>Цеви за депонију пепела и систем одпепељивања</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151FB"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Pr="00327718" w:rsidRDefault="00327718" w:rsidP="000151FB">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151FB" w:rsidRPr="00834A73">
                <w:rPr>
                  <w:rStyle w:val="Hyperlink"/>
                  <w:rFonts w:ascii="Arial" w:eastAsia="Calibri" w:hAnsi="Arial" w:cs="Arial"/>
                  <w:lang w:val="sr-Latn-RS"/>
                </w:rPr>
                <w:t>desa.pokrajac</w:t>
              </w:r>
              <w:r w:rsidR="000151FB" w:rsidRPr="00834A73">
                <w:rPr>
                  <w:rStyle w:val="Hyperlink"/>
                  <w:rFonts w:ascii="Arial" w:eastAsia="Calibri" w:hAnsi="Arial" w:cs="Arial"/>
                </w:rPr>
                <w:t>@eps.rs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883F38">
        <w:rPr>
          <w:rFonts w:ascii="Arial" w:eastAsia="Times New Roman" w:hAnsi="Arial" w:cs="Arial"/>
          <w:lang w:val="ru-RU"/>
        </w:rPr>
        <w:t>Цеви за депонију пепела и систем одпепељивања</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883F38" w:rsidRPr="00077838">
        <w:rPr>
          <w:rFonts w:ascii="Arial" w:eastAsia="Times New Roman" w:hAnsi="Arial" w:cs="Arial"/>
          <w:lang w:val="ru-RU"/>
        </w:rPr>
        <w:t>Цеви</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883F38" w:rsidRPr="00077838">
        <w:rPr>
          <w:rFonts w:ascii="Arial" w:eastAsia="Times New Roman" w:hAnsi="Arial" w:cs="Arial"/>
          <w:lang w:val="ru-RU"/>
        </w:rPr>
        <w:t xml:space="preserve">44163100 </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r w:rsidR="00883F38">
        <w:rPr>
          <w:rFonts w:ascii="Arial" w:eastAsia="Times New Roman" w:hAnsi="Arial" w:cs="Arial"/>
          <w:b/>
          <w:bCs/>
          <w:kern w:val="32"/>
          <w:lang w:val="sr-Cyrl-RS"/>
        </w:rPr>
        <w:t xml:space="preserve"> </w:t>
      </w:r>
    </w:p>
    <w:p w:rsidR="00883F38" w:rsidRDefault="00883F38" w:rsidP="003F4FE6">
      <w:pPr>
        <w:autoSpaceDE w:val="0"/>
        <w:autoSpaceDN w:val="0"/>
        <w:adjustRightInd w:val="0"/>
        <w:spacing w:after="0" w:line="240" w:lineRule="auto"/>
        <w:jc w:val="both"/>
        <w:rPr>
          <w:rFonts w:ascii="Arial" w:eastAsia="Times New Roman" w:hAnsi="Arial" w:cs="Arial"/>
          <w:b/>
          <w:bCs/>
          <w:kern w:val="32"/>
          <w:lang w:val="sr-Cyrl-RS"/>
        </w:rPr>
      </w:pPr>
    </w:p>
    <w:tbl>
      <w:tblPr>
        <w:tblW w:w="82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592"/>
        <w:gridCol w:w="993"/>
        <w:gridCol w:w="1275"/>
      </w:tblGrid>
      <w:tr w:rsidR="00883F38" w:rsidRPr="00883F38" w:rsidTr="00883F38">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883F38" w:rsidRPr="00883F38" w:rsidRDefault="00883F38" w:rsidP="00883F38">
            <w:pPr>
              <w:spacing w:after="0" w:line="240" w:lineRule="auto"/>
              <w:ind w:right="-1149"/>
              <w:rPr>
                <w:rFonts w:ascii="Arial" w:eastAsia="Times New Roman" w:hAnsi="Arial" w:cs="Arial"/>
                <w:b/>
                <w:lang w:val="sr-Latn-CS" w:eastAsia="en-GB"/>
              </w:rPr>
            </w:pPr>
            <w:r w:rsidRPr="00883F38">
              <w:rPr>
                <w:rFonts w:ascii="Arial" w:eastAsia="Times New Roman" w:hAnsi="Arial" w:cs="Arial"/>
                <w:b/>
                <w:lang w:val="sr-Latn-CS" w:eastAsia="en-GB"/>
              </w:rPr>
              <w:t>Рб</w:t>
            </w:r>
          </w:p>
        </w:tc>
        <w:tc>
          <w:tcPr>
            <w:tcW w:w="5592" w:type="dxa"/>
            <w:tcBorders>
              <w:top w:val="single" w:sz="4" w:space="0" w:color="auto"/>
              <w:left w:val="single" w:sz="4" w:space="0" w:color="auto"/>
              <w:bottom w:val="single" w:sz="4" w:space="0" w:color="auto"/>
              <w:right w:val="single" w:sz="4" w:space="0" w:color="auto"/>
            </w:tcBorders>
            <w:shd w:val="clear" w:color="auto" w:fill="C0C0C0"/>
            <w:vAlign w:val="center"/>
          </w:tcPr>
          <w:p w:rsidR="00883F38" w:rsidRPr="00883F38" w:rsidRDefault="00883F38" w:rsidP="00883F38">
            <w:pPr>
              <w:spacing w:after="0" w:line="240" w:lineRule="auto"/>
              <w:ind w:right="-1149"/>
              <w:rPr>
                <w:rFonts w:ascii="Arial" w:eastAsia="Times New Roman" w:hAnsi="Arial" w:cs="Arial"/>
                <w:b/>
                <w:lang w:val="sr-Latn-CS" w:eastAsia="en-GB"/>
              </w:rPr>
            </w:pPr>
            <w:r w:rsidRPr="00883F38">
              <w:rPr>
                <w:rFonts w:ascii="Arial" w:eastAsia="Times New Roman" w:hAnsi="Arial" w:cs="Arial"/>
                <w:b/>
                <w:lang w:val="sr-Latn-CS" w:eastAsia="en-GB"/>
              </w:rPr>
              <w:t xml:space="preserve">           Предмет набавке</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883F38" w:rsidRPr="00883F38" w:rsidRDefault="00883F38" w:rsidP="00883F38">
            <w:pPr>
              <w:spacing w:after="0" w:line="240" w:lineRule="auto"/>
              <w:ind w:left="-108" w:right="-1149"/>
              <w:rPr>
                <w:rFonts w:ascii="Arial" w:eastAsia="Times New Roman" w:hAnsi="Arial" w:cs="Arial"/>
                <w:b/>
                <w:lang w:val="sr-Latn-CS" w:eastAsia="en-GB"/>
              </w:rPr>
            </w:pPr>
            <w:r w:rsidRPr="00883F38">
              <w:rPr>
                <w:rFonts w:ascii="Arial" w:eastAsia="Times New Roman" w:hAnsi="Arial" w:cs="Arial"/>
                <w:b/>
                <w:lang w:val="sr-Latn-CS" w:eastAsia="en-GB"/>
              </w:rPr>
              <w:t xml:space="preserve">   Јед</w:t>
            </w:r>
          </w:p>
          <w:p w:rsidR="00883F38" w:rsidRPr="00883F38" w:rsidRDefault="00883F38" w:rsidP="00883F38">
            <w:pPr>
              <w:spacing w:after="0" w:line="240" w:lineRule="auto"/>
              <w:ind w:left="-108" w:right="-1149"/>
              <w:rPr>
                <w:rFonts w:ascii="Arial" w:eastAsia="Times New Roman" w:hAnsi="Arial" w:cs="Arial"/>
                <w:b/>
                <w:lang w:val="sr-Latn-CS" w:eastAsia="en-GB"/>
              </w:rPr>
            </w:pPr>
            <w:r w:rsidRPr="00883F38">
              <w:rPr>
                <w:rFonts w:ascii="Arial" w:eastAsia="Times New Roman" w:hAnsi="Arial" w:cs="Arial"/>
                <w:b/>
                <w:lang w:val="sr-Latn-CS" w:eastAsia="en-GB"/>
              </w:rPr>
              <w:t xml:space="preserve">  мере</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rsidR="00883F38" w:rsidRPr="00883F38" w:rsidRDefault="00883F38" w:rsidP="00883F38">
            <w:pPr>
              <w:spacing w:after="0" w:line="240" w:lineRule="auto"/>
              <w:ind w:left="-129" w:right="-1149"/>
              <w:rPr>
                <w:rFonts w:ascii="Arial" w:eastAsia="Times New Roman" w:hAnsi="Arial" w:cs="Arial"/>
                <w:b/>
                <w:lang w:val="sr-Latn-CS" w:eastAsia="en-GB"/>
              </w:rPr>
            </w:pPr>
            <w:r w:rsidRPr="00883F38">
              <w:rPr>
                <w:rFonts w:ascii="Arial" w:eastAsia="Times New Roman" w:hAnsi="Arial" w:cs="Arial"/>
                <w:b/>
                <w:lang w:val="sr-Cyrl-CS" w:eastAsia="en-GB"/>
              </w:rPr>
              <w:t xml:space="preserve"> </w:t>
            </w:r>
            <w:r w:rsidRPr="00883F38">
              <w:rPr>
                <w:rFonts w:ascii="Arial" w:eastAsia="Times New Roman" w:hAnsi="Arial" w:cs="Arial"/>
                <w:b/>
                <w:lang w:val="sr-Latn-CS" w:eastAsia="en-GB"/>
              </w:rPr>
              <w:t>Количина</w:t>
            </w:r>
          </w:p>
        </w:tc>
      </w:tr>
      <w:tr w:rsidR="00883F38" w:rsidRPr="00883F38" w:rsidTr="00883F38">
        <w:trPr>
          <w:trHeight w:val="4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83F38" w:rsidRPr="00883F38" w:rsidRDefault="00883F38" w:rsidP="00883F38">
            <w:pPr>
              <w:spacing w:after="0" w:line="240" w:lineRule="auto"/>
              <w:ind w:right="-1149"/>
              <w:rPr>
                <w:rFonts w:ascii="Arial" w:eastAsia="Times New Roman" w:hAnsi="Arial" w:cs="Arial"/>
                <w:b/>
                <w:sz w:val="24"/>
                <w:szCs w:val="24"/>
                <w:lang w:val="sr-Cyrl-RS" w:eastAsia="en-GB"/>
              </w:rPr>
            </w:pPr>
            <w:r w:rsidRPr="00883F38">
              <w:rPr>
                <w:rFonts w:ascii="Arial" w:eastAsia="Times New Roman" w:hAnsi="Arial" w:cs="Arial"/>
                <w:b/>
                <w:sz w:val="24"/>
                <w:szCs w:val="24"/>
                <w:lang w:val="sr-Latn-CS" w:eastAsia="en-GB"/>
              </w:rPr>
              <w:t>1</w:t>
            </w:r>
            <w:r w:rsidRPr="00883F38">
              <w:rPr>
                <w:rFonts w:ascii="Arial" w:eastAsia="Times New Roman" w:hAnsi="Arial" w:cs="Arial"/>
                <w:b/>
                <w:sz w:val="24"/>
                <w:szCs w:val="24"/>
                <w:lang w:val="sr-Cyrl-RS" w:eastAsia="en-GB"/>
              </w:rPr>
              <w:t>.</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883F38" w:rsidRPr="00883F38" w:rsidRDefault="00883F38" w:rsidP="00883F38">
            <w:pPr>
              <w:spacing w:after="0" w:line="240" w:lineRule="auto"/>
              <w:ind w:right="-108"/>
              <w:jc w:val="both"/>
              <w:rPr>
                <w:rFonts w:ascii="Arial" w:eastAsia="Times New Roman" w:hAnsi="Arial" w:cs="Arial"/>
                <w:noProof/>
                <w:lang w:val="en-GB" w:eastAsia="en-GB"/>
              </w:rPr>
            </w:pPr>
            <w:r w:rsidRPr="00883F38">
              <w:rPr>
                <w:rFonts w:ascii="Arial" w:eastAsia="Times New Roman" w:hAnsi="Arial" w:cs="Arial"/>
                <w:noProof/>
                <w:lang w:val="sr-Cyrl-RS" w:eastAsia="en-GB"/>
              </w:rPr>
              <w:t>Челична цев,</w:t>
            </w:r>
            <w:r w:rsidRPr="00883F38">
              <w:rPr>
                <w:rFonts w:ascii="Arial" w:eastAsia="Times New Roman" w:hAnsi="Arial" w:cs="Arial"/>
                <w:noProof/>
                <w:lang w:val="sl-SI" w:eastAsia="en-GB"/>
              </w:rPr>
              <w:t xml:space="preserve"> </w:t>
            </w:r>
            <w:r w:rsidRPr="00883F38">
              <w:rPr>
                <w:rFonts w:ascii="Arial" w:eastAsia="Times New Roman" w:hAnsi="Arial" w:cs="Arial"/>
                <w:noProof/>
                <w:lang w:val="sr-Cyrl-CS" w:eastAsia="en-GB"/>
              </w:rPr>
              <w:t>бешавна</w:t>
            </w:r>
            <w:r w:rsidRPr="00883F38">
              <w:rPr>
                <w:rFonts w:ascii="Arial" w:eastAsia="Times New Roman" w:hAnsi="Arial" w:cs="Arial"/>
                <w:noProof/>
                <w:lang w:val="sl-SI" w:eastAsia="en-GB"/>
              </w:rPr>
              <w:t>, Ø</w:t>
            </w:r>
            <w:r w:rsidRPr="00883F38">
              <w:rPr>
                <w:rFonts w:ascii="Arial" w:eastAsia="Times New Roman" w:hAnsi="Arial" w:cs="Arial"/>
                <w:noProof/>
                <w:lang w:eastAsia="en-GB"/>
              </w:rPr>
              <w:t>127</w:t>
            </w:r>
            <w:r w:rsidRPr="00883F38">
              <w:rPr>
                <w:rFonts w:ascii="Arial" w:eastAsia="Times New Roman" w:hAnsi="Arial" w:cs="Arial"/>
                <w:noProof/>
                <w:lang w:val="sr-Cyrl-CS" w:eastAsia="en-GB"/>
              </w:rPr>
              <w:t>х</w:t>
            </w:r>
            <w:r w:rsidRPr="00883F38">
              <w:rPr>
                <w:rFonts w:ascii="Arial" w:eastAsia="Times New Roman" w:hAnsi="Arial" w:cs="Arial"/>
                <w:noProof/>
                <w:lang w:eastAsia="en-GB"/>
              </w:rPr>
              <w:t>4</w:t>
            </w:r>
            <w:r w:rsidRPr="00883F38">
              <w:rPr>
                <w:rFonts w:ascii="Arial" w:eastAsia="Times New Roman" w:hAnsi="Arial" w:cs="Arial"/>
                <w:noProof/>
                <w:lang w:val="en-GB" w:eastAsia="en-GB"/>
              </w:rPr>
              <w:t>mm</w:t>
            </w:r>
            <w:r w:rsidRPr="00883F38">
              <w:rPr>
                <w:rFonts w:ascii="Arial" w:eastAsia="Times New Roman" w:hAnsi="Arial" w:cs="Arial"/>
                <w:noProof/>
                <w:lang w:val="sl-SI" w:eastAsia="en-GB"/>
              </w:rPr>
              <w:t>; L</w:t>
            </w:r>
            <w:r w:rsidRPr="00883F38">
              <w:rPr>
                <w:rFonts w:ascii="Arial" w:eastAsia="Times New Roman" w:hAnsi="Arial" w:cs="Arial"/>
                <w:noProof/>
                <w:lang w:val="en-GB" w:eastAsia="en-GB"/>
              </w:rPr>
              <w:t>=</w:t>
            </w:r>
            <w:r w:rsidRPr="00883F38">
              <w:rPr>
                <w:rFonts w:ascii="Arial" w:eastAsia="Times New Roman" w:hAnsi="Arial" w:cs="Arial"/>
                <w:noProof/>
                <w:lang w:eastAsia="en-GB"/>
              </w:rPr>
              <w:t>6000</w:t>
            </w:r>
            <w:r w:rsidRPr="00883F38">
              <w:rPr>
                <w:rFonts w:ascii="Arial" w:eastAsia="Times New Roman" w:hAnsi="Arial" w:cs="Arial"/>
                <w:noProof/>
                <w:lang w:val="en-GB" w:eastAsia="en-GB"/>
              </w:rPr>
              <w:t>mm,</w:t>
            </w:r>
          </w:p>
          <w:p w:rsidR="00883F38" w:rsidRPr="00883F38" w:rsidRDefault="00883F38" w:rsidP="00883F38">
            <w:pPr>
              <w:spacing w:after="0" w:line="240" w:lineRule="auto"/>
              <w:ind w:right="-108"/>
              <w:jc w:val="both"/>
              <w:rPr>
                <w:rFonts w:ascii="Arial" w:eastAsia="Times New Roman" w:hAnsi="Arial" w:cs="Arial"/>
                <w:noProof/>
                <w:lang w:val="sl-SI" w:eastAsia="en-GB"/>
              </w:rPr>
            </w:pPr>
            <w:r w:rsidRPr="00883F38">
              <w:rPr>
                <w:rFonts w:ascii="Arial" w:eastAsia="Times New Roman" w:hAnsi="Arial" w:cs="Arial"/>
                <w:noProof/>
                <w:lang w:val="en-GB" w:eastAsia="en-GB"/>
              </w:rPr>
              <w:t xml:space="preserve"> </w:t>
            </w:r>
            <w:r w:rsidRPr="00883F38">
              <w:rPr>
                <w:rFonts w:ascii="Arial" w:eastAsia="Times New Roman" w:hAnsi="Arial" w:cs="Arial"/>
                <w:noProof/>
                <w:lang w:val="sr-Cyrl-CS" w:eastAsia="en-GB"/>
              </w:rPr>
              <w:t>P2</w:t>
            </w:r>
            <w:r w:rsidRPr="00883F38">
              <w:rPr>
                <w:rFonts w:ascii="Arial" w:eastAsia="Times New Roman" w:hAnsi="Arial" w:cs="Arial"/>
                <w:noProof/>
                <w:lang w:val="sr-Latn-CS" w:eastAsia="en-GB"/>
              </w:rPr>
              <w:t>35 TR1</w:t>
            </w:r>
            <w:r w:rsidRPr="00883F38">
              <w:rPr>
                <w:rFonts w:ascii="Arial" w:eastAsia="Times New Roman" w:hAnsi="Arial" w:cs="Arial"/>
                <w:noProof/>
                <w:lang w:val="sr-Cyrl-CS" w:eastAsia="en-GB"/>
              </w:rPr>
              <w:t xml:space="preserve">, </w:t>
            </w:r>
            <w:r w:rsidRPr="00883F38">
              <w:rPr>
                <w:rFonts w:ascii="Arial" w:eastAsia="Times New Roman" w:hAnsi="Arial" w:cs="Arial"/>
                <w:noProof/>
                <w:lang w:val="sr-Latn-CS" w:eastAsia="en-GB"/>
              </w:rPr>
              <w:t xml:space="preserve">SRPS </w:t>
            </w:r>
            <w:r w:rsidRPr="00883F38">
              <w:rPr>
                <w:rFonts w:ascii="Arial" w:eastAsia="Times New Roman" w:hAnsi="Arial" w:cs="Arial"/>
                <w:noProof/>
                <w:lang w:val="sl-SI" w:eastAsia="en-GB"/>
              </w:rPr>
              <w:t>EN 10216-1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3F38" w:rsidRPr="00883F38" w:rsidRDefault="00883F38" w:rsidP="00883F38">
            <w:pPr>
              <w:spacing w:after="0" w:line="240" w:lineRule="auto"/>
              <w:ind w:right="-1149"/>
              <w:rPr>
                <w:rFonts w:ascii="Arial" w:eastAsia="Times New Roman" w:hAnsi="Arial" w:cs="Arial"/>
                <w:lang w:val="sr-Latn-CS" w:eastAsia="en-GB"/>
              </w:rPr>
            </w:pPr>
            <w:r w:rsidRPr="00883F38">
              <w:rPr>
                <w:rFonts w:ascii="Arial" w:eastAsia="Times New Roman" w:hAnsi="Arial" w:cs="Arial"/>
                <w:lang w:val="sr-Latn-CS" w:eastAsia="en-GB"/>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83F38" w:rsidRPr="00883F38" w:rsidRDefault="00883F38" w:rsidP="00883F38">
            <w:pPr>
              <w:tabs>
                <w:tab w:val="left" w:pos="454"/>
              </w:tabs>
              <w:spacing w:after="0" w:line="240" w:lineRule="auto"/>
              <w:jc w:val="both"/>
              <w:rPr>
                <w:rFonts w:ascii="Arial" w:eastAsia="Times New Roman" w:hAnsi="Arial" w:cs="Arial"/>
                <w:noProof/>
                <w:lang w:eastAsia="en-GB"/>
              </w:rPr>
            </w:pPr>
            <w:r w:rsidRPr="00883F38">
              <w:rPr>
                <w:rFonts w:ascii="Arial" w:eastAsia="Times New Roman" w:hAnsi="Arial" w:cs="Arial"/>
                <w:noProof/>
                <w:lang w:eastAsia="en-GB"/>
              </w:rPr>
              <w:t>335</w:t>
            </w:r>
          </w:p>
        </w:tc>
      </w:tr>
      <w:tr w:rsidR="00883F38" w:rsidRPr="00883F38" w:rsidTr="00883F38">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83F38" w:rsidRPr="00883F38" w:rsidRDefault="00883F38" w:rsidP="00883F38">
            <w:pPr>
              <w:spacing w:after="0" w:line="240" w:lineRule="auto"/>
              <w:ind w:right="-1149"/>
              <w:rPr>
                <w:rFonts w:ascii="Arial" w:eastAsia="Times New Roman" w:hAnsi="Arial" w:cs="Arial"/>
                <w:b/>
                <w:sz w:val="24"/>
                <w:szCs w:val="24"/>
                <w:lang w:val="sr-Cyrl-CS" w:eastAsia="en-GB"/>
              </w:rPr>
            </w:pPr>
            <w:r w:rsidRPr="00883F38">
              <w:rPr>
                <w:rFonts w:ascii="Arial" w:eastAsia="Times New Roman" w:hAnsi="Arial" w:cs="Arial"/>
                <w:b/>
                <w:sz w:val="24"/>
                <w:szCs w:val="24"/>
                <w:lang w:val="sr-Cyrl-CS" w:eastAsia="en-GB"/>
              </w:rPr>
              <w:t>2.</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883F38" w:rsidRPr="00883F38" w:rsidRDefault="00883F38" w:rsidP="00883F38">
            <w:pPr>
              <w:spacing w:after="0" w:line="240" w:lineRule="auto"/>
              <w:ind w:right="-108"/>
              <w:jc w:val="both"/>
              <w:rPr>
                <w:rFonts w:ascii="Arial" w:eastAsia="Times New Roman" w:hAnsi="Arial" w:cs="Arial"/>
                <w:noProof/>
                <w:lang w:eastAsia="en-GB"/>
              </w:rPr>
            </w:pPr>
            <w:r w:rsidRPr="00883F38">
              <w:rPr>
                <w:rFonts w:ascii="Arial" w:eastAsia="Times New Roman" w:hAnsi="Arial" w:cs="Arial"/>
                <w:noProof/>
                <w:lang w:val="sr-Cyrl-RS" w:eastAsia="en-GB"/>
              </w:rPr>
              <w:t xml:space="preserve">Челична цев, бешавна, Ø108х3,6mm; L=6000mm, </w:t>
            </w:r>
          </w:p>
          <w:p w:rsidR="00883F38" w:rsidRPr="00883F38" w:rsidRDefault="00883F38" w:rsidP="00883F38">
            <w:pPr>
              <w:spacing w:after="0" w:line="240" w:lineRule="auto"/>
              <w:ind w:right="-108"/>
              <w:jc w:val="both"/>
              <w:rPr>
                <w:rFonts w:ascii="Arial" w:eastAsia="Times New Roman" w:hAnsi="Arial" w:cs="Arial"/>
                <w:noProof/>
                <w:lang w:val="sr-Cyrl-CS" w:eastAsia="en-GB"/>
              </w:rPr>
            </w:pPr>
            <w:r w:rsidRPr="00883F38">
              <w:rPr>
                <w:rFonts w:ascii="Arial" w:eastAsia="Times New Roman" w:hAnsi="Arial" w:cs="Arial"/>
                <w:noProof/>
                <w:lang w:val="sr-Cyrl-RS" w:eastAsia="en-GB"/>
              </w:rPr>
              <w:t>P235 TR1, SRPS EN 10216-1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3F38" w:rsidRPr="00883F38" w:rsidRDefault="00883F38" w:rsidP="00883F38">
            <w:pPr>
              <w:spacing w:after="0" w:line="240" w:lineRule="auto"/>
              <w:ind w:right="-1149"/>
              <w:rPr>
                <w:rFonts w:ascii="Arial" w:eastAsia="Times New Roman" w:hAnsi="Arial" w:cs="Arial"/>
                <w:lang w:eastAsia="en-GB"/>
              </w:rPr>
            </w:pPr>
            <w:r w:rsidRPr="00883F38">
              <w:rPr>
                <w:rFonts w:ascii="Arial" w:eastAsia="Times New Roman" w:hAnsi="Arial" w:cs="Arial"/>
                <w:lang w:eastAsia="en-GB"/>
              </w:rPr>
              <w:t>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83F38" w:rsidRPr="00883F38" w:rsidRDefault="00883F38" w:rsidP="00883F38">
            <w:pPr>
              <w:spacing w:after="0" w:line="240" w:lineRule="auto"/>
              <w:ind w:right="-108"/>
              <w:jc w:val="both"/>
              <w:rPr>
                <w:rFonts w:ascii="Arial" w:eastAsia="Times New Roman" w:hAnsi="Arial" w:cs="Arial"/>
                <w:lang w:eastAsia="en-GB"/>
              </w:rPr>
            </w:pPr>
            <w:r w:rsidRPr="00883F38">
              <w:rPr>
                <w:rFonts w:ascii="Arial" w:eastAsia="Times New Roman" w:hAnsi="Arial" w:cs="Arial"/>
                <w:lang w:eastAsia="en-GB"/>
              </w:rPr>
              <w:t>22000</w:t>
            </w:r>
          </w:p>
        </w:tc>
      </w:tr>
    </w:tbl>
    <w:p w:rsidR="00883F38" w:rsidRDefault="00883F38" w:rsidP="002E1E54">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 xml:space="preserve"> </w:t>
      </w:r>
    </w:p>
    <w:p w:rsidR="00A078D4" w:rsidRDefault="003F4FE6" w:rsidP="002E1E54">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002E1E54">
        <w:rPr>
          <w:rFonts w:ascii="Arial" w:eastAsia="Times New Roman" w:hAnsi="Arial" w:cs="Arial"/>
          <w:bCs/>
          <w:kern w:val="32"/>
          <w:lang w:val="sr-Cyrl-RS"/>
        </w:rPr>
        <w:t>)</w:t>
      </w:r>
    </w:p>
    <w:p w:rsidR="00883F38" w:rsidRPr="00883F38" w:rsidRDefault="00883F38" w:rsidP="00883F38">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eastAsia="en-GB"/>
        </w:rPr>
        <w:t xml:space="preserve">1. </w:t>
      </w:r>
      <w:r w:rsidRPr="00883F38">
        <w:rPr>
          <w:rFonts w:ascii="Arial" w:eastAsia="Times New Roman" w:hAnsi="Arial" w:cs="Arial"/>
          <w:bCs/>
          <w:lang w:val="sr-Cyrl-RS" w:eastAsia="en-GB"/>
        </w:rPr>
        <w:t xml:space="preserve">Израда, испорука и контрола предметне јавне набавке ће бити обављена по важећим </w:t>
      </w:r>
      <w:r w:rsidRPr="00883F38">
        <w:rPr>
          <w:rFonts w:ascii="Arial" w:eastAsia="Times New Roman" w:hAnsi="Arial" w:cs="Arial"/>
          <w:bCs/>
          <w:lang w:eastAsia="en-GB"/>
        </w:rPr>
        <w:t xml:space="preserve">EN </w:t>
      </w:r>
      <w:r w:rsidRPr="00883F38">
        <w:rPr>
          <w:rFonts w:ascii="Arial" w:eastAsia="Times New Roman" w:hAnsi="Arial" w:cs="Arial"/>
          <w:bCs/>
          <w:lang w:val="sr-Cyrl-RS" w:eastAsia="en-GB"/>
        </w:rPr>
        <w:t xml:space="preserve">и </w:t>
      </w:r>
      <w:r w:rsidRPr="00883F38">
        <w:rPr>
          <w:rFonts w:ascii="Arial" w:eastAsia="Times New Roman" w:hAnsi="Arial" w:cs="Arial"/>
          <w:bCs/>
          <w:lang w:eastAsia="en-GB"/>
        </w:rPr>
        <w:t xml:space="preserve">SRPS EN </w:t>
      </w:r>
      <w:r w:rsidRPr="00883F38">
        <w:rPr>
          <w:rFonts w:ascii="Arial" w:eastAsia="Times New Roman" w:hAnsi="Arial" w:cs="Arial"/>
          <w:bCs/>
          <w:lang w:val="sr-Cyrl-RS" w:eastAsia="en-GB"/>
        </w:rPr>
        <w:t>стандардима.</w:t>
      </w:r>
    </w:p>
    <w:p w:rsidR="00883F38" w:rsidRPr="00883F38" w:rsidRDefault="00883F38" w:rsidP="00883F38">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eastAsia="en-GB"/>
        </w:rPr>
        <w:t>2</w:t>
      </w:r>
      <w:r w:rsidRPr="00883F38">
        <w:rPr>
          <w:rFonts w:ascii="Arial" w:eastAsia="Times New Roman" w:hAnsi="Arial" w:cs="Arial"/>
          <w:bCs/>
          <w:lang w:val="sr-Cyrl-RS" w:eastAsia="en-GB"/>
        </w:rPr>
        <w:t>. Цеви са унутрашње и спољне стране не смеју да имају грешке типа рисева и зареза насталих од неодговарајућег квалитета алата.</w:t>
      </w:r>
    </w:p>
    <w:p w:rsidR="00883F38" w:rsidRPr="00883F38" w:rsidRDefault="00883F38" w:rsidP="00883F38">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eastAsia="en-GB"/>
        </w:rPr>
        <w:t xml:space="preserve">3. </w:t>
      </w:r>
      <w:r w:rsidRPr="00883F38">
        <w:rPr>
          <w:rFonts w:ascii="Arial" w:eastAsia="Times New Roman" w:hAnsi="Arial" w:cs="Arial"/>
          <w:bCs/>
          <w:lang w:val="sr-Cyrl-RS" w:eastAsia="en-GB"/>
        </w:rPr>
        <w:t>На све крајеве цеви поставити пластичне капе, које неће дозволити продор влаге у унутрашњост цеви. Извршити спољашњу заштиту цеви од корозије фарбањем основном бојом за метал, дебљине заштитног слоја 35µ</w:t>
      </w:r>
      <w:r w:rsidRPr="00883F38">
        <w:rPr>
          <w:rFonts w:ascii="Arial" w:eastAsia="Times New Roman" w:hAnsi="Arial" w:cs="Arial"/>
          <w:bCs/>
          <w:lang w:eastAsia="en-GB"/>
        </w:rPr>
        <w:t>m</w:t>
      </w:r>
      <w:r w:rsidRPr="00883F38">
        <w:rPr>
          <w:rFonts w:ascii="Arial" w:eastAsia="Times New Roman" w:hAnsi="Arial" w:cs="Arial"/>
          <w:bCs/>
          <w:lang w:val="sr-Cyrl-RS" w:eastAsia="en-GB"/>
        </w:rPr>
        <w:t xml:space="preserve">. Унутрашња површина цеви мора бити чиста, сува и без трагова корозије, што ће се записнички констатовати између представника наручиоца и </w:t>
      </w:r>
      <w:r w:rsidR="00ED069E">
        <w:rPr>
          <w:rFonts w:ascii="Arial" w:eastAsia="Times New Roman" w:hAnsi="Arial" w:cs="Arial"/>
          <w:bCs/>
          <w:lang w:val="sr-Cyrl-RS" w:eastAsia="en-GB"/>
        </w:rPr>
        <w:t>изабраног понуђача</w:t>
      </w:r>
      <w:r w:rsidRPr="00883F38">
        <w:rPr>
          <w:rFonts w:ascii="Arial" w:eastAsia="Times New Roman" w:hAnsi="Arial" w:cs="Arial"/>
          <w:bCs/>
          <w:lang w:val="sr-Cyrl-RS" w:eastAsia="en-GB"/>
        </w:rPr>
        <w:t>, приликом сваке испоруке.</w:t>
      </w:r>
    </w:p>
    <w:p w:rsidR="00883F38" w:rsidRPr="00883F38" w:rsidRDefault="00883F38" w:rsidP="00883F38">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Latn-RS" w:eastAsia="en-GB"/>
        </w:rPr>
        <w:t>4</w:t>
      </w:r>
      <w:r w:rsidRPr="00883F38">
        <w:rPr>
          <w:rFonts w:ascii="Arial" w:eastAsia="Times New Roman" w:hAnsi="Arial" w:cs="Arial"/>
          <w:bCs/>
          <w:lang w:val="sr-Cyrl-RS" w:eastAsia="en-GB"/>
        </w:rPr>
        <w:t>. Наручилац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наручиоца.</w:t>
      </w:r>
    </w:p>
    <w:p w:rsidR="00883F38" w:rsidRPr="00883F38" w:rsidRDefault="00883F38" w:rsidP="00883F38">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Latn-RS" w:eastAsia="en-GB"/>
        </w:rPr>
        <w:t>5</w:t>
      </w:r>
      <w:r w:rsidRPr="00883F38">
        <w:rPr>
          <w:rFonts w:ascii="Arial" w:eastAsia="Times New Roman" w:hAnsi="Arial" w:cs="Arial"/>
          <w:bCs/>
          <w:lang w:val="sr-Cyrl-RS" w:eastAsia="en-GB"/>
        </w:rPr>
        <w:t>. Ако неки део контролисаних и тестираних наручених елемената није у складу са захтевима, наручилац може да одбије да изврши њихов пријем и испоручилац мора да их замени без додатних трошкова по наручиоца.</w:t>
      </w:r>
    </w:p>
    <w:p w:rsidR="00883F38" w:rsidRPr="00883F38" w:rsidRDefault="00883F38" w:rsidP="00883F38">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Latn-RS" w:eastAsia="en-GB"/>
        </w:rPr>
        <w:t>6</w:t>
      </w:r>
      <w:r w:rsidRPr="00883F38">
        <w:rPr>
          <w:rFonts w:ascii="Arial" w:eastAsia="Times New Roman" w:hAnsi="Arial" w:cs="Arial"/>
          <w:bCs/>
          <w:lang w:val="sr-Cyrl-RS" w:eastAsia="en-GB"/>
        </w:rPr>
        <w:t>. Право наручиоца на вршење контроле и испитивања и на то да одбаци опрему након њеног приспећа у земљу наручиоца, не сме ни у ком случају бити ограничено или одбачено због тога што је опрема претходно прегледана, испитана и прошла испитивања код послодавца или његових представника, пре њеног отпремања из земље порекла.</w:t>
      </w:r>
    </w:p>
    <w:p w:rsidR="00883F38" w:rsidRPr="00883F38" w:rsidRDefault="00883F38" w:rsidP="00883F38">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eastAsia="en-GB"/>
        </w:rPr>
        <w:t>7</w:t>
      </w:r>
      <w:r w:rsidRPr="00883F38">
        <w:rPr>
          <w:rFonts w:ascii="Arial" w:eastAsia="Times New Roman" w:hAnsi="Arial" w:cs="Arial"/>
          <w:bCs/>
          <w:lang w:val="sr-Cyrl-RS" w:eastAsia="en-GB"/>
        </w:rPr>
        <w:t>. Коначну атесну документацију доставити уз испоруку.</w:t>
      </w:r>
    </w:p>
    <w:p w:rsidR="00883F38" w:rsidRPr="00883F38" w:rsidRDefault="00883F38" w:rsidP="00883F38">
      <w:pPr>
        <w:spacing w:after="0" w:line="240" w:lineRule="auto"/>
        <w:jc w:val="both"/>
        <w:rPr>
          <w:rFonts w:ascii="Arial" w:eastAsia="Times New Roman" w:hAnsi="Arial" w:cs="Arial"/>
          <w:bCs/>
          <w:lang w:eastAsia="en-GB"/>
        </w:rPr>
      </w:pPr>
      <w:r w:rsidRPr="00883F38">
        <w:rPr>
          <w:rFonts w:ascii="Arial" w:eastAsia="Times New Roman" w:hAnsi="Arial" w:cs="Arial"/>
          <w:bCs/>
          <w:lang w:eastAsia="en-GB"/>
        </w:rPr>
        <w:t>8</w:t>
      </w:r>
      <w:r w:rsidRPr="00883F38">
        <w:rPr>
          <w:rFonts w:ascii="Arial" w:eastAsia="Times New Roman" w:hAnsi="Arial" w:cs="Arial"/>
          <w:bCs/>
          <w:lang w:val="sr-Cyrl-RS" w:eastAsia="en-GB"/>
        </w:rPr>
        <w:t xml:space="preserve">. </w:t>
      </w:r>
      <w:r w:rsidR="00ED069E">
        <w:rPr>
          <w:rFonts w:ascii="Arial" w:eastAsia="Times New Roman" w:hAnsi="Arial" w:cs="Arial"/>
          <w:bCs/>
          <w:lang w:val="sr-Cyrl-RS" w:eastAsia="en-GB"/>
        </w:rPr>
        <w:t>Изабрани понуђач</w:t>
      </w:r>
      <w:r w:rsidRPr="00883F38">
        <w:rPr>
          <w:rFonts w:ascii="Arial" w:eastAsia="Times New Roman" w:hAnsi="Arial" w:cs="Arial"/>
          <w:bCs/>
          <w:lang w:val="sr-Cyrl-RS" w:eastAsia="en-GB"/>
        </w:rPr>
        <w:t xml:space="preserve"> ће извршити транспорт наручене опреме до ТЕНТ Б.    </w:t>
      </w:r>
    </w:p>
    <w:p w:rsidR="00883F38" w:rsidRDefault="00883F38" w:rsidP="003F4FE6">
      <w:pPr>
        <w:autoSpaceDE w:val="0"/>
        <w:autoSpaceDN w:val="0"/>
        <w:adjustRightInd w:val="0"/>
        <w:spacing w:after="0" w:line="240" w:lineRule="auto"/>
        <w:jc w:val="both"/>
        <w:rPr>
          <w:rFonts w:ascii="Arial" w:eastAsia="Times New Roman" w:hAnsi="Arial" w:cs="Arial"/>
          <w:b/>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23657">
        <w:rPr>
          <w:rFonts w:ascii="Arial" w:eastAsia="Times New Roman" w:hAnsi="Arial" w:cs="Arial"/>
          <w:b/>
          <w:bCs/>
          <w:kern w:val="32"/>
          <w:lang w:val="sr-Cyrl-RS"/>
        </w:rPr>
        <w:t>4</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ED069E">
        <w:rPr>
          <w:rFonts w:ascii="Arial" w:eastAsia="Times New Roman" w:hAnsi="Arial" w:cs="Arial"/>
          <w:bCs/>
          <w:kern w:val="32"/>
          <w:lang w:val="sr-Cyrl-RS"/>
        </w:rPr>
        <w:t>60</w:t>
      </w:r>
      <w:r w:rsidRPr="00071E7B">
        <w:rPr>
          <w:rFonts w:ascii="Arial" w:eastAsia="Times New Roman" w:hAnsi="Arial" w:cs="Arial"/>
          <w:bCs/>
          <w:kern w:val="32"/>
          <w:lang w:val="sr-Cyrl-RS"/>
        </w:rPr>
        <w:t xml:space="preserve"> </w:t>
      </w:r>
      <w:r w:rsidR="00ED069E">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ED069E" w:rsidRPr="00071E7B" w:rsidRDefault="00ED069E" w:rsidP="003F4FE6">
      <w:pPr>
        <w:autoSpaceDE w:val="0"/>
        <w:autoSpaceDN w:val="0"/>
        <w:adjustRightInd w:val="0"/>
        <w:spacing w:after="0" w:line="240" w:lineRule="auto"/>
        <w:jc w:val="both"/>
        <w:rPr>
          <w:rFonts w:ascii="Arial" w:eastAsia="Times New Roman" w:hAnsi="Arial" w:cs="Arial"/>
          <w:bCs/>
          <w:kern w:val="32"/>
          <w:lang w:val="sr-Cyrl-RS"/>
        </w:rPr>
      </w:pPr>
    </w:p>
    <w:p w:rsidR="00327718" w:rsidRPr="00071E7B" w:rsidRDefault="00327718" w:rsidP="00423657">
      <w:pPr>
        <w:keepNext/>
        <w:spacing w:after="0"/>
        <w:outlineLvl w:val="0"/>
        <w:rPr>
          <w:rFonts w:ascii="Arial" w:eastAsia="Times New Roman" w:hAnsi="Arial" w:cs="Arial"/>
          <w:b/>
          <w:bCs/>
          <w:kern w:val="32"/>
        </w:rPr>
      </w:pPr>
      <w:bookmarkStart w:id="9" w:name="_Toc441651542"/>
      <w:bookmarkStart w:id="10" w:name="_Toc442559880"/>
      <w:r w:rsidRPr="00071E7B">
        <w:rPr>
          <w:rFonts w:ascii="Arial" w:eastAsia="Times New Roman" w:hAnsi="Arial" w:cs="Arial"/>
          <w:b/>
          <w:bCs/>
          <w:kern w:val="32"/>
        </w:rPr>
        <w:t>3.</w:t>
      </w:r>
      <w:r w:rsidR="00423657">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9"/>
      <w:bookmarkEnd w:id="10"/>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9E1861" w:rsidRDefault="00327718" w:rsidP="00612363">
      <w:pPr>
        <w:keepNext/>
        <w:spacing w:before="240" w:after="0"/>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423657">
        <w:rPr>
          <w:rFonts w:ascii="Arial" w:eastAsia="Times New Roman" w:hAnsi="Arial" w:cs="Arial"/>
          <w:b/>
          <w:bCs/>
          <w:kern w:val="32"/>
          <w:lang w:val="sr-Cyrl-RS"/>
        </w:rPr>
        <w:t>6</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је испоручена наручене  количина</w:t>
      </w:r>
    </w:p>
    <w:p w:rsidR="00327718"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су добра без видљивог оштећења</w:t>
      </w:r>
    </w:p>
    <w:p w:rsidR="002E1E54" w:rsidRDefault="002E1E54"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D8219F">
        <w:rPr>
          <w:rFonts w:ascii="Arial" w:eastAsia="Times New Roman" w:hAnsi="Arial" w:cs="Arial"/>
          <w:lang w:val="ru-RU"/>
        </w:rPr>
        <w:t>да ли су добра испоручена у оригиналном паковању</w:t>
      </w:r>
    </w:p>
    <w:p w:rsidR="009B0360" w:rsidRPr="009B0360" w:rsidRDefault="009E1861" w:rsidP="009B0360">
      <w:pPr>
        <w:pStyle w:val="ListParagraph"/>
        <w:numPr>
          <w:ilvl w:val="0"/>
          <w:numId w:val="41"/>
        </w:numPr>
        <w:autoSpaceDE w:val="0"/>
        <w:autoSpaceDN w:val="0"/>
        <w:adjustRightInd w:val="0"/>
        <w:spacing w:after="0" w:line="240" w:lineRule="auto"/>
        <w:jc w:val="both"/>
        <w:rPr>
          <w:rFonts w:ascii="Arial" w:eastAsia="Times New Roman" w:hAnsi="Arial" w:cs="Arial"/>
          <w:bCs/>
          <w:color w:val="FF0000"/>
          <w:kern w:val="32"/>
          <w:lang w:val="sr-Cyrl-RS"/>
        </w:rPr>
      </w:pPr>
      <w:r w:rsidRPr="009E1861">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r w:rsidR="00423657" w:rsidRPr="00423657">
        <w:rPr>
          <w:rFonts w:ascii="Arial" w:hAnsi="Arial" w:cs="Arial"/>
          <w:color w:val="FF0000"/>
        </w:rPr>
        <w:t>атестн</w:t>
      </w:r>
      <w:r w:rsidR="00D740C0">
        <w:rPr>
          <w:rFonts w:ascii="Arial" w:hAnsi="Arial" w:cs="Arial"/>
          <w:color w:val="FF0000"/>
          <w:lang w:val="sr-Cyrl-RS"/>
        </w:rPr>
        <w:t xml:space="preserve">а </w:t>
      </w:r>
      <w:r w:rsidR="00423657" w:rsidRPr="00423657">
        <w:rPr>
          <w:rFonts w:ascii="Arial" w:hAnsi="Arial" w:cs="Arial"/>
          <w:color w:val="FF0000"/>
        </w:rPr>
        <w:t>документациј</w:t>
      </w:r>
      <w:r w:rsidR="00D740C0">
        <w:rPr>
          <w:rFonts w:ascii="Arial" w:hAnsi="Arial" w:cs="Arial"/>
          <w:color w:val="FF0000"/>
          <w:lang w:val="sr-Cyrl-RS"/>
        </w:rPr>
        <w:t>а</w:t>
      </w:r>
      <w:r w:rsidR="00423657" w:rsidRPr="00423657">
        <w:rPr>
          <w:rFonts w:ascii="Arial" w:hAnsi="Arial" w:cs="Arial"/>
          <w:color w:val="FF0000"/>
        </w:rPr>
        <w:t xml:space="preserve"> </w:t>
      </w:r>
      <w:r w:rsidR="00ED069E">
        <w:rPr>
          <w:rFonts w:ascii="Arial" w:hAnsi="Arial" w:cs="Arial"/>
          <w:color w:val="FF0000"/>
          <w:lang w:val="sr-Cyrl-RS"/>
        </w:rPr>
        <w:t>ипоручених добара</w:t>
      </w:r>
      <w:r w:rsidR="009B0360" w:rsidRPr="00423657">
        <w:rPr>
          <w:rFonts w:ascii="Arial" w:eastAsia="Times New Roman" w:hAnsi="Arial" w:cs="Arial"/>
          <w:color w:val="FF0000"/>
          <w:lang w:val="sr-Cyrl-CS"/>
        </w:rPr>
        <w:t>.</w:t>
      </w: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lastRenderedPageBreak/>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612363">
      <w:pPr>
        <w:keepNext/>
        <w:spacing w:before="240" w:after="0"/>
        <w:outlineLvl w:val="0"/>
        <w:rPr>
          <w:rFonts w:ascii="Arial" w:eastAsia="Times New Roman" w:hAnsi="Arial"/>
          <w:b/>
          <w:lang w:val="sr-Cyrl-CS" w:eastAsia="ar-SA"/>
        </w:rPr>
      </w:pPr>
      <w:bookmarkStart w:id="11" w:name="_Toc441651543"/>
      <w:bookmarkStart w:id="12" w:name="_Toc442559881"/>
      <w:r w:rsidRPr="00071E7B">
        <w:rPr>
          <w:rFonts w:ascii="Arial" w:eastAsia="Times New Roman" w:hAnsi="Arial"/>
          <w:b/>
          <w:lang w:val="sr-Cyrl-CS" w:eastAsia="ar-SA"/>
        </w:rPr>
        <w:t>3.</w:t>
      </w:r>
      <w:r w:rsidR="00423657">
        <w:rPr>
          <w:rFonts w:ascii="Arial" w:eastAsia="Times New Roman" w:hAnsi="Arial"/>
          <w:b/>
          <w:lang w:val="sr-Cyrl-CS" w:eastAsia="ar-SA"/>
        </w:rPr>
        <w:t>7</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1"/>
      <w:bookmarkEnd w:id="12"/>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083212">
        <w:rPr>
          <w:rFonts w:ascii="Arial" w:eastAsia="Times New Roman" w:hAnsi="Arial" w:cs="Arial"/>
          <w:lang w:val="sr-Cyrl-CS" w:eastAsia="zh-CN"/>
        </w:rPr>
        <w:t>24</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083212">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ED069E" w:rsidRDefault="00ED069E">
      <w:pPr>
        <w:rPr>
          <w:rFonts w:ascii="Arial" w:eastAsia="Times New Roman" w:hAnsi="Arial" w:cs="Arial"/>
          <w:lang w:val="sr-Cyrl-RS" w:eastAsia="zh-CN"/>
        </w:rPr>
      </w:pPr>
      <w:r>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lastRenderedPageBreak/>
        <w:t>УСЛОВИ ЗА УЧЕШЋЕ У ПОСТУПКУ ЈАВНЕ НАБАВКЕ ИЗ ЧЛ. 75.</w:t>
      </w:r>
      <w:r w:rsidR="0070645D">
        <w:rPr>
          <w:rFonts w:ascii="Arial" w:eastAsia="Times New Roman" w:hAnsi="Arial" w:cs="Arial"/>
          <w:b/>
          <w:bCs/>
          <w:kern w:val="32"/>
          <w:lang w:val="sr-Cyrl-RS"/>
        </w:rPr>
        <w:t xml:space="preserve">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3"/>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154"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9471"/>
      </w:tblGrid>
      <w:tr w:rsidR="00327718" w:rsidRPr="00327718" w:rsidTr="00083212">
        <w:trPr>
          <w:trHeight w:val="501"/>
          <w:jc w:val="center"/>
        </w:trPr>
        <w:tc>
          <w:tcPr>
            <w:tcW w:w="683"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47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083212">
        <w:trPr>
          <w:trHeight w:val="138"/>
          <w:jc w:val="center"/>
        </w:trPr>
        <w:tc>
          <w:tcPr>
            <w:tcW w:w="683"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47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083212">
        <w:trPr>
          <w:trHeight w:val="2160"/>
          <w:jc w:val="center"/>
        </w:trPr>
        <w:tc>
          <w:tcPr>
            <w:tcW w:w="683"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47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083212">
        <w:trPr>
          <w:trHeight w:val="6742"/>
          <w:jc w:val="center"/>
        </w:trPr>
        <w:tc>
          <w:tcPr>
            <w:tcW w:w="683"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471"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083212">
        <w:trPr>
          <w:trHeight w:val="4476"/>
          <w:jc w:val="center"/>
        </w:trPr>
        <w:tc>
          <w:tcPr>
            <w:tcW w:w="683"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471"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lastRenderedPageBreak/>
        <w:t xml:space="preserve">Понуда понуђача који не докаже да испуњава наведене обавезне услове из тачака 1.до </w:t>
      </w:r>
      <w:r w:rsidR="00083212">
        <w:rPr>
          <w:rFonts w:ascii="Arial" w:eastAsia="Times New Roman" w:hAnsi="Arial" w:cs="Arial"/>
          <w:lang w:val="sr-Cyrl-RS" w:eastAsia="zh-CN"/>
        </w:rPr>
        <w:t>4</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w:t>
      </w:r>
      <w:proofErr w:type="gramStart"/>
      <w:r w:rsidRPr="00DD0665">
        <w:rPr>
          <w:rFonts w:ascii="Arial" w:eastAsia="Times New Roman" w:hAnsi="Arial" w:cs="Arial"/>
        </w:rPr>
        <w:t>.</w:t>
      </w:r>
      <w:r w:rsidRPr="00327718">
        <w:rPr>
          <w:rFonts w:ascii="Arial" w:eastAsia="Calibri" w:hAnsi="Arial" w:cs="Arial"/>
        </w:rPr>
        <w:t>.</w:t>
      </w:r>
      <w:proofErr w:type="gramEnd"/>
    </w:p>
    <w:p w:rsidR="0070645D" w:rsidRPr="00083212" w:rsidRDefault="0070645D" w:rsidP="0070645D">
      <w:pPr>
        <w:numPr>
          <w:ilvl w:val="0"/>
          <w:numId w:val="8"/>
        </w:numPr>
        <w:spacing w:after="0" w:line="240" w:lineRule="auto"/>
        <w:jc w:val="both"/>
        <w:rPr>
          <w:rFonts w:ascii="Arial" w:eastAsia="Calibri" w:hAnsi="Arial" w:cs="Arial"/>
          <w:lang w:eastAsia="zh-CN"/>
        </w:rPr>
      </w:pPr>
      <w:r w:rsidRPr="00083212">
        <w:rPr>
          <w:rFonts w:ascii="Arial" w:eastAsia="Times New Roman" w:hAnsi="Arial" w:cs="Arial"/>
          <w:lang w:eastAsia="zh-CN"/>
        </w:rPr>
        <w:t xml:space="preserve">Сваки понуђач из групе </w:t>
      </w:r>
      <w:proofErr w:type="gramStart"/>
      <w:r w:rsidRPr="00083212">
        <w:rPr>
          <w:rFonts w:ascii="Arial" w:eastAsia="Times New Roman" w:hAnsi="Arial" w:cs="Arial"/>
          <w:lang w:eastAsia="zh-CN"/>
        </w:rPr>
        <w:t>понуђача  која</w:t>
      </w:r>
      <w:proofErr w:type="gramEnd"/>
      <w:r w:rsidRPr="00083212">
        <w:rPr>
          <w:rFonts w:ascii="Arial" w:eastAsia="Times New Roman" w:hAnsi="Arial" w:cs="Arial"/>
          <w:lang w:eastAsia="zh-CN"/>
        </w:rPr>
        <w:t xml:space="preserve"> подноси заједничку понуду мора да испуњава услове из члана 75. </w:t>
      </w:r>
      <w:proofErr w:type="gramStart"/>
      <w:r w:rsidRPr="00083212">
        <w:rPr>
          <w:rFonts w:ascii="Arial" w:eastAsia="Times New Roman" w:hAnsi="Arial" w:cs="Arial"/>
          <w:lang w:eastAsia="zh-CN"/>
        </w:rPr>
        <w:t>став</w:t>
      </w:r>
      <w:proofErr w:type="gramEnd"/>
      <w:r w:rsidRPr="00083212">
        <w:rPr>
          <w:rFonts w:ascii="Arial" w:eastAsia="Times New Roman" w:hAnsi="Arial" w:cs="Arial"/>
          <w:lang w:eastAsia="zh-CN"/>
        </w:rPr>
        <w:t xml:space="preserve"> 1. </w:t>
      </w:r>
      <w:proofErr w:type="gramStart"/>
      <w:r w:rsidRPr="00083212">
        <w:rPr>
          <w:rFonts w:ascii="Arial" w:eastAsia="Times New Roman" w:hAnsi="Arial" w:cs="Arial"/>
          <w:lang w:eastAsia="zh-CN"/>
        </w:rPr>
        <w:t>тачка</w:t>
      </w:r>
      <w:proofErr w:type="gramEnd"/>
      <w:r w:rsidRPr="00083212">
        <w:rPr>
          <w:rFonts w:ascii="Arial" w:eastAsia="Times New Roman" w:hAnsi="Arial" w:cs="Arial"/>
          <w:lang w:eastAsia="zh-CN"/>
        </w:rPr>
        <w:t xml:space="preserve"> 1), 2) и 4) </w:t>
      </w:r>
      <w:r w:rsidRPr="00083212">
        <w:rPr>
          <w:rFonts w:ascii="Arial" w:eastAsia="Times New Roman" w:hAnsi="Arial" w:cs="Arial"/>
        </w:rPr>
        <w:t xml:space="preserve">и члана 75. </w:t>
      </w:r>
      <w:proofErr w:type="gramStart"/>
      <w:r w:rsidRPr="00083212">
        <w:rPr>
          <w:rFonts w:ascii="Arial" w:eastAsia="Times New Roman" w:hAnsi="Arial" w:cs="Arial"/>
        </w:rPr>
        <w:t>став</w:t>
      </w:r>
      <w:proofErr w:type="gramEnd"/>
      <w:r w:rsidRPr="00083212">
        <w:rPr>
          <w:rFonts w:ascii="Arial" w:eastAsia="Times New Roman" w:hAnsi="Arial" w:cs="Arial"/>
        </w:rPr>
        <w:t xml:space="preserve"> 2. </w:t>
      </w:r>
      <w:r w:rsidRPr="00083212">
        <w:rPr>
          <w:rFonts w:ascii="Arial" w:eastAsia="Times New Roman" w:hAnsi="Arial" w:cs="Arial"/>
          <w:lang w:eastAsia="zh-CN"/>
        </w:rPr>
        <w:t xml:space="preserve">Закона, што доказује достављањем доказа наведених у овом одељку. </w:t>
      </w:r>
      <w:r w:rsidRPr="00083212">
        <w:rPr>
          <w:rFonts w:ascii="Arial" w:eastAsia="Calibri" w:hAnsi="Arial" w:cs="Arial"/>
          <w:lang w:eastAsia="zh-CN"/>
        </w:rPr>
        <w:t>Докази о испуњености услова из члана 77.</w:t>
      </w:r>
      <w:r w:rsidRPr="00083212">
        <w:rPr>
          <w:rFonts w:ascii="Arial" w:eastAsia="Calibri" w:hAnsi="Arial" w:cs="Arial"/>
          <w:lang w:val="sr-Cyrl-RS" w:eastAsia="zh-CN"/>
        </w:rPr>
        <w:t xml:space="preserve"> </w:t>
      </w:r>
      <w:r w:rsidRPr="00083212">
        <w:rPr>
          <w:rFonts w:ascii="Arial" w:eastAsia="Calibri" w:hAnsi="Arial" w:cs="Arial"/>
          <w:lang w:eastAsia="zh-CN"/>
        </w:rPr>
        <w:t>Закона могу се достављати у неовереним копијама.</w:t>
      </w:r>
      <w:r w:rsidRPr="00083212">
        <w:rPr>
          <w:rFonts w:ascii="Arial" w:eastAsia="Calibri" w:hAnsi="Arial" w:cs="Arial"/>
          <w:lang w:val="sr-Cyrl-RS" w:eastAsia="zh-CN"/>
        </w:rPr>
        <w:t xml:space="preserve"> </w:t>
      </w:r>
      <w:r w:rsidRPr="00083212">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083212" w:rsidRDefault="00083212" w:rsidP="00327718">
      <w:pPr>
        <w:spacing w:after="0" w:line="240" w:lineRule="auto"/>
        <w:ind w:left="714"/>
        <w:jc w:val="both"/>
        <w:rPr>
          <w:rFonts w:ascii="Arial" w:eastAsia="Calibri" w:hAnsi="Arial" w:cs="Arial"/>
          <w:lang w:val="sr-Cyrl-RS" w:eastAsia="zh-CN"/>
        </w:rPr>
      </w:pPr>
    </w:p>
    <w:p w:rsidR="00083212" w:rsidRDefault="00083212"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ED069E" w:rsidRPr="00ED069E" w:rsidRDefault="00ED069E" w:rsidP="0070645D">
      <w:pPr>
        <w:spacing w:after="0" w:line="240" w:lineRule="auto"/>
        <w:jc w:val="both"/>
        <w:rPr>
          <w:rFonts w:ascii="Arial" w:eastAsia="TimesNewRomanPSMT" w:hAnsi="Arial" w:cs="Arial"/>
          <w:bCs/>
          <w:color w:val="000000"/>
          <w:lang w:val="sr-Cyrl-RS"/>
        </w:rPr>
      </w:pP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lastRenderedPageBreak/>
        <w:t>УПУТСТВО ПОНУЂАЧИМА КАКО ДА САЧИНЕ ПОНУДУ</w:t>
      </w:r>
      <w:bookmarkEnd w:id="18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A2133C" w:rsidRDefault="00206437" w:rsidP="00327718">
      <w:pPr>
        <w:tabs>
          <w:tab w:val="left" w:pos="1134"/>
        </w:tabs>
        <w:spacing w:after="0" w:line="240" w:lineRule="auto"/>
        <w:jc w:val="both"/>
        <w:rPr>
          <w:rFonts w:ascii="Arial" w:eastAsia="Times New Roman" w:hAnsi="Arial" w:cs="Arial"/>
          <w:lang w:val="sr-Cyrl-RS"/>
        </w:rPr>
      </w:pPr>
      <w:proofErr w:type="gramStart"/>
      <w:r w:rsidRPr="00A2133C">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Pr="00A2133C">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883F38">
        <w:rPr>
          <w:rFonts w:ascii="Arial" w:eastAsia="Times New Roman" w:hAnsi="Arial" w:cs="Arial"/>
          <w:b/>
          <w:lang w:val="ru-RU"/>
        </w:rPr>
        <w:t>Цеви за депонију пепела и систем одпепељивања</w:t>
      </w:r>
      <w:r w:rsidRPr="0043067D">
        <w:rPr>
          <w:rFonts w:ascii="Arial" w:eastAsia="Times New Roman" w:hAnsi="Arial" w:cs="Arial"/>
          <w:b/>
          <w:lang w:val="ru-RU"/>
        </w:rPr>
        <w:t xml:space="preserve"> Јавна набавка број </w:t>
      </w:r>
      <w:r w:rsidR="00883F38">
        <w:rPr>
          <w:rFonts w:ascii="Arial" w:eastAsia="Times New Roman" w:hAnsi="Arial" w:cs="Arial"/>
          <w:b/>
          <w:lang w:val="sr-Cyrl-RS"/>
        </w:rPr>
        <w:t>2278/2018 (3000/0314/2018)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0151FB">
        <w:rPr>
          <w:rFonts w:ascii="Arial" w:eastAsia="Times New Roman" w:hAnsi="Arial" w:cs="Arial"/>
          <w:b/>
          <w:lang w:val="ru-RU"/>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000151FB">
        <w:rPr>
          <w:rFonts w:ascii="Arial" w:eastAsia="Times New Roman" w:hAnsi="Arial" w:cs="Arial"/>
          <w:lang w:val="ru-RU" w:bidi="en-US"/>
        </w:rPr>
        <w:t>и 76.</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F130A1"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F130A1">
        <w:rPr>
          <w:rFonts w:ascii="Arial" w:eastAsia="TimesNewRomanPSMT" w:hAnsi="Arial" w:cs="Arial"/>
          <w:bCs/>
          <w:color w:val="FF0000"/>
          <w:lang w:val="sr-Cyrl-RS"/>
        </w:rPr>
        <w:t>Меница за озбиљност понуде</w:t>
      </w:r>
    </w:p>
    <w:p w:rsidR="00F130A1" w:rsidRPr="00F130A1" w:rsidRDefault="00F130A1" w:rsidP="00F130A1">
      <w:pPr>
        <w:pStyle w:val="ListParagraph"/>
        <w:tabs>
          <w:tab w:val="left" w:pos="567"/>
        </w:tabs>
        <w:spacing w:after="0" w:line="240" w:lineRule="auto"/>
        <w:ind w:left="100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883F38">
        <w:rPr>
          <w:rFonts w:ascii="Arial" w:eastAsia="Times New Roman" w:hAnsi="Arial" w:cs="Arial"/>
          <w:lang w:val="ru-RU"/>
        </w:rPr>
        <w:t>Цеви за депонију пепела и систем одпепељивања</w:t>
      </w:r>
      <w:r w:rsidRPr="007A69D1">
        <w:rPr>
          <w:rFonts w:ascii="Arial" w:eastAsia="Times New Roman" w:hAnsi="Arial" w:cs="Arial"/>
          <w:lang w:val="ru-RU"/>
        </w:rPr>
        <w:t xml:space="preserve"> - Јавна набавка број </w:t>
      </w:r>
      <w:r w:rsidR="00883F38">
        <w:rPr>
          <w:rFonts w:ascii="Arial" w:eastAsia="Times New Roman" w:hAnsi="Arial" w:cs="Arial"/>
          <w:lang w:val="sr-Cyrl-RS"/>
        </w:rPr>
        <w:t>2278/2018 (3000/0314/2018)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883F38">
        <w:rPr>
          <w:rFonts w:ascii="Arial" w:eastAsia="Times New Roman" w:hAnsi="Arial" w:cs="Arial"/>
          <w:lang w:val="ru-RU"/>
        </w:rPr>
        <w:t>Цеви за депонију пепела и систем одпепељивања</w:t>
      </w:r>
      <w:r w:rsidRPr="007A69D1">
        <w:rPr>
          <w:rFonts w:ascii="Arial" w:eastAsia="Times New Roman" w:hAnsi="Arial" w:cs="Arial"/>
          <w:lang w:val="ru-RU"/>
        </w:rPr>
        <w:t xml:space="preserve"> - Јавна набавка број </w:t>
      </w:r>
      <w:r w:rsidR="00883F38">
        <w:rPr>
          <w:rFonts w:ascii="Arial" w:eastAsia="Times New Roman" w:hAnsi="Arial" w:cs="Arial"/>
          <w:lang w:val="sr-Cyrl-RS"/>
        </w:rPr>
        <w:t>2278/2018 (3000/0314/2018)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75.Закона и Упутство како се доказује испуњеност тих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70645D">
        <w:rPr>
          <w:rFonts w:ascii="Arial" w:eastAsia="Times New Roman" w:hAnsi="Arial" w:cs="Arial"/>
        </w:rPr>
        <w:lastRenderedPageBreak/>
        <w:t xml:space="preserve">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8" w:name="_Toc441651588"/>
      <w:bookmarkStart w:id="209"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ED069E">
        <w:rPr>
          <w:rFonts w:ascii="Arial" w:eastAsia="Calibri" w:hAnsi="Arial" w:cs="Arial"/>
          <w:lang w:val="sr-Cyrl-RS"/>
        </w:rPr>
        <w:t>60</w:t>
      </w:r>
      <w:r w:rsidRPr="007F7E18">
        <w:rPr>
          <w:rFonts w:ascii="Arial" w:eastAsia="Calibri" w:hAnsi="Arial" w:cs="Arial"/>
          <w:lang w:val="sr-Cyrl-RS"/>
        </w:rPr>
        <w:t xml:space="preserve"> </w:t>
      </w:r>
      <w:r w:rsidR="00ED069E">
        <w:rPr>
          <w:rFonts w:ascii="Arial" w:eastAsia="Calibri" w:hAnsi="Arial" w:cs="Arial"/>
          <w:lang w:val="sr-Cyrl-RS"/>
        </w:rPr>
        <w:t>дана</w:t>
      </w:r>
      <w:r w:rsidR="008304C6">
        <w:rPr>
          <w:rFonts w:ascii="Arial" w:eastAsia="Calibri" w:hAnsi="Arial" w:cs="Arial"/>
          <w:lang w:val="sr-Cyrl-RS"/>
        </w:rPr>
        <w:t xml:space="preserve">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 xml:space="preserve">Гарантни рок за предмет набавке је минимум </w:t>
      </w:r>
      <w:r w:rsidR="00083212">
        <w:rPr>
          <w:rFonts w:ascii="Arial" w:eastAsia="Times New Roman" w:hAnsi="Arial" w:cs="Arial"/>
          <w:lang w:val="sr-Cyrl-RS" w:eastAsia="zh-CN"/>
        </w:rPr>
        <w:t>24</w:t>
      </w:r>
      <w:r w:rsidRPr="007F7E18">
        <w:rPr>
          <w:rFonts w:ascii="Arial" w:eastAsia="Times New Roman" w:hAnsi="Arial" w:cs="Arial"/>
          <w:lang w:val="sr-Cyrl-RS" w:eastAsia="zh-CN"/>
        </w:rPr>
        <w:t xml:space="preserve"> месец</w:t>
      </w:r>
      <w:r w:rsidR="00083212">
        <w:rPr>
          <w:rFonts w:ascii="Arial" w:eastAsia="Times New Roman" w:hAnsi="Arial" w:cs="Arial"/>
          <w:lang w:val="sr-Cyrl-RS" w:eastAsia="zh-CN"/>
        </w:rPr>
        <w:t>а</w:t>
      </w:r>
      <w:r w:rsidRPr="007F7E18">
        <w:rPr>
          <w:rFonts w:ascii="Arial" w:eastAsia="Times New Roman" w:hAnsi="Arial" w:cs="Arial"/>
          <w:lang w:val="sr-Cyrl-RS" w:eastAsia="zh-CN"/>
        </w:rPr>
        <w:t xml:space="preserve">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0151FB">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0090345B">
        <w:rPr>
          <w:rFonts w:ascii="Arial" w:eastAsia="Times New Roman" w:hAnsi="Arial" w:cs="Arial"/>
          <w:lang w:val="sr-Cyrl-RS"/>
        </w:rPr>
        <w:t>2</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876D8D">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w:t>
      </w:r>
      <w:r w:rsidR="0090345B">
        <w:rPr>
          <w:rFonts w:ascii="Arial" w:eastAsia="Calibri" w:hAnsi="Arial" w:cs="Arial"/>
          <w:lang w:val="sr-Cyrl-RS"/>
        </w:rPr>
        <w:t>гарантног рока</w:t>
      </w:r>
      <w:r w:rsidRPr="008304C6">
        <w:rPr>
          <w:rFonts w:ascii="Arial" w:eastAsia="Calibri" w:hAnsi="Arial" w:cs="Arial"/>
        </w:rPr>
        <w:t xml:space="preserve">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lastRenderedPageBreak/>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883F38">
        <w:rPr>
          <w:rFonts w:ascii="Arial" w:eastAsia="Calibri" w:hAnsi="Arial" w:cs="Arial"/>
          <w:lang w:val="sr-Cyrl-CS"/>
        </w:rPr>
        <w:t>2278/2018 (3000/0314/2018)</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lastRenderedPageBreak/>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83F38">
        <w:rPr>
          <w:rFonts w:ascii="Arial" w:eastAsia="Calibri" w:hAnsi="Arial" w:cs="Arial"/>
          <w:lang w:val="ru-RU"/>
        </w:rPr>
        <w:t>2278/2018 (3000/0314/2018)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0151FB">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lastRenderedPageBreak/>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F130A1" w:rsidRDefault="00A02223" w:rsidP="00A02223">
      <w:pPr>
        <w:numPr>
          <w:ilvl w:val="0"/>
          <w:numId w:val="12"/>
        </w:numPr>
        <w:spacing w:after="0" w:line="240" w:lineRule="auto"/>
        <w:ind w:left="714" w:hanging="357"/>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 меницу за озбиљност понуде</w:t>
      </w:r>
    </w:p>
    <w:p w:rsidR="00ED069E" w:rsidRDefault="00ED069E"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w:t>
      </w:r>
      <w:r w:rsidRPr="00327718">
        <w:rPr>
          <w:rFonts w:ascii="Arial" w:eastAsia="Times New Roman" w:hAnsi="Arial" w:cs="Arial"/>
          <w:lang w:bidi="en-US"/>
        </w:rPr>
        <w:lastRenderedPageBreak/>
        <w:t>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883F38">
        <w:rPr>
          <w:rFonts w:ascii="Arial" w:eastAsia="Times New Roman" w:hAnsi="Arial" w:cs="Arial"/>
          <w:lang w:val="ru-RU"/>
        </w:rPr>
        <w:t>Цеви за депонију пепела и систем одпепељивања</w:t>
      </w:r>
      <w:r w:rsidRPr="00327718">
        <w:rPr>
          <w:rFonts w:ascii="Arial" w:eastAsia="Times New Roman" w:hAnsi="Arial" w:cs="Arial"/>
          <w:lang w:val="ru-RU"/>
        </w:rPr>
        <w:t xml:space="preserve"> - Јавна набавка број </w:t>
      </w:r>
      <w:r w:rsidR="00883F38">
        <w:rPr>
          <w:rFonts w:ascii="Arial" w:eastAsia="Times New Roman" w:hAnsi="Arial" w:cs="Arial"/>
          <w:b/>
          <w:lang w:val="sr-Cyrl-RS"/>
        </w:rPr>
        <w:t>2278/2018 (3000/0314/2018)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0151FB">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ED069E" w:rsidRPr="00ED069E">
        <w:rPr>
          <w:rFonts w:ascii="Arial" w:eastAsia="Times New Roman" w:hAnsi="Arial" w:cs="Arial"/>
          <w:color w:val="FF0000"/>
          <w:lang w:val="sr-Latn-RS"/>
        </w:rPr>
        <w:t>22782018</w:t>
      </w:r>
      <w:r w:rsidRPr="00ED069E">
        <w:rPr>
          <w:rFonts w:ascii="Arial" w:eastAsia="Times New Roman" w:hAnsi="Arial" w:cs="Arial"/>
          <w:color w:val="FF0000"/>
        </w:rPr>
        <w:t xml:space="preserve">, </w:t>
      </w:r>
      <w:r w:rsidRPr="00327718">
        <w:rPr>
          <w:rFonts w:ascii="Arial" w:eastAsia="Times New Roman" w:hAnsi="Arial" w:cs="Arial"/>
        </w:rPr>
        <w:t>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883F38">
        <w:rPr>
          <w:rFonts w:ascii="Arial" w:eastAsia="Times New Roman" w:hAnsi="Arial" w:cs="Arial"/>
          <w:lang w:val="sr-Latn-RS"/>
        </w:rPr>
        <w:t>2278/2018 (3000/0314/2018)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327718">
        <w:rPr>
          <w:rFonts w:ascii="Arial" w:eastAsia="Times New Roman" w:hAnsi="Arial" w:cs="Arial"/>
          <w:lang w:bidi="en-US"/>
        </w:rPr>
        <w:lastRenderedPageBreak/>
        <w:t xml:space="preserve">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4"/>
      <w:bookmarkEnd w:id="225"/>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t>Измене током трајања уговора</w:t>
      </w:r>
      <w:bookmarkEnd w:id="226"/>
      <w:bookmarkEnd w:id="227"/>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8"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883F38">
        <w:rPr>
          <w:rFonts w:ascii="Arial" w:eastAsia="Times New Roman" w:hAnsi="Arial" w:cs="Arial"/>
          <w:lang w:val="ru-RU"/>
        </w:rPr>
        <w:t>Цеви за депонију пепела и систем одпепељивања</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883F38">
        <w:rPr>
          <w:rFonts w:ascii="Arial" w:eastAsia="Times New Roman" w:hAnsi="Arial" w:cs="Arial"/>
          <w:b/>
          <w:lang w:val="sr-Cyrl-RS"/>
        </w:rPr>
        <w:t>2278/2018 (3000/0314/2018)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883F38" w:rsidP="00327718">
            <w:pPr>
              <w:spacing w:after="0"/>
              <w:rPr>
                <w:rFonts w:ascii="Arial" w:eastAsia="Calibri" w:hAnsi="Arial" w:cs="Arial"/>
                <w:lang w:val="sr-Cyrl-RS"/>
              </w:rPr>
            </w:pPr>
            <w:r>
              <w:rPr>
                <w:rFonts w:ascii="Arial" w:eastAsia="Calibri" w:hAnsi="Arial" w:cs="Arial"/>
                <w:lang w:val="ru-RU"/>
              </w:rPr>
              <w:t>Цеви за депонију пепела и систем одпепељивања</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883F38">
              <w:rPr>
                <w:rFonts w:ascii="Arial" w:eastAsia="Calibri" w:hAnsi="Arial" w:cs="Arial"/>
                <w:lang w:val="sr-Cyrl-RS"/>
              </w:rPr>
              <w:t>2278/2018 (3000/0314/2018)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FF3A86">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FF3A86">
              <w:rPr>
                <w:rFonts w:ascii="Arial" w:eastAsia="Times New Roman" w:hAnsi="Arial" w:cs="Arial"/>
                <w:bCs/>
                <w:kern w:val="32"/>
                <w:lang w:val="sr-Cyrl-RS"/>
              </w:rPr>
              <w:t>60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FF3A86">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FF3A86">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083212">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083212">
              <w:rPr>
                <w:rFonts w:ascii="Arial" w:eastAsia="Calibri" w:hAnsi="Arial" w:cs="Arial"/>
                <w:bCs/>
                <w:iCs/>
                <w:lang w:val="sr-Cyrl-CS"/>
              </w:rPr>
              <w:t>24</w:t>
            </w:r>
            <w:r w:rsidRPr="00712A06">
              <w:rPr>
                <w:rFonts w:ascii="Arial" w:eastAsia="Calibri" w:hAnsi="Arial" w:cs="Arial"/>
                <w:bCs/>
                <w:iCs/>
                <w:lang w:val="sr-Cyrl-CS"/>
              </w:rPr>
              <w:t xml:space="preserve"> месец</w:t>
            </w:r>
            <w:r w:rsidR="00083212">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83212">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83212">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9"/>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942"/>
        <w:gridCol w:w="1944"/>
        <w:gridCol w:w="559"/>
        <w:gridCol w:w="992"/>
        <w:gridCol w:w="1161"/>
        <w:gridCol w:w="1161"/>
        <w:gridCol w:w="1161"/>
        <w:gridCol w:w="1152"/>
      </w:tblGrid>
      <w:tr w:rsidR="00B5019B" w:rsidRPr="00327718" w:rsidTr="00D740C0">
        <w:trPr>
          <w:trHeight w:val="1364"/>
          <w:tblHeader/>
        </w:trPr>
        <w:tc>
          <w:tcPr>
            <w:tcW w:w="228"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0"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1"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265" w:type="pct"/>
            <w:shd w:val="clear" w:color="auto" w:fill="C6D9F1"/>
            <w:vAlign w:val="center"/>
          </w:tcPr>
          <w:p w:rsidR="00B5019B" w:rsidRPr="00712A06" w:rsidRDefault="00B5019B" w:rsidP="00D740C0">
            <w:pPr>
              <w:spacing w:after="0" w:line="240" w:lineRule="auto"/>
              <w:ind w:left="-116"/>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D740C0">
            <w:pPr>
              <w:spacing w:after="0" w:line="240" w:lineRule="auto"/>
              <w:ind w:left="-116"/>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470"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0"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0"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0"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47"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D740C0">
        <w:trPr>
          <w:trHeight w:val="293"/>
          <w:tblHeader/>
        </w:trPr>
        <w:tc>
          <w:tcPr>
            <w:tcW w:w="228"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0"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1"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265" w:type="pct"/>
            <w:shd w:val="clear" w:color="auto" w:fill="auto"/>
          </w:tcPr>
          <w:p w:rsidR="00B5019B" w:rsidRPr="00327718" w:rsidRDefault="00B5019B" w:rsidP="00D740C0">
            <w:pPr>
              <w:spacing w:after="0" w:line="240" w:lineRule="auto"/>
              <w:ind w:left="-116"/>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70"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0"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0"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0"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47"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F3A86" w:rsidRPr="00327718" w:rsidTr="00D740C0">
        <w:trPr>
          <w:cantSplit/>
          <w:trHeight w:val="1247"/>
        </w:trPr>
        <w:tc>
          <w:tcPr>
            <w:tcW w:w="228" w:type="pct"/>
            <w:shd w:val="clear" w:color="auto" w:fill="auto"/>
            <w:vAlign w:val="center"/>
          </w:tcPr>
          <w:p w:rsidR="00FF3A86" w:rsidRPr="00327718" w:rsidRDefault="00FF3A86"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0" w:type="pct"/>
            <w:shd w:val="clear" w:color="auto" w:fill="auto"/>
          </w:tcPr>
          <w:p w:rsidR="00FF3A86" w:rsidRDefault="00FF3A86" w:rsidP="00D740C0">
            <w:pPr>
              <w:ind w:left="-55" w:right="-60"/>
              <w:jc w:val="both"/>
              <w:rPr>
                <w:rFonts w:ascii="Arial" w:hAnsi="Arial" w:cs="Arial"/>
                <w:noProof/>
              </w:rPr>
            </w:pPr>
            <w:r>
              <w:rPr>
                <w:rFonts w:ascii="Arial" w:hAnsi="Arial" w:cs="Arial"/>
                <w:noProof/>
                <w:lang w:val="sr-Cyrl-RS"/>
              </w:rPr>
              <w:t>Челична цев,</w:t>
            </w:r>
            <w:r w:rsidRPr="00BF368A">
              <w:rPr>
                <w:rFonts w:ascii="Arial" w:hAnsi="Arial" w:cs="Arial"/>
                <w:noProof/>
                <w:lang w:val="sl-SI"/>
              </w:rPr>
              <w:t xml:space="preserve"> </w:t>
            </w:r>
            <w:r w:rsidRPr="00BF368A">
              <w:rPr>
                <w:rFonts w:ascii="Arial" w:hAnsi="Arial" w:cs="Arial"/>
                <w:noProof/>
                <w:lang w:val="sr-Cyrl-CS"/>
              </w:rPr>
              <w:t>бешавна</w:t>
            </w:r>
            <w:r w:rsidRPr="00BF368A">
              <w:rPr>
                <w:rFonts w:ascii="Arial" w:hAnsi="Arial" w:cs="Arial"/>
                <w:noProof/>
                <w:lang w:val="sl-SI"/>
              </w:rPr>
              <w:t>, Ø</w:t>
            </w:r>
            <w:r>
              <w:rPr>
                <w:rFonts w:ascii="Arial" w:hAnsi="Arial" w:cs="Arial"/>
                <w:noProof/>
              </w:rPr>
              <w:t>127</w:t>
            </w:r>
            <w:r w:rsidRPr="00BF368A">
              <w:rPr>
                <w:rFonts w:ascii="Arial" w:hAnsi="Arial" w:cs="Arial"/>
                <w:noProof/>
                <w:lang w:val="sr-Cyrl-CS"/>
              </w:rPr>
              <w:t>х</w:t>
            </w:r>
            <w:r>
              <w:rPr>
                <w:rFonts w:ascii="Arial" w:hAnsi="Arial" w:cs="Arial"/>
                <w:noProof/>
              </w:rPr>
              <w:t>4</w:t>
            </w:r>
            <w:r w:rsidRPr="00BF368A">
              <w:rPr>
                <w:rFonts w:ascii="Arial" w:hAnsi="Arial" w:cs="Arial"/>
                <w:noProof/>
              </w:rPr>
              <w:t>mm</w:t>
            </w:r>
            <w:r w:rsidRPr="00BF368A">
              <w:rPr>
                <w:rFonts w:ascii="Arial" w:hAnsi="Arial" w:cs="Arial"/>
                <w:noProof/>
                <w:lang w:val="sl-SI"/>
              </w:rPr>
              <w:t>;</w:t>
            </w:r>
            <w:r>
              <w:rPr>
                <w:rFonts w:ascii="Arial" w:hAnsi="Arial" w:cs="Arial"/>
                <w:noProof/>
                <w:lang w:val="sl-SI"/>
              </w:rPr>
              <w:t xml:space="preserve"> </w:t>
            </w:r>
            <w:r w:rsidRPr="00BF368A">
              <w:rPr>
                <w:rFonts w:ascii="Arial" w:hAnsi="Arial" w:cs="Arial"/>
                <w:noProof/>
                <w:lang w:val="sl-SI"/>
              </w:rPr>
              <w:t>L</w:t>
            </w:r>
            <w:r w:rsidRPr="00BF368A">
              <w:rPr>
                <w:rFonts w:ascii="Arial" w:hAnsi="Arial" w:cs="Arial"/>
                <w:noProof/>
              </w:rPr>
              <w:t>=</w:t>
            </w:r>
            <w:r>
              <w:rPr>
                <w:rFonts w:ascii="Arial" w:hAnsi="Arial" w:cs="Arial"/>
                <w:noProof/>
              </w:rPr>
              <w:t>6000</w:t>
            </w:r>
            <w:r w:rsidRPr="00BF368A">
              <w:rPr>
                <w:rFonts w:ascii="Arial" w:hAnsi="Arial" w:cs="Arial"/>
                <w:noProof/>
              </w:rPr>
              <w:t>mm</w:t>
            </w:r>
            <w:r>
              <w:rPr>
                <w:rFonts w:ascii="Arial" w:hAnsi="Arial" w:cs="Arial"/>
                <w:noProof/>
              </w:rPr>
              <w:t>,</w:t>
            </w:r>
          </w:p>
          <w:p w:rsidR="00FF3A86" w:rsidRPr="007501F7" w:rsidRDefault="00FF3A86" w:rsidP="00D740C0">
            <w:pPr>
              <w:ind w:left="-55" w:right="-60"/>
              <w:jc w:val="both"/>
              <w:rPr>
                <w:rFonts w:ascii="Arial" w:hAnsi="Arial" w:cs="Arial"/>
                <w:noProof/>
                <w:lang w:val="sl-SI"/>
              </w:rPr>
            </w:pPr>
            <w:r>
              <w:rPr>
                <w:rFonts w:ascii="Arial" w:hAnsi="Arial" w:cs="Arial"/>
                <w:noProof/>
              </w:rPr>
              <w:t xml:space="preserve"> </w:t>
            </w:r>
            <w:r w:rsidRPr="00BF368A">
              <w:rPr>
                <w:rFonts w:ascii="Arial" w:hAnsi="Arial" w:cs="Arial"/>
                <w:noProof/>
                <w:lang w:val="sr-Cyrl-CS"/>
              </w:rPr>
              <w:t>P2</w:t>
            </w:r>
            <w:r>
              <w:rPr>
                <w:rFonts w:ascii="Arial" w:hAnsi="Arial" w:cs="Arial"/>
                <w:noProof/>
                <w:lang w:val="sr-Latn-CS"/>
              </w:rPr>
              <w:t>35 TR1</w:t>
            </w:r>
            <w:r w:rsidRPr="00BF368A">
              <w:rPr>
                <w:rFonts w:ascii="Arial" w:hAnsi="Arial" w:cs="Arial"/>
                <w:noProof/>
                <w:lang w:val="sr-Cyrl-CS"/>
              </w:rPr>
              <w:t xml:space="preserve">, </w:t>
            </w:r>
            <w:r w:rsidRPr="00BF368A">
              <w:rPr>
                <w:rFonts w:ascii="Arial" w:hAnsi="Arial" w:cs="Arial"/>
                <w:noProof/>
                <w:lang w:val="sr-Latn-CS"/>
              </w:rPr>
              <w:t xml:space="preserve">SRPS </w:t>
            </w:r>
            <w:r w:rsidRPr="00BF368A">
              <w:rPr>
                <w:rFonts w:ascii="Arial" w:hAnsi="Arial" w:cs="Arial"/>
                <w:noProof/>
                <w:lang w:val="sl-SI"/>
              </w:rPr>
              <w:t>EN 10216-1</w:t>
            </w:r>
          </w:p>
        </w:tc>
        <w:tc>
          <w:tcPr>
            <w:tcW w:w="921" w:type="pct"/>
            <w:vAlign w:val="center"/>
          </w:tcPr>
          <w:p w:rsidR="00FF3A86" w:rsidRDefault="00FF3A86"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F3A86" w:rsidRPr="006E6C90" w:rsidRDefault="00FF3A86" w:rsidP="006E6C90">
            <w:pPr>
              <w:spacing w:after="0" w:line="240" w:lineRule="auto"/>
              <w:ind w:left="-108" w:right="-108"/>
              <w:rPr>
                <w:rFonts w:ascii="Arial" w:eastAsia="Calibri" w:hAnsi="Arial" w:cs="Arial"/>
                <w:color w:val="A6A6A6" w:themeColor="background1" w:themeShade="A6"/>
                <w:lang w:val="sr-Cyrl-RS"/>
              </w:rPr>
            </w:pPr>
          </w:p>
          <w:p w:rsidR="00FF3A86" w:rsidRPr="006E6C90" w:rsidRDefault="00FF3A86"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F3A86" w:rsidRPr="00F260C4" w:rsidRDefault="00FF3A86" w:rsidP="00F260C4">
            <w:pPr>
              <w:spacing w:after="0" w:line="240" w:lineRule="auto"/>
              <w:ind w:left="-108" w:right="-108"/>
              <w:rPr>
                <w:color w:val="A6A6A6" w:themeColor="background1" w:themeShade="A6"/>
                <w:lang w:val="sr-Latn-RS"/>
              </w:rPr>
            </w:pPr>
            <w:r w:rsidRPr="006E6C90">
              <w:rPr>
                <w:color w:val="A6A6A6" w:themeColor="background1" w:themeShade="A6"/>
              </w:rPr>
              <w:t>_</w:t>
            </w:r>
            <w:r>
              <w:rPr>
                <w:color w:val="A6A6A6" w:themeColor="background1" w:themeShade="A6"/>
                <w:lang w:val="sr-Cyrl-RS"/>
              </w:rPr>
              <w:t>_______________</w:t>
            </w:r>
          </w:p>
        </w:tc>
        <w:tc>
          <w:tcPr>
            <w:tcW w:w="265" w:type="pct"/>
            <w:shd w:val="clear" w:color="auto" w:fill="auto"/>
            <w:vAlign w:val="center"/>
          </w:tcPr>
          <w:p w:rsidR="00FF3A86" w:rsidRPr="00260723" w:rsidRDefault="00FF3A86" w:rsidP="00D740C0">
            <w:pPr>
              <w:ind w:left="-116"/>
              <w:jc w:val="center"/>
              <w:rPr>
                <w:rFonts w:ascii="Arial" w:hAnsi="Arial" w:cs="Arial"/>
                <w:lang w:val="sr-Cyrl-RS"/>
              </w:rPr>
            </w:pPr>
            <w:r w:rsidRPr="00260723">
              <w:rPr>
                <w:rFonts w:ascii="Arial" w:hAnsi="Arial" w:cs="Arial"/>
                <w:lang w:val="sr-Cyrl-RS"/>
              </w:rPr>
              <w:t>ком</w:t>
            </w:r>
          </w:p>
        </w:tc>
        <w:tc>
          <w:tcPr>
            <w:tcW w:w="470" w:type="pct"/>
            <w:shd w:val="clear" w:color="auto" w:fill="auto"/>
            <w:vAlign w:val="center"/>
          </w:tcPr>
          <w:p w:rsidR="00FF3A86" w:rsidRPr="00F130A1" w:rsidRDefault="00D740C0" w:rsidP="00D740C0">
            <w:pPr>
              <w:jc w:val="right"/>
              <w:rPr>
                <w:rFonts w:ascii="Arial" w:hAnsi="Arial" w:cs="Arial"/>
                <w:lang w:val="sr-Cyrl-RS"/>
              </w:rPr>
            </w:pPr>
            <w:r>
              <w:rPr>
                <w:rFonts w:ascii="Arial" w:hAnsi="Arial" w:cs="Arial"/>
                <w:lang w:val="sr-Cyrl-RS"/>
              </w:rPr>
              <w:t>335</w:t>
            </w:r>
          </w:p>
        </w:tc>
        <w:tc>
          <w:tcPr>
            <w:tcW w:w="550" w:type="pct"/>
            <w:shd w:val="clear" w:color="auto" w:fill="auto"/>
            <w:vAlign w:val="center"/>
          </w:tcPr>
          <w:p w:rsidR="00FF3A86" w:rsidRPr="00327718" w:rsidRDefault="00FF3A86" w:rsidP="00D740C0">
            <w:pPr>
              <w:spacing w:after="0" w:line="240" w:lineRule="auto"/>
              <w:jc w:val="center"/>
              <w:rPr>
                <w:rFonts w:ascii="Arial" w:eastAsia="Calibri" w:hAnsi="Arial" w:cs="Arial"/>
                <w:bCs/>
                <w:iCs/>
              </w:rPr>
            </w:pPr>
          </w:p>
        </w:tc>
        <w:tc>
          <w:tcPr>
            <w:tcW w:w="550" w:type="pct"/>
            <w:shd w:val="clear" w:color="auto" w:fill="auto"/>
            <w:vAlign w:val="center"/>
          </w:tcPr>
          <w:p w:rsidR="00FF3A86" w:rsidRPr="00327718" w:rsidRDefault="00FF3A86" w:rsidP="00D740C0">
            <w:pPr>
              <w:spacing w:after="0" w:line="240" w:lineRule="auto"/>
              <w:jc w:val="center"/>
              <w:rPr>
                <w:rFonts w:ascii="Arial" w:eastAsia="Calibri" w:hAnsi="Arial" w:cs="Arial"/>
                <w:bCs/>
                <w:iCs/>
              </w:rPr>
            </w:pPr>
          </w:p>
        </w:tc>
        <w:tc>
          <w:tcPr>
            <w:tcW w:w="550" w:type="pct"/>
            <w:vAlign w:val="center"/>
          </w:tcPr>
          <w:p w:rsidR="00FF3A86" w:rsidRPr="00327718" w:rsidRDefault="00FF3A86" w:rsidP="00D740C0">
            <w:pPr>
              <w:spacing w:after="0" w:line="240" w:lineRule="auto"/>
              <w:jc w:val="center"/>
              <w:rPr>
                <w:rFonts w:ascii="Arial" w:eastAsia="Calibri" w:hAnsi="Arial" w:cs="Arial"/>
                <w:bCs/>
                <w:iCs/>
              </w:rPr>
            </w:pPr>
          </w:p>
        </w:tc>
        <w:tc>
          <w:tcPr>
            <w:tcW w:w="547" w:type="pct"/>
            <w:vAlign w:val="center"/>
          </w:tcPr>
          <w:p w:rsidR="00FF3A86" w:rsidRPr="00327718" w:rsidRDefault="00FF3A86" w:rsidP="00D740C0">
            <w:pPr>
              <w:spacing w:after="0" w:line="240" w:lineRule="auto"/>
              <w:jc w:val="center"/>
              <w:rPr>
                <w:rFonts w:ascii="Arial" w:eastAsia="Calibri" w:hAnsi="Arial" w:cs="Arial"/>
                <w:bCs/>
                <w:iCs/>
              </w:rPr>
            </w:pPr>
          </w:p>
        </w:tc>
      </w:tr>
      <w:tr w:rsidR="00FF3A86" w:rsidRPr="00327718" w:rsidTr="00D740C0">
        <w:trPr>
          <w:cantSplit/>
          <w:trHeight w:val="1247"/>
        </w:trPr>
        <w:tc>
          <w:tcPr>
            <w:tcW w:w="228" w:type="pct"/>
            <w:shd w:val="clear" w:color="auto" w:fill="auto"/>
            <w:vAlign w:val="center"/>
          </w:tcPr>
          <w:p w:rsidR="00FF3A86" w:rsidRPr="00327718" w:rsidRDefault="00FF3A86"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0" w:type="pct"/>
            <w:shd w:val="clear" w:color="auto" w:fill="auto"/>
          </w:tcPr>
          <w:p w:rsidR="00FF3A86" w:rsidRDefault="00FF3A86" w:rsidP="00D740C0">
            <w:pPr>
              <w:ind w:left="-55" w:right="-60"/>
              <w:jc w:val="both"/>
              <w:rPr>
                <w:rFonts w:ascii="Arial" w:hAnsi="Arial" w:cs="Arial"/>
                <w:noProof/>
              </w:rPr>
            </w:pPr>
            <w:r w:rsidRPr="001B2C05">
              <w:rPr>
                <w:rFonts w:ascii="Arial" w:hAnsi="Arial" w:cs="Arial"/>
                <w:noProof/>
                <w:lang w:val="sr-Cyrl-RS"/>
              </w:rPr>
              <w:t xml:space="preserve">Челична цев, бешавна, Ø108х3,6mm; L=6000mm, </w:t>
            </w:r>
            <w:bookmarkStart w:id="230" w:name="_GoBack"/>
            <w:bookmarkEnd w:id="230"/>
          </w:p>
          <w:p w:rsidR="00FF3A86" w:rsidRPr="00BF368A" w:rsidRDefault="00FF3A86" w:rsidP="00D740C0">
            <w:pPr>
              <w:ind w:left="-55" w:right="-60"/>
              <w:jc w:val="both"/>
              <w:rPr>
                <w:rFonts w:ascii="Arial" w:hAnsi="Arial" w:cs="Arial"/>
                <w:noProof/>
                <w:lang w:val="sr-Cyrl-CS"/>
              </w:rPr>
            </w:pPr>
            <w:r w:rsidRPr="001B2C05">
              <w:rPr>
                <w:rFonts w:ascii="Arial" w:hAnsi="Arial" w:cs="Arial"/>
                <w:noProof/>
                <w:lang w:val="sr-Cyrl-RS"/>
              </w:rPr>
              <w:t>P235 TR1, SRPS EN 10216-1</w:t>
            </w:r>
          </w:p>
        </w:tc>
        <w:tc>
          <w:tcPr>
            <w:tcW w:w="921" w:type="pct"/>
            <w:vAlign w:val="center"/>
          </w:tcPr>
          <w:p w:rsidR="00FF3A86" w:rsidRDefault="00FF3A86" w:rsidP="00D14DB1">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F3A86" w:rsidRPr="006E6C90" w:rsidRDefault="00FF3A86" w:rsidP="00D14DB1">
            <w:pPr>
              <w:spacing w:after="0" w:line="240" w:lineRule="auto"/>
              <w:ind w:left="-108" w:right="-108"/>
              <w:rPr>
                <w:rFonts w:ascii="Arial" w:eastAsia="Calibri" w:hAnsi="Arial" w:cs="Arial"/>
                <w:color w:val="A6A6A6" w:themeColor="background1" w:themeShade="A6"/>
                <w:lang w:val="sr-Cyrl-RS"/>
              </w:rPr>
            </w:pPr>
          </w:p>
          <w:p w:rsidR="00FF3A86" w:rsidRPr="006E6C90" w:rsidRDefault="00FF3A86" w:rsidP="00D14DB1">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F3A86" w:rsidRPr="00F260C4" w:rsidRDefault="00FF3A86" w:rsidP="00D14DB1">
            <w:pPr>
              <w:spacing w:after="0" w:line="240" w:lineRule="auto"/>
              <w:ind w:left="-108" w:right="-108"/>
              <w:rPr>
                <w:color w:val="A6A6A6" w:themeColor="background1" w:themeShade="A6"/>
                <w:lang w:val="sr-Latn-RS"/>
              </w:rPr>
            </w:pPr>
            <w:r w:rsidRPr="006E6C90">
              <w:rPr>
                <w:color w:val="A6A6A6" w:themeColor="background1" w:themeShade="A6"/>
              </w:rPr>
              <w:t>_</w:t>
            </w:r>
            <w:r>
              <w:rPr>
                <w:color w:val="A6A6A6" w:themeColor="background1" w:themeShade="A6"/>
                <w:lang w:val="sr-Cyrl-RS"/>
              </w:rPr>
              <w:t>_______________</w:t>
            </w:r>
          </w:p>
        </w:tc>
        <w:tc>
          <w:tcPr>
            <w:tcW w:w="265" w:type="pct"/>
            <w:shd w:val="clear" w:color="auto" w:fill="auto"/>
            <w:vAlign w:val="center"/>
          </w:tcPr>
          <w:p w:rsidR="00FF3A86" w:rsidRPr="00260723" w:rsidRDefault="00A2133C" w:rsidP="00D740C0">
            <w:pPr>
              <w:ind w:left="-116"/>
              <w:jc w:val="center"/>
              <w:rPr>
                <w:rFonts w:ascii="Arial" w:hAnsi="Arial" w:cs="Arial"/>
                <w:lang w:val="sr-Cyrl-RS"/>
              </w:rPr>
            </w:pPr>
            <w:r>
              <w:rPr>
                <w:rFonts w:ascii="Arial" w:hAnsi="Arial" w:cs="Arial"/>
                <w:lang w:val="sr-Cyrl-RS"/>
              </w:rPr>
              <w:t>кг</w:t>
            </w:r>
          </w:p>
        </w:tc>
        <w:tc>
          <w:tcPr>
            <w:tcW w:w="470" w:type="pct"/>
            <w:shd w:val="clear" w:color="auto" w:fill="auto"/>
            <w:vAlign w:val="center"/>
          </w:tcPr>
          <w:p w:rsidR="00FF3A86" w:rsidRPr="00F130A1" w:rsidRDefault="00D740C0" w:rsidP="00D740C0">
            <w:pPr>
              <w:jc w:val="right"/>
              <w:rPr>
                <w:rFonts w:ascii="Arial" w:hAnsi="Arial" w:cs="Arial"/>
                <w:lang w:val="sr-Cyrl-RS"/>
              </w:rPr>
            </w:pPr>
            <w:r>
              <w:rPr>
                <w:rFonts w:ascii="Arial" w:hAnsi="Arial" w:cs="Arial"/>
                <w:lang w:val="sr-Cyrl-RS"/>
              </w:rPr>
              <w:t>22.000</w:t>
            </w:r>
          </w:p>
        </w:tc>
        <w:tc>
          <w:tcPr>
            <w:tcW w:w="550" w:type="pct"/>
            <w:shd w:val="clear" w:color="auto" w:fill="auto"/>
            <w:vAlign w:val="center"/>
          </w:tcPr>
          <w:p w:rsidR="00FF3A86" w:rsidRPr="00327718" w:rsidRDefault="00FF3A86" w:rsidP="00D740C0">
            <w:pPr>
              <w:spacing w:after="0" w:line="240" w:lineRule="auto"/>
              <w:jc w:val="center"/>
              <w:rPr>
                <w:rFonts w:ascii="Arial" w:eastAsia="Calibri" w:hAnsi="Arial" w:cs="Arial"/>
                <w:bCs/>
                <w:iCs/>
              </w:rPr>
            </w:pPr>
          </w:p>
        </w:tc>
        <w:tc>
          <w:tcPr>
            <w:tcW w:w="550" w:type="pct"/>
            <w:shd w:val="clear" w:color="auto" w:fill="auto"/>
            <w:vAlign w:val="center"/>
          </w:tcPr>
          <w:p w:rsidR="00FF3A86" w:rsidRPr="00327718" w:rsidRDefault="00FF3A86" w:rsidP="00D740C0">
            <w:pPr>
              <w:spacing w:after="0" w:line="240" w:lineRule="auto"/>
              <w:jc w:val="center"/>
              <w:rPr>
                <w:rFonts w:ascii="Arial" w:eastAsia="Calibri" w:hAnsi="Arial" w:cs="Arial"/>
                <w:bCs/>
                <w:iCs/>
              </w:rPr>
            </w:pPr>
          </w:p>
        </w:tc>
        <w:tc>
          <w:tcPr>
            <w:tcW w:w="550" w:type="pct"/>
            <w:vAlign w:val="center"/>
          </w:tcPr>
          <w:p w:rsidR="00FF3A86" w:rsidRPr="00327718" w:rsidRDefault="00FF3A86" w:rsidP="00D740C0">
            <w:pPr>
              <w:spacing w:after="0" w:line="240" w:lineRule="auto"/>
              <w:jc w:val="center"/>
              <w:rPr>
                <w:rFonts w:ascii="Arial" w:eastAsia="Calibri" w:hAnsi="Arial" w:cs="Arial"/>
                <w:bCs/>
                <w:iCs/>
              </w:rPr>
            </w:pPr>
          </w:p>
        </w:tc>
        <w:tc>
          <w:tcPr>
            <w:tcW w:w="547" w:type="pct"/>
            <w:vAlign w:val="center"/>
          </w:tcPr>
          <w:p w:rsidR="00FF3A86" w:rsidRPr="00327718" w:rsidRDefault="00FF3A86" w:rsidP="00D740C0">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F260C4" w:rsidRPr="00F260C4" w:rsidRDefault="00F260C4" w:rsidP="00327718">
      <w:pPr>
        <w:widowControl w:val="0"/>
        <w:spacing w:after="0" w:line="240" w:lineRule="auto"/>
        <w:rPr>
          <w:rFonts w:ascii="Arial" w:eastAsia="Arial Unicode MS" w:hAnsi="Arial" w:cs="Arial"/>
          <w:lang w:val="sr-Latn-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Default="00832F2D" w:rsidP="00327718">
      <w:pPr>
        <w:widowControl w:val="0"/>
        <w:spacing w:after="0" w:line="240" w:lineRule="auto"/>
        <w:rPr>
          <w:rFonts w:ascii="Calibri" w:eastAsia="Arial Unicode MS" w:hAnsi="Calibri" w:cs="Arial"/>
          <w:sz w:val="16"/>
          <w:szCs w:val="16"/>
          <w:lang w:val="sr-Cyrl-RS"/>
        </w:rPr>
      </w:pPr>
    </w:p>
    <w:p w:rsidR="00F130A1" w:rsidRDefault="00F130A1" w:rsidP="00327718">
      <w:pPr>
        <w:widowControl w:val="0"/>
        <w:spacing w:after="0" w:line="240" w:lineRule="auto"/>
        <w:rPr>
          <w:rFonts w:ascii="Calibri" w:eastAsia="Arial Unicode MS" w:hAnsi="Calibri" w:cs="Arial"/>
          <w:sz w:val="16"/>
          <w:szCs w:val="16"/>
          <w:lang w:val="sr-Cyrl-RS"/>
        </w:rPr>
      </w:pPr>
    </w:p>
    <w:p w:rsidR="00F130A1" w:rsidRPr="00832F2D" w:rsidRDefault="00F130A1"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883F38">
        <w:rPr>
          <w:rFonts w:ascii="Arial" w:eastAsia="Calibri" w:hAnsi="Arial" w:cs="Arial"/>
          <w:lang w:val="ru-RU"/>
        </w:rPr>
        <w:t>Цеви за депонију пепела и систем одпепељивања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883F38">
        <w:rPr>
          <w:rFonts w:ascii="Arial" w:eastAsia="Calibri" w:hAnsi="Arial" w:cs="Arial"/>
          <w:lang w:val="ru-RU"/>
        </w:rPr>
        <w:t>2278/2018 (3000/0314/2018)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883F38">
        <w:rPr>
          <w:rFonts w:ascii="Arial" w:eastAsia="Calibri" w:hAnsi="Arial" w:cs="Arial"/>
          <w:lang w:val="ru-RU"/>
        </w:rPr>
        <w:t>Цеви за депонију пепела и систем одпепељивања</w:t>
      </w:r>
      <w:r>
        <w:rPr>
          <w:rFonts w:ascii="Arial" w:eastAsia="Calibri" w:hAnsi="Arial" w:cs="Arial"/>
          <w:lang w:val="ru-RU"/>
        </w:rPr>
        <w:t xml:space="preserve">,  ЈН бр. </w:t>
      </w:r>
      <w:r w:rsidR="00883F38">
        <w:rPr>
          <w:rFonts w:ascii="Arial" w:eastAsia="Calibri" w:hAnsi="Arial" w:cs="Arial"/>
          <w:lang w:val="ru-RU"/>
        </w:rPr>
        <w:t>2278/2018 (3000/0314/2018)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083212" w:rsidRDefault="00083212">
      <w:pPr>
        <w:rPr>
          <w:rFonts w:ascii="Arial" w:eastAsia="Times New Roman" w:hAnsi="Arial" w:cs="Arial"/>
          <w:b/>
          <w:lang w:val="sr-Cyrl-RS"/>
        </w:rPr>
      </w:pPr>
      <w:bookmarkStart w:id="232" w:name="_Toc442559946"/>
      <w:r>
        <w:rPr>
          <w:rFonts w:ascii="Arial" w:eastAsia="Times New Roman" w:hAnsi="Arial" w:cs="Arial"/>
          <w:b/>
          <w:lang w:val="sr-Cyrl-RS"/>
        </w:rPr>
        <w:br w:type="page"/>
      </w:r>
    </w:p>
    <w:p w:rsidR="00E00ADA" w:rsidRDefault="00E00ADA" w:rsidP="00783C3E">
      <w:pPr>
        <w:spacing w:before="120" w:after="0" w:line="240" w:lineRule="auto"/>
        <w:jc w:val="right"/>
        <w:outlineLvl w:val="1"/>
        <w:rPr>
          <w:rFonts w:ascii="Arial" w:eastAsia="Times New Roman" w:hAnsi="Arial" w:cs="Arial"/>
          <w:b/>
          <w:lang w:val="sr-Cyrl-RS"/>
        </w:rPr>
      </w:pPr>
    </w:p>
    <w:bookmarkEnd w:id="232"/>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083212">
        <w:rPr>
          <w:rFonts w:ascii="Arial" w:eastAsia="Times New Roman" w:hAnsi="Arial" w:cs="Arial"/>
          <w:b/>
          <w:lang w:val="sr-Cyrl-RS"/>
        </w:rPr>
        <w:t>5</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883F38">
        <w:rPr>
          <w:rFonts w:ascii="Arial" w:eastAsia="Calibri" w:hAnsi="Arial" w:cs="Arial"/>
          <w:lang w:val="ru-RU"/>
        </w:rPr>
        <w:t>Цеви за депонију пепела и систем одпепељивања</w:t>
      </w:r>
      <w:r w:rsidRPr="00327718">
        <w:rPr>
          <w:rFonts w:ascii="Arial" w:eastAsia="Calibri" w:hAnsi="Arial" w:cs="Arial"/>
          <w:lang w:val="ru-RU"/>
        </w:rPr>
        <w:t xml:space="preserve">,  ЈН бр. </w:t>
      </w:r>
      <w:r w:rsidR="00883F38">
        <w:rPr>
          <w:rFonts w:ascii="Arial" w:eastAsia="Calibri" w:hAnsi="Arial" w:cs="Arial"/>
          <w:lang w:val="ru-RU"/>
        </w:rPr>
        <w:t>2278/2018 (3000/0314/2018)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A9024F"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A9024F">
        <w:rPr>
          <w:rFonts w:ascii="Arial" w:eastAsia="Times New Roman" w:hAnsi="Arial" w:cs="Arial"/>
          <w:bCs/>
        </w:rPr>
        <w:t xml:space="preserve">ПОВЕРИЛАЦ:Јавно предузеће „Електроприведа Србије“ Београд, </w:t>
      </w:r>
      <w:r w:rsidR="000151FB" w:rsidRPr="00A9024F">
        <w:rPr>
          <w:rFonts w:ascii="Arial" w:eastAsia="Times New Roman" w:hAnsi="Arial" w:cs="Arial"/>
          <w:bCs/>
        </w:rPr>
        <w:t>Балканска 13</w:t>
      </w:r>
      <w:r w:rsidRPr="00A9024F">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9024F">
        <w:rPr>
          <w:rFonts w:ascii="Arial" w:eastAsia="Times New Roman" w:hAnsi="Arial" w:cs="Arial"/>
          <w:bCs/>
        </w:rPr>
        <w:t>тек</w:t>
      </w:r>
      <w:proofErr w:type="gramEnd"/>
      <w:r w:rsidRPr="00A9024F">
        <w:rPr>
          <w:rFonts w:ascii="Arial" w:eastAsia="Times New Roman" w:hAnsi="Arial" w:cs="Arial"/>
          <w:bCs/>
        </w:rPr>
        <w:t xml:space="preserve">. </w:t>
      </w:r>
      <w:proofErr w:type="gramStart"/>
      <w:r w:rsidRPr="00A9024F">
        <w:rPr>
          <w:rFonts w:ascii="Arial" w:eastAsia="Times New Roman" w:hAnsi="Arial" w:cs="Arial"/>
          <w:bCs/>
        </w:rPr>
        <w:t>рачуна</w:t>
      </w:r>
      <w:proofErr w:type="gramEnd"/>
      <w:r w:rsidRPr="00A9024F">
        <w:rPr>
          <w:rFonts w:ascii="Arial" w:eastAsia="Times New Roman" w:hAnsi="Arial" w:cs="Arial"/>
          <w:bCs/>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783C3E">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783C3E">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A9024F" w:rsidRDefault="00783C3E" w:rsidP="00783C3E">
      <w:pPr>
        <w:spacing w:after="0" w:line="240" w:lineRule="auto"/>
        <w:jc w:val="both"/>
        <w:rPr>
          <w:rFonts w:ascii="Arial" w:eastAsia="Times New Roman" w:hAnsi="Arial" w:cs="Arial"/>
          <w:lang w:val="sr-Cyrl-RS"/>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A9024F">
        <w:rPr>
          <w:rFonts w:ascii="Arial" w:eastAsia="Times New Roman" w:hAnsi="Arial" w:cs="Arial"/>
          <w:lang w:val="sr-Cyrl-RS"/>
        </w:rPr>
        <w:t>гарантни</w:t>
      </w:r>
      <w:r w:rsidR="00A9024F">
        <w:rPr>
          <w:rFonts w:ascii="Arial" w:eastAsia="Times New Roman" w:hAnsi="Arial" w:cs="Arial"/>
          <w:lang w:val="sr-Latn-RS"/>
        </w:rPr>
        <w:t xml:space="preserve"> </w:t>
      </w:r>
      <w:r w:rsidR="00A9024F">
        <w:rPr>
          <w:rFonts w:ascii="Arial" w:eastAsia="Times New Roman" w:hAnsi="Arial" w:cs="Arial"/>
          <w:lang w:val="sr-Cyrl-RS"/>
        </w:rPr>
        <w:t>рок.</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Default="00C713ED"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Default="00C713ED"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Pr="00327718" w:rsidRDefault="00C713ED" w:rsidP="00C713E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C713ED" w:rsidP="00C713ED">
      <w:pPr>
        <w:shd w:val="clear" w:color="auto" w:fill="FFFFFF"/>
        <w:tabs>
          <w:tab w:val="left" w:pos="1170"/>
        </w:tabs>
        <w:spacing w:after="0" w:line="240" w:lineRule="auto"/>
        <w:outlineLvl w:val="0"/>
        <w:rPr>
          <w:rFonts w:ascii="Arial" w:eastAsia="Times New Roman" w:hAnsi="Arial" w:cs="Times New Roman"/>
          <w:b/>
          <w:bCs/>
          <w:kern w:val="28"/>
          <w:lang w:val="sr-Cyrl-CS" w:eastAsia="x-none"/>
        </w:rPr>
      </w:pPr>
      <w:r>
        <w:rPr>
          <w:rFonts w:ascii="Arial" w:eastAsia="Times New Roman" w:hAnsi="Arial" w:cs="Times New Roman"/>
          <w:b/>
          <w:bCs/>
          <w:kern w:val="28"/>
          <w:lang w:val="sr-Cyrl-CS" w:eastAsia="x-none"/>
        </w:rPr>
        <w:tab/>
      </w: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0151FB">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883F38">
        <w:rPr>
          <w:rFonts w:ascii="Arial" w:eastAsia="Calibri" w:hAnsi="Arial" w:cs="Arial"/>
          <w:lang w:val="ru-RU"/>
        </w:rPr>
        <w:t>Цеви за депонију пепела и систем одпепељивања</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883F38">
        <w:rPr>
          <w:rFonts w:ascii="Arial" w:hAnsi="Arial" w:cs="Arial"/>
        </w:rPr>
        <w:t>2278/2018 (3000/0314/2018)</w:t>
      </w:r>
      <w:r w:rsidR="00B166A9" w:rsidRPr="009619AC">
        <w:rPr>
          <w:rFonts w:ascii="Arial" w:hAnsi="Arial" w:cs="Arial"/>
        </w:rPr>
        <w:t xml:space="preserve"> </w:t>
      </w:r>
      <w:r w:rsidR="00883F38">
        <w:rPr>
          <w:rFonts w:ascii="Arial" w:hAnsi="Arial" w:cs="Arial"/>
        </w:rPr>
        <w:t>Цеви за депонију пепела и систем одпепељивања</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w:t>
      </w:r>
      <w:r w:rsidR="00242EEC">
        <w:rPr>
          <w:rFonts w:ascii="Arial" w:eastAsia="Times New Roman" w:hAnsi="Arial" w:cs="Arial"/>
          <w:lang w:val="ru-RU"/>
        </w:rPr>
        <w:t>/</w:t>
      </w:r>
      <w:r w:rsidRPr="00327718">
        <w:rPr>
          <w:rFonts w:ascii="Arial" w:eastAsia="Times New Roman" w:hAnsi="Arial" w:cs="Arial"/>
          <w:lang w:val="ru-RU"/>
        </w:rPr>
        <w:t>_____ од _</w:t>
      </w:r>
      <w:r w:rsidR="00242EE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Pr="00327718">
        <w:rPr>
          <w:rFonts w:ascii="Arial" w:eastAsia="Times New Roman" w:hAnsi="Arial" w:cs="Arial"/>
          <w:lang w:val="ru-RU"/>
        </w:rPr>
        <w:t>_</w:t>
      </w:r>
      <w:r w:rsidR="00242EE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Pr="00327718">
        <w:rPr>
          <w:rFonts w:ascii="Arial" w:eastAsia="Times New Roman" w:hAnsi="Arial" w:cs="Arial"/>
          <w:lang w:val="ru-RU"/>
        </w:rPr>
        <w:t>201</w:t>
      </w:r>
      <w:r w:rsidR="00242EEC">
        <w:rPr>
          <w:rFonts w:ascii="Arial" w:eastAsia="Times New Roman" w:hAnsi="Arial" w:cs="Arial"/>
          <w:lang w:val="ru-RU"/>
        </w:rPr>
        <w:t>_</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242EEC">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083212">
        <w:rPr>
          <w:rFonts w:ascii="Arial" w:eastAsia="Calibri" w:hAnsi="Arial" w:cs="Arial"/>
          <w:lang w:val="sr-Cyrl-RS"/>
        </w:rPr>
        <w:t xml:space="preserve">о </w:t>
      </w:r>
      <w:r w:rsidR="00883F38">
        <w:rPr>
          <w:rFonts w:ascii="Arial" w:eastAsia="Calibri" w:hAnsi="Arial" w:cs="Arial"/>
          <w:lang w:val="sr-Cyrl-RS"/>
        </w:rPr>
        <w:t>Цеви за депонију пепела и систем одпепељивања</w:t>
      </w:r>
      <w:r w:rsidR="008E50CC">
        <w:rPr>
          <w:rFonts w:ascii="Arial" w:eastAsia="Calibri"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w:t>
      </w:r>
      <w:r w:rsidR="007539E0">
        <w:rPr>
          <w:rFonts w:ascii="Arial" w:hAnsi="Arial" w:cs="Arial"/>
          <w:lang w:val="sr-Cyrl-RS"/>
        </w:rPr>
        <w:t xml:space="preserve"> </w:t>
      </w:r>
      <w:r w:rsidR="00776274">
        <w:rPr>
          <w:rFonts w:ascii="Arial" w:hAnsi="Arial" w:cs="Arial"/>
          <w:lang w:val="sr-Cyrl-RS"/>
        </w:rPr>
        <w:t>Наручиоца</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испостави исправан рачун директно Купцу.</w:t>
      </w:r>
      <w:proofErr w:type="gramEnd"/>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0151FB">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D740C0">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Default="00327718" w:rsidP="00327718">
      <w:pPr>
        <w:tabs>
          <w:tab w:val="left" w:pos="567"/>
        </w:tabs>
        <w:spacing w:after="0" w:line="240" w:lineRule="auto"/>
        <w:jc w:val="both"/>
        <w:rPr>
          <w:rFonts w:ascii="Arial" w:eastAsia="Times New Roman"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D740C0" w:rsidRPr="00327718" w:rsidRDefault="00D740C0" w:rsidP="00327718">
      <w:pPr>
        <w:tabs>
          <w:tab w:val="left" w:pos="567"/>
        </w:tabs>
        <w:spacing w:after="0" w:line="240" w:lineRule="auto"/>
        <w:jc w:val="both"/>
        <w:rPr>
          <w:rFonts w:ascii="Arial" w:eastAsia="Calibri" w:hAnsi="Arial" w:cs="Arial"/>
          <w:color w:val="00B0F0"/>
          <w:lang w:val="sr-Cyrl-RS"/>
        </w:rPr>
      </w:pPr>
    </w:p>
    <w:p w:rsidR="00D740C0" w:rsidRPr="00202FC3" w:rsidRDefault="00D740C0" w:rsidP="00D740C0">
      <w:pPr>
        <w:pStyle w:val="Uvlaka"/>
        <w:numPr>
          <w:ilvl w:val="0"/>
          <w:numId w:val="0"/>
        </w:numPr>
        <w:rPr>
          <w:rFonts w:ascii="Arial" w:hAnsi="Arial" w:cs="Arial"/>
          <w:b/>
          <w:sz w:val="22"/>
          <w:szCs w:val="22"/>
          <w:lang w:val="sr-Cyrl-RS"/>
        </w:rPr>
      </w:pPr>
      <w:r w:rsidRPr="00202FC3">
        <w:rPr>
          <w:rFonts w:ascii="Arial" w:hAnsi="Arial" w:cs="Arial"/>
          <w:b/>
          <w:sz w:val="22"/>
          <w:szCs w:val="22"/>
          <w:lang w:val="sr-Cyrl-RS"/>
        </w:rPr>
        <w:lastRenderedPageBreak/>
        <w:t>ПОСЕБНЕ ОБАВЕЗЕ ПРОДАВЦА</w:t>
      </w:r>
    </w:p>
    <w:p w:rsidR="00D740C0" w:rsidRDefault="00D740C0" w:rsidP="00C86AE5">
      <w:pPr>
        <w:pStyle w:val="Uvlaka"/>
        <w:numPr>
          <w:ilvl w:val="0"/>
          <w:numId w:val="0"/>
        </w:numPr>
        <w:jc w:val="center"/>
        <w:rPr>
          <w:rFonts w:ascii="Arial" w:hAnsi="Arial" w:cs="Arial"/>
          <w:b/>
          <w:sz w:val="22"/>
          <w:szCs w:val="22"/>
          <w:lang w:val="sr-Cyrl-RS"/>
        </w:rPr>
      </w:pPr>
      <w:r w:rsidRPr="00202FC3">
        <w:rPr>
          <w:rFonts w:ascii="Arial" w:hAnsi="Arial" w:cs="Arial"/>
          <w:b/>
          <w:sz w:val="22"/>
          <w:szCs w:val="22"/>
          <w:lang w:val="sr-Cyrl-RS"/>
        </w:rPr>
        <w:t xml:space="preserve">Члан </w:t>
      </w:r>
      <w:r w:rsidR="00C86AE5">
        <w:rPr>
          <w:rFonts w:ascii="Arial" w:hAnsi="Arial" w:cs="Arial"/>
          <w:b/>
          <w:sz w:val="22"/>
          <w:szCs w:val="22"/>
          <w:lang w:val="sr-Cyrl-RS"/>
        </w:rPr>
        <w:t>6</w:t>
      </w:r>
      <w:r>
        <w:rPr>
          <w:rFonts w:ascii="Arial" w:hAnsi="Arial" w:cs="Arial"/>
          <w:b/>
          <w:sz w:val="22"/>
          <w:szCs w:val="22"/>
          <w:lang w:val="sr-Cyrl-RS"/>
        </w:rPr>
        <w:t>.</w:t>
      </w:r>
    </w:p>
    <w:p w:rsidR="00D740C0" w:rsidRPr="00883F38" w:rsidRDefault="00D740C0" w:rsidP="00D740C0">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Cyrl-RS" w:eastAsia="en-GB"/>
        </w:rPr>
        <w:t xml:space="preserve">Израда, испорука и контрола предметне јавне набавке ће бити обављена по важећим </w:t>
      </w:r>
      <w:r w:rsidRPr="00883F38">
        <w:rPr>
          <w:rFonts w:ascii="Arial" w:eastAsia="Times New Roman" w:hAnsi="Arial" w:cs="Arial"/>
          <w:bCs/>
          <w:lang w:eastAsia="en-GB"/>
        </w:rPr>
        <w:t xml:space="preserve">EN </w:t>
      </w:r>
      <w:r w:rsidRPr="00883F38">
        <w:rPr>
          <w:rFonts w:ascii="Arial" w:eastAsia="Times New Roman" w:hAnsi="Arial" w:cs="Arial"/>
          <w:bCs/>
          <w:lang w:val="sr-Cyrl-RS" w:eastAsia="en-GB"/>
        </w:rPr>
        <w:t xml:space="preserve">и </w:t>
      </w:r>
      <w:r w:rsidRPr="00883F38">
        <w:rPr>
          <w:rFonts w:ascii="Arial" w:eastAsia="Times New Roman" w:hAnsi="Arial" w:cs="Arial"/>
          <w:bCs/>
          <w:lang w:eastAsia="en-GB"/>
        </w:rPr>
        <w:t xml:space="preserve">SRPS EN </w:t>
      </w:r>
      <w:r w:rsidRPr="00883F38">
        <w:rPr>
          <w:rFonts w:ascii="Arial" w:eastAsia="Times New Roman" w:hAnsi="Arial" w:cs="Arial"/>
          <w:bCs/>
          <w:lang w:val="sr-Cyrl-RS" w:eastAsia="en-GB"/>
        </w:rPr>
        <w:t>стандардима.</w:t>
      </w:r>
    </w:p>
    <w:p w:rsidR="00D740C0" w:rsidRPr="00883F38" w:rsidRDefault="00D740C0" w:rsidP="00D740C0">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Cyrl-RS" w:eastAsia="en-GB"/>
        </w:rPr>
        <w:t>Цеви са унутрашње и спољне стране не смеју да имају грешке типа рисева и зареза насталих од неодговарајућег квалитета алата.</w:t>
      </w:r>
    </w:p>
    <w:p w:rsidR="00D740C0" w:rsidRPr="00883F38" w:rsidRDefault="00D740C0" w:rsidP="00D740C0">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Cyrl-RS" w:eastAsia="en-GB"/>
        </w:rPr>
        <w:t>На све крајеве цеви поставити пластичне капе, које неће дозволити продор влаге у унутрашњост цеви. Извршити спољашњу заштиту цеви од корозије фарбањем основном бојом за метал, дебљине заштитног слоја 35µ</w:t>
      </w:r>
      <w:r w:rsidRPr="00883F38">
        <w:rPr>
          <w:rFonts w:ascii="Arial" w:eastAsia="Times New Roman" w:hAnsi="Arial" w:cs="Arial"/>
          <w:bCs/>
          <w:lang w:eastAsia="en-GB"/>
        </w:rPr>
        <w:t>m</w:t>
      </w:r>
      <w:r w:rsidRPr="00883F38">
        <w:rPr>
          <w:rFonts w:ascii="Arial" w:eastAsia="Times New Roman" w:hAnsi="Arial" w:cs="Arial"/>
          <w:bCs/>
          <w:lang w:val="sr-Cyrl-RS" w:eastAsia="en-GB"/>
        </w:rPr>
        <w:t xml:space="preserve">. Унутрашња површина цеви мора бити чиста, сува и без трагова корозије, што ће се записнички констатовати између представника </w:t>
      </w:r>
      <w:r w:rsidR="00DA298C">
        <w:rPr>
          <w:rFonts w:ascii="Arial" w:eastAsia="Times New Roman" w:hAnsi="Arial" w:cs="Arial"/>
          <w:bCs/>
          <w:lang w:val="sr-Cyrl-RS" w:eastAsia="en-GB"/>
        </w:rPr>
        <w:t>Купца</w:t>
      </w:r>
      <w:r w:rsidRPr="00883F38">
        <w:rPr>
          <w:rFonts w:ascii="Arial" w:eastAsia="Times New Roman" w:hAnsi="Arial" w:cs="Arial"/>
          <w:bCs/>
          <w:lang w:val="sr-Cyrl-RS" w:eastAsia="en-GB"/>
        </w:rPr>
        <w:t xml:space="preserve"> и </w:t>
      </w:r>
      <w:r w:rsidR="00DA298C">
        <w:rPr>
          <w:rFonts w:ascii="Arial" w:eastAsia="Times New Roman" w:hAnsi="Arial" w:cs="Arial"/>
          <w:bCs/>
          <w:lang w:val="sr-Cyrl-RS" w:eastAsia="en-GB"/>
        </w:rPr>
        <w:t>Продавда</w:t>
      </w:r>
      <w:r w:rsidRPr="00883F38">
        <w:rPr>
          <w:rFonts w:ascii="Arial" w:eastAsia="Times New Roman" w:hAnsi="Arial" w:cs="Arial"/>
          <w:bCs/>
          <w:lang w:val="sr-Cyrl-RS" w:eastAsia="en-GB"/>
        </w:rPr>
        <w:t>, приликом сваке испоруке.</w:t>
      </w:r>
    </w:p>
    <w:p w:rsidR="00D740C0" w:rsidRPr="00883F38" w:rsidRDefault="00DA298C" w:rsidP="00D740C0">
      <w:pPr>
        <w:spacing w:after="0" w:line="240" w:lineRule="auto"/>
        <w:jc w:val="both"/>
        <w:rPr>
          <w:rFonts w:ascii="Arial" w:eastAsia="Times New Roman" w:hAnsi="Arial" w:cs="Arial"/>
          <w:bCs/>
          <w:lang w:val="sr-Cyrl-RS" w:eastAsia="en-GB"/>
        </w:rPr>
      </w:pPr>
      <w:r>
        <w:rPr>
          <w:rFonts w:ascii="Arial" w:eastAsia="Times New Roman" w:hAnsi="Arial" w:cs="Arial"/>
          <w:bCs/>
          <w:lang w:val="sr-Cyrl-RS" w:eastAsia="en-GB"/>
        </w:rPr>
        <w:t>Купац</w:t>
      </w:r>
      <w:r w:rsidR="00D740C0" w:rsidRPr="00883F38">
        <w:rPr>
          <w:rFonts w:ascii="Arial" w:eastAsia="Times New Roman" w:hAnsi="Arial" w:cs="Arial"/>
          <w:bCs/>
          <w:lang w:val="sr-Cyrl-RS" w:eastAsia="en-GB"/>
        </w:rPr>
        <w:t xml:space="preserve">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w:t>
      </w:r>
      <w:r>
        <w:rPr>
          <w:rFonts w:ascii="Arial" w:eastAsia="Times New Roman" w:hAnsi="Arial" w:cs="Arial"/>
          <w:bCs/>
          <w:lang w:val="sr-Cyrl-RS" w:eastAsia="en-GB"/>
        </w:rPr>
        <w:t>Купца</w:t>
      </w:r>
      <w:r w:rsidR="00D740C0" w:rsidRPr="00883F38">
        <w:rPr>
          <w:rFonts w:ascii="Arial" w:eastAsia="Times New Roman" w:hAnsi="Arial" w:cs="Arial"/>
          <w:bCs/>
          <w:lang w:val="sr-Cyrl-RS" w:eastAsia="en-GB"/>
        </w:rPr>
        <w:t>.</w:t>
      </w:r>
    </w:p>
    <w:p w:rsidR="00D740C0" w:rsidRPr="00883F38" w:rsidRDefault="00D740C0" w:rsidP="00D740C0">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Cyrl-RS" w:eastAsia="en-GB"/>
        </w:rPr>
        <w:t xml:space="preserve">Ако неки део контролисаних и тестираних наручених елемената није у складу са захтевима, </w:t>
      </w:r>
      <w:r w:rsidR="00DA298C">
        <w:rPr>
          <w:rFonts w:ascii="Arial" w:eastAsia="Times New Roman" w:hAnsi="Arial" w:cs="Arial"/>
          <w:bCs/>
          <w:lang w:val="sr-Cyrl-RS" w:eastAsia="en-GB"/>
        </w:rPr>
        <w:t>Купац</w:t>
      </w:r>
      <w:r w:rsidRPr="00883F38">
        <w:rPr>
          <w:rFonts w:ascii="Arial" w:eastAsia="Times New Roman" w:hAnsi="Arial" w:cs="Arial"/>
          <w:bCs/>
          <w:lang w:val="sr-Cyrl-RS" w:eastAsia="en-GB"/>
        </w:rPr>
        <w:t xml:space="preserve"> може да одбије да изврши њихов пријем и </w:t>
      </w:r>
      <w:r>
        <w:rPr>
          <w:rFonts w:ascii="Arial" w:eastAsia="Times New Roman" w:hAnsi="Arial" w:cs="Arial"/>
          <w:bCs/>
          <w:lang w:val="sr-Cyrl-RS" w:eastAsia="en-GB"/>
        </w:rPr>
        <w:t>Продавац</w:t>
      </w:r>
      <w:r w:rsidRPr="00883F38">
        <w:rPr>
          <w:rFonts w:ascii="Arial" w:eastAsia="Times New Roman" w:hAnsi="Arial" w:cs="Arial"/>
          <w:bCs/>
          <w:lang w:val="sr-Cyrl-RS" w:eastAsia="en-GB"/>
        </w:rPr>
        <w:t xml:space="preserve"> мора да их замени без додатних трошкова по </w:t>
      </w:r>
      <w:r>
        <w:rPr>
          <w:rFonts w:ascii="Arial" w:eastAsia="Times New Roman" w:hAnsi="Arial" w:cs="Arial"/>
          <w:bCs/>
          <w:lang w:val="sr-Cyrl-RS" w:eastAsia="en-GB"/>
        </w:rPr>
        <w:t>Купца</w:t>
      </w:r>
      <w:r w:rsidRPr="00883F38">
        <w:rPr>
          <w:rFonts w:ascii="Arial" w:eastAsia="Times New Roman" w:hAnsi="Arial" w:cs="Arial"/>
          <w:bCs/>
          <w:lang w:val="sr-Cyrl-RS" w:eastAsia="en-GB"/>
        </w:rPr>
        <w:t>.</w:t>
      </w:r>
    </w:p>
    <w:p w:rsidR="00D740C0" w:rsidRPr="00883F38" w:rsidRDefault="00D740C0" w:rsidP="00D740C0">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Cyrl-RS" w:eastAsia="en-GB"/>
        </w:rPr>
        <w:t xml:space="preserve">Право </w:t>
      </w:r>
      <w:r>
        <w:rPr>
          <w:rFonts w:ascii="Arial" w:eastAsia="Times New Roman" w:hAnsi="Arial" w:cs="Arial"/>
          <w:bCs/>
          <w:lang w:val="sr-Cyrl-RS" w:eastAsia="en-GB"/>
        </w:rPr>
        <w:t>Купца</w:t>
      </w:r>
      <w:r w:rsidRPr="00883F38">
        <w:rPr>
          <w:rFonts w:ascii="Arial" w:eastAsia="Times New Roman" w:hAnsi="Arial" w:cs="Arial"/>
          <w:bCs/>
          <w:lang w:val="sr-Cyrl-RS" w:eastAsia="en-GB"/>
        </w:rPr>
        <w:t xml:space="preserve"> на вршење контроле и испитивања и на то да одбаци опрему након њеног приспећа у земљу </w:t>
      </w:r>
      <w:r>
        <w:rPr>
          <w:rFonts w:ascii="Arial" w:eastAsia="Times New Roman" w:hAnsi="Arial" w:cs="Arial"/>
          <w:bCs/>
          <w:lang w:val="sr-Cyrl-RS" w:eastAsia="en-GB"/>
        </w:rPr>
        <w:t>Купца</w:t>
      </w:r>
      <w:r w:rsidRPr="00883F38">
        <w:rPr>
          <w:rFonts w:ascii="Arial" w:eastAsia="Times New Roman" w:hAnsi="Arial" w:cs="Arial"/>
          <w:bCs/>
          <w:lang w:val="sr-Cyrl-RS" w:eastAsia="en-GB"/>
        </w:rPr>
        <w:t xml:space="preserve">, не сме ни у ком случају бити ограничено или одбачено због тога што је опрема претходно прегледана, испитана и прошла испитивања код </w:t>
      </w:r>
      <w:r>
        <w:rPr>
          <w:rFonts w:ascii="Arial" w:eastAsia="Times New Roman" w:hAnsi="Arial" w:cs="Arial"/>
          <w:bCs/>
          <w:lang w:val="sr-Cyrl-RS" w:eastAsia="en-GB"/>
        </w:rPr>
        <w:t>Продавца</w:t>
      </w:r>
      <w:r w:rsidRPr="00883F38">
        <w:rPr>
          <w:rFonts w:ascii="Arial" w:eastAsia="Times New Roman" w:hAnsi="Arial" w:cs="Arial"/>
          <w:bCs/>
          <w:lang w:val="sr-Cyrl-RS" w:eastAsia="en-GB"/>
        </w:rPr>
        <w:t xml:space="preserve"> или његових представника, пре њеног отпремања из земље порекла.</w:t>
      </w:r>
    </w:p>
    <w:p w:rsidR="00327718" w:rsidRPr="00D740C0" w:rsidRDefault="00D740C0" w:rsidP="00D740C0">
      <w:pPr>
        <w:spacing w:after="0" w:line="240" w:lineRule="auto"/>
        <w:jc w:val="both"/>
        <w:rPr>
          <w:rFonts w:ascii="Arial" w:eastAsia="Times New Roman" w:hAnsi="Arial" w:cs="Arial"/>
          <w:bCs/>
          <w:lang w:val="sr-Cyrl-RS" w:eastAsia="en-GB"/>
        </w:rPr>
      </w:pPr>
      <w:r w:rsidRPr="00883F38">
        <w:rPr>
          <w:rFonts w:ascii="Arial" w:eastAsia="Times New Roman" w:hAnsi="Arial" w:cs="Arial"/>
          <w:bCs/>
          <w:lang w:val="sr-Cyrl-RS" w:eastAsia="en-GB"/>
        </w:rPr>
        <w:t>Коначну атесну докум</w:t>
      </w:r>
      <w:r>
        <w:rPr>
          <w:rFonts w:ascii="Arial" w:eastAsia="Times New Roman" w:hAnsi="Arial" w:cs="Arial"/>
          <w:bCs/>
          <w:lang w:val="sr-Cyrl-RS" w:eastAsia="en-GB"/>
        </w:rPr>
        <w:t>ентацију доставити уз испоруку.</w:t>
      </w:r>
    </w:p>
    <w:p w:rsidR="00D740C0" w:rsidRPr="00D740C0" w:rsidRDefault="00D740C0"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C86AE5">
        <w:rPr>
          <w:rFonts w:ascii="Arial" w:eastAsia="Times New Roman" w:hAnsi="Arial" w:cs="Arial"/>
          <w:b/>
          <w:lang w:val="sr-Cyrl-RS"/>
        </w:rPr>
        <w:t>7</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A9024F" w:rsidRPr="00540AE3" w:rsidRDefault="00A9024F" w:rsidP="00A9024F">
      <w:pPr>
        <w:tabs>
          <w:tab w:val="num" w:pos="567"/>
          <w:tab w:val="num" w:pos="630"/>
        </w:tabs>
        <w:spacing w:after="0" w:line="240" w:lineRule="auto"/>
        <w:ind w:left="568" w:hanging="284"/>
        <w:jc w:val="both"/>
        <w:rPr>
          <w:rFonts w:ascii="Arial" w:eastAsia="Calibri" w:hAnsi="Arial" w:cs="Arial"/>
          <w:lang w:val="sr-Cyrl-RS"/>
        </w:rPr>
      </w:pPr>
      <w:r>
        <w:rPr>
          <w:rFonts w:ascii="Arial" w:eastAsia="Times New Roman" w:hAnsi="Arial" w:cs="Arial"/>
          <w:lang w:val="ru-RU"/>
        </w:rPr>
        <w:t>д</w:t>
      </w:r>
      <w:r w:rsidRPr="00A9024F">
        <w:rPr>
          <w:rFonts w:ascii="Arial" w:eastAsia="Times New Roman" w:hAnsi="Arial" w:cs="Arial"/>
          <w:lang w:val="ru-RU"/>
        </w:rPr>
        <w:t xml:space="preserve">а ли је уз испоручена добра достављена комплетна пратећа документација наведена у конкурсној документацији: </w:t>
      </w:r>
      <w:r w:rsidR="00D740C0" w:rsidRPr="00423657">
        <w:rPr>
          <w:rFonts w:ascii="Arial" w:hAnsi="Arial" w:cs="Arial"/>
          <w:color w:val="FF0000"/>
        </w:rPr>
        <w:t>атестн</w:t>
      </w:r>
      <w:r w:rsidR="00D740C0">
        <w:rPr>
          <w:rFonts w:ascii="Arial" w:hAnsi="Arial" w:cs="Arial"/>
          <w:color w:val="FF0000"/>
          <w:lang w:val="sr-Cyrl-RS"/>
        </w:rPr>
        <w:t xml:space="preserve">а </w:t>
      </w:r>
      <w:r w:rsidR="00D740C0" w:rsidRPr="00423657">
        <w:rPr>
          <w:rFonts w:ascii="Arial" w:hAnsi="Arial" w:cs="Arial"/>
          <w:color w:val="FF0000"/>
        </w:rPr>
        <w:t>документациј</w:t>
      </w:r>
      <w:r w:rsidR="00D740C0">
        <w:rPr>
          <w:rFonts w:ascii="Arial" w:hAnsi="Arial" w:cs="Arial"/>
          <w:color w:val="FF0000"/>
          <w:lang w:val="sr-Cyrl-RS"/>
        </w:rPr>
        <w:t>а</w:t>
      </w:r>
      <w:r w:rsidR="00D740C0" w:rsidRPr="00423657">
        <w:rPr>
          <w:rFonts w:ascii="Arial" w:hAnsi="Arial" w:cs="Arial"/>
          <w:color w:val="FF0000"/>
        </w:rPr>
        <w:t xml:space="preserve"> </w:t>
      </w:r>
      <w:r w:rsidR="00D740C0">
        <w:rPr>
          <w:rFonts w:ascii="Arial" w:hAnsi="Arial" w:cs="Arial"/>
          <w:color w:val="FF0000"/>
          <w:lang w:val="sr-Cyrl-RS"/>
        </w:rPr>
        <w:t>ипоручених добара</w:t>
      </w:r>
      <w:r w:rsidR="00D740C0" w:rsidRPr="00423657">
        <w:rPr>
          <w:rFonts w:ascii="Arial" w:eastAsia="Times New Roman" w:hAnsi="Arial" w:cs="Arial"/>
          <w:color w:val="FF0000"/>
          <w:lang w:val="sr-Cyrl-CS"/>
        </w:rPr>
        <w:t>.</w:t>
      </w:r>
      <w:r w:rsidR="00540AE3">
        <w:rPr>
          <w:rFonts w:ascii="Arial" w:hAnsi="Arial" w:cs="Arial"/>
          <w:color w:val="FF0000"/>
          <w:lang w:val="sr-Cyrl-RS"/>
        </w:rPr>
        <w:t>.</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C86AE5">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sidR="00C86AE5">
        <w:rPr>
          <w:rFonts w:ascii="Arial" w:eastAsia="Calibri" w:hAnsi="Arial" w:cs="Arial"/>
          <w:b/>
          <w:bCs/>
          <w:lang w:val="sr-Cyrl-RS"/>
        </w:rPr>
        <w:t>9</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C86AE5">
        <w:rPr>
          <w:rFonts w:ascii="Arial" w:eastAsia="Times New Roman" w:hAnsi="Arial" w:cs="Arial"/>
          <w:b/>
          <w:lang w:val="sr-Cyrl-RS"/>
        </w:rPr>
        <w:t>10</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w:t>
      </w:r>
      <w:r w:rsidR="00C86AE5">
        <w:rPr>
          <w:rFonts w:ascii="Arial" w:eastAsia="Calibri" w:hAnsi="Arial" w:cs="Arial"/>
          <w:b/>
          <w:lang w:val="sr-Cyrl-RS"/>
        </w:rPr>
        <w:t>1</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w:t>
      </w:r>
      <w:r w:rsidR="00D740C0">
        <w:rPr>
          <w:rFonts w:ascii="Arial" w:eastAsia="Times New Roman" w:hAnsi="Arial" w:cs="Arial"/>
          <w:lang w:val="sr-Cyrl-RS"/>
        </w:rPr>
        <w:t>/последње транше</w:t>
      </w:r>
      <w:r w:rsidRPr="001D78EB">
        <w:rPr>
          <w:rFonts w:ascii="Arial" w:eastAsia="Times New Roman" w:hAnsi="Arial" w:cs="Arial"/>
        </w:rPr>
        <w:t xml:space="preserve">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t xml:space="preserve">Уколико се средство финансијског обезбеђења </w:t>
      </w:r>
      <w:r w:rsidR="00DA298C" w:rsidRPr="001D78EB">
        <w:rPr>
          <w:rFonts w:ascii="Arial" w:eastAsia="Times New Roman" w:hAnsi="Arial" w:cs="Arial"/>
        </w:rPr>
        <w:t xml:space="preserve">за отклањање недостатака у гарантном року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roofErr w:type="gramEnd"/>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C86AE5">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lastRenderedPageBreak/>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86AE5">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86AE5">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86AE5">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86AE5">
        <w:rPr>
          <w:rFonts w:ascii="Arial" w:eastAsia="Calibri" w:hAnsi="Arial" w:cs="Arial"/>
          <w:b/>
          <w:lang w:val="sr-Cyrl-RS"/>
        </w:rPr>
        <w:t>6</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86AE5">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1</w:t>
      </w:r>
      <w:r w:rsidR="00C86AE5">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86AE5">
        <w:rPr>
          <w:rFonts w:ascii="Arial" w:eastAsia="Times New Roman" w:hAnsi="Arial" w:cs="Arial"/>
          <w:b/>
          <w:lang w:val="sr-Cyrl-RS"/>
        </w:rPr>
        <w:t>9</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540AE3" w:rsidRDefault="00540AE3" w:rsidP="00091EF8">
      <w:pPr>
        <w:tabs>
          <w:tab w:val="left" w:pos="567"/>
        </w:tabs>
        <w:spacing w:after="0" w:line="240" w:lineRule="auto"/>
        <w:jc w:val="both"/>
        <w:rPr>
          <w:rFonts w:ascii="Arial" w:eastAsia="Calibri" w:hAnsi="Arial" w:cs="Arial"/>
          <w:lang w:val="sr-Cyrl-RS"/>
        </w:rPr>
      </w:pPr>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540AE3" w:rsidRDefault="00540AE3" w:rsidP="00BD1CD5">
      <w:pPr>
        <w:tabs>
          <w:tab w:val="left" w:pos="567"/>
        </w:tabs>
        <w:spacing w:after="80" w:line="240" w:lineRule="auto"/>
        <w:jc w:val="both"/>
        <w:rPr>
          <w:rFonts w:ascii="Arial" w:hAnsi="Arial" w:cs="Arial"/>
          <w:bCs/>
          <w:lang w:val="sr-Cyrl-RS"/>
        </w:rPr>
      </w:pP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540AE3" w:rsidRDefault="00540AE3"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86AE5">
        <w:rPr>
          <w:rFonts w:ascii="Arial" w:eastAsia="Times New Roman" w:hAnsi="Arial" w:cs="Arial"/>
          <w:b/>
          <w:lang w:val="sr-Cyrl-RS"/>
        </w:rPr>
        <w:t>20</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w:t>
      </w:r>
      <w:r w:rsidR="00C86AE5">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C86AE5">
        <w:rPr>
          <w:rFonts w:ascii="Arial" w:eastAsia="Times New Roman" w:hAnsi="Arial" w:cs="Arial"/>
          <w:b/>
          <w:lang w:val="sr-Cyrl-RS"/>
        </w:rPr>
        <w:t>2</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86AE5">
        <w:rPr>
          <w:rFonts w:ascii="Arial" w:eastAsia="Times New Roman" w:hAnsi="Arial" w:cs="Arial"/>
          <w:b/>
          <w:lang w:val="sr-Cyrl-RS"/>
        </w:rPr>
        <w:t>3</w:t>
      </w:r>
      <w:r w:rsidRPr="00327718">
        <w:rPr>
          <w:rFonts w:ascii="Arial" w:eastAsia="Times New Roman" w:hAnsi="Arial" w:cs="Arial"/>
          <w:b/>
        </w:rPr>
        <w:t>.</w:t>
      </w:r>
      <w:proofErr w:type="gramEnd"/>
    </w:p>
    <w:p w:rsidR="007539E0" w:rsidRPr="00327718" w:rsidRDefault="007539E0" w:rsidP="007539E0">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7539E0" w:rsidRPr="00327718" w:rsidRDefault="007539E0" w:rsidP="007539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7539E0"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7539E0" w:rsidRPr="009D34CC"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sidR="00C86AE5">
        <w:rPr>
          <w:rFonts w:ascii="Arial" w:eastAsia="Times New Roman" w:hAnsi="Arial" w:cs="Arial"/>
          <w:lang w:val="sr-Cyrl-RS"/>
        </w:rPr>
        <w:t>3</w:t>
      </w:r>
      <w:r>
        <w:rPr>
          <w:rFonts w:ascii="Arial" w:eastAsia="Times New Roman" w:hAnsi="Arial" w:cs="Arial"/>
          <w:lang w:val="sr-Cyrl-RS"/>
        </w:rPr>
        <w:t xml:space="preserve"> Меница за добро извршење посла</w:t>
      </w:r>
    </w:p>
    <w:p w:rsidR="007539E0" w:rsidRPr="00327718" w:rsidRDefault="007539E0" w:rsidP="007539E0">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C86AE5">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ind w:right="-142"/>
        <w:rPr>
          <w:rFonts w:ascii="Arial" w:eastAsia="Times New Roman" w:hAnsi="Arial" w:cs="Arial"/>
          <w:lang w:val="sr-Cyrl-RS"/>
        </w:rPr>
      </w:pPr>
    </w:p>
    <w:p w:rsidR="005659E7" w:rsidRDefault="005659E7" w:rsidP="00327718">
      <w:pPr>
        <w:spacing w:after="0" w:line="240" w:lineRule="auto"/>
        <w:jc w:val="both"/>
        <w:rPr>
          <w:rFonts w:ascii="Arial" w:eastAsia="Times New Roman" w:hAnsi="Arial" w:cs="Arial"/>
          <w:spacing w:val="2"/>
          <w:lang w:val="sr-Cyrl-CS"/>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DA298C">
        <w:rPr>
          <w:rFonts w:ascii="Arial" w:eastAsia="Times New Roman" w:hAnsi="Arial" w:cs="Arial"/>
          <w:b/>
          <w:lang w:val="sr-Cyrl-RS"/>
        </w:rPr>
        <w:t>4</w:t>
      </w:r>
      <w:r w:rsidRPr="00327718">
        <w:rPr>
          <w:rFonts w:ascii="Arial" w:eastAsia="Times New Roman" w:hAnsi="Arial" w:cs="Arial"/>
          <w:b/>
        </w:rPr>
        <w:t>.</w:t>
      </w:r>
      <w:proofErr w:type="gramEnd"/>
    </w:p>
    <w:p w:rsidR="00C86AE5" w:rsidRPr="00C86AE5" w:rsidRDefault="00C86AE5" w:rsidP="00327718">
      <w:pPr>
        <w:spacing w:after="0" w:line="240" w:lineRule="auto"/>
        <w:jc w:val="center"/>
        <w:rPr>
          <w:rFonts w:ascii="Arial" w:eastAsia="Times New Roman" w:hAnsi="Arial" w:cs="Arial"/>
          <w:b/>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A9024F" w:rsidRDefault="006626F7" w:rsidP="00BD1CD5">
            <w:pPr>
              <w:spacing w:after="0" w:line="240" w:lineRule="auto"/>
              <w:jc w:val="center"/>
              <w:rPr>
                <w:rFonts w:ascii="Arial" w:eastAsia="Times New Roman" w:hAnsi="Arial" w:cs="Arial"/>
              </w:rPr>
            </w:pPr>
            <w:r w:rsidRPr="00A9024F">
              <w:rPr>
                <w:rFonts w:ascii="Arial" w:eastAsia="Times New Roman" w:hAnsi="Arial" w:cs="Arial"/>
              </w:rPr>
              <w:t>Ј</w:t>
            </w:r>
            <w:r w:rsidR="00A9024F" w:rsidRPr="00A9024F">
              <w:rPr>
                <w:rFonts w:ascii="Arial" w:eastAsia="Times New Roman" w:hAnsi="Arial" w:cs="Arial"/>
                <w:lang w:val="sr-Cyrl-RS"/>
              </w:rPr>
              <w:t xml:space="preserve">авно предузеће </w:t>
            </w:r>
            <w:r w:rsidRPr="00A9024F">
              <w:rPr>
                <w:rFonts w:ascii="Arial" w:eastAsia="Times New Roman" w:hAnsi="Arial" w:cs="Arial"/>
              </w:rPr>
              <w:t xml:space="preserve"> „Електропривреда Србије“Београд</w:t>
            </w:r>
            <w:r w:rsidRPr="00A9024F">
              <w:rPr>
                <w:rFonts w:ascii="Arial" w:eastAsia="Times New Roman" w:hAnsi="Arial" w:cs="Arial"/>
                <w:lang w:val="sr-Cyrl-RS"/>
              </w:rPr>
              <w:t>,</w:t>
            </w:r>
            <w:r w:rsidRPr="00A9024F">
              <w:rPr>
                <w:rFonts w:ascii="Arial" w:eastAsia="Times New Roman" w:hAnsi="Arial" w:cs="Arial"/>
              </w:rPr>
              <w:t xml:space="preserve"> 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9"/>
      <w:footerReference w:type="default" r:id="rId20"/>
      <w:head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D1" w:rsidRDefault="004D7DD1">
      <w:pPr>
        <w:spacing w:after="0" w:line="240" w:lineRule="auto"/>
      </w:pPr>
      <w:r>
        <w:separator/>
      </w:r>
    </w:p>
  </w:endnote>
  <w:endnote w:type="continuationSeparator" w:id="0">
    <w:p w:rsidR="004D7DD1" w:rsidRDefault="004D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Arial Unicode MS"/>
    <w:charset w:val="00"/>
    <w:family w:val="auto"/>
    <w:pitch w:val="variable"/>
    <w:sig w:usb0="00002287" w:usb1="09070000" w:usb2="00000010" w:usb3="00000000" w:csb0="000A00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38" w:rsidRPr="00712A06" w:rsidRDefault="00883F38">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425FF6">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425FF6">
      <w:rPr>
        <w:rFonts w:ascii="Arial" w:hAnsi="Arial" w:cs="Arial"/>
        <w:b/>
        <w:bCs/>
        <w:noProof/>
      </w:rPr>
      <w:t>48</w:t>
    </w:r>
    <w:r w:rsidRPr="00712A06">
      <w:rPr>
        <w:rFonts w:ascii="Arial" w:hAnsi="Arial" w:cs="Arial"/>
        <w:b/>
        <w:bCs/>
      </w:rPr>
      <w:fldChar w:fldCharType="end"/>
    </w:r>
  </w:p>
  <w:p w:rsidR="00883F38" w:rsidRDefault="00883F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D1" w:rsidRDefault="004D7DD1">
      <w:pPr>
        <w:spacing w:after="0" w:line="240" w:lineRule="auto"/>
      </w:pPr>
      <w:r>
        <w:separator/>
      </w:r>
    </w:p>
  </w:footnote>
  <w:footnote w:type="continuationSeparator" w:id="0">
    <w:p w:rsidR="004D7DD1" w:rsidRDefault="004D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38" w:rsidRDefault="00883F38" w:rsidP="00327718">
    <w:pPr>
      <w:pStyle w:val="Header"/>
      <w:rPr>
        <w:lang w:val="sr-Cyrl-RS"/>
      </w:rPr>
    </w:pPr>
  </w:p>
  <w:p w:rsidR="00883F38" w:rsidRPr="00B12A15" w:rsidRDefault="00883F38"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883F38" w:rsidRPr="00CF5E7F" w:rsidRDefault="00883F38"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00A23DDB">
      <w:rPr>
        <w:rFonts w:ascii="Arial" w:eastAsia="Times New Roman" w:hAnsi="Arial" w:cs="Arial"/>
        <w:lang w:val="sr-Latn-RS"/>
      </w:rPr>
      <w:t>2278</w:t>
    </w:r>
    <w:r w:rsidR="00A23DDB">
      <w:rPr>
        <w:rFonts w:ascii="Arial" w:eastAsia="Times New Roman" w:hAnsi="Arial" w:cs="Arial"/>
        <w:lang w:val="sr-Cyrl-RS"/>
      </w:rPr>
      <w:t>/2018 (3000/</w:t>
    </w:r>
    <w:r w:rsidR="00A23DDB">
      <w:rPr>
        <w:rFonts w:ascii="Arial" w:eastAsia="Times New Roman" w:hAnsi="Arial" w:cs="Arial"/>
        <w:lang w:val="sr-Latn-RS"/>
      </w:rPr>
      <w:t>0314</w:t>
    </w:r>
    <w:r w:rsidR="00A23DDB">
      <w:rPr>
        <w:rFonts w:ascii="Arial" w:eastAsia="Times New Roman" w:hAnsi="Arial" w:cs="Arial"/>
        <w:lang w:val="sr-Cyrl-RS"/>
      </w:rPr>
      <w:t>/2018</w:t>
    </w:r>
    <w:r>
      <w:rPr>
        <w:rFonts w:ascii="Arial" w:eastAsia="Times New Roman" w:hAnsi="Arial" w:cs="Arial"/>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38" w:rsidRDefault="00883F38" w:rsidP="00F90E21">
    <w:pPr>
      <w:pStyle w:val="Header"/>
      <w:rPr>
        <w:rFonts w:ascii="Arial" w:hAnsi="Arial" w:cs="Arial"/>
        <w:lang w:val="sr-Cyrl-RS"/>
      </w:rPr>
    </w:pPr>
  </w:p>
  <w:p w:rsidR="00883F38" w:rsidRPr="00B12A15" w:rsidRDefault="00883F38" w:rsidP="00F90E21">
    <w:pPr>
      <w:pStyle w:val="Header"/>
      <w:rPr>
        <w:rFonts w:ascii="Arial" w:hAnsi="Arial" w:cs="Arial"/>
        <w:lang w:val="sr-Cyrl-RS"/>
      </w:rPr>
    </w:pPr>
    <w:r w:rsidRPr="00B12A15">
      <w:rPr>
        <w:rFonts w:ascii="Arial" w:hAnsi="Arial" w:cs="Arial"/>
        <w:lang w:val="sr-Cyrl-RS"/>
      </w:rPr>
      <w:t>Ј</w:t>
    </w:r>
    <w:r>
      <w:rPr>
        <w:rFonts w:ascii="Arial" w:hAnsi="Arial" w:cs="Arial"/>
        <w:lang w:val="sr-Cyrl-RS"/>
      </w:rPr>
      <w:t>авно предузеће</w:t>
    </w:r>
    <w:r w:rsidRPr="00B12A15">
      <w:rPr>
        <w:rFonts w:ascii="Arial" w:hAnsi="Arial" w:cs="Arial"/>
        <w:lang w:val="sr-Cyrl-RS"/>
      </w:rPr>
      <w:t xml:space="preserve"> „Електропривреда Србије“ Београд</w:t>
    </w:r>
  </w:p>
  <w:p w:rsidR="00883F38" w:rsidRDefault="00883F38"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Latn-RS"/>
      </w:rPr>
      <w:t>2278</w:t>
    </w:r>
    <w:r>
      <w:rPr>
        <w:rFonts w:ascii="Arial" w:eastAsia="Times New Roman" w:hAnsi="Arial" w:cs="Arial"/>
        <w:lang w:val="sr-Cyrl-RS"/>
      </w:rPr>
      <w:t>/2018 (3000/</w:t>
    </w:r>
    <w:r>
      <w:rPr>
        <w:rFonts w:ascii="Arial" w:eastAsia="Times New Roman" w:hAnsi="Arial" w:cs="Arial"/>
        <w:lang w:val="sr-Latn-RS"/>
      </w:rPr>
      <w:t>0314</w:t>
    </w:r>
    <w:r>
      <w:rPr>
        <w:rFonts w:ascii="Arial" w:eastAsia="Times New Roman" w:hAnsi="Arial" w:cs="Arial"/>
        <w:lang w:val="sr-Cyrl-R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4">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5">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9A07B7"/>
    <w:multiLevelType w:val="hybridMultilevel"/>
    <w:tmpl w:val="7A1ABD32"/>
    <w:lvl w:ilvl="0" w:tplc="C3E8507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182339C"/>
    <w:multiLevelType w:val="hybridMultilevel"/>
    <w:tmpl w:val="B06E0DE2"/>
    <w:lvl w:ilvl="0" w:tplc="30BADC66">
      <w:start w:val="3"/>
      <w:numFmt w:val="bullet"/>
      <w:lvlText w:val="-"/>
      <w:lvlJc w:val="left"/>
      <w:pPr>
        <w:ind w:left="720" w:hanging="360"/>
      </w:pPr>
      <w:rPr>
        <w:rFonts w:ascii="Arial" w:eastAsia="Times New Roman"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0"/>
  </w:num>
  <w:num w:numId="4">
    <w:abstractNumId w:val="6"/>
  </w:num>
  <w:num w:numId="5">
    <w:abstractNumId w:val="8"/>
  </w:num>
  <w:num w:numId="6">
    <w:abstractNumId w:val="32"/>
  </w:num>
  <w:num w:numId="7">
    <w:abstractNumId w:val="0"/>
  </w:num>
  <w:num w:numId="8">
    <w:abstractNumId w:val="1"/>
  </w:num>
  <w:num w:numId="9">
    <w:abstractNumId w:val="10"/>
  </w:num>
  <w:num w:numId="10">
    <w:abstractNumId w:val="2"/>
  </w:num>
  <w:num w:numId="11">
    <w:abstractNumId w:val="26"/>
  </w:num>
  <w:num w:numId="12">
    <w:abstractNumId w:val="2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5"/>
  </w:num>
  <w:num w:numId="16">
    <w:abstractNumId w:val="35"/>
  </w:num>
  <w:num w:numId="17">
    <w:abstractNumId w:val="21"/>
  </w:num>
  <w:num w:numId="18">
    <w:abstractNumId w:val="30"/>
  </w:num>
  <w:num w:numId="19">
    <w:abstractNumId w:val="7"/>
  </w:num>
  <w:num w:numId="20">
    <w:abstractNumId w:val="0"/>
  </w:num>
  <w:num w:numId="21">
    <w:abstractNumId w:val="17"/>
  </w:num>
  <w:num w:numId="22">
    <w:abstractNumId w:val="18"/>
  </w:num>
  <w:num w:numId="23">
    <w:abstractNumId w:val="25"/>
  </w:num>
  <w:num w:numId="24">
    <w:abstractNumId w:val="36"/>
  </w:num>
  <w:num w:numId="25">
    <w:abstractNumId w:val="33"/>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
  </w:num>
  <w:num w:numId="37">
    <w:abstractNumId w:val="3"/>
  </w:num>
  <w:num w:numId="38">
    <w:abstractNumId w:val="9"/>
  </w:num>
  <w:num w:numId="39">
    <w:abstractNumId w:val="16"/>
  </w:num>
  <w:num w:numId="40">
    <w:abstractNumId w:val="19"/>
  </w:num>
  <w:num w:numId="41">
    <w:abstractNumId w:val="23"/>
  </w:num>
  <w:num w:numId="42">
    <w:abstractNumId w:val="28"/>
  </w:num>
  <w:num w:numId="4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151FB"/>
    <w:rsid w:val="00023401"/>
    <w:rsid w:val="00040DB8"/>
    <w:rsid w:val="000501DD"/>
    <w:rsid w:val="00066332"/>
    <w:rsid w:val="00071946"/>
    <w:rsid w:val="00071E7B"/>
    <w:rsid w:val="000720BA"/>
    <w:rsid w:val="000757F0"/>
    <w:rsid w:val="00075827"/>
    <w:rsid w:val="0008075A"/>
    <w:rsid w:val="00083212"/>
    <w:rsid w:val="00091EF8"/>
    <w:rsid w:val="000B2381"/>
    <w:rsid w:val="000B41D8"/>
    <w:rsid w:val="000C3D1A"/>
    <w:rsid w:val="000C5E8C"/>
    <w:rsid w:val="000E113C"/>
    <w:rsid w:val="000E38AC"/>
    <w:rsid w:val="000F122D"/>
    <w:rsid w:val="00106DD4"/>
    <w:rsid w:val="001078F1"/>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82125"/>
    <w:rsid w:val="001832EC"/>
    <w:rsid w:val="001A1954"/>
    <w:rsid w:val="001A2B7B"/>
    <w:rsid w:val="001A69B3"/>
    <w:rsid w:val="001B3216"/>
    <w:rsid w:val="001B749A"/>
    <w:rsid w:val="001C5B43"/>
    <w:rsid w:val="001D1242"/>
    <w:rsid w:val="001D3F89"/>
    <w:rsid w:val="001D78EB"/>
    <w:rsid w:val="001F5180"/>
    <w:rsid w:val="00201CB3"/>
    <w:rsid w:val="00202390"/>
    <w:rsid w:val="00202830"/>
    <w:rsid w:val="00204C66"/>
    <w:rsid w:val="00206437"/>
    <w:rsid w:val="00214F7D"/>
    <w:rsid w:val="00224037"/>
    <w:rsid w:val="002254B4"/>
    <w:rsid w:val="00242D64"/>
    <w:rsid w:val="00242EEC"/>
    <w:rsid w:val="00243C35"/>
    <w:rsid w:val="00246BB5"/>
    <w:rsid w:val="0025268A"/>
    <w:rsid w:val="002543EB"/>
    <w:rsid w:val="00260723"/>
    <w:rsid w:val="002631CD"/>
    <w:rsid w:val="00271113"/>
    <w:rsid w:val="00286CF2"/>
    <w:rsid w:val="00290997"/>
    <w:rsid w:val="002B6DD9"/>
    <w:rsid w:val="002B79C2"/>
    <w:rsid w:val="002C6C5F"/>
    <w:rsid w:val="002D672B"/>
    <w:rsid w:val="002E1E54"/>
    <w:rsid w:val="00312BFF"/>
    <w:rsid w:val="00327718"/>
    <w:rsid w:val="0034706B"/>
    <w:rsid w:val="0035103B"/>
    <w:rsid w:val="00362058"/>
    <w:rsid w:val="0036429C"/>
    <w:rsid w:val="00365884"/>
    <w:rsid w:val="0037209D"/>
    <w:rsid w:val="00382888"/>
    <w:rsid w:val="003925F8"/>
    <w:rsid w:val="003945FB"/>
    <w:rsid w:val="003A3BF4"/>
    <w:rsid w:val="003C513F"/>
    <w:rsid w:val="003C5AD3"/>
    <w:rsid w:val="003E0D26"/>
    <w:rsid w:val="003E2D0F"/>
    <w:rsid w:val="003F4FE6"/>
    <w:rsid w:val="00410CFF"/>
    <w:rsid w:val="00423657"/>
    <w:rsid w:val="00425FF6"/>
    <w:rsid w:val="0043067D"/>
    <w:rsid w:val="00442C73"/>
    <w:rsid w:val="00447A76"/>
    <w:rsid w:val="00447A78"/>
    <w:rsid w:val="00451FA3"/>
    <w:rsid w:val="00463A7B"/>
    <w:rsid w:val="00466957"/>
    <w:rsid w:val="00482299"/>
    <w:rsid w:val="004A7ED4"/>
    <w:rsid w:val="004B5D7C"/>
    <w:rsid w:val="004C34E3"/>
    <w:rsid w:val="004D3EC2"/>
    <w:rsid w:val="004D75A8"/>
    <w:rsid w:val="004D7DD1"/>
    <w:rsid w:val="004E537E"/>
    <w:rsid w:val="004F1ECF"/>
    <w:rsid w:val="004F57B7"/>
    <w:rsid w:val="004F5BB6"/>
    <w:rsid w:val="005049CB"/>
    <w:rsid w:val="005122E4"/>
    <w:rsid w:val="00517836"/>
    <w:rsid w:val="00521544"/>
    <w:rsid w:val="00540338"/>
    <w:rsid w:val="00540AE3"/>
    <w:rsid w:val="005535DE"/>
    <w:rsid w:val="00553E73"/>
    <w:rsid w:val="00560AC1"/>
    <w:rsid w:val="0056297D"/>
    <w:rsid w:val="005659E7"/>
    <w:rsid w:val="00573F00"/>
    <w:rsid w:val="00591249"/>
    <w:rsid w:val="005C51E7"/>
    <w:rsid w:val="005D22CA"/>
    <w:rsid w:val="005E6626"/>
    <w:rsid w:val="005E7660"/>
    <w:rsid w:val="005F25B2"/>
    <w:rsid w:val="005F39E1"/>
    <w:rsid w:val="00607C1F"/>
    <w:rsid w:val="00612363"/>
    <w:rsid w:val="00613726"/>
    <w:rsid w:val="00633DBA"/>
    <w:rsid w:val="00644C61"/>
    <w:rsid w:val="00644ECD"/>
    <w:rsid w:val="006570C2"/>
    <w:rsid w:val="006626F7"/>
    <w:rsid w:val="006720AA"/>
    <w:rsid w:val="006926EE"/>
    <w:rsid w:val="006B2F53"/>
    <w:rsid w:val="006B3A6F"/>
    <w:rsid w:val="006D53A1"/>
    <w:rsid w:val="006D6BA1"/>
    <w:rsid w:val="006E6C90"/>
    <w:rsid w:val="006F51EB"/>
    <w:rsid w:val="00700455"/>
    <w:rsid w:val="0070645D"/>
    <w:rsid w:val="00712A06"/>
    <w:rsid w:val="00743920"/>
    <w:rsid w:val="00746499"/>
    <w:rsid w:val="007539E0"/>
    <w:rsid w:val="007576E4"/>
    <w:rsid w:val="00757F59"/>
    <w:rsid w:val="00761013"/>
    <w:rsid w:val="007677A7"/>
    <w:rsid w:val="00767F57"/>
    <w:rsid w:val="00771064"/>
    <w:rsid w:val="00776274"/>
    <w:rsid w:val="00780B41"/>
    <w:rsid w:val="0078167C"/>
    <w:rsid w:val="00783C3E"/>
    <w:rsid w:val="0078666A"/>
    <w:rsid w:val="0079518D"/>
    <w:rsid w:val="007978B2"/>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5985"/>
    <w:rsid w:val="0081708F"/>
    <w:rsid w:val="00821874"/>
    <w:rsid w:val="00822D56"/>
    <w:rsid w:val="0082550E"/>
    <w:rsid w:val="008304C6"/>
    <w:rsid w:val="00832F2D"/>
    <w:rsid w:val="00843CDF"/>
    <w:rsid w:val="0087485B"/>
    <w:rsid w:val="00876D8D"/>
    <w:rsid w:val="00876E91"/>
    <w:rsid w:val="00883F38"/>
    <w:rsid w:val="00891CDC"/>
    <w:rsid w:val="008953D1"/>
    <w:rsid w:val="008A6280"/>
    <w:rsid w:val="008C190D"/>
    <w:rsid w:val="008C21F4"/>
    <w:rsid w:val="008C78C3"/>
    <w:rsid w:val="008D34C4"/>
    <w:rsid w:val="008E32DA"/>
    <w:rsid w:val="008E50CC"/>
    <w:rsid w:val="008F087B"/>
    <w:rsid w:val="008F15AD"/>
    <w:rsid w:val="008F428E"/>
    <w:rsid w:val="009004C2"/>
    <w:rsid w:val="009027BE"/>
    <w:rsid w:val="0090345B"/>
    <w:rsid w:val="00914990"/>
    <w:rsid w:val="0091597E"/>
    <w:rsid w:val="00920857"/>
    <w:rsid w:val="0092202A"/>
    <w:rsid w:val="0092773F"/>
    <w:rsid w:val="00945B48"/>
    <w:rsid w:val="009461AB"/>
    <w:rsid w:val="009619AC"/>
    <w:rsid w:val="009650EB"/>
    <w:rsid w:val="00967F50"/>
    <w:rsid w:val="00983620"/>
    <w:rsid w:val="00985919"/>
    <w:rsid w:val="00986F4A"/>
    <w:rsid w:val="009A1730"/>
    <w:rsid w:val="009A3D3B"/>
    <w:rsid w:val="009A758A"/>
    <w:rsid w:val="009A7B30"/>
    <w:rsid w:val="009B0360"/>
    <w:rsid w:val="009E0301"/>
    <w:rsid w:val="009E0A6A"/>
    <w:rsid w:val="009E1861"/>
    <w:rsid w:val="009E3B64"/>
    <w:rsid w:val="009F0F7E"/>
    <w:rsid w:val="009F3622"/>
    <w:rsid w:val="009F5242"/>
    <w:rsid w:val="009F5F97"/>
    <w:rsid w:val="00A0006D"/>
    <w:rsid w:val="00A02223"/>
    <w:rsid w:val="00A05D86"/>
    <w:rsid w:val="00A078D4"/>
    <w:rsid w:val="00A10C4B"/>
    <w:rsid w:val="00A1232E"/>
    <w:rsid w:val="00A2133C"/>
    <w:rsid w:val="00A23DDB"/>
    <w:rsid w:val="00A24989"/>
    <w:rsid w:val="00A24F8E"/>
    <w:rsid w:val="00A35C3F"/>
    <w:rsid w:val="00A5629A"/>
    <w:rsid w:val="00A604FC"/>
    <w:rsid w:val="00A76B47"/>
    <w:rsid w:val="00A9024F"/>
    <w:rsid w:val="00A94AB1"/>
    <w:rsid w:val="00AA4789"/>
    <w:rsid w:val="00AB14B0"/>
    <w:rsid w:val="00AB29A9"/>
    <w:rsid w:val="00AB48A0"/>
    <w:rsid w:val="00AC0BAE"/>
    <w:rsid w:val="00AC3F29"/>
    <w:rsid w:val="00AC7031"/>
    <w:rsid w:val="00AD56F6"/>
    <w:rsid w:val="00AE48B1"/>
    <w:rsid w:val="00AF462F"/>
    <w:rsid w:val="00AF791D"/>
    <w:rsid w:val="00B06BD3"/>
    <w:rsid w:val="00B13A22"/>
    <w:rsid w:val="00B166A9"/>
    <w:rsid w:val="00B24F99"/>
    <w:rsid w:val="00B25815"/>
    <w:rsid w:val="00B26642"/>
    <w:rsid w:val="00B33322"/>
    <w:rsid w:val="00B35497"/>
    <w:rsid w:val="00B40843"/>
    <w:rsid w:val="00B45620"/>
    <w:rsid w:val="00B4593A"/>
    <w:rsid w:val="00B5019B"/>
    <w:rsid w:val="00B50E7A"/>
    <w:rsid w:val="00B61427"/>
    <w:rsid w:val="00B71AEE"/>
    <w:rsid w:val="00B84357"/>
    <w:rsid w:val="00B87964"/>
    <w:rsid w:val="00B90D98"/>
    <w:rsid w:val="00B961FE"/>
    <w:rsid w:val="00BA1236"/>
    <w:rsid w:val="00BA6126"/>
    <w:rsid w:val="00BB4B2B"/>
    <w:rsid w:val="00BB63AB"/>
    <w:rsid w:val="00BC6C00"/>
    <w:rsid w:val="00BD1CD5"/>
    <w:rsid w:val="00BD2AB6"/>
    <w:rsid w:val="00BD5475"/>
    <w:rsid w:val="00BD5EDC"/>
    <w:rsid w:val="00BE4901"/>
    <w:rsid w:val="00BF07E7"/>
    <w:rsid w:val="00BF3C43"/>
    <w:rsid w:val="00BF68FE"/>
    <w:rsid w:val="00C0754E"/>
    <w:rsid w:val="00C10BBA"/>
    <w:rsid w:val="00C10DFC"/>
    <w:rsid w:val="00C12D3F"/>
    <w:rsid w:val="00C27922"/>
    <w:rsid w:val="00C3100B"/>
    <w:rsid w:val="00C331DE"/>
    <w:rsid w:val="00C4305C"/>
    <w:rsid w:val="00C50CE5"/>
    <w:rsid w:val="00C51CE3"/>
    <w:rsid w:val="00C623AB"/>
    <w:rsid w:val="00C66741"/>
    <w:rsid w:val="00C66F02"/>
    <w:rsid w:val="00C713ED"/>
    <w:rsid w:val="00C77596"/>
    <w:rsid w:val="00C80568"/>
    <w:rsid w:val="00C819C6"/>
    <w:rsid w:val="00C86408"/>
    <w:rsid w:val="00C86AE5"/>
    <w:rsid w:val="00C91EA0"/>
    <w:rsid w:val="00CA5F36"/>
    <w:rsid w:val="00CB0187"/>
    <w:rsid w:val="00CB6747"/>
    <w:rsid w:val="00CC06A4"/>
    <w:rsid w:val="00CC2044"/>
    <w:rsid w:val="00CC5BC2"/>
    <w:rsid w:val="00CD45E0"/>
    <w:rsid w:val="00CE5910"/>
    <w:rsid w:val="00CF5690"/>
    <w:rsid w:val="00D03477"/>
    <w:rsid w:val="00D04F06"/>
    <w:rsid w:val="00D1409D"/>
    <w:rsid w:val="00D25BD2"/>
    <w:rsid w:val="00D25F8E"/>
    <w:rsid w:val="00D51FB4"/>
    <w:rsid w:val="00D52110"/>
    <w:rsid w:val="00D538FA"/>
    <w:rsid w:val="00D730E2"/>
    <w:rsid w:val="00D740C0"/>
    <w:rsid w:val="00D74E2D"/>
    <w:rsid w:val="00D77B85"/>
    <w:rsid w:val="00D8219F"/>
    <w:rsid w:val="00DA298C"/>
    <w:rsid w:val="00DA320A"/>
    <w:rsid w:val="00DB7037"/>
    <w:rsid w:val="00E00ADA"/>
    <w:rsid w:val="00E010B7"/>
    <w:rsid w:val="00E052FE"/>
    <w:rsid w:val="00E316AF"/>
    <w:rsid w:val="00E3211D"/>
    <w:rsid w:val="00E35160"/>
    <w:rsid w:val="00E408E0"/>
    <w:rsid w:val="00E610C9"/>
    <w:rsid w:val="00E639D2"/>
    <w:rsid w:val="00E649F9"/>
    <w:rsid w:val="00E6534F"/>
    <w:rsid w:val="00E65FBC"/>
    <w:rsid w:val="00E67500"/>
    <w:rsid w:val="00E67FBC"/>
    <w:rsid w:val="00E850C8"/>
    <w:rsid w:val="00E87594"/>
    <w:rsid w:val="00E917B9"/>
    <w:rsid w:val="00E957CD"/>
    <w:rsid w:val="00EA10AA"/>
    <w:rsid w:val="00EA5B60"/>
    <w:rsid w:val="00ED069E"/>
    <w:rsid w:val="00ED1862"/>
    <w:rsid w:val="00ED1BE6"/>
    <w:rsid w:val="00ED393F"/>
    <w:rsid w:val="00ED7773"/>
    <w:rsid w:val="00EF51BF"/>
    <w:rsid w:val="00EF53A3"/>
    <w:rsid w:val="00EF5BFE"/>
    <w:rsid w:val="00EF733A"/>
    <w:rsid w:val="00F04C44"/>
    <w:rsid w:val="00F0684D"/>
    <w:rsid w:val="00F11C85"/>
    <w:rsid w:val="00F130A1"/>
    <w:rsid w:val="00F131D0"/>
    <w:rsid w:val="00F1595B"/>
    <w:rsid w:val="00F260C4"/>
    <w:rsid w:val="00F570E2"/>
    <w:rsid w:val="00F6259E"/>
    <w:rsid w:val="00F76995"/>
    <w:rsid w:val="00F84328"/>
    <w:rsid w:val="00F90E21"/>
    <w:rsid w:val="00F95B34"/>
    <w:rsid w:val="00FB7190"/>
    <w:rsid w:val="00FC38AF"/>
    <w:rsid w:val="00FF22AF"/>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tekst">
    <w:name w:val="tekst"/>
    <w:basedOn w:val="Normal"/>
    <w:rsid w:val="00883F38"/>
    <w:pPr>
      <w:tabs>
        <w:tab w:val="left" w:pos="454"/>
      </w:tabs>
      <w:spacing w:after="180" w:line="240" w:lineRule="auto"/>
      <w:jc w:val="both"/>
    </w:pPr>
    <w:rPr>
      <w:rFonts w:ascii="Dutch" w:eastAsia="Times New Roman" w:hAnsi="Dutch" w:cs="Times New Roman"/>
      <w:sz w:val="20"/>
      <w:szCs w:val="20"/>
      <w:lang w:eastAsia="en-GB"/>
    </w:rPr>
  </w:style>
  <w:style w:type="paragraph" w:customStyle="1" w:styleId="Uvlaka">
    <w:name w:val="Uvlaka"/>
    <w:basedOn w:val="BodyTextFirstIndent2"/>
    <w:rsid w:val="00D740C0"/>
    <w:pPr>
      <w:numPr>
        <w:numId w:val="43"/>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paragraph" w:styleId="BodyTextFirstIndent2">
    <w:name w:val="Body Text First Indent 2"/>
    <w:basedOn w:val="BodyTextIndent"/>
    <w:link w:val="BodyTextFirstIndent2Char"/>
    <w:uiPriority w:val="99"/>
    <w:semiHidden/>
    <w:unhideWhenUsed/>
    <w:rsid w:val="00D740C0"/>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D740C0"/>
    <w:rPr>
      <w:rFonts w:ascii="Times New Roman" w:eastAsia="Times New Roman" w:hAnsi="Times New Roman" w:cs="Times New Roman"/>
      <w:sz w:val="24"/>
      <w:szCs w:val="20"/>
      <w:lang w:val="sr-Latn-C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tekst">
    <w:name w:val="tekst"/>
    <w:basedOn w:val="Normal"/>
    <w:rsid w:val="00883F38"/>
    <w:pPr>
      <w:tabs>
        <w:tab w:val="left" w:pos="454"/>
      </w:tabs>
      <w:spacing w:after="180" w:line="240" w:lineRule="auto"/>
      <w:jc w:val="both"/>
    </w:pPr>
    <w:rPr>
      <w:rFonts w:ascii="Dutch" w:eastAsia="Times New Roman" w:hAnsi="Dutch" w:cs="Times New Roman"/>
      <w:sz w:val="20"/>
      <w:szCs w:val="20"/>
      <w:lang w:eastAsia="en-GB"/>
    </w:rPr>
  </w:style>
  <w:style w:type="paragraph" w:customStyle="1" w:styleId="Uvlaka">
    <w:name w:val="Uvlaka"/>
    <w:basedOn w:val="BodyTextFirstIndent2"/>
    <w:rsid w:val="00D740C0"/>
    <w:pPr>
      <w:numPr>
        <w:numId w:val="43"/>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paragraph" w:styleId="BodyTextFirstIndent2">
    <w:name w:val="Body Text First Indent 2"/>
    <w:basedOn w:val="BodyTextIndent"/>
    <w:link w:val="BodyTextFirstIndent2Char"/>
    <w:uiPriority w:val="99"/>
    <w:semiHidden/>
    <w:unhideWhenUsed/>
    <w:rsid w:val="00D740C0"/>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D740C0"/>
    <w:rPr>
      <w:rFonts w:ascii="Times New Roman" w:eastAsia="Times New Roman" w:hAnsi="Times New Roman" w:cs="Times New Roman"/>
      <w:sz w:val="24"/>
      <w:szCs w:val="20"/>
      <w:lang w:val="sr-Latn-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a.pokrajac@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EBB0-705C-4033-A77F-F9466743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16611</Words>
  <Characters>94687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4</cp:revision>
  <cp:lastPrinted>2018-12-18T11:49:00Z</cp:lastPrinted>
  <dcterms:created xsi:type="dcterms:W3CDTF">2018-12-18T11:48:00Z</dcterms:created>
  <dcterms:modified xsi:type="dcterms:W3CDTF">2018-12-18T11:51:00Z</dcterms:modified>
</cp:coreProperties>
</file>