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26AA" w:rsidRDefault="003E39AF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4D1E1C">
        <w:rPr>
          <w:rFonts w:ascii="Arial" w:hAnsi="Arial"/>
          <w:lang w:val="sr-Cyrl-RS"/>
        </w:rPr>
        <w:t xml:space="preserve"> </w:t>
      </w:r>
      <w:r w:rsidR="007F6BDD">
        <w:rPr>
          <w:rFonts w:ascii="Arial" w:hAnsi="Arial"/>
          <w:lang w:val="sr-Cyrl-RS"/>
        </w:rPr>
        <w:t>105-Е.03.01-  23524/5</w:t>
      </w:r>
      <w:r w:rsidR="001E3E5B">
        <w:rPr>
          <w:rFonts w:ascii="Arial" w:hAnsi="Arial"/>
          <w:lang w:val="sr-Cyrl-RS"/>
        </w:rPr>
        <w:t>-2019</w:t>
      </w:r>
    </w:p>
    <w:p w:rsidR="00C93C42" w:rsidRPr="00C93C42" w:rsidRDefault="007F6BDD" w:rsidP="004D1E1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25</w:t>
      </w:r>
      <w:r w:rsidR="00C93C42">
        <w:rPr>
          <w:rFonts w:ascii="Arial" w:hAnsi="Arial"/>
          <w:lang w:val="sr-Latn-RS"/>
        </w:rPr>
        <w:t>.01.2019.</w:t>
      </w:r>
    </w:p>
    <w:p w:rsidR="00FC01E0" w:rsidRPr="00D97D88" w:rsidRDefault="00FC01E0" w:rsidP="00E106F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B92D9D" w:rsidRDefault="00823373" w:rsidP="00B92D9D">
      <w:pPr>
        <w:pStyle w:val="Title"/>
        <w:jc w:val="both"/>
        <w:rPr>
          <w:rFonts w:ascii="Arial" w:hAnsi="Arial"/>
          <w:b w:val="0"/>
          <w:iCs/>
          <w:lang w:val="sr-Cyrl-RS"/>
        </w:rPr>
      </w:pPr>
      <w:r w:rsidRPr="009D2274">
        <w:rPr>
          <w:rFonts w:ascii="Arial" w:hAnsi="Arial" w:cs="Arial"/>
          <w:b w:val="0"/>
          <w:iCs/>
        </w:rPr>
        <w:t>На основу члана 54. и 63. Закона о јавним набавк</w:t>
      </w:r>
      <w:r w:rsidR="008C28EE" w:rsidRPr="009D2274">
        <w:rPr>
          <w:rFonts w:ascii="Arial" w:hAnsi="Arial" w:cs="Arial"/>
          <w:b w:val="0"/>
          <w:iCs/>
        </w:rPr>
        <w:t>ама („Службeни глaсник РС", бр</w:t>
      </w:r>
      <w:r w:rsidR="008C28EE" w:rsidRPr="009D2274">
        <w:rPr>
          <w:rFonts w:ascii="Arial" w:hAnsi="Arial" w:cs="Arial"/>
          <w:b w:val="0"/>
          <w:iCs/>
          <w:lang w:val="sr-Cyrl-RS"/>
        </w:rPr>
        <w:t>.</w:t>
      </w:r>
      <w:r w:rsidRPr="009D2274">
        <w:rPr>
          <w:rFonts w:ascii="Arial" w:hAnsi="Arial" w:cs="Arial"/>
          <w:b w:val="0"/>
          <w:iCs/>
        </w:rPr>
        <w:t xml:space="preserve"> 124/12</w:t>
      </w:r>
      <w:r w:rsidR="008C28EE" w:rsidRPr="009D2274">
        <w:rPr>
          <w:rFonts w:ascii="Arial" w:hAnsi="Arial" w:cs="Arial"/>
          <w:b w:val="0"/>
          <w:iCs/>
          <w:lang w:val="ru-RU"/>
        </w:rPr>
        <w:t>,</w:t>
      </w:r>
      <w:r w:rsidR="00C04B2D" w:rsidRPr="009D2274">
        <w:rPr>
          <w:rFonts w:ascii="Arial" w:hAnsi="Arial" w:cs="Arial"/>
          <w:b w:val="0"/>
          <w:iCs/>
          <w:lang w:val="ru-RU"/>
        </w:rPr>
        <w:t xml:space="preserve"> </w:t>
      </w:r>
      <w:r w:rsidRPr="009D2274">
        <w:rPr>
          <w:rFonts w:ascii="Arial" w:hAnsi="Arial" w:cs="Arial"/>
          <w:b w:val="0"/>
          <w:iCs/>
        </w:rPr>
        <w:t>14/15</w:t>
      </w:r>
      <w:r w:rsidR="00C04B2D" w:rsidRPr="009D2274">
        <w:rPr>
          <w:rFonts w:ascii="Arial" w:hAnsi="Arial" w:cs="Arial"/>
          <w:b w:val="0"/>
          <w:iCs/>
          <w:lang w:val="sr-Cyrl-RS"/>
        </w:rPr>
        <w:t xml:space="preserve"> </w:t>
      </w:r>
      <w:r w:rsidR="008C28EE" w:rsidRPr="009D2274">
        <w:rPr>
          <w:rFonts w:ascii="Arial" w:hAnsi="Arial" w:cs="Arial"/>
          <w:b w:val="0"/>
          <w:iCs/>
          <w:lang w:val="sr-Cyrl-RS"/>
        </w:rPr>
        <w:t>и 68/15</w:t>
      </w:r>
      <w:r w:rsidRPr="009D2274">
        <w:rPr>
          <w:rFonts w:ascii="Arial" w:hAnsi="Arial" w:cs="Arial"/>
          <w:b w:val="0"/>
          <w:iCs/>
        </w:rPr>
        <w:t>),</w:t>
      </w:r>
      <w:r w:rsidR="00A748A4" w:rsidRPr="009D2274">
        <w:rPr>
          <w:rFonts w:ascii="Arial" w:hAnsi="Arial" w:cs="Arial"/>
          <w:b w:val="0"/>
          <w:iCs/>
        </w:rPr>
        <w:t xml:space="preserve"> Комисија</w:t>
      </w:r>
      <w:r w:rsidR="003E39AF" w:rsidRPr="009D2274">
        <w:rPr>
          <w:rFonts w:ascii="Arial" w:hAnsi="Arial" w:cs="Arial"/>
          <w:b w:val="0"/>
          <w:iCs/>
        </w:rPr>
        <w:t xml:space="preserve"> за јавну наба</w:t>
      </w:r>
      <w:r w:rsidR="004D1E1C" w:rsidRPr="009D2274">
        <w:rPr>
          <w:rFonts w:ascii="Arial" w:hAnsi="Arial" w:cs="Arial"/>
          <w:b w:val="0"/>
          <w:iCs/>
        </w:rPr>
        <w:t>в</w:t>
      </w:r>
      <w:r w:rsidR="007B7A5F">
        <w:rPr>
          <w:rFonts w:ascii="Arial" w:hAnsi="Arial" w:cs="Arial"/>
          <w:b w:val="0"/>
          <w:iCs/>
        </w:rPr>
        <w:t>ку броj 2038/2018(3000/0406</w:t>
      </w:r>
      <w:r w:rsidR="009D2274" w:rsidRPr="009D2274">
        <w:rPr>
          <w:rFonts w:ascii="Arial" w:hAnsi="Arial" w:cs="Arial"/>
          <w:b w:val="0"/>
          <w:iCs/>
        </w:rPr>
        <w:t>/2018)</w:t>
      </w:r>
      <w:r w:rsidR="004D1E1C" w:rsidRPr="009D2274">
        <w:rPr>
          <w:rFonts w:ascii="Arial" w:hAnsi="Arial" w:cs="Arial"/>
          <w:b w:val="0"/>
          <w:iCs/>
        </w:rPr>
        <w:t xml:space="preserve"> </w:t>
      </w:r>
      <w:r w:rsidRPr="009D2274">
        <w:rPr>
          <w:rFonts w:ascii="Arial" w:hAnsi="Arial" w:cs="Arial"/>
          <w:b w:val="0"/>
        </w:rPr>
        <w:t xml:space="preserve">за набавку </w:t>
      </w:r>
      <w:r w:rsidR="007B7A5F">
        <w:rPr>
          <w:rFonts w:ascii="Arial" w:hAnsi="Arial" w:cs="Arial"/>
          <w:b w:val="0"/>
        </w:rPr>
        <w:t>добара</w:t>
      </w:r>
      <w:r w:rsidR="009D2274" w:rsidRPr="009D2274">
        <w:rPr>
          <w:rFonts w:ascii="Arial" w:hAnsi="Arial" w:cs="Arial"/>
          <w:b w:val="0"/>
        </w:rPr>
        <w:t xml:space="preserve">: </w:t>
      </w:r>
      <w:r w:rsidR="00B92D9D">
        <w:rPr>
          <w:rFonts w:ascii="Arial" w:hAnsi="Arial" w:cs="Arial"/>
          <w:b w:val="0"/>
          <w:lang w:val="sr-Cyrl-RS"/>
        </w:rPr>
        <w:t xml:space="preserve">              </w:t>
      </w:r>
      <w:r w:rsidR="009D2274">
        <w:rPr>
          <w:rFonts w:ascii="Arial" w:hAnsi="Arial" w:cs="Arial"/>
          <w:b w:val="0"/>
          <w:lang w:val="sr-Cyrl-RS"/>
        </w:rPr>
        <w:t>„</w:t>
      </w:r>
      <w:r w:rsidR="007B7A5F">
        <w:rPr>
          <w:rFonts w:ascii="Arial" w:hAnsi="Arial" w:cs="Arial"/>
          <w:b w:val="0"/>
          <w:lang w:val="sr-Cyrl-RS"/>
        </w:rPr>
        <w:t xml:space="preserve"> Релејна и склопна техника ТЕНТ </w:t>
      </w:r>
      <w:r w:rsidR="00B92D9D">
        <w:rPr>
          <w:rFonts w:ascii="Arial" w:hAnsi="Arial" w:cs="Arial"/>
          <w:b w:val="0"/>
          <w:lang w:val="sr-Cyrl-RS"/>
        </w:rPr>
        <w:t xml:space="preserve">“, </w:t>
      </w:r>
      <w:r w:rsidRPr="00B92D9D">
        <w:rPr>
          <w:rFonts w:ascii="Arial" w:hAnsi="Arial"/>
          <w:b w:val="0"/>
          <w:iCs/>
        </w:rPr>
        <w:t xml:space="preserve">на захтев заинтересованог лица, даје </w:t>
      </w:r>
    </w:p>
    <w:p w:rsidR="009D2274" w:rsidRPr="009D2274" w:rsidRDefault="009D2274" w:rsidP="009D2274">
      <w:pPr>
        <w:pStyle w:val="BodyText"/>
        <w:spacing w:after="0" w:line="240" w:lineRule="auto"/>
        <w:ind w:left="786"/>
        <w:rPr>
          <w:rFonts w:ascii="Arial" w:eastAsia="Arial" w:hAnsi="Arial"/>
          <w:lang w:val="sr-Latn-RS" w:eastAsia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E39AF" w:rsidRDefault="00732C80" w:rsidP="003E39AF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 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9D2274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32C80" w:rsidRPr="00A50856" w:rsidRDefault="00A50856" w:rsidP="00732C80">
      <w:pPr>
        <w:rPr>
          <w:rFonts w:ascii="Arial" w:hAnsi="Arial"/>
          <w:lang w:val="sr-Latn-RS"/>
        </w:rPr>
      </w:pPr>
      <w:r w:rsidRPr="00A50856">
        <w:rPr>
          <w:rFonts w:ascii="Arial" w:hAnsi="Arial"/>
        </w:rPr>
        <w:t>Молим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да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нам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одговорите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на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следћа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питања</w:t>
      </w:r>
      <w:r w:rsidR="00732C80" w:rsidRPr="00A50856">
        <w:rPr>
          <w:rFonts w:ascii="Arial" w:hAnsi="Arial"/>
        </w:rPr>
        <w:t>:</w:t>
      </w:r>
    </w:p>
    <w:p w:rsidR="00732C80" w:rsidRPr="00A50856" w:rsidRDefault="00732C80" w:rsidP="00732C80">
      <w:pPr>
        <w:rPr>
          <w:rFonts w:ascii="Arial" w:hAnsi="Arial"/>
        </w:rPr>
      </w:pPr>
    </w:p>
    <w:p w:rsidR="00732C80" w:rsidRPr="00A50856" w:rsidRDefault="000C63E4" w:rsidP="00732C80">
      <w:pPr>
        <w:rPr>
          <w:rFonts w:ascii="Arial" w:hAnsi="Arial"/>
        </w:rPr>
      </w:pPr>
      <w:r w:rsidRPr="000C63E4">
        <w:rPr>
          <w:rFonts w:ascii="Arial" w:hAnsi="Arial"/>
          <w:u w:val="single"/>
          <w:lang w:val="sr-Cyrl-RS"/>
        </w:rPr>
        <w:t>П</w:t>
      </w:r>
      <w:r w:rsidR="00A50856" w:rsidRPr="000C63E4">
        <w:rPr>
          <w:rFonts w:ascii="Arial" w:hAnsi="Arial"/>
          <w:u w:val="single"/>
        </w:rPr>
        <w:t>оз</w:t>
      </w:r>
      <w:r w:rsidRPr="000C63E4">
        <w:rPr>
          <w:rFonts w:ascii="Arial" w:hAnsi="Arial"/>
          <w:u w:val="single"/>
          <w:lang w:val="sr-Cyrl-RS"/>
        </w:rPr>
        <w:t>иције</w:t>
      </w:r>
      <w:r w:rsidR="00732C80" w:rsidRPr="000C63E4">
        <w:rPr>
          <w:rFonts w:ascii="Arial" w:hAnsi="Arial"/>
          <w:u w:val="single"/>
        </w:rPr>
        <w:t xml:space="preserve"> 1, 3, 5, 6, 9</w:t>
      </w:r>
      <w:r w:rsidR="00732C80" w:rsidRPr="00A50856">
        <w:rPr>
          <w:rFonts w:ascii="Arial" w:hAnsi="Arial"/>
        </w:rPr>
        <w:t xml:space="preserve">, </w:t>
      </w:r>
      <w:r w:rsidR="00A50856" w:rsidRPr="00A50856">
        <w:rPr>
          <w:rFonts w:ascii="Arial" w:hAnsi="Arial"/>
        </w:rPr>
        <w:t>Контактори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тип</w:t>
      </w:r>
      <w:r w:rsidR="00732C80" w:rsidRPr="00A50856">
        <w:rPr>
          <w:rFonts w:ascii="Arial" w:hAnsi="Arial"/>
        </w:rPr>
        <w:t>-</w:t>
      </w:r>
      <w:r w:rsidR="00A50856" w:rsidRPr="00A50856">
        <w:rPr>
          <w:rFonts w:ascii="Arial" w:hAnsi="Arial"/>
        </w:rPr>
        <w:t>а</w:t>
      </w:r>
      <w:r w:rsidR="00732C80" w:rsidRPr="00A50856">
        <w:rPr>
          <w:rFonts w:ascii="Arial" w:hAnsi="Arial"/>
        </w:rPr>
        <w:t xml:space="preserve"> CNM, i CN 63  </w:t>
      </w:r>
      <w:r w:rsidR="00A50856" w:rsidRPr="00A50856">
        <w:rPr>
          <w:rFonts w:ascii="Arial" w:hAnsi="Arial"/>
        </w:rPr>
        <w:t>више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се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не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производе</w:t>
      </w:r>
      <w:r w:rsidR="00732C80" w:rsidRPr="00A50856">
        <w:rPr>
          <w:rFonts w:ascii="Arial" w:hAnsi="Arial"/>
        </w:rPr>
        <w:t xml:space="preserve">, </w:t>
      </w:r>
      <w:r w:rsidR="00A50856" w:rsidRPr="00A50856">
        <w:rPr>
          <w:rFonts w:ascii="Arial" w:hAnsi="Arial"/>
        </w:rPr>
        <w:t>нови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тип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је</w:t>
      </w:r>
      <w:r w:rsidR="00732C80" w:rsidRPr="00A50856">
        <w:rPr>
          <w:rFonts w:ascii="Arial" w:hAnsi="Arial"/>
        </w:rPr>
        <w:t xml:space="preserve"> CNN + BPO -</w:t>
      </w:r>
      <w:r w:rsidR="00A50856" w:rsidRPr="00A50856">
        <w:rPr>
          <w:rFonts w:ascii="Arial" w:hAnsi="Arial"/>
        </w:rPr>
        <w:t>пом</w:t>
      </w:r>
      <w:r w:rsidR="00732C80" w:rsidRPr="00A50856">
        <w:rPr>
          <w:rFonts w:ascii="Arial" w:hAnsi="Arial"/>
        </w:rPr>
        <w:t>.</w:t>
      </w:r>
      <w:r w:rsidR="00A50856" w:rsidRPr="00A50856">
        <w:rPr>
          <w:rFonts w:ascii="Arial" w:hAnsi="Arial"/>
        </w:rPr>
        <w:t>контакти</w:t>
      </w:r>
      <w:r w:rsidR="00732C80" w:rsidRPr="00A50856">
        <w:rPr>
          <w:rFonts w:ascii="Arial" w:hAnsi="Arial"/>
        </w:rPr>
        <w:t xml:space="preserve">- </w:t>
      </w:r>
      <w:r w:rsidR="00A50856" w:rsidRPr="00A50856">
        <w:rPr>
          <w:rFonts w:ascii="Arial" w:hAnsi="Arial"/>
        </w:rPr>
        <w:t>произвођач</w:t>
      </w:r>
      <w:r w:rsidR="00732C80" w:rsidRPr="00A50856">
        <w:rPr>
          <w:rFonts w:ascii="Arial" w:hAnsi="Arial"/>
        </w:rPr>
        <w:t xml:space="preserve">, </w:t>
      </w:r>
      <w:r w:rsidR="00A50856" w:rsidRPr="00A50856">
        <w:rPr>
          <w:rFonts w:ascii="Arial" w:hAnsi="Arial"/>
        </w:rPr>
        <w:t>Раде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Кончар</w:t>
      </w:r>
      <w:r w:rsidR="00732C80" w:rsidRPr="00A50856">
        <w:rPr>
          <w:rFonts w:ascii="Arial" w:hAnsi="Arial"/>
        </w:rPr>
        <w:t xml:space="preserve"> </w:t>
      </w:r>
      <w:r w:rsidR="00A50856" w:rsidRPr="00A50856">
        <w:rPr>
          <w:rFonts w:ascii="Arial" w:hAnsi="Arial"/>
        </w:rPr>
        <w:t>Македонија</w:t>
      </w:r>
      <w:r w:rsidR="00732C80" w:rsidRPr="00A50856">
        <w:rPr>
          <w:rFonts w:ascii="Arial" w:hAnsi="Arial"/>
        </w:rPr>
        <w:t>.</w:t>
      </w:r>
    </w:p>
    <w:p w:rsidR="009B6419" w:rsidRDefault="00A50856" w:rsidP="00A50856">
      <w:pPr>
        <w:rPr>
          <w:rFonts w:ascii="Arial" w:hAnsi="Arial"/>
        </w:rPr>
      </w:pPr>
      <w:r w:rsidRPr="00A50856">
        <w:rPr>
          <w:rFonts w:ascii="Arial" w:hAnsi="Arial"/>
        </w:rPr>
        <w:t>Да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ли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је</w:t>
      </w:r>
      <w:r w:rsidR="00732C80" w:rsidRPr="00A50856">
        <w:rPr>
          <w:rFonts w:ascii="Arial" w:hAnsi="Arial"/>
        </w:rPr>
        <w:t xml:space="preserve">  </w:t>
      </w:r>
      <w:r w:rsidRPr="00A50856">
        <w:rPr>
          <w:rFonts w:ascii="Arial" w:hAnsi="Arial"/>
        </w:rPr>
        <w:t>за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Вас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прихватљива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замена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за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нови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тип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контактора</w:t>
      </w:r>
      <w:r w:rsidR="00732C80" w:rsidRPr="00A50856">
        <w:rPr>
          <w:rFonts w:ascii="Arial" w:hAnsi="Arial"/>
        </w:rPr>
        <w:t xml:space="preserve"> , </w:t>
      </w:r>
      <w:r w:rsidRPr="00A50856">
        <w:rPr>
          <w:rFonts w:ascii="Arial" w:hAnsi="Arial"/>
        </w:rPr>
        <w:t>јер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су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димензионо</w:t>
      </w:r>
      <w:r w:rsidR="00732C80" w:rsidRPr="00A50856">
        <w:rPr>
          <w:rFonts w:ascii="Arial" w:hAnsi="Arial"/>
        </w:rPr>
        <w:t xml:space="preserve"> </w:t>
      </w:r>
      <w:r w:rsidRPr="00A50856">
        <w:rPr>
          <w:rFonts w:ascii="Arial" w:hAnsi="Arial"/>
        </w:rPr>
        <w:t>мањи</w:t>
      </w:r>
      <w:r w:rsidR="00732C80" w:rsidRPr="00A50856">
        <w:rPr>
          <w:rFonts w:ascii="Arial" w:hAnsi="Arial"/>
        </w:rPr>
        <w:t>?</w:t>
      </w:r>
    </w:p>
    <w:p w:rsidR="00A50856" w:rsidRPr="009B6419" w:rsidRDefault="00A50856" w:rsidP="00A50856">
      <w:pPr>
        <w:rPr>
          <w:rFonts w:ascii="Arial" w:hAnsi="Arial"/>
        </w:rPr>
      </w:pPr>
    </w:p>
    <w:p w:rsidR="004D1E1C" w:rsidRDefault="004D1E1C" w:rsidP="004D1E1C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8442FC" w:rsidRPr="008442FC" w:rsidRDefault="000C63E4" w:rsidP="008442FC">
      <w:pPr>
        <w:rPr>
          <w:rFonts w:ascii="Arial" w:hAnsi="Arial"/>
          <w:lang w:val="sr-Cyrl-RS"/>
        </w:rPr>
      </w:pPr>
      <w:r w:rsidRPr="000C63E4">
        <w:rPr>
          <w:rFonts w:ascii="Arial" w:hAnsi="Arial"/>
          <w:u w:val="single"/>
          <w:lang w:val="sr-Cyrl-RS"/>
        </w:rPr>
        <w:t>П</w:t>
      </w:r>
      <w:r w:rsidRPr="000C63E4">
        <w:rPr>
          <w:rFonts w:ascii="Arial" w:hAnsi="Arial"/>
          <w:u w:val="single"/>
        </w:rPr>
        <w:t>оз</w:t>
      </w:r>
      <w:r w:rsidRPr="000C63E4">
        <w:rPr>
          <w:rFonts w:ascii="Arial" w:hAnsi="Arial"/>
          <w:u w:val="single"/>
          <w:lang w:val="sr-Cyrl-RS"/>
        </w:rPr>
        <w:t>иције</w:t>
      </w:r>
      <w:r w:rsidRPr="000C63E4">
        <w:rPr>
          <w:rFonts w:ascii="Arial" w:hAnsi="Arial"/>
          <w:u w:val="single"/>
        </w:rPr>
        <w:t xml:space="preserve"> 1, 3, 5, 6, 9</w:t>
      </w:r>
      <w:r>
        <w:rPr>
          <w:rFonts w:ascii="Arial" w:hAnsi="Arial"/>
          <w:lang w:val="sr-Cyrl-RS"/>
        </w:rPr>
        <w:t xml:space="preserve"> – </w:t>
      </w:r>
      <w:r w:rsidR="008442FC">
        <w:rPr>
          <w:rFonts w:ascii="Arial" w:hAnsi="Arial"/>
        </w:rPr>
        <w:t>Може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се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уместо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траженог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типа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контактора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понудити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одговарајући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како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је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и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наведено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у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конкурсној</w:t>
      </w:r>
      <w:r w:rsidR="008442FC" w:rsidRPr="008442FC">
        <w:rPr>
          <w:rFonts w:ascii="Arial" w:hAnsi="Arial"/>
        </w:rPr>
        <w:t xml:space="preserve"> </w:t>
      </w:r>
      <w:r w:rsidR="008442FC">
        <w:rPr>
          <w:rFonts w:ascii="Arial" w:hAnsi="Arial"/>
        </w:rPr>
        <w:t>документацији</w:t>
      </w:r>
      <w:r w:rsidR="008442FC" w:rsidRPr="008442FC">
        <w:rPr>
          <w:rFonts w:ascii="Arial" w:hAnsi="Arial"/>
        </w:rPr>
        <w:t>.  </w:t>
      </w:r>
      <w:r w:rsidR="008442FC">
        <w:rPr>
          <w:rFonts w:ascii="Arial" w:hAnsi="Arial"/>
          <w:lang w:val="en-US"/>
        </w:rPr>
        <w:t>Одговарајући</w:t>
      </w:r>
      <w:r w:rsidR="008442FC" w:rsidRPr="008442FC">
        <w:rPr>
          <w:rFonts w:ascii="Arial" w:hAnsi="Arial"/>
          <w:lang w:val="en-US"/>
        </w:rPr>
        <w:t xml:space="preserve">  </w:t>
      </w:r>
      <w:r w:rsidR="008442FC">
        <w:rPr>
          <w:rFonts w:ascii="Arial" w:hAnsi="Arial"/>
          <w:lang w:val="en-US"/>
        </w:rPr>
        <w:t>значи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да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замена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мора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бити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адекватна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референтном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односно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да</w:t>
      </w:r>
      <w:r w:rsidR="008442FC" w:rsidRPr="008442FC">
        <w:rPr>
          <w:rFonts w:ascii="Arial" w:hAnsi="Arial"/>
          <w:lang w:val="en-US"/>
        </w:rPr>
        <w:t xml:space="preserve">  </w:t>
      </w:r>
      <w:r w:rsidR="008442FC">
        <w:rPr>
          <w:rFonts w:ascii="Arial" w:hAnsi="Arial"/>
          <w:lang w:val="en-US"/>
        </w:rPr>
        <w:t>поседује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све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техничке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карактеристике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са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референтним</w:t>
      </w:r>
      <w:r w:rsidR="008442FC" w:rsidRPr="008442FC">
        <w:rPr>
          <w:rFonts w:ascii="Arial" w:hAnsi="Arial"/>
          <w:lang w:val="en-US"/>
        </w:rPr>
        <w:t xml:space="preserve"> (</w:t>
      </w:r>
      <w:r w:rsidR="008442FC">
        <w:rPr>
          <w:rFonts w:ascii="Arial" w:hAnsi="Arial"/>
          <w:lang w:val="en-US"/>
        </w:rPr>
        <w:t>као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нпр</w:t>
      </w:r>
      <w:r w:rsidR="008442FC" w:rsidRPr="008442FC">
        <w:rPr>
          <w:rFonts w:ascii="Arial" w:hAnsi="Arial"/>
          <w:lang w:val="en-US"/>
        </w:rPr>
        <w:t xml:space="preserve">. </w:t>
      </w:r>
      <w:r w:rsidR="008442FC">
        <w:rPr>
          <w:rFonts w:ascii="Arial" w:hAnsi="Arial"/>
          <w:lang w:val="en-US"/>
        </w:rPr>
        <w:t>код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контактора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напон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ампеража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димензије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начин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везивања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односно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монтирања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затим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век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трајања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број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циклуса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операција</w:t>
      </w:r>
      <w:r w:rsidR="008442FC" w:rsidRPr="008442FC">
        <w:rPr>
          <w:rFonts w:ascii="Arial" w:hAnsi="Arial"/>
          <w:lang w:val="en-US"/>
        </w:rPr>
        <w:t xml:space="preserve">, </w:t>
      </w:r>
      <w:r w:rsidR="008442FC">
        <w:rPr>
          <w:rFonts w:ascii="Arial" w:hAnsi="Arial"/>
          <w:lang w:val="en-US"/>
        </w:rPr>
        <w:t>температуре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околине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и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сл</w:t>
      </w:r>
      <w:r w:rsidR="008442FC" w:rsidRPr="008442FC">
        <w:rPr>
          <w:rFonts w:ascii="Arial" w:hAnsi="Arial"/>
          <w:lang w:val="en-US"/>
        </w:rPr>
        <w:t xml:space="preserve">.) </w:t>
      </w:r>
      <w:r w:rsidR="008442FC">
        <w:rPr>
          <w:rFonts w:ascii="Arial" w:hAnsi="Arial"/>
          <w:lang w:val="en-US"/>
        </w:rPr>
        <w:t>или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боље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техничке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карактеристике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од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референтног</w:t>
      </w:r>
      <w:r w:rsidR="008442FC" w:rsidRPr="008442FC">
        <w:rPr>
          <w:rFonts w:ascii="Arial" w:hAnsi="Arial"/>
          <w:lang w:val="en-US"/>
        </w:rPr>
        <w:t xml:space="preserve"> </w:t>
      </w:r>
      <w:r w:rsidR="008442FC">
        <w:rPr>
          <w:rFonts w:ascii="Arial" w:hAnsi="Arial"/>
          <w:lang w:val="en-US"/>
        </w:rPr>
        <w:t>производа</w:t>
      </w:r>
      <w:r w:rsidR="008442FC" w:rsidRPr="008442FC">
        <w:rPr>
          <w:rFonts w:ascii="Arial" w:hAnsi="Arial"/>
          <w:lang w:val="en-US"/>
        </w:rPr>
        <w:t>.</w:t>
      </w:r>
    </w:p>
    <w:p w:rsidR="000C63E4" w:rsidRDefault="008442FC" w:rsidP="008442FC">
      <w:pPr>
        <w:spacing w:after="24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 </w:t>
      </w:r>
      <w:r w:rsidR="000C63E4">
        <w:rPr>
          <w:rFonts w:ascii="Arial" w:hAnsi="Arial"/>
          <w:b/>
          <w:iCs/>
        </w:rPr>
        <w:t>ПИТАЊЕ 2</w:t>
      </w:r>
      <w:r w:rsidR="000C63E4" w:rsidRPr="00D97D88">
        <w:rPr>
          <w:rFonts w:ascii="Arial" w:hAnsi="Arial"/>
          <w:iCs/>
        </w:rPr>
        <w:t>:</w:t>
      </w:r>
      <w:r w:rsidR="000C63E4" w:rsidRPr="00D97D88">
        <w:rPr>
          <w:rFonts w:ascii="Arial" w:hAnsi="Arial"/>
          <w:iCs/>
          <w:lang w:val="ru-RU"/>
        </w:rPr>
        <w:t xml:space="preserve"> </w:t>
      </w:r>
    </w:p>
    <w:p w:rsidR="000C63E4" w:rsidRPr="000C63E4" w:rsidRDefault="000C63E4" w:rsidP="000C63E4">
      <w:pPr>
        <w:rPr>
          <w:rFonts w:ascii="Arial" w:hAnsi="Arial"/>
          <w:lang w:val="sr-Latn-RS"/>
        </w:rPr>
      </w:pPr>
      <w:r w:rsidRPr="000C63E4">
        <w:rPr>
          <w:rFonts w:ascii="Arial" w:hAnsi="Arial"/>
          <w:u w:val="single"/>
          <w:lang w:val="sr-Cyrl-RS"/>
        </w:rPr>
        <w:t xml:space="preserve">Позиције </w:t>
      </w:r>
      <w:r w:rsidRPr="000C63E4">
        <w:rPr>
          <w:rFonts w:ascii="Arial" w:hAnsi="Arial"/>
          <w:u w:val="single"/>
        </w:rPr>
        <w:t>121,122</w:t>
      </w:r>
      <w:r w:rsidRPr="000C63E4">
        <w:rPr>
          <w:rFonts w:ascii="Arial" w:hAnsi="Arial"/>
        </w:rPr>
        <w:t>, гребенасти прекидачи.</w:t>
      </w:r>
    </w:p>
    <w:p w:rsidR="000C63E4" w:rsidRDefault="000C63E4" w:rsidP="000C63E4">
      <w:pPr>
        <w:rPr>
          <w:rFonts w:ascii="Arial" w:hAnsi="Arial"/>
        </w:rPr>
      </w:pPr>
      <w:r w:rsidRPr="000C63E4">
        <w:rPr>
          <w:rFonts w:ascii="Arial" w:hAnsi="Arial"/>
        </w:rPr>
        <w:t>Која је шема везивања, и типска ознака произвођача ?</w:t>
      </w:r>
    </w:p>
    <w:p w:rsidR="004F3B69" w:rsidRPr="000C63E4" w:rsidRDefault="004F3B69" w:rsidP="000C63E4">
      <w:pPr>
        <w:rPr>
          <w:rFonts w:ascii="Arial" w:hAnsi="Arial"/>
        </w:rPr>
      </w:pPr>
    </w:p>
    <w:p w:rsidR="004F3B69" w:rsidRDefault="004F3B69" w:rsidP="004F3B69">
      <w:pPr>
        <w:rPr>
          <w:rFonts w:ascii="Arial" w:hAnsi="Arial"/>
          <w:b/>
          <w:lang w:val="sr-Cyrl-RS"/>
        </w:rPr>
      </w:pPr>
      <w:r w:rsidRPr="00761BBB">
        <w:rPr>
          <w:rFonts w:ascii="Arial" w:hAnsi="Arial"/>
          <w:b/>
          <w:lang w:val="sr-Cyrl-RS"/>
        </w:rPr>
        <w:t>ОДГОВОР 2:</w:t>
      </w:r>
    </w:p>
    <w:p w:rsidR="001F7DDA" w:rsidRPr="001F7DDA" w:rsidRDefault="001F7DDA" w:rsidP="001F7DDA">
      <w:pPr>
        <w:rPr>
          <w:rFonts w:ascii="Arial" w:hAnsi="Arial"/>
          <w:lang w:val="sr-Latn-RS"/>
        </w:rPr>
      </w:pPr>
      <w:r w:rsidRPr="001F7DDA">
        <w:rPr>
          <w:rFonts w:ascii="Arial" w:hAnsi="Arial"/>
          <w:u w:val="single"/>
          <w:lang w:val="sr-Cyrl-RS"/>
        </w:rPr>
        <w:t xml:space="preserve">Позиција 121 - </w:t>
      </w:r>
      <w:r>
        <w:rPr>
          <w:rFonts w:ascii="Arial" w:hAnsi="Arial"/>
          <w:lang w:val="sr-Latn-RS"/>
        </w:rPr>
        <w:t>Нама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потребан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Гребенаста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склопка</w:t>
      </w:r>
      <w:r w:rsidRPr="001F7DDA">
        <w:rPr>
          <w:rFonts w:ascii="Arial" w:hAnsi="Arial"/>
          <w:lang w:val="sr-Latn-RS"/>
        </w:rPr>
        <w:t xml:space="preserve"> 3p/20A/5,5kW/1-0-2/AC3/</w:t>
      </w:r>
      <w:r>
        <w:rPr>
          <w:rFonts w:ascii="Arial" w:hAnsi="Arial"/>
          <w:lang w:val="sr-Latn-RS"/>
        </w:rPr>
        <w:t>пластич</w:t>
      </w:r>
      <w:r w:rsidRPr="001F7DDA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кућ</w:t>
      </w:r>
      <w:r w:rsidRPr="001F7DDA">
        <w:rPr>
          <w:rFonts w:ascii="Arial" w:hAnsi="Arial"/>
          <w:lang w:val="sr-Latn-RS"/>
        </w:rPr>
        <w:t>.IP40 , IN036320</w:t>
      </w:r>
    </w:p>
    <w:p w:rsidR="001F7DDA" w:rsidRPr="001F7DDA" w:rsidRDefault="001F7DDA" w:rsidP="001F7DDA">
      <w:pPr>
        <w:rPr>
          <w:rFonts w:ascii="Arial" w:hAnsi="Arial"/>
          <w:lang w:val="sr-Latn-RS"/>
        </w:rPr>
      </w:pPr>
      <w:r>
        <w:rPr>
          <w:rFonts w:ascii="Arial" w:hAnsi="Arial"/>
          <w:u w:val="single"/>
          <w:lang w:val="sr-Cyrl-RS"/>
        </w:rPr>
        <w:t xml:space="preserve">Позиција 122 -  </w:t>
      </w:r>
      <w:r>
        <w:rPr>
          <w:rFonts w:ascii="Arial" w:hAnsi="Arial"/>
          <w:lang w:val="sr-Latn-RS"/>
        </w:rPr>
        <w:t>Нама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је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потребна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Гребенаста</w:t>
      </w:r>
      <w:r w:rsidRPr="001F7DDA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склопка</w:t>
      </w:r>
      <w:r w:rsidRPr="001F7DDA">
        <w:rPr>
          <w:rFonts w:ascii="Arial" w:hAnsi="Arial"/>
          <w:lang w:val="sr-Latn-RS"/>
        </w:rPr>
        <w:t xml:space="preserve"> 3p/20A/5,5kW/0-1/AC3/</w:t>
      </w:r>
      <w:r>
        <w:rPr>
          <w:rFonts w:ascii="Arial" w:hAnsi="Arial"/>
          <w:lang w:val="sr-Latn-RS"/>
        </w:rPr>
        <w:t>пластич</w:t>
      </w:r>
      <w:r w:rsidRPr="001F7DDA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кућиш</w:t>
      </w:r>
      <w:r w:rsidRPr="001F7DDA">
        <w:rPr>
          <w:rFonts w:ascii="Arial" w:hAnsi="Arial"/>
          <w:lang w:val="sr-Latn-RS"/>
        </w:rPr>
        <w:t xml:space="preserve"> IP40 , IN035320 </w:t>
      </w:r>
    </w:p>
    <w:p w:rsidR="00761BBB" w:rsidRPr="00761BBB" w:rsidRDefault="00761BBB" w:rsidP="00761BBB">
      <w:pPr>
        <w:rPr>
          <w:rFonts w:ascii="Arial" w:hAnsi="Arial"/>
          <w:b/>
          <w:lang w:val="sr-Cyrl-RS"/>
        </w:rPr>
      </w:pPr>
    </w:p>
    <w:p w:rsidR="00761BBB" w:rsidRPr="00761BBB" w:rsidRDefault="00761BBB" w:rsidP="00761BBB">
      <w:pPr>
        <w:rPr>
          <w:rFonts w:ascii="Arial" w:hAnsi="Arial"/>
          <w:b/>
          <w:lang w:val="sr-Cyrl-RS"/>
        </w:rPr>
      </w:pPr>
      <w:r w:rsidRPr="00761BBB">
        <w:rPr>
          <w:rFonts w:ascii="Arial" w:hAnsi="Arial"/>
          <w:b/>
          <w:lang w:val="sr-Cyrl-RS"/>
        </w:rPr>
        <w:t>ПИТАЊЕ 3:</w:t>
      </w:r>
    </w:p>
    <w:p w:rsidR="004F3B69" w:rsidRPr="004F3B69" w:rsidRDefault="004F3B69" w:rsidP="004F3B69">
      <w:pPr>
        <w:rPr>
          <w:rFonts w:ascii="Arial" w:hAnsi="Arial"/>
          <w:lang w:val="sr-Latn-RS"/>
        </w:rPr>
      </w:pPr>
      <w:r w:rsidRPr="004F3B69">
        <w:rPr>
          <w:rFonts w:ascii="Arial" w:hAnsi="Arial"/>
          <w:u w:val="single"/>
        </w:rPr>
        <w:t>Поз</w:t>
      </w:r>
      <w:r w:rsidRPr="004F3B69">
        <w:rPr>
          <w:rFonts w:ascii="Arial" w:hAnsi="Arial"/>
          <w:u w:val="single"/>
          <w:lang w:val="sr-Cyrl-RS"/>
        </w:rPr>
        <w:t>иција</w:t>
      </w:r>
      <w:r w:rsidRPr="004F3B69">
        <w:rPr>
          <w:rFonts w:ascii="Arial" w:hAnsi="Arial"/>
          <w:u w:val="single"/>
        </w:rPr>
        <w:t xml:space="preserve"> 146</w:t>
      </w:r>
      <w:r w:rsidRPr="004F3B69">
        <w:rPr>
          <w:rFonts w:ascii="Arial" w:hAnsi="Arial"/>
        </w:rPr>
        <w:t>, сирена 12/24 V DC</w:t>
      </w:r>
    </w:p>
    <w:p w:rsidR="000643B4" w:rsidRDefault="004F3B69" w:rsidP="00761BBB">
      <w:pPr>
        <w:rPr>
          <w:rFonts w:ascii="Arial" w:hAnsi="Arial"/>
        </w:rPr>
      </w:pPr>
      <w:r>
        <w:rPr>
          <w:rFonts w:ascii="Arial" w:hAnsi="Arial"/>
        </w:rPr>
        <w:t>М</w:t>
      </w:r>
      <w:r w:rsidRPr="004F3B69">
        <w:rPr>
          <w:rFonts w:ascii="Arial" w:hAnsi="Arial"/>
        </w:rPr>
        <w:t>олим да објавите типску ознаку предметне позиције и назив произвођача, јер одговор које сте дали и даље није довољно појаснио предметну позицију.</w:t>
      </w:r>
    </w:p>
    <w:p w:rsidR="00233E83" w:rsidRPr="005844F1" w:rsidRDefault="00233E83" w:rsidP="00761BBB">
      <w:pPr>
        <w:rPr>
          <w:rFonts w:ascii="Arial" w:hAnsi="Arial"/>
        </w:rPr>
      </w:pPr>
    </w:p>
    <w:p w:rsidR="008A43C0" w:rsidRDefault="008A43C0" w:rsidP="00761BBB">
      <w:pPr>
        <w:rPr>
          <w:rFonts w:ascii="Arial" w:hAnsi="Arial"/>
          <w:iCs/>
          <w:lang w:val="sr-Cyrl-RS"/>
        </w:rPr>
      </w:pPr>
      <w:r w:rsidRPr="008A43C0">
        <w:rPr>
          <w:rFonts w:ascii="Arial" w:hAnsi="Arial"/>
          <w:b/>
          <w:lang w:val="sr-Cyrl-RS"/>
        </w:rPr>
        <w:t>ОДГОВОР 3:</w:t>
      </w:r>
      <w:r w:rsidR="000643B4">
        <w:rPr>
          <w:rFonts w:ascii="Arial" w:hAnsi="Arial"/>
          <w:iCs/>
          <w:lang w:val="sr-Cyrl-RS"/>
        </w:rPr>
        <w:t>.</w:t>
      </w:r>
    </w:p>
    <w:p w:rsidR="008D5154" w:rsidRDefault="001F7DDA" w:rsidP="008442FC">
      <w:pPr>
        <w:rPr>
          <w:rFonts w:ascii="Arial" w:eastAsia="Calibri" w:hAnsi="Arial"/>
          <w:lang w:val="sr-Latn-RS"/>
        </w:rPr>
      </w:pPr>
      <w:r w:rsidRPr="004F3B69">
        <w:rPr>
          <w:rFonts w:ascii="Arial" w:hAnsi="Arial"/>
          <w:u w:val="single"/>
        </w:rPr>
        <w:t>Поз</w:t>
      </w:r>
      <w:r w:rsidRPr="004F3B69">
        <w:rPr>
          <w:rFonts w:ascii="Arial" w:hAnsi="Arial"/>
          <w:u w:val="single"/>
          <w:lang w:val="sr-Cyrl-RS"/>
        </w:rPr>
        <w:t>иција</w:t>
      </w:r>
      <w:r w:rsidRPr="004F3B69">
        <w:rPr>
          <w:rFonts w:ascii="Arial" w:hAnsi="Arial"/>
          <w:u w:val="single"/>
        </w:rPr>
        <w:t xml:space="preserve"> 146</w:t>
      </w:r>
      <w:r>
        <w:rPr>
          <w:rFonts w:ascii="Arial" w:hAnsi="Arial"/>
          <w:u w:val="single"/>
          <w:lang w:val="sr-Cyrl-RS"/>
        </w:rPr>
        <w:t xml:space="preserve"> - </w:t>
      </w:r>
      <w:r w:rsidRPr="001F7DDA">
        <w:rPr>
          <w:rFonts w:ascii="Arial" w:hAnsi="Arial"/>
        </w:rPr>
        <w:t xml:space="preserve">Нама је потребна </w:t>
      </w:r>
      <w:r w:rsidRPr="001F7DDA">
        <w:rPr>
          <w:rFonts w:ascii="Arial" w:eastAsia="Calibri" w:hAnsi="Arial"/>
          <w:lang w:val="sr-Latn-RS"/>
        </w:rPr>
        <w:t>Сирена, 106 dB, 12V AC/DC, 24V AC/DC, двотонска, IP53, XVS10BMW</w:t>
      </w:r>
    </w:p>
    <w:p w:rsidR="008442FC" w:rsidRPr="008442FC" w:rsidRDefault="008442FC" w:rsidP="008442FC">
      <w:pPr>
        <w:rPr>
          <w:rFonts w:ascii="Arial" w:eastAsia="Calibri" w:hAnsi="Arial"/>
          <w:lang w:val="sr-Latn-RS"/>
        </w:rPr>
      </w:pPr>
    </w:p>
    <w:p w:rsidR="00677A1A" w:rsidRDefault="000643B4" w:rsidP="008D5154">
      <w:pPr>
        <w:rPr>
          <w:rFonts w:ascii="Arial" w:hAnsi="Arial"/>
          <w:b/>
          <w:lang w:val="sr-Cyrl-RS"/>
        </w:rPr>
      </w:pPr>
      <w:r w:rsidRPr="00677A1A">
        <w:rPr>
          <w:rFonts w:ascii="Arial" w:hAnsi="Arial"/>
          <w:b/>
          <w:lang w:val="sr-Cyrl-RS"/>
        </w:rPr>
        <w:t>ПИ</w:t>
      </w:r>
      <w:r w:rsidR="00677A1A" w:rsidRPr="00677A1A">
        <w:rPr>
          <w:rFonts w:ascii="Arial" w:hAnsi="Arial"/>
          <w:b/>
          <w:lang w:val="sr-Cyrl-RS"/>
        </w:rPr>
        <w:t>ТАЊЕ 4:</w:t>
      </w:r>
    </w:p>
    <w:p w:rsidR="00233E83" w:rsidRPr="00233E83" w:rsidRDefault="00233E83" w:rsidP="00233E83">
      <w:pPr>
        <w:rPr>
          <w:rFonts w:ascii="Arial" w:hAnsi="Arial"/>
          <w:lang w:val="sr-Latn-RS"/>
        </w:rPr>
      </w:pPr>
      <w:r w:rsidRPr="00233E83">
        <w:rPr>
          <w:rFonts w:ascii="Arial" w:hAnsi="Arial"/>
          <w:u w:val="single"/>
        </w:rPr>
        <w:t>Позиције 148,149,150 i 151</w:t>
      </w:r>
      <w:r w:rsidRPr="00233E83">
        <w:rPr>
          <w:rFonts w:ascii="Arial" w:hAnsi="Arial"/>
        </w:rPr>
        <w:t>, гребенасти прекидачи, дата ампеража и шема везивања.</w:t>
      </w:r>
    </w:p>
    <w:p w:rsidR="00233E83" w:rsidRPr="00233E83" w:rsidRDefault="00233E83" w:rsidP="00233E83">
      <w:pPr>
        <w:rPr>
          <w:rFonts w:ascii="Arial" w:hAnsi="Arial"/>
        </w:rPr>
      </w:pPr>
      <w:r>
        <w:rPr>
          <w:rFonts w:ascii="Arial" w:hAnsi="Arial"/>
        </w:rPr>
        <w:t>П</w:t>
      </w:r>
      <w:r w:rsidRPr="00233E83">
        <w:rPr>
          <w:rFonts w:ascii="Arial" w:hAnsi="Arial"/>
        </w:rPr>
        <w:t>отребно је да наведете типску ознаку, како би се дефинисале уградне мере гребенастих прекидача, јер се разликују у зависности до произвођача. За Вас је то битно, због директне замене.</w:t>
      </w:r>
    </w:p>
    <w:p w:rsidR="00677A1A" w:rsidRDefault="00677A1A" w:rsidP="008D5154">
      <w:pPr>
        <w:rPr>
          <w:rFonts w:ascii="Arial" w:hAnsi="Arial"/>
          <w:b/>
          <w:lang w:val="sr-Cyrl-RS"/>
        </w:rPr>
      </w:pPr>
    </w:p>
    <w:p w:rsidR="00677A1A" w:rsidRDefault="00677A1A" w:rsidP="008D5154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ОДГОВОР 4:</w:t>
      </w:r>
    </w:p>
    <w:p w:rsidR="004D35A5" w:rsidRPr="00233E83" w:rsidRDefault="00233E83" w:rsidP="004D35A5">
      <w:pPr>
        <w:shd w:val="clear" w:color="auto" w:fill="FFFFFF"/>
        <w:spacing w:line="240" w:lineRule="auto"/>
        <w:rPr>
          <w:rFonts w:ascii="Arial" w:hAnsi="Arial"/>
          <w:lang w:val="sr-Latn-RS"/>
        </w:rPr>
      </w:pPr>
      <w:r w:rsidRPr="00233E83">
        <w:rPr>
          <w:rFonts w:ascii="Arial" w:hAnsi="Arial"/>
          <w:u w:val="single"/>
        </w:rPr>
        <w:t>Позиције 148,149,150 i 151</w:t>
      </w:r>
      <w:r>
        <w:rPr>
          <w:rFonts w:ascii="Arial" w:hAnsi="Arial"/>
          <w:u w:val="single"/>
          <w:lang w:val="sr-Cyrl-RS"/>
        </w:rPr>
        <w:t xml:space="preserve"> </w:t>
      </w:r>
      <w:r w:rsidRPr="00233E83">
        <w:rPr>
          <w:rFonts w:ascii="Arial" w:hAnsi="Arial"/>
          <w:lang w:val="sr-Cyrl-RS"/>
        </w:rPr>
        <w:t xml:space="preserve">– типска ознака за гребенасте прекидаче је </w:t>
      </w:r>
      <w:r w:rsidRPr="00233E83">
        <w:rPr>
          <w:rFonts w:ascii="Arial" w:hAnsi="Arial"/>
          <w:lang w:val="sr-Latn-RS"/>
        </w:rPr>
        <w:t>4G</w:t>
      </w:r>
      <w:r>
        <w:rPr>
          <w:rFonts w:ascii="Arial" w:hAnsi="Arial"/>
          <w:lang w:val="sr-Latn-RS"/>
        </w:rPr>
        <w:t>.</w:t>
      </w:r>
    </w:p>
    <w:p w:rsidR="004D35A5" w:rsidRDefault="004D35A5" w:rsidP="004D35A5">
      <w:pPr>
        <w:shd w:val="clear" w:color="auto" w:fill="FFFFFF"/>
        <w:spacing w:line="240" w:lineRule="auto"/>
        <w:rPr>
          <w:rFonts w:ascii="Arial" w:hAnsi="Arial"/>
          <w:lang w:val="sr-Cyrl-RS"/>
        </w:rPr>
      </w:pPr>
    </w:p>
    <w:p w:rsidR="00233E83" w:rsidRDefault="00233E83" w:rsidP="00233E83">
      <w:pPr>
        <w:rPr>
          <w:rFonts w:ascii="Arial" w:hAnsi="Arial"/>
          <w:b/>
          <w:lang w:val="sr-Cyrl-RS"/>
        </w:rPr>
      </w:pPr>
      <w:r w:rsidRPr="00677A1A">
        <w:rPr>
          <w:rFonts w:ascii="Arial" w:hAnsi="Arial"/>
          <w:b/>
          <w:lang w:val="sr-Cyrl-RS"/>
        </w:rPr>
        <w:t>ПИ</w:t>
      </w:r>
      <w:r>
        <w:rPr>
          <w:rFonts w:ascii="Arial" w:hAnsi="Arial"/>
          <w:b/>
          <w:lang w:val="sr-Cyrl-RS"/>
        </w:rPr>
        <w:t>ТАЊЕ 5</w:t>
      </w:r>
      <w:r w:rsidRPr="00677A1A">
        <w:rPr>
          <w:rFonts w:ascii="Arial" w:hAnsi="Arial"/>
          <w:b/>
          <w:lang w:val="sr-Cyrl-RS"/>
        </w:rPr>
        <w:t>:</w:t>
      </w:r>
    </w:p>
    <w:p w:rsidR="00233E83" w:rsidRPr="00233E83" w:rsidRDefault="00233E83" w:rsidP="00233E83">
      <w:pPr>
        <w:rPr>
          <w:rFonts w:ascii="Arial" w:hAnsi="Arial"/>
          <w:b/>
          <w:lang w:val="sr-Cyrl-RS"/>
        </w:rPr>
      </w:pPr>
      <w:r w:rsidRPr="00233E83">
        <w:rPr>
          <w:rFonts w:ascii="Arial" w:hAnsi="Arial"/>
          <w:u w:val="single"/>
          <w:lang w:val="sr-Cyrl-RS"/>
        </w:rPr>
        <w:t xml:space="preserve">Позиција </w:t>
      </w:r>
      <w:r w:rsidRPr="00233E83">
        <w:rPr>
          <w:rFonts w:ascii="Arial" w:hAnsi="Arial"/>
          <w:u w:val="single"/>
        </w:rPr>
        <w:t>173</w:t>
      </w:r>
      <w:r w:rsidRPr="00233E83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 xml:space="preserve"> - </w:t>
      </w:r>
      <w:r w:rsidRPr="00233E83">
        <w:rPr>
          <w:rFonts w:ascii="Arial" w:hAnsi="Arial"/>
        </w:rPr>
        <w:t>ниво скл</w:t>
      </w:r>
      <w:r>
        <w:rPr>
          <w:rFonts w:ascii="Arial" w:hAnsi="Arial"/>
        </w:rPr>
        <w:t>опке</w:t>
      </w:r>
      <w:r w:rsidRPr="00233E83">
        <w:rPr>
          <w:rFonts w:ascii="Arial" w:hAnsi="Arial"/>
        </w:rPr>
        <w:t xml:space="preserve"> за контролу нивоа воде.</w:t>
      </w:r>
    </w:p>
    <w:p w:rsidR="00233E83" w:rsidRPr="001F7DDA" w:rsidRDefault="00233E83" w:rsidP="00233E83">
      <w:pPr>
        <w:rPr>
          <w:rFonts w:ascii="Arial" w:hAnsi="Arial"/>
        </w:rPr>
      </w:pPr>
      <w:r>
        <w:rPr>
          <w:rFonts w:ascii="Arial" w:hAnsi="Arial"/>
        </w:rPr>
        <w:t>Д</w:t>
      </w:r>
      <w:r w:rsidRPr="00233E83">
        <w:rPr>
          <w:rFonts w:ascii="Arial" w:hAnsi="Arial"/>
        </w:rPr>
        <w:t>а ли је потре</w:t>
      </w:r>
      <w:r>
        <w:rPr>
          <w:rFonts w:ascii="Arial" w:hAnsi="Arial"/>
          <w:lang w:val="sr-Cyrl-RS"/>
        </w:rPr>
        <w:t>б</w:t>
      </w:r>
      <w:r w:rsidRPr="00233E83">
        <w:rPr>
          <w:rFonts w:ascii="Arial" w:hAnsi="Arial"/>
        </w:rPr>
        <w:t>но испоручити уз склопку и сонде, ако јесте колика је дужина истих?</w:t>
      </w:r>
      <w:r w:rsidRPr="00233E83">
        <w:rPr>
          <w:rFonts w:ascii="Arial" w:hAnsi="Arial"/>
        </w:rPr>
        <w:br w:type="textWrapping" w:clear="all"/>
      </w:r>
    </w:p>
    <w:p w:rsidR="00233E83" w:rsidRPr="00233E83" w:rsidRDefault="00233E83" w:rsidP="00233E83">
      <w:pPr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ОДГОВОР 5:</w:t>
      </w:r>
    </w:p>
    <w:p w:rsidR="00233E83" w:rsidRDefault="00233E83" w:rsidP="00233E83">
      <w:pPr>
        <w:spacing w:after="160" w:line="254" w:lineRule="auto"/>
        <w:rPr>
          <w:rFonts w:ascii="Arial" w:hAnsi="Arial"/>
          <w:lang w:val="en-US"/>
        </w:rPr>
      </w:pPr>
      <w:r w:rsidRPr="00761BBB">
        <w:rPr>
          <w:rFonts w:ascii="Arial" w:hAnsi="Arial"/>
          <w:bCs/>
          <w:u w:val="single"/>
        </w:rPr>
        <w:t>Позиција 173</w:t>
      </w:r>
      <w:r w:rsidRPr="00761BBB">
        <w:rPr>
          <w:rFonts w:ascii="Arial" w:hAnsi="Arial"/>
          <w:bCs/>
        </w:rPr>
        <w:t>:</w:t>
      </w:r>
      <w:r>
        <w:rPr>
          <w:rFonts w:ascii="Arial" w:hAnsi="Arial"/>
          <w:u w:val="single"/>
          <w:lang w:val="sr-Cyrl-RS"/>
        </w:rPr>
        <w:t xml:space="preserve"> - </w:t>
      </w:r>
      <w:r w:rsidRPr="009B6419">
        <w:rPr>
          <w:rFonts w:ascii="Arial" w:hAnsi="Arial"/>
          <w:lang w:val="en-US"/>
        </w:rPr>
        <w:t xml:space="preserve">Уз ниво склопку не треба да се испоручују сонде </w:t>
      </w:r>
    </w:p>
    <w:p w:rsidR="004D35A5" w:rsidRDefault="004D35A5" w:rsidP="004D35A5">
      <w:pPr>
        <w:shd w:val="clear" w:color="auto" w:fill="FFFFFF"/>
        <w:spacing w:line="240" w:lineRule="auto"/>
        <w:rPr>
          <w:rFonts w:ascii="Arial" w:hAnsi="Arial"/>
          <w:lang w:val="sr-Cyrl-RS"/>
        </w:rPr>
      </w:pPr>
    </w:p>
    <w:p w:rsidR="002906E8" w:rsidRPr="002906E8" w:rsidRDefault="002906E8" w:rsidP="008360E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</w:rPr>
      </w:pPr>
    </w:p>
    <w:p w:rsidR="008D5154" w:rsidRP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                                                                                        КОМИСИЈА</w:t>
      </w:r>
    </w:p>
    <w:p w:rsidR="00677A1A" w:rsidRDefault="00677A1A" w:rsidP="008D5154">
      <w:pPr>
        <w:spacing w:after="160" w:line="254" w:lineRule="auto"/>
        <w:rPr>
          <w:rFonts w:ascii="Arial" w:hAnsi="Arial"/>
          <w:lang w:val="sr-Cyrl-RS"/>
        </w:rPr>
      </w:pPr>
    </w:p>
    <w:p w:rsidR="008D5154" w:rsidRDefault="008D5154" w:rsidP="008D5154">
      <w:pPr>
        <w:spacing w:after="160" w:line="254" w:lineRule="auto"/>
        <w:rPr>
          <w:rFonts w:ascii="Arial" w:hAnsi="Arial"/>
          <w:lang w:val="sr-Cyrl-RS"/>
        </w:rPr>
      </w:pPr>
    </w:p>
    <w:p w:rsidR="0093073A" w:rsidRPr="00E106F2" w:rsidRDefault="0093073A" w:rsidP="008D5154">
      <w:pPr>
        <w:spacing w:after="160" w:line="254" w:lineRule="auto"/>
        <w:rPr>
          <w:rFonts w:ascii="Arial" w:hAnsi="Arial"/>
          <w:lang w:val="sr-Cyrl-RS"/>
        </w:rPr>
      </w:pPr>
    </w:p>
    <w:sectPr w:rsidR="0093073A" w:rsidRPr="00E106F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F6" w:rsidRDefault="001401F6" w:rsidP="004A61DF">
      <w:pPr>
        <w:spacing w:line="240" w:lineRule="auto"/>
      </w:pPr>
      <w:r>
        <w:separator/>
      </w:r>
    </w:p>
  </w:endnote>
  <w:endnote w:type="continuationSeparator" w:id="0">
    <w:p w:rsidR="001401F6" w:rsidRDefault="001401F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1A" w:rsidRPr="00911D08" w:rsidRDefault="00677A1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167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0167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77A1A" w:rsidRDefault="00677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F6" w:rsidRDefault="001401F6" w:rsidP="004A61DF">
      <w:pPr>
        <w:spacing w:line="240" w:lineRule="auto"/>
      </w:pPr>
      <w:r>
        <w:separator/>
      </w:r>
    </w:p>
  </w:footnote>
  <w:footnote w:type="continuationSeparator" w:id="0">
    <w:p w:rsidR="001401F6" w:rsidRDefault="001401F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1A" w:rsidRDefault="00677A1A">
    <w:pPr>
      <w:pStyle w:val="Header"/>
    </w:pPr>
  </w:p>
  <w:p w:rsidR="00677A1A" w:rsidRDefault="00677A1A">
    <w:pPr>
      <w:pStyle w:val="Header"/>
    </w:pPr>
  </w:p>
  <w:p w:rsidR="00677A1A" w:rsidRDefault="00677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6008EE"/>
    <w:multiLevelType w:val="hybridMultilevel"/>
    <w:tmpl w:val="0F8015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4" w15:restartNumberingAfterBreak="0">
    <w:nsid w:val="244F137D"/>
    <w:multiLevelType w:val="hybridMultilevel"/>
    <w:tmpl w:val="E822016C"/>
    <w:lvl w:ilvl="0" w:tplc="CE88B310">
      <w:numFmt w:val="bullet"/>
      <w:lvlText w:val="-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0933239"/>
    <w:multiLevelType w:val="hybridMultilevel"/>
    <w:tmpl w:val="FD0E86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7962"/>
    <w:multiLevelType w:val="hybridMultilevel"/>
    <w:tmpl w:val="C6D208F2"/>
    <w:lvl w:ilvl="0" w:tplc="31A619A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64513"/>
    <w:multiLevelType w:val="hybridMultilevel"/>
    <w:tmpl w:val="70DAF9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0B56"/>
    <w:multiLevelType w:val="hybridMultilevel"/>
    <w:tmpl w:val="35566A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B31783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371"/>
    <w:rsid w:val="0000246D"/>
    <w:rsid w:val="000300F5"/>
    <w:rsid w:val="00044500"/>
    <w:rsid w:val="0004585F"/>
    <w:rsid w:val="00051D51"/>
    <w:rsid w:val="000547E2"/>
    <w:rsid w:val="000643B4"/>
    <w:rsid w:val="000775D3"/>
    <w:rsid w:val="0008435C"/>
    <w:rsid w:val="000922A0"/>
    <w:rsid w:val="00094EFC"/>
    <w:rsid w:val="000A5EE8"/>
    <w:rsid w:val="000C3D4F"/>
    <w:rsid w:val="000C63E4"/>
    <w:rsid w:val="000C6C05"/>
    <w:rsid w:val="000F0A61"/>
    <w:rsid w:val="000F5C1F"/>
    <w:rsid w:val="00120A8B"/>
    <w:rsid w:val="00131177"/>
    <w:rsid w:val="001401F6"/>
    <w:rsid w:val="00154E5B"/>
    <w:rsid w:val="00161DB4"/>
    <w:rsid w:val="00164534"/>
    <w:rsid w:val="00170BB3"/>
    <w:rsid w:val="001D64F6"/>
    <w:rsid w:val="001D74C3"/>
    <w:rsid w:val="001E3E5B"/>
    <w:rsid w:val="001E4E1A"/>
    <w:rsid w:val="001F070C"/>
    <w:rsid w:val="001F1486"/>
    <w:rsid w:val="001F7DDA"/>
    <w:rsid w:val="00201791"/>
    <w:rsid w:val="0020564A"/>
    <w:rsid w:val="002070F8"/>
    <w:rsid w:val="00217E8C"/>
    <w:rsid w:val="00226FE5"/>
    <w:rsid w:val="00233E83"/>
    <w:rsid w:val="00246AB1"/>
    <w:rsid w:val="002906E8"/>
    <w:rsid w:val="002A2D9F"/>
    <w:rsid w:val="002B182D"/>
    <w:rsid w:val="002B4659"/>
    <w:rsid w:val="002C2407"/>
    <w:rsid w:val="002F2132"/>
    <w:rsid w:val="00311D82"/>
    <w:rsid w:val="0031240A"/>
    <w:rsid w:val="0031682F"/>
    <w:rsid w:val="00320005"/>
    <w:rsid w:val="003317EC"/>
    <w:rsid w:val="00331B99"/>
    <w:rsid w:val="003564F3"/>
    <w:rsid w:val="003640D5"/>
    <w:rsid w:val="003E39AF"/>
    <w:rsid w:val="003F2BEA"/>
    <w:rsid w:val="003F320E"/>
    <w:rsid w:val="0040372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1464"/>
    <w:rsid w:val="004B20A0"/>
    <w:rsid w:val="004B4668"/>
    <w:rsid w:val="004C1CA3"/>
    <w:rsid w:val="004D1E1C"/>
    <w:rsid w:val="004D35A5"/>
    <w:rsid w:val="004D6579"/>
    <w:rsid w:val="004F3B69"/>
    <w:rsid w:val="0051101B"/>
    <w:rsid w:val="00525AAA"/>
    <w:rsid w:val="00532302"/>
    <w:rsid w:val="005649E0"/>
    <w:rsid w:val="005806DF"/>
    <w:rsid w:val="00584287"/>
    <w:rsid w:val="005844F1"/>
    <w:rsid w:val="00586557"/>
    <w:rsid w:val="005B59C7"/>
    <w:rsid w:val="005D014C"/>
    <w:rsid w:val="005F421D"/>
    <w:rsid w:val="005F5E0C"/>
    <w:rsid w:val="00603D2C"/>
    <w:rsid w:val="006078A2"/>
    <w:rsid w:val="006179FA"/>
    <w:rsid w:val="00617F52"/>
    <w:rsid w:val="0062749F"/>
    <w:rsid w:val="00627566"/>
    <w:rsid w:val="00664ECD"/>
    <w:rsid w:val="00677A1A"/>
    <w:rsid w:val="006A2AE7"/>
    <w:rsid w:val="006A7204"/>
    <w:rsid w:val="006B1D8A"/>
    <w:rsid w:val="006B38CE"/>
    <w:rsid w:val="006D7795"/>
    <w:rsid w:val="006F1554"/>
    <w:rsid w:val="00714B24"/>
    <w:rsid w:val="007255F6"/>
    <w:rsid w:val="00732C80"/>
    <w:rsid w:val="00753BB6"/>
    <w:rsid w:val="00754F8B"/>
    <w:rsid w:val="00761BBB"/>
    <w:rsid w:val="007B7A5F"/>
    <w:rsid w:val="007E24AB"/>
    <w:rsid w:val="007F61D9"/>
    <w:rsid w:val="007F6BDD"/>
    <w:rsid w:val="008031F2"/>
    <w:rsid w:val="00812250"/>
    <w:rsid w:val="00823373"/>
    <w:rsid w:val="008237DE"/>
    <w:rsid w:val="008360E2"/>
    <w:rsid w:val="008442FC"/>
    <w:rsid w:val="00845EDF"/>
    <w:rsid w:val="00866BB4"/>
    <w:rsid w:val="00880B15"/>
    <w:rsid w:val="008A3599"/>
    <w:rsid w:val="008A43C0"/>
    <w:rsid w:val="008A4FE4"/>
    <w:rsid w:val="008C1A00"/>
    <w:rsid w:val="008C28EE"/>
    <w:rsid w:val="008D056C"/>
    <w:rsid w:val="008D5154"/>
    <w:rsid w:val="00905C03"/>
    <w:rsid w:val="00911D08"/>
    <w:rsid w:val="0093073A"/>
    <w:rsid w:val="009558C4"/>
    <w:rsid w:val="00955C04"/>
    <w:rsid w:val="0097087D"/>
    <w:rsid w:val="00975013"/>
    <w:rsid w:val="00990A0E"/>
    <w:rsid w:val="00990B40"/>
    <w:rsid w:val="009B6419"/>
    <w:rsid w:val="009D2274"/>
    <w:rsid w:val="009E6CE5"/>
    <w:rsid w:val="009F4C4B"/>
    <w:rsid w:val="00A01674"/>
    <w:rsid w:val="00A20156"/>
    <w:rsid w:val="00A20DDE"/>
    <w:rsid w:val="00A45DE8"/>
    <w:rsid w:val="00A50856"/>
    <w:rsid w:val="00A51CB8"/>
    <w:rsid w:val="00A70CB7"/>
    <w:rsid w:val="00A748A4"/>
    <w:rsid w:val="00A9334D"/>
    <w:rsid w:val="00A9548A"/>
    <w:rsid w:val="00AA2EA4"/>
    <w:rsid w:val="00AA54F2"/>
    <w:rsid w:val="00AB2BAB"/>
    <w:rsid w:val="00AB3121"/>
    <w:rsid w:val="00AF4BC3"/>
    <w:rsid w:val="00B163E4"/>
    <w:rsid w:val="00B30C16"/>
    <w:rsid w:val="00B43364"/>
    <w:rsid w:val="00B75FD0"/>
    <w:rsid w:val="00B92D9D"/>
    <w:rsid w:val="00BB5173"/>
    <w:rsid w:val="00BC3C1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0EA6"/>
    <w:rsid w:val="00C87CF3"/>
    <w:rsid w:val="00C9279D"/>
    <w:rsid w:val="00C93C42"/>
    <w:rsid w:val="00CC7442"/>
    <w:rsid w:val="00D109F3"/>
    <w:rsid w:val="00D12CB8"/>
    <w:rsid w:val="00D25CF6"/>
    <w:rsid w:val="00D305E2"/>
    <w:rsid w:val="00D97D88"/>
    <w:rsid w:val="00DB25EE"/>
    <w:rsid w:val="00DC0A08"/>
    <w:rsid w:val="00DC1AD5"/>
    <w:rsid w:val="00DD31A0"/>
    <w:rsid w:val="00E106F2"/>
    <w:rsid w:val="00E126AA"/>
    <w:rsid w:val="00E173B4"/>
    <w:rsid w:val="00E229B6"/>
    <w:rsid w:val="00E323DC"/>
    <w:rsid w:val="00E42315"/>
    <w:rsid w:val="00E450F3"/>
    <w:rsid w:val="00E61B0F"/>
    <w:rsid w:val="00E67599"/>
    <w:rsid w:val="00E912CB"/>
    <w:rsid w:val="00EB53F8"/>
    <w:rsid w:val="00EC2442"/>
    <w:rsid w:val="00ED75CE"/>
    <w:rsid w:val="00EE748B"/>
    <w:rsid w:val="00F24918"/>
    <w:rsid w:val="00F33CFB"/>
    <w:rsid w:val="00F514F8"/>
    <w:rsid w:val="00F54C9B"/>
    <w:rsid w:val="00F629A9"/>
    <w:rsid w:val="00F751F9"/>
    <w:rsid w:val="00F75895"/>
    <w:rsid w:val="00F87741"/>
    <w:rsid w:val="00FB44E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7450"/>
  <w15:docId w15:val="{7C6CB0EB-37C5-45E4-8570-E1367A1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KDPodnaslov2Char">
    <w:name w:val="KDPodnaslov2 Char"/>
    <w:basedOn w:val="DefaultParagraphFont"/>
    <w:link w:val="KDPodnaslov2"/>
    <w:locked/>
    <w:rsid w:val="0093073A"/>
    <w:rPr>
      <w:b/>
      <w:bCs/>
    </w:rPr>
  </w:style>
  <w:style w:type="paragraph" w:customStyle="1" w:styleId="KDPodnaslov2">
    <w:name w:val="KDPodnaslov2"/>
    <w:basedOn w:val="Normal"/>
    <w:link w:val="KDPodnaslov2Char"/>
    <w:rsid w:val="0093073A"/>
    <w:pPr>
      <w:keepNext/>
      <w:spacing w:before="360" w:line="240" w:lineRule="auto"/>
      <w:jc w:val="left"/>
    </w:pPr>
    <w:rPr>
      <w:rFonts w:ascii="Times New Roman" w:hAnsi="Times New Roman" w:cs="Times New Roman"/>
      <w:b/>
      <w:bCs/>
      <w:lang w:val="en-US"/>
    </w:rPr>
  </w:style>
  <w:style w:type="paragraph" w:customStyle="1" w:styleId="KDParagraf">
    <w:name w:val="KDParagraf"/>
    <w:basedOn w:val="Normal"/>
    <w:rsid w:val="0093073A"/>
    <w:pPr>
      <w:spacing w:before="120" w:line="240" w:lineRule="auto"/>
    </w:pPr>
    <w:rPr>
      <w:rFonts w:ascii="Arial" w:eastAsiaTheme="minorHAnsi" w:hAnsi="Arial"/>
      <w:lang w:val="sr-Latn-RS" w:eastAsia="sr-Latn-RS"/>
    </w:rPr>
  </w:style>
  <w:style w:type="paragraph" w:customStyle="1" w:styleId="gmail-msolistparagraph">
    <w:name w:val="gmail-msolistparagraph"/>
    <w:basedOn w:val="Normal"/>
    <w:rsid w:val="009B641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gmail-il">
    <w:name w:val="gmail-il"/>
    <w:basedOn w:val="DefaultParagraphFont"/>
    <w:rsid w:val="009B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5BD6-0C4B-4CCE-8CD6-4D53307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Dragana Krasavcic</cp:lastModifiedBy>
  <cp:revision>31</cp:revision>
  <cp:lastPrinted>2019-01-21T10:57:00Z</cp:lastPrinted>
  <dcterms:created xsi:type="dcterms:W3CDTF">2015-10-27T11:33:00Z</dcterms:created>
  <dcterms:modified xsi:type="dcterms:W3CDTF">2019-01-25T13:45:00Z</dcterms:modified>
</cp:coreProperties>
</file>