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D531A9" w:rsidP="00246B36">
      <w:pPr>
        <w:jc w:val="center"/>
        <w:rPr>
          <w:rFonts w:ascii="Arial" w:hAnsi="Arial" w:cs="Arial"/>
          <w:b/>
          <w:sz w:val="22"/>
          <w:szCs w:val="22"/>
          <w:lang w:val="sr-Cyrl-RS"/>
        </w:rPr>
      </w:pPr>
      <w:r>
        <w:rPr>
          <w:rFonts w:ascii="Arial" w:hAnsi="Arial" w:cs="Arial"/>
          <w:b/>
          <w:i/>
          <w:sz w:val="22"/>
          <w:szCs w:val="22"/>
          <w:lang w:val="sr-Cyrl-RS"/>
        </w:rPr>
        <w:t>ПРВА</w:t>
      </w:r>
      <w:r w:rsidR="00C6690C" w:rsidRPr="00295D8C">
        <w:rPr>
          <w:rFonts w:ascii="Arial" w:hAnsi="Arial" w:cs="Arial"/>
          <w:b/>
          <w:i/>
          <w:color w:val="4F81BD"/>
          <w:sz w:val="22"/>
          <w:szCs w:val="22"/>
        </w:rPr>
        <w:t xml:space="preserve"> </w:t>
      </w:r>
      <w:r w:rsidR="00987522">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A1DAF" w:rsidRPr="00987522" w:rsidRDefault="00C6690C" w:rsidP="00AA1D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A15EB0">
        <w:rPr>
          <w:rFonts w:ascii="Arial" w:hAnsi="Arial" w:cs="Arial"/>
          <w:i/>
          <w:sz w:val="22"/>
          <w:szCs w:val="22"/>
          <w:lang w:val="sr-Cyrl-RS"/>
        </w:rPr>
        <w:t>РАДОВА</w:t>
      </w:r>
      <w:r w:rsidR="00A91CCA" w:rsidRPr="00A91CCA">
        <w:rPr>
          <w:rFonts w:ascii="Arial" w:hAnsi="Arial" w:cs="Arial"/>
          <w:i/>
          <w:sz w:val="22"/>
          <w:szCs w:val="22"/>
          <w:lang w:val="sr-Cyrl-RS"/>
        </w:rPr>
        <w:t>:</w:t>
      </w:r>
      <w:r w:rsidR="00AA1DAF">
        <w:rPr>
          <w:rFonts w:ascii="Arial" w:hAnsi="Arial" w:cs="Arial"/>
          <w:i/>
          <w:sz w:val="22"/>
          <w:szCs w:val="22"/>
          <w:lang w:val="sr-Cyrl-RS"/>
        </w:rPr>
        <w:t xml:space="preserve"> </w:t>
      </w:r>
      <w:r w:rsidR="001577E9" w:rsidRPr="001577E9">
        <w:rPr>
          <w:rFonts w:ascii="Arial" w:hAnsi="Arial" w:cs="Arial"/>
          <w:sz w:val="22"/>
          <w:szCs w:val="22"/>
          <w:lang w:val="en-US"/>
        </w:rPr>
        <w:t>Санација крова багер станице</w:t>
      </w:r>
    </w:p>
    <w:p w:rsidR="00C6690C" w:rsidRPr="00987522" w:rsidRDefault="00C6690C" w:rsidP="00F717AF">
      <w:pPr>
        <w:pStyle w:val="BodyText"/>
        <w:jc w:val="center"/>
        <w:rPr>
          <w:rFonts w:ascii="Arial" w:hAnsi="Arial" w:cs="Arial"/>
          <w:sz w:val="22"/>
          <w:szCs w:val="22"/>
        </w:rPr>
      </w:pPr>
      <w:r w:rsidRPr="00987522">
        <w:rPr>
          <w:rFonts w:ascii="Arial" w:hAnsi="Arial" w:cs="Arial"/>
          <w:sz w:val="22"/>
          <w:szCs w:val="22"/>
          <w:lang w:val="ru-RU"/>
        </w:rPr>
        <w:t xml:space="preserve"> </w:t>
      </w:r>
      <w:r w:rsidR="00A91CCA" w:rsidRPr="00987522">
        <w:rPr>
          <w:rFonts w:ascii="Arial" w:hAnsi="Arial" w:cs="Arial"/>
          <w:sz w:val="22"/>
          <w:szCs w:val="22"/>
          <w:lang w:val="ru-RU"/>
        </w:rPr>
        <w:t xml:space="preserve"> </w:t>
      </w:r>
      <w:r w:rsidRPr="00987522">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1577E9">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577E9" w:rsidRPr="001577E9">
        <w:rPr>
          <w:rFonts w:ascii="Arial" w:hAnsi="Arial" w:cs="Arial"/>
          <w:b/>
          <w:iCs/>
          <w:sz w:val="22"/>
          <w:szCs w:val="22"/>
          <w:lang w:val="en-US"/>
        </w:rPr>
        <w:t>1928/2018 (3000/1184/2018)</w:t>
      </w:r>
    </w:p>
    <w:p w:rsidR="00C6690C" w:rsidRPr="00295D8C" w:rsidRDefault="00C6690C" w:rsidP="00F717AF">
      <w:pPr>
        <w:pStyle w:val="BodyText"/>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w:t>
      </w:r>
      <w:r w:rsidR="00054C2C">
        <w:rPr>
          <w:rFonts w:ascii="Arial" w:hAnsi="Arial" w:cs="Arial"/>
          <w:sz w:val="22"/>
          <w:szCs w:val="22"/>
          <w:lang w:val="en-US"/>
        </w:rPr>
        <w:t xml:space="preserve"> 5364-E.03.02-6119/6-2019</w:t>
      </w:r>
      <w:r w:rsidRPr="00295D8C">
        <w:rPr>
          <w:rFonts w:ascii="Arial" w:hAnsi="Arial" w:cs="Arial"/>
          <w:sz w:val="22"/>
          <w:szCs w:val="22"/>
        </w:rPr>
        <w:t xml:space="preserve"> од </w:t>
      </w:r>
      <w:r w:rsidR="00054C2C">
        <w:rPr>
          <w:rFonts w:ascii="Arial" w:hAnsi="Arial" w:cs="Arial"/>
          <w:sz w:val="22"/>
          <w:szCs w:val="22"/>
          <w:lang w:val="en-US"/>
        </w:rPr>
        <w:t>21.01.</w:t>
      </w:r>
      <w:r w:rsidR="0000126C">
        <w:rPr>
          <w:rFonts w:ascii="Arial" w:hAnsi="Arial" w:cs="Arial"/>
          <w:sz w:val="22"/>
          <w:szCs w:val="22"/>
          <w:lang w:val="en-US"/>
        </w:rPr>
        <w:t>2</w:t>
      </w:r>
      <w:r w:rsidR="00FB443F">
        <w:rPr>
          <w:rFonts w:ascii="Arial" w:hAnsi="Arial" w:cs="Arial"/>
          <w:sz w:val="22"/>
          <w:szCs w:val="22"/>
          <w:lang w:val="en-US"/>
        </w:rPr>
        <w:t>01</w:t>
      </w:r>
      <w:r w:rsidR="001577E9">
        <w:rPr>
          <w:rFonts w:ascii="Arial" w:hAnsi="Arial" w:cs="Arial"/>
          <w:sz w:val="22"/>
          <w:szCs w:val="22"/>
          <w:lang w:val="en-US"/>
        </w:rPr>
        <w:t>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1577E9">
        <w:rPr>
          <w:rFonts w:ascii="Arial" w:hAnsi="Arial" w:cs="Arial"/>
          <w:i/>
          <w:sz w:val="22"/>
          <w:szCs w:val="22"/>
          <w:lang w:val="en-US"/>
        </w:rPr>
        <w:t>9</w:t>
      </w:r>
      <w:r w:rsidR="00C6690C" w:rsidRPr="00295D8C">
        <w:rPr>
          <w:rFonts w:ascii="Arial" w:hAnsi="Arial" w:cs="Arial"/>
          <w:i/>
          <w:sz w:val="22"/>
          <w:szCs w:val="22"/>
        </w:rPr>
        <w:t>. године</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1AF8" w:rsidRDefault="00581AF8" w:rsidP="00F717AF">
      <w:pPr>
        <w:pStyle w:val="BodyText"/>
        <w:jc w:val="center"/>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00D531A9">
        <w:rPr>
          <w:rFonts w:ascii="Arial" w:hAnsi="Arial" w:cs="Arial"/>
          <w:b/>
          <w:i/>
          <w:spacing w:val="80"/>
          <w:sz w:val="22"/>
          <w:szCs w:val="22"/>
          <w:lang w:val="sr-Cyrl-RS"/>
        </w:rPr>
        <w:t xml:space="preserve"> </w:t>
      </w:r>
      <w:r w:rsidR="00987522">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B174D" w:rsidRPr="001577E9" w:rsidRDefault="00C6690C" w:rsidP="001577E9">
      <w:pPr>
        <w:pStyle w:val="BodyText"/>
        <w:jc w:val="center"/>
        <w:rPr>
          <w:rFonts w:ascii="Arial" w:hAnsi="Arial" w:cs="Arial"/>
          <w:b/>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1577E9" w:rsidRPr="001577E9">
        <w:rPr>
          <w:rFonts w:ascii="Arial" w:hAnsi="Arial" w:cs="Arial"/>
          <w:b/>
          <w:iCs/>
          <w:sz w:val="22"/>
          <w:szCs w:val="22"/>
          <w:lang w:val="en-US"/>
        </w:rPr>
        <w:t>1928/2018 (3000/1184/2018)</w:t>
      </w:r>
      <w:r w:rsidR="00A91CCA">
        <w:rPr>
          <w:rFonts w:ascii="Arial" w:hAnsi="Arial" w:cs="Arial"/>
          <w:b/>
          <w:sz w:val="22"/>
          <w:szCs w:val="22"/>
          <w:lang w:val="sr-Cyrl-RS"/>
        </w:rPr>
        <w:t xml:space="preserve">: </w:t>
      </w:r>
      <w:r w:rsidR="001577E9" w:rsidRPr="001577E9">
        <w:rPr>
          <w:rFonts w:ascii="Arial" w:hAnsi="Arial" w:cs="Arial"/>
          <w:b/>
          <w:sz w:val="22"/>
          <w:szCs w:val="22"/>
          <w:lang w:val="en-US"/>
        </w:rPr>
        <w:t>Санација крова багер станице</w:t>
      </w:r>
    </w:p>
    <w:p w:rsidR="00581AF8" w:rsidRDefault="00581AF8" w:rsidP="00494FDB">
      <w:pPr>
        <w:jc w:val="center"/>
        <w:rPr>
          <w:rFonts w:ascii="Arial" w:hAnsi="Arial" w:cs="Arial"/>
          <w:sz w:val="22"/>
          <w:szCs w:val="22"/>
          <w:lang w:val="sr-Cyrl-RS"/>
        </w:rPr>
      </w:pPr>
    </w:p>
    <w:p w:rsidR="00C6690C" w:rsidRPr="00494FDB" w:rsidRDefault="00494FDB" w:rsidP="00494FDB">
      <w:pPr>
        <w:jc w:val="center"/>
        <w:rPr>
          <w:rFonts w:ascii="Arial" w:hAnsi="Arial" w:cs="Arial"/>
          <w:sz w:val="22"/>
          <w:szCs w:val="22"/>
          <w:lang w:val="sr-Cyrl-RS"/>
        </w:rPr>
      </w:pPr>
      <w:r>
        <w:rPr>
          <w:rFonts w:ascii="Arial" w:hAnsi="Arial" w:cs="Arial"/>
          <w:sz w:val="22"/>
          <w:szCs w:val="22"/>
          <w:lang w:val="sr-Cyrl-RS"/>
        </w:rPr>
        <w:t>1.</w:t>
      </w:r>
    </w:p>
    <w:p w:rsidR="00CB4CAC" w:rsidRDefault="00131ECC" w:rsidP="00AB174D">
      <w:pPr>
        <w:jc w:val="both"/>
        <w:rPr>
          <w:rFonts w:ascii="Arial" w:hAnsi="Arial" w:cs="Arial"/>
          <w:sz w:val="22"/>
          <w:szCs w:val="22"/>
          <w:lang w:val="sr-Cyrl-RS"/>
        </w:rPr>
      </w:pPr>
      <w:r>
        <w:rPr>
          <w:rFonts w:ascii="Arial" w:hAnsi="Arial" w:cs="Arial"/>
          <w:sz w:val="22"/>
          <w:szCs w:val="22"/>
          <w:lang w:val="sr-Cyrl-RS"/>
        </w:rPr>
        <w:t>Из Обавеза Извођача радова у Техничкој спецификацији-Предмеру радова брише се следећа реченица:</w:t>
      </w:r>
    </w:p>
    <w:p w:rsidR="00131ECC" w:rsidRPr="00131ECC" w:rsidRDefault="00131ECC" w:rsidP="00131ECC">
      <w:pPr>
        <w:suppressAutoHyphens w:val="0"/>
        <w:spacing w:after="120"/>
        <w:jc w:val="both"/>
        <w:rPr>
          <w:rFonts w:ascii="Arial" w:hAnsi="Arial"/>
          <w:b/>
          <w:sz w:val="22"/>
          <w:szCs w:val="22"/>
          <w:lang w:val="sr-Cyrl-RS"/>
        </w:rPr>
      </w:pPr>
      <w:r w:rsidRPr="00131ECC">
        <w:rPr>
          <w:rFonts w:ascii="Arial" w:hAnsi="Arial"/>
          <w:b/>
          <w:sz w:val="22"/>
          <w:szCs w:val="22"/>
          <w:lang w:val="sr-Cyrl-RS"/>
        </w:rPr>
        <w:t>Обезбеди цевасту скелу у количини од  100 m2, искључиво цеви за цевасту скелу (Ø 48,3x 3,2-4,0 mm) и допреми са свом осталом потребном опремом у потребном броју (обичне и окретне жабице, газишта, средства за чишћење и одмашћивање скеле и сл.);</w:t>
      </w:r>
    </w:p>
    <w:p w:rsidR="00131ECC" w:rsidRPr="00131ECC" w:rsidRDefault="00131ECC" w:rsidP="00AB174D">
      <w:pPr>
        <w:jc w:val="both"/>
        <w:rPr>
          <w:rFonts w:ascii="Arial" w:hAnsi="Arial" w:cs="Arial"/>
          <w:sz w:val="22"/>
          <w:szCs w:val="22"/>
          <w:lang w:val="sr-Cyrl-RS"/>
        </w:rPr>
      </w:pPr>
    </w:p>
    <w:p w:rsidR="00131ECC" w:rsidRDefault="00131ECC" w:rsidP="00131ECC">
      <w:pPr>
        <w:jc w:val="center"/>
        <w:rPr>
          <w:rFonts w:ascii="Arial" w:hAnsi="Arial" w:cs="Arial"/>
          <w:sz w:val="22"/>
          <w:szCs w:val="22"/>
          <w:lang w:val="sr-Cyrl-RS"/>
        </w:rPr>
      </w:pPr>
      <w:r>
        <w:rPr>
          <w:rFonts w:ascii="Arial" w:hAnsi="Arial" w:cs="Arial"/>
          <w:sz w:val="22"/>
          <w:szCs w:val="22"/>
          <w:lang w:val="sr-Cyrl-RS"/>
        </w:rPr>
        <w:t>2.</w:t>
      </w:r>
    </w:p>
    <w:p w:rsidR="001577E9" w:rsidRPr="001577E9" w:rsidRDefault="001577E9" w:rsidP="001577E9">
      <w:pPr>
        <w:jc w:val="both"/>
        <w:rPr>
          <w:rFonts w:cs="Arial"/>
          <w:b/>
        </w:rPr>
      </w:pPr>
      <w:r>
        <w:rPr>
          <w:rFonts w:ascii="Arial" w:hAnsi="Arial" w:cs="Arial"/>
          <w:sz w:val="22"/>
          <w:szCs w:val="22"/>
          <w:lang w:val="sr-Cyrl-RS"/>
        </w:rPr>
        <w:t xml:space="preserve">Бришу се тачке 6. и 7. додатних </w:t>
      </w:r>
      <w:r w:rsidRPr="001577E9">
        <w:rPr>
          <w:rFonts w:ascii="Arial" w:hAnsi="Arial" w:cs="Arial"/>
          <w:sz w:val="22"/>
          <w:szCs w:val="22"/>
          <w:lang w:val="sr-Cyrl-RS"/>
        </w:rPr>
        <w:t xml:space="preserve">услова </w:t>
      </w:r>
      <w:bookmarkStart w:id="0" w:name="_Toc442559884"/>
      <w:r w:rsidRPr="001577E9">
        <w:rPr>
          <w:rFonts w:ascii="Arial" w:hAnsi="Arial" w:cs="Arial"/>
          <w:sz w:val="22"/>
          <w:szCs w:val="22"/>
          <w:lang w:val="sr-Cyrl-RS"/>
        </w:rPr>
        <w:t>за учешће у поступку јавне</w:t>
      </w:r>
      <w:r w:rsidRPr="001577E9">
        <w:rPr>
          <w:rFonts w:ascii="Arial" w:hAnsi="Arial" w:cs="Arial"/>
          <w:sz w:val="22"/>
          <w:szCs w:val="22"/>
        </w:rPr>
        <w:t xml:space="preserve"> </w:t>
      </w:r>
      <w:r w:rsidRPr="001577E9">
        <w:rPr>
          <w:rFonts w:ascii="Arial" w:hAnsi="Arial" w:cs="Arial"/>
          <w:sz w:val="22"/>
          <w:szCs w:val="22"/>
          <w:lang w:val="sr-Cyrl-RS"/>
        </w:rPr>
        <w:t>набавке</w:t>
      </w:r>
      <w:r w:rsidRPr="001577E9">
        <w:rPr>
          <w:rFonts w:ascii="Arial" w:hAnsi="Arial" w:cs="Arial"/>
          <w:sz w:val="22"/>
          <w:szCs w:val="22"/>
        </w:rPr>
        <w:t xml:space="preserve"> </w:t>
      </w:r>
      <w:r w:rsidRPr="001577E9">
        <w:rPr>
          <w:rFonts w:ascii="Arial" w:hAnsi="Arial" w:cs="Arial"/>
          <w:sz w:val="22"/>
          <w:szCs w:val="22"/>
          <w:lang w:val="sr-Cyrl-RS"/>
        </w:rPr>
        <w:t>из</w:t>
      </w:r>
      <w:r>
        <w:rPr>
          <w:rFonts w:ascii="Arial" w:hAnsi="Arial" w:cs="Arial"/>
          <w:sz w:val="22"/>
          <w:szCs w:val="22"/>
          <w:lang w:val="sr-Cyrl-RS"/>
        </w:rPr>
        <w:t xml:space="preserve"> чл.</w:t>
      </w:r>
      <w:r w:rsidRPr="001577E9">
        <w:rPr>
          <w:rFonts w:ascii="Arial" w:hAnsi="Arial" w:cs="Arial"/>
          <w:sz w:val="22"/>
          <w:szCs w:val="22"/>
        </w:rPr>
        <w:t xml:space="preserve"> 76. З</w:t>
      </w:r>
      <w:r w:rsidRPr="001577E9">
        <w:rPr>
          <w:rFonts w:ascii="Arial" w:hAnsi="Arial" w:cs="Arial"/>
          <w:sz w:val="22"/>
          <w:szCs w:val="22"/>
          <w:lang w:val="sr-Cyrl-RS"/>
        </w:rPr>
        <w:t>акона</w:t>
      </w:r>
      <w:r w:rsidRPr="001577E9">
        <w:rPr>
          <w:rFonts w:ascii="Arial" w:hAnsi="Arial" w:cs="Arial"/>
          <w:sz w:val="22"/>
          <w:szCs w:val="22"/>
        </w:rPr>
        <w:t xml:space="preserve"> </w:t>
      </w:r>
      <w:r w:rsidRPr="001577E9">
        <w:rPr>
          <w:rFonts w:ascii="Arial" w:hAnsi="Arial" w:cs="Arial"/>
          <w:sz w:val="22"/>
          <w:szCs w:val="22"/>
          <w:lang w:val="sr-Cyrl-RS"/>
        </w:rPr>
        <w:t>о</w:t>
      </w:r>
      <w:r w:rsidRPr="001577E9">
        <w:rPr>
          <w:rFonts w:ascii="Arial" w:hAnsi="Arial" w:cs="Arial"/>
          <w:sz w:val="22"/>
          <w:szCs w:val="22"/>
        </w:rPr>
        <w:t xml:space="preserve"> </w:t>
      </w:r>
      <w:r w:rsidRPr="001577E9">
        <w:rPr>
          <w:rFonts w:ascii="Arial" w:hAnsi="Arial" w:cs="Arial"/>
          <w:sz w:val="22"/>
          <w:szCs w:val="22"/>
          <w:lang w:val="sr-Cyrl-RS"/>
        </w:rPr>
        <w:t>јавним</w:t>
      </w:r>
      <w:r w:rsidRPr="001577E9">
        <w:rPr>
          <w:rFonts w:ascii="Arial" w:hAnsi="Arial" w:cs="Arial"/>
          <w:sz w:val="22"/>
          <w:szCs w:val="22"/>
        </w:rPr>
        <w:t xml:space="preserve"> </w:t>
      </w:r>
      <w:r w:rsidRPr="001577E9">
        <w:rPr>
          <w:rFonts w:ascii="Arial" w:hAnsi="Arial" w:cs="Arial"/>
          <w:sz w:val="22"/>
          <w:szCs w:val="22"/>
          <w:lang w:val="sr-Cyrl-RS"/>
        </w:rPr>
        <w:t>набавкама</w:t>
      </w:r>
      <w:r w:rsidRPr="001577E9">
        <w:rPr>
          <w:rFonts w:ascii="Arial" w:hAnsi="Arial" w:cs="Arial"/>
          <w:sz w:val="22"/>
          <w:szCs w:val="22"/>
        </w:rPr>
        <w:t xml:space="preserve"> </w:t>
      </w:r>
      <w:r w:rsidRPr="001577E9">
        <w:rPr>
          <w:rFonts w:ascii="Arial" w:hAnsi="Arial" w:cs="Arial"/>
          <w:sz w:val="22"/>
          <w:szCs w:val="22"/>
          <w:lang w:val="sr-Cyrl-RS"/>
        </w:rPr>
        <w:t>и</w:t>
      </w:r>
      <w:r w:rsidRPr="001577E9">
        <w:rPr>
          <w:rFonts w:ascii="Arial" w:hAnsi="Arial" w:cs="Arial"/>
          <w:sz w:val="22"/>
          <w:szCs w:val="22"/>
        </w:rPr>
        <w:t xml:space="preserve"> </w:t>
      </w:r>
      <w:r w:rsidRPr="001577E9">
        <w:rPr>
          <w:rFonts w:ascii="Arial" w:hAnsi="Arial" w:cs="Arial"/>
          <w:sz w:val="22"/>
          <w:szCs w:val="22"/>
          <w:lang w:val="sr-Cyrl-RS"/>
        </w:rPr>
        <w:t>упутство</w:t>
      </w:r>
      <w:r w:rsidRPr="001577E9">
        <w:rPr>
          <w:rFonts w:ascii="Arial" w:hAnsi="Arial" w:cs="Arial"/>
          <w:sz w:val="22"/>
          <w:szCs w:val="22"/>
        </w:rPr>
        <w:t xml:space="preserve"> </w:t>
      </w:r>
      <w:r w:rsidRPr="001577E9">
        <w:rPr>
          <w:rFonts w:ascii="Arial" w:hAnsi="Arial" w:cs="Arial"/>
          <w:sz w:val="22"/>
          <w:szCs w:val="22"/>
          <w:lang w:val="sr-Cyrl-RS"/>
        </w:rPr>
        <w:t>како</w:t>
      </w:r>
      <w:r w:rsidRPr="001577E9">
        <w:rPr>
          <w:rFonts w:ascii="Arial" w:hAnsi="Arial" w:cs="Arial"/>
          <w:sz w:val="22"/>
          <w:szCs w:val="22"/>
        </w:rPr>
        <w:t xml:space="preserve"> </w:t>
      </w:r>
      <w:r w:rsidRPr="001577E9">
        <w:rPr>
          <w:rFonts w:ascii="Arial" w:hAnsi="Arial" w:cs="Arial"/>
          <w:sz w:val="22"/>
          <w:szCs w:val="22"/>
          <w:lang w:val="sr-Cyrl-RS"/>
        </w:rPr>
        <w:t>се</w:t>
      </w:r>
      <w:r w:rsidRPr="001577E9">
        <w:rPr>
          <w:rFonts w:ascii="Arial" w:hAnsi="Arial" w:cs="Arial"/>
          <w:sz w:val="22"/>
          <w:szCs w:val="22"/>
        </w:rPr>
        <w:t xml:space="preserve"> </w:t>
      </w:r>
      <w:r w:rsidRPr="001577E9">
        <w:rPr>
          <w:rFonts w:ascii="Arial" w:hAnsi="Arial" w:cs="Arial"/>
          <w:sz w:val="22"/>
          <w:szCs w:val="22"/>
          <w:lang w:val="sr-Cyrl-RS"/>
        </w:rPr>
        <w:t>доказује</w:t>
      </w:r>
      <w:r w:rsidRPr="001577E9">
        <w:rPr>
          <w:rFonts w:ascii="Arial" w:hAnsi="Arial" w:cs="Arial"/>
          <w:sz w:val="22"/>
          <w:szCs w:val="22"/>
        </w:rPr>
        <w:t xml:space="preserve"> </w:t>
      </w:r>
      <w:r w:rsidRPr="001577E9">
        <w:rPr>
          <w:rFonts w:ascii="Arial" w:hAnsi="Arial" w:cs="Arial"/>
          <w:sz w:val="22"/>
          <w:szCs w:val="22"/>
          <w:lang w:val="sr-Cyrl-RS"/>
        </w:rPr>
        <w:t>испуњеност</w:t>
      </w:r>
      <w:r w:rsidRPr="001577E9">
        <w:rPr>
          <w:rFonts w:ascii="Arial" w:hAnsi="Arial" w:cs="Arial"/>
          <w:sz w:val="22"/>
          <w:szCs w:val="22"/>
        </w:rPr>
        <w:t xml:space="preserve"> </w:t>
      </w:r>
      <w:r w:rsidRPr="001577E9">
        <w:rPr>
          <w:rFonts w:ascii="Arial" w:hAnsi="Arial" w:cs="Arial"/>
          <w:sz w:val="22"/>
          <w:szCs w:val="22"/>
          <w:lang w:val="sr-Cyrl-RS"/>
        </w:rPr>
        <w:t>тих</w:t>
      </w:r>
      <w:r w:rsidRPr="001577E9">
        <w:rPr>
          <w:rFonts w:ascii="Arial" w:hAnsi="Arial" w:cs="Arial"/>
          <w:sz w:val="22"/>
          <w:szCs w:val="22"/>
        </w:rPr>
        <w:t xml:space="preserve"> </w:t>
      </w:r>
      <w:bookmarkEnd w:id="0"/>
      <w:r w:rsidRPr="001577E9">
        <w:rPr>
          <w:rFonts w:ascii="Arial" w:hAnsi="Arial" w:cs="Arial"/>
          <w:sz w:val="22"/>
          <w:szCs w:val="22"/>
          <w:lang w:val="sr-Cyrl-RS"/>
        </w:rPr>
        <w:t>услова- Технички и кадровски капацитет.</w:t>
      </w:r>
      <w:r w:rsidR="00D81DAB">
        <w:rPr>
          <w:rFonts w:ascii="Arial" w:hAnsi="Arial" w:cs="Arial"/>
          <w:sz w:val="22"/>
          <w:szCs w:val="22"/>
          <w:lang w:val="sr-Cyrl-RS"/>
        </w:rPr>
        <w:t xml:space="preserve"> </w:t>
      </w:r>
      <w:r w:rsidRPr="001577E9">
        <w:rPr>
          <w:rFonts w:ascii="Arial" w:hAnsi="Arial" w:cs="Arial"/>
          <w:sz w:val="22"/>
          <w:szCs w:val="22"/>
          <w:lang w:val="sr-Cyrl-RS"/>
        </w:rPr>
        <w:t xml:space="preserve"> </w:t>
      </w:r>
    </w:p>
    <w:p w:rsidR="001577E9" w:rsidRDefault="00131ECC" w:rsidP="001577E9">
      <w:pPr>
        <w:jc w:val="center"/>
        <w:rPr>
          <w:rFonts w:ascii="Arial" w:hAnsi="Arial" w:cs="Arial"/>
          <w:sz w:val="22"/>
          <w:szCs w:val="22"/>
          <w:lang w:val="sr-Cyrl-RS"/>
        </w:rPr>
      </w:pPr>
      <w:r>
        <w:rPr>
          <w:rFonts w:ascii="Arial" w:hAnsi="Arial" w:cs="Arial"/>
          <w:sz w:val="22"/>
          <w:szCs w:val="22"/>
          <w:lang w:val="sr-Cyrl-RS"/>
        </w:rPr>
        <w:t>3</w:t>
      </w:r>
      <w:r w:rsidR="001577E9">
        <w:rPr>
          <w:rFonts w:ascii="Arial" w:hAnsi="Arial" w:cs="Arial"/>
          <w:sz w:val="22"/>
          <w:szCs w:val="22"/>
          <w:lang w:val="sr-Cyrl-RS"/>
        </w:rPr>
        <w:t>.</w:t>
      </w:r>
    </w:p>
    <w:p w:rsidR="00C50B01" w:rsidRDefault="00D81DAB" w:rsidP="00C50B01">
      <w:pPr>
        <w:jc w:val="both"/>
        <w:rPr>
          <w:rFonts w:ascii="Arial" w:hAnsi="Arial" w:cs="Arial"/>
          <w:sz w:val="22"/>
          <w:szCs w:val="22"/>
          <w:lang w:val="sr-Cyrl-RS"/>
        </w:rPr>
      </w:pPr>
      <w:r>
        <w:rPr>
          <w:rFonts w:ascii="Arial" w:hAnsi="Arial" w:cs="Arial"/>
          <w:sz w:val="22"/>
          <w:szCs w:val="22"/>
          <w:lang w:val="sr-Cyrl-RS"/>
        </w:rPr>
        <w:t>У</w:t>
      </w:r>
      <w:r w:rsidR="00C50B01">
        <w:rPr>
          <w:rFonts w:ascii="Arial" w:hAnsi="Arial" w:cs="Arial"/>
          <w:sz w:val="22"/>
          <w:szCs w:val="22"/>
          <w:lang w:val="sr-Cyrl-RS"/>
        </w:rPr>
        <w:t xml:space="preserve"> члану 10.</w:t>
      </w:r>
      <w:r>
        <w:rPr>
          <w:rFonts w:ascii="Arial" w:hAnsi="Arial" w:cs="Arial"/>
          <w:sz w:val="22"/>
          <w:szCs w:val="22"/>
          <w:lang w:val="sr-Cyrl-RS"/>
        </w:rPr>
        <w:t xml:space="preserve"> </w:t>
      </w:r>
      <w:r w:rsidR="00C50B01">
        <w:rPr>
          <w:rFonts w:ascii="Arial" w:hAnsi="Arial" w:cs="Arial"/>
          <w:sz w:val="22"/>
          <w:szCs w:val="22"/>
          <w:lang w:val="sr-Cyrl-RS"/>
        </w:rPr>
        <w:t>М</w:t>
      </w:r>
      <w:r>
        <w:rPr>
          <w:rFonts w:ascii="Arial" w:hAnsi="Arial" w:cs="Arial"/>
          <w:sz w:val="22"/>
          <w:szCs w:val="22"/>
          <w:lang w:val="sr-Cyrl-RS"/>
        </w:rPr>
        <w:t>одел</w:t>
      </w:r>
      <w:r w:rsidR="00C50B01">
        <w:rPr>
          <w:rFonts w:ascii="Arial" w:hAnsi="Arial" w:cs="Arial"/>
          <w:sz w:val="22"/>
          <w:szCs w:val="22"/>
          <w:lang w:val="sr-Cyrl-RS"/>
        </w:rPr>
        <w:t>а</w:t>
      </w:r>
      <w:r>
        <w:rPr>
          <w:rFonts w:ascii="Arial" w:hAnsi="Arial" w:cs="Arial"/>
          <w:sz w:val="22"/>
          <w:szCs w:val="22"/>
          <w:lang w:val="sr-Cyrl-RS"/>
        </w:rPr>
        <w:t xml:space="preserve"> уговора</w:t>
      </w:r>
      <w:r w:rsidR="00C50B01">
        <w:rPr>
          <w:rFonts w:ascii="Arial" w:hAnsi="Arial" w:cs="Arial"/>
          <w:sz w:val="22"/>
          <w:szCs w:val="22"/>
          <w:lang w:val="sr-Cyrl-RS"/>
        </w:rPr>
        <w:t>-</w:t>
      </w:r>
      <w:r w:rsidR="00C50B01" w:rsidRPr="00C50B01">
        <w:rPr>
          <w:rFonts w:ascii="Arial" w:eastAsia="Arial Unicode MS" w:hAnsi="Arial"/>
          <w:b/>
          <w:sz w:val="22"/>
          <w:szCs w:val="22"/>
          <w:lang w:eastAsia="en-US"/>
        </w:rPr>
        <w:t xml:space="preserve"> </w:t>
      </w:r>
      <w:r w:rsidR="00C50B01" w:rsidRPr="00C50B01">
        <w:rPr>
          <w:rFonts w:ascii="Arial" w:hAnsi="Arial" w:cs="Arial"/>
          <w:sz w:val="22"/>
          <w:szCs w:val="22"/>
        </w:rPr>
        <w:t>ОБАВЕЗЕ ИЗВОЂАЧА</w:t>
      </w:r>
      <w:r w:rsidR="00C50B01" w:rsidRPr="00C50B01">
        <w:rPr>
          <w:rFonts w:ascii="Arial" w:hAnsi="Arial" w:cs="Arial"/>
          <w:sz w:val="22"/>
          <w:szCs w:val="22"/>
          <w:lang w:val="sr-Latn-CS"/>
        </w:rPr>
        <w:t xml:space="preserve"> РАДОВА</w:t>
      </w:r>
      <w:r w:rsidR="00C50B01">
        <w:rPr>
          <w:rFonts w:ascii="Arial" w:hAnsi="Arial" w:cs="Arial"/>
          <w:sz w:val="22"/>
          <w:szCs w:val="22"/>
          <w:lang w:val="sr-Cyrl-RS"/>
        </w:rPr>
        <w:t xml:space="preserve"> избацује се следећи део:</w:t>
      </w:r>
    </w:p>
    <w:p w:rsidR="00C50B01" w:rsidRDefault="00C50B01" w:rsidP="00C50B01">
      <w:pPr>
        <w:jc w:val="both"/>
        <w:rPr>
          <w:rFonts w:ascii="Arial" w:hAnsi="Arial" w:cs="Arial"/>
          <w:b/>
          <w:sz w:val="22"/>
          <w:szCs w:val="22"/>
          <w:lang w:val="sr-Cyrl-RS"/>
        </w:rPr>
      </w:pPr>
    </w:p>
    <w:p w:rsidR="00131ECC" w:rsidRPr="00131ECC" w:rsidRDefault="00131ECC" w:rsidP="00131ECC">
      <w:pPr>
        <w:suppressAutoHyphens w:val="0"/>
        <w:spacing w:after="120"/>
        <w:jc w:val="both"/>
        <w:rPr>
          <w:rFonts w:ascii="Arial" w:hAnsi="Arial"/>
          <w:b/>
          <w:sz w:val="22"/>
          <w:szCs w:val="22"/>
          <w:lang w:val="sr-Cyrl-RS"/>
        </w:rPr>
      </w:pPr>
      <w:r w:rsidRPr="00131ECC">
        <w:rPr>
          <w:rFonts w:ascii="Arial" w:hAnsi="Arial"/>
          <w:b/>
          <w:sz w:val="22"/>
          <w:szCs w:val="22"/>
          <w:lang w:val="sr-Cyrl-RS"/>
        </w:rPr>
        <w:t>• Обезбеди цевасту скелу у количини од  100 m2, искључиво цеви за цевасту скелу (Ø 48,3x 3,2-4,0 mm) и допреми са свом осталом потребном опремом у потребном броју (обичне и окретне жабице, газишта, средства за чишћење и одмашћивање скеле и сл.);</w:t>
      </w:r>
    </w:p>
    <w:p w:rsidR="00131ECC" w:rsidRDefault="00131ECC" w:rsidP="00C50B01">
      <w:pPr>
        <w:jc w:val="both"/>
        <w:rPr>
          <w:rFonts w:ascii="Arial" w:hAnsi="Arial" w:cs="Arial"/>
          <w:b/>
          <w:sz w:val="22"/>
          <w:szCs w:val="22"/>
          <w:lang w:val="sr-Cyrl-RS"/>
        </w:rPr>
      </w:pPr>
      <w:r>
        <w:rPr>
          <w:rFonts w:ascii="Arial" w:hAnsi="Arial" w:cs="Arial"/>
          <w:b/>
          <w:sz w:val="22"/>
          <w:szCs w:val="22"/>
          <w:lang w:val="sr-Cyrl-RS"/>
        </w:rPr>
        <w:t>И</w:t>
      </w:r>
    </w:p>
    <w:p w:rsidR="00131ECC" w:rsidRPr="00C50B01" w:rsidRDefault="00131ECC" w:rsidP="00C50B01">
      <w:pPr>
        <w:jc w:val="both"/>
        <w:rPr>
          <w:rFonts w:ascii="Arial" w:hAnsi="Arial" w:cs="Arial"/>
          <w:b/>
          <w:sz w:val="22"/>
          <w:szCs w:val="22"/>
          <w:lang w:val="sr-Cyrl-RS"/>
        </w:rPr>
      </w:pPr>
    </w:p>
    <w:p w:rsidR="00C50B01" w:rsidRPr="00C50B01" w:rsidRDefault="00C50B01" w:rsidP="00C50B01">
      <w:pPr>
        <w:suppressAutoHyphens w:val="0"/>
        <w:jc w:val="both"/>
        <w:rPr>
          <w:rFonts w:ascii="Arial" w:eastAsia="Arial Unicode MS" w:hAnsi="Arial"/>
          <w:b/>
          <w:sz w:val="22"/>
          <w:szCs w:val="22"/>
          <w:lang w:eastAsia="en-US"/>
        </w:rPr>
      </w:pPr>
      <w:r w:rsidRPr="00C50B01">
        <w:rPr>
          <w:rFonts w:ascii="Arial" w:eastAsia="Arial Unicode MS" w:hAnsi="Arial"/>
          <w:b/>
          <w:sz w:val="22"/>
          <w:szCs w:val="22"/>
          <w:lang w:eastAsia="en-US"/>
        </w:rPr>
        <w:t>Извођач радова је обавезан да има следећи технички капацитет непрекидно за све време трајања уговора:</w:t>
      </w:r>
    </w:p>
    <w:p w:rsidR="00C50B01" w:rsidRPr="00C50B01" w:rsidRDefault="00C50B01" w:rsidP="00C50B01">
      <w:pPr>
        <w:suppressAutoHyphens w:val="0"/>
        <w:jc w:val="both"/>
        <w:rPr>
          <w:rFonts w:ascii="Arial" w:eastAsia="Arial Unicode MS" w:hAnsi="Arial"/>
          <w:b/>
          <w:sz w:val="22"/>
          <w:szCs w:val="22"/>
          <w:lang w:eastAsia="en-US"/>
        </w:rPr>
      </w:pPr>
    </w:p>
    <w:p w:rsidR="00C50B01" w:rsidRPr="00C50B01" w:rsidRDefault="00C50B01" w:rsidP="00C50B01">
      <w:pPr>
        <w:suppressAutoHyphens w:val="0"/>
        <w:jc w:val="both"/>
        <w:rPr>
          <w:rFonts w:ascii="Arial" w:eastAsia="Calibri" w:hAnsi="Arial" w:cs="Arial"/>
          <w:b/>
          <w:sz w:val="22"/>
          <w:szCs w:val="22"/>
          <w:lang w:val="sr-Cyrl-RS" w:eastAsia="sr-Latn-CS"/>
        </w:rPr>
      </w:pPr>
      <w:r w:rsidRPr="00C50B01">
        <w:rPr>
          <w:rFonts w:ascii="Arial" w:eastAsia="Calibri" w:hAnsi="Arial" w:cs="Arial"/>
          <w:b/>
          <w:sz w:val="22"/>
          <w:szCs w:val="22"/>
          <w:lang w:val="sr-Latn-RS" w:eastAsia="sr-Latn-CS"/>
        </w:rPr>
        <w:t>1</w:t>
      </w:r>
      <w:r w:rsidRPr="00C50B01">
        <w:rPr>
          <w:rFonts w:ascii="Arial" w:eastAsia="Calibri" w:hAnsi="Arial" w:cs="Arial"/>
          <w:b/>
          <w:sz w:val="22"/>
          <w:szCs w:val="22"/>
          <w:lang w:val="sr-Cyrl-RS" w:eastAsia="sr-Latn-CS"/>
        </w:rPr>
        <w:t>)</w:t>
      </w:r>
      <w:r w:rsidRPr="00C50B01">
        <w:rPr>
          <w:rFonts w:ascii="Arial" w:eastAsia="Calibri" w:hAnsi="Arial" w:cs="Arial"/>
          <w:b/>
          <w:sz w:val="22"/>
          <w:szCs w:val="22"/>
          <w:lang w:val="sr-Cyrl-RS" w:eastAsia="sr-Latn-CS"/>
        </w:rPr>
        <w:tab/>
        <w:t>трактор са кип приколицом или теретно возило са кош-приколицом запремине мин. 2m³, ком 1</w:t>
      </w:r>
    </w:p>
    <w:p w:rsidR="00C50B01" w:rsidRPr="00C50B01" w:rsidRDefault="00C50B01" w:rsidP="00C50B01">
      <w:pPr>
        <w:suppressAutoHyphens w:val="0"/>
        <w:jc w:val="both"/>
        <w:rPr>
          <w:rFonts w:ascii="Arial" w:eastAsia="Calibri" w:hAnsi="Arial" w:cs="Arial"/>
          <w:b/>
          <w:sz w:val="22"/>
          <w:szCs w:val="22"/>
          <w:lang w:val="sr-Cyrl-RS" w:eastAsia="sr-Latn-CS"/>
        </w:rPr>
      </w:pPr>
      <w:r w:rsidRPr="00C50B01">
        <w:rPr>
          <w:rFonts w:ascii="Arial" w:eastAsia="Calibri" w:hAnsi="Arial" w:cs="Arial"/>
          <w:b/>
          <w:sz w:val="22"/>
          <w:szCs w:val="22"/>
          <w:lang w:val="sr-Latn-RS" w:eastAsia="sr-Latn-CS"/>
        </w:rPr>
        <w:t>2</w:t>
      </w:r>
      <w:r w:rsidRPr="00C50B01">
        <w:rPr>
          <w:rFonts w:ascii="Arial" w:eastAsia="Calibri" w:hAnsi="Arial" w:cs="Arial"/>
          <w:b/>
          <w:sz w:val="22"/>
          <w:szCs w:val="22"/>
          <w:lang w:val="sr-Cyrl-RS" w:eastAsia="sr-Latn-CS"/>
        </w:rPr>
        <w:t>)</w:t>
      </w:r>
      <w:r w:rsidRPr="00C50B01">
        <w:rPr>
          <w:rFonts w:ascii="Arial" w:eastAsia="Calibri" w:hAnsi="Arial" w:cs="Arial"/>
          <w:b/>
          <w:sz w:val="22"/>
          <w:szCs w:val="22"/>
          <w:lang w:val="sr-Cyrl-RS" w:eastAsia="sr-Latn-CS"/>
        </w:rPr>
        <w:tab/>
        <w:t>цевастa скелa минимум 100m2 искључиво цеви за цевасту скелу (Ø 48,3x 3,2-4,0 mm),</w:t>
      </w:r>
    </w:p>
    <w:p w:rsidR="00C50B01" w:rsidRPr="00C50B01" w:rsidRDefault="00C50B01" w:rsidP="00C50B01">
      <w:pPr>
        <w:suppressAutoHyphens w:val="0"/>
        <w:jc w:val="both"/>
        <w:rPr>
          <w:rFonts w:ascii="Arial" w:eastAsia="Calibri" w:hAnsi="Arial" w:cs="Arial"/>
          <w:b/>
          <w:sz w:val="22"/>
          <w:szCs w:val="22"/>
          <w:lang w:val="sr-Cyrl-RS" w:eastAsia="sr-Latn-CS"/>
        </w:rPr>
      </w:pPr>
      <w:r w:rsidRPr="00C50B01">
        <w:rPr>
          <w:rFonts w:ascii="Arial" w:eastAsia="Calibri" w:hAnsi="Arial" w:cs="Arial"/>
          <w:b/>
          <w:sz w:val="22"/>
          <w:szCs w:val="22"/>
          <w:lang w:val="sr-Latn-RS" w:eastAsia="sr-Latn-CS"/>
        </w:rPr>
        <w:t>3</w:t>
      </w:r>
      <w:r w:rsidRPr="00C50B01">
        <w:rPr>
          <w:rFonts w:ascii="Arial" w:eastAsia="Calibri" w:hAnsi="Arial" w:cs="Arial"/>
          <w:b/>
          <w:sz w:val="22"/>
          <w:szCs w:val="22"/>
          <w:lang w:val="sr-Cyrl-RS" w:eastAsia="sr-Latn-CS"/>
        </w:rPr>
        <w:t>) уређај за вертикални транспорт носивости мин 250kg, ком 1</w:t>
      </w:r>
    </w:p>
    <w:p w:rsidR="00C50B01" w:rsidRPr="00C50B01" w:rsidRDefault="00C50B01" w:rsidP="00C50B01">
      <w:pPr>
        <w:suppressAutoHyphens w:val="0"/>
        <w:jc w:val="both"/>
        <w:rPr>
          <w:rFonts w:ascii="Arial" w:eastAsia="Calibri" w:hAnsi="Arial" w:cs="Arial"/>
          <w:b/>
          <w:sz w:val="22"/>
          <w:szCs w:val="22"/>
          <w:lang w:val="sr-Cyrl-RS" w:eastAsia="sr-Latn-CS"/>
        </w:rPr>
      </w:pPr>
      <w:r w:rsidRPr="00C50B01">
        <w:rPr>
          <w:rFonts w:ascii="Arial" w:eastAsia="Calibri" w:hAnsi="Arial" w:cs="Arial"/>
          <w:b/>
          <w:sz w:val="22"/>
          <w:szCs w:val="22"/>
          <w:lang w:val="sr-Latn-RS" w:eastAsia="sr-Latn-CS"/>
        </w:rPr>
        <w:t>4</w:t>
      </w:r>
      <w:r w:rsidRPr="00C50B01">
        <w:rPr>
          <w:rFonts w:ascii="Arial" w:eastAsia="Calibri" w:hAnsi="Arial" w:cs="Arial"/>
          <w:b/>
          <w:sz w:val="22"/>
          <w:szCs w:val="22"/>
          <w:lang w:val="sr-Cyrl-RS" w:eastAsia="sr-Latn-CS"/>
        </w:rPr>
        <w:t>) апарат за пескарење, ком 1</w:t>
      </w:r>
    </w:p>
    <w:p w:rsidR="00C50B01" w:rsidRPr="00C50B01" w:rsidRDefault="00C50B01" w:rsidP="00C50B01">
      <w:pPr>
        <w:suppressAutoHyphens w:val="0"/>
        <w:jc w:val="both"/>
        <w:rPr>
          <w:rFonts w:ascii="Arial" w:eastAsia="Calibri" w:hAnsi="Arial" w:cs="Arial"/>
          <w:b/>
          <w:sz w:val="22"/>
          <w:szCs w:val="22"/>
          <w:u w:val="single"/>
          <w:lang w:val="sr-Latn-CS" w:eastAsia="sr-Latn-CS"/>
        </w:rPr>
      </w:pPr>
      <w:r w:rsidRPr="00C50B01">
        <w:rPr>
          <w:rFonts w:ascii="Arial" w:eastAsia="Calibri" w:hAnsi="Arial" w:cs="Arial"/>
          <w:b/>
          <w:sz w:val="22"/>
          <w:szCs w:val="22"/>
          <w:lang w:val="sr-Latn-RS" w:eastAsia="sr-Latn-CS"/>
        </w:rPr>
        <w:t>5</w:t>
      </w:r>
      <w:r w:rsidRPr="00C50B01">
        <w:rPr>
          <w:rFonts w:ascii="Arial" w:eastAsia="Calibri" w:hAnsi="Arial" w:cs="Arial"/>
          <w:b/>
          <w:sz w:val="22"/>
          <w:szCs w:val="22"/>
          <w:lang w:val="sr-Cyrl-RS" w:eastAsia="sr-Latn-CS"/>
        </w:rPr>
        <w:t>) апарат за заваривање, ком 2</w:t>
      </w:r>
    </w:p>
    <w:p w:rsidR="00C50B01" w:rsidRPr="00C50B01" w:rsidRDefault="00C50B01" w:rsidP="00C50B01">
      <w:pPr>
        <w:suppressAutoHyphens w:val="0"/>
        <w:jc w:val="both"/>
        <w:rPr>
          <w:rFonts w:ascii="Arial" w:eastAsia="Arial Unicode MS" w:hAnsi="Arial"/>
          <w:b/>
          <w:sz w:val="22"/>
          <w:szCs w:val="22"/>
          <w:highlight w:val="yellow"/>
          <w:lang w:eastAsia="en-US"/>
        </w:rPr>
      </w:pPr>
    </w:p>
    <w:p w:rsidR="00C50B01" w:rsidRPr="00C50B01" w:rsidRDefault="00C50B01" w:rsidP="00C50B01">
      <w:pPr>
        <w:suppressAutoHyphens w:val="0"/>
        <w:jc w:val="both"/>
        <w:rPr>
          <w:rFonts w:ascii="Arial" w:eastAsia="Arial Unicode MS" w:hAnsi="Arial"/>
          <w:b/>
          <w:sz w:val="22"/>
          <w:szCs w:val="22"/>
          <w:lang w:eastAsia="en-US"/>
        </w:rPr>
      </w:pPr>
      <w:r w:rsidRPr="00C50B01">
        <w:rPr>
          <w:rFonts w:ascii="Arial" w:eastAsia="Arial Unicode MS" w:hAnsi="Arial"/>
          <w:b/>
          <w:sz w:val="22"/>
          <w:szCs w:val="22"/>
          <w:lang w:eastAsia="en-US"/>
        </w:rPr>
        <w:t>Извођач радова је обавезан да има следећи кадровски капацитет непрекидно за све време трајања уговора</w:t>
      </w:r>
      <w:r w:rsidRPr="00C50B01">
        <w:rPr>
          <w:rFonts w:ascii="Arial" w:hAnsi="Arial" w:cs="Arial"/>
          <w:b/>
          <w:szCs w:val="24"/>
          <w:lang w:eastAsia="en-US"/>
        </w:rPr>
        <w:t xml:space="preserve"> (</w:t>
      </w:r>
      <w:r w:rsidRPr="00C50B01">
        <w:rPr>
          <w:rFonts w:ascii="Arial" w:eastAsia="Arial Unicode MS" w:hAnsi="Arial"/>
          <w:b/>
          <w:sz w:val="22"/>
          <w:szCs w:val="22"/>
          <w:lang w:eastAsia="en-US"/>
        </w:rPr>
        <w:t>стално расположивих 24 часа) :</w:t>
      </w:r>
    </w:p>
    <w:p w:rsidR="00C50B01" w:rsidRPr="00C50B01" w:rsidRDefault="00C50B01" w:rsidP="00C50B01">
      <w:pPr>
        <w:suppressAutoHyphens w:val="0"/>
        <w:spacing w:before="120"/>
        <w:jc w:val="both"/>
        <w:rPr>
          <w:rFonts w:ascii="Arial" w:hAnsi="Arial" w:cs="Arial"/>
          <w:b/>
          <w:bCs/>
          <w:sz w:val="22"/>
          <w:szCs w:val="22"/>
          <w:lang w:val="ru-RU" w:eastAsia="en-US"/>
        </w:rPr>
      </w:pPr>
      <w:r w:rsidRPr="00C50B01">
        <w:rPr>
          <w:rFonts w:ascii="Arial" w:hAnsi="Arial" w:cs="Arial"/>
          <w:b/>
          <w:sz w:val="22"/>
          <w:szCs w:val="22"/>
          <w:lang w:val="sr-Cyrl-RS" w:eastAsia="en-US"/>
        </w:rPr>
        <w:t xml:space="preserve">1) </w:t>
      </w:r>
      <w:r w:rsidRPr="00C50B01">
        <w:rPr>
          <w:rFonts w:ascii="Arial" w:hAnsi="Arial" w:cs="Arial"/>
          <w:b/>
          <w:sz w:val="22"/>
          <w:szCs w:val="22"/>
          <w:lang w:eastAsia="en-US"/>
        </w:rPr>
        <w:t xml:space="preserve">2 </w:t>
      </w:r>
      <w:r w:rsidRPr="00C50B01">
        <w:rPr>
          <w:rFonts w:ascii="Arial" w:hAnsi="Arial" w:cs="Arial"/>
          <w:b/>
          <w:bCs/>
          <w:sz w:val="22"/>
          <w:szCs w:val="22"/>
          <w:lang w:val="ru-RU" w:eastAsia="en-US"/>
        </w:rPr>
        <w:t>дипломирана</w:t>
      </w:r>
      <w:r w:rsidRPr="00C50B01">
        <w:rPr>
          <w:rFonts w:ascii="Arial" w:hAnsi="Arial" w:cs="Arial"/>
          <w:b/>
          <w:bCs/>
          <w:sz w:val="22"/>
          <w:szCs w:val="22"/>
          <w:lang w:val="sr-Latn-CS" w:eastAsia="en-US"/>
        </w:rPr>
        <w:t xml:space="preserve"> </w:t>
      </w:r>
      <w:r w:rsidRPr="00C50B01">
        <w:rPr>
          <w:rFonts w:ascii="Arial" w:hAnsi="Arial" w:cs="Arial"/>
          <w:b/>
          <w:bCs/>
          <w:sz w:val="22"/>
          <w:szCs w:val="22"/>
          <w:lang w:val="ru-RU" w:eastAsia="en-US"/>
        </w:rPr>
        <w:t>инжењера</w:t>
      </w:r>
      <w:r w:rsidRPr="00C50B01">
        <w:rPr>
          <w:rFonts w:ascii="Arial" w:hAnsi="Arial" w:cs="Arial"/>
          <w:b/>
          <w:bCs/>
          <w:sz w:val="22"/>
          <w:szCs w:val="22"/>
          <w:lang w:val="sr-Latn-CS" w:eastAsia="en-US"/>
        </w:rPr>
        <w:t xml:space="preserve"> </w:t>
      </w:r>
      <w:r w:rsidRPr="00C50B01">
        <w:rPr>
          <w:rFonts w:ascii="Arial" w:hAnsi="Arial" w:cs="Arial"/>
          <w:b/>
          <w:bCs/>
          <w:sz w:val="22"/>
          <w:szCs w:val="22"/>
          <w:lang w:val="ru-RU" w:eastAsia="en-US"/>
        </w:rPr>
        <w:t>(</w:t>
      </w:r>
      <w:r w:rsidRPr="00C50B01">
        <w:rPr>
          <w:rFonts w:ascii="Arial" w:hAnsi="Arial" w:cs="Arial"/>
          <w:b/>
          <w:bCs/>
          <w:sz w:val="22"/>
          <w:szCs w:val="22"/>
          <w:lang w:val="sr-Latn-CS" w:eastAsia="en-US"/>
        </w:rPr>
        <w:t xml:space="preserve">VII </w:t>
      </w:r>
      <w:r w:rsidRPr="00C50B01">
        <w:rPr>
          <w:rFonts w:ascii="Arial" w:hAnsi="Arial" w:cs="Arial"/>
          <w:b/>
          <w:bCs/>
          <w:sz w:val="22"/>
          <w:szCs w:val="22"/>
          <w:lang w:val="ru-RU" w:eastAsia="en-US"/>
        </w:rPr>
        <w:t>степена</w:t>
      </w:r>
      <w:r w:rsidRPr="00C50B01">
        <w:rPr>
          <w:rFonts w:ascii="Arial" w:hAnsi="Arial" w:cs="Arial"/>
          <w:b/>
          <w:bCs/>
          <w:sz w:val="22"/>
          <w:szCs w:val="22"/>
          <w:lang w:val="sr-Latn-CS" w:eastAsia="en-US"/>
        </w:rPr>
        <w:t xml:space="preserve"> </w:t>
      </w:r>
      <w:r w:rsidRPr="00C50B01">
        <w:rPr>
          <w:rFonts w:ascii="Arial" w:hAnsi="Arial" w:cs="Arial"/>
          <w:b/>
          <w:bCs/>
          <w:sz w:val="22"/>
          <w:szCs w:val="22"/>
          <w:lang w:val="sr-Cyrl-RS" w:eastAsia="en-US"/>
        </w:rPr>
        <w:t>с</w:t>
      </w:r>
      <w:r w:rsidRPr="00C50B01">
        <w:rPr>
          <w:rFonts w:ascii="Arial" w:hAnsi="Arial" w:cs="Arial"/>
          <w:b/>
          <w:bCs/>
          <w:sz w:val="22"/>
          <w:szCs w:val="22"/>
          <w:lang w:val="ru-RU" w:eastAsia="en-US"/>
        </w:rPr>
        <w:t>тручне</w:t>
      </w:r>
      <w:r w:rsidRPr="00C50B01">
        <w:rPr>
          <w:rFonts w:ascii="Arial" w:hAnsi="Arial" w:cs="Arial"/>
          <w:b/>
          <w:bCs/>
          <w:sz w:val="22"/>
          <w:szCs w:val="22"/>
          <w:lang w:val="sr-Latn-CS" w:eastAsia="en-US"/>
        </w:rPr>
        <w:t xml:space="preserve"> </w:t>
      </w:r>
      <w:r w:rsidRPr="00C50B01">
        <w:rPr>
          <w:rFonts w:ascii="Arial" w:hAnsi="Arial" w:cs="Arial"/>
          <w:b/>
          <w:bCs/>
          <w:sz w:val="22"/>
          <w:szCs w:val="22"/>
          <w:lang w:val="ru-RU" w:eastAsia="en-US"/>
        </w:rPr>
        <w:t>спреме), са лиценцом Одговорног извођача радова</w:t>
      </w:r>
      <w:r w:rsidRPr="00C50B01">
        <w:rPr>
          <w:rFonts w:ascii="Arial" w:hAnsi="Arial" w:cs="Arial"/>
          <w:b/>
          <w:bCs/>
          <w:sz w:val="22"/>
          <w:szCs w:val="22"/>
          <w:lang w:val="sr-Latn-CS" w:eastAsia="en-US"/>
        </w:rPr>
        <w:t xml:space="preserve"> </w:t>
      </w:r>
      <w:r w:rsidRPr="00C50B01">
        <w:rPr>
          <w:rFonts w:ascii="Arial" w:hAnsi="Arial" w:cs="Arial"/>
          <w:b/>
          <w:bCs/>
          <w:sz w:val="22"/>
          <w:szCs w:val="22"/>
          <w:lang w:val="ru-RU" w:eastAsia="en-US"/>
        </w:rPr>
        <w:t>из групе 410</w:t>
      </w:r>
      <w:r w:rsidRPr="00C50B01">
        <w:rPr>
          <w:rFonts w:ascii="Arial" w:hAnsi="Arial" w:cs="Arial"/>
          <w:b/>
          <w:bCs/>
          <w:sz w:val="22"/>
          <w:szCs w:val="22"/>
          <w:lang w:val="sr-Latn-RS" w:eastAsia="en-US"/>
        </w:rPr>
        <w:t xml:space="preserve"> </w:t>
      </w:r>
      <w:r w:rsidRPr="00C50B01">
        <w:rPr>
          <w:rFonts w:ascii="Arial" w:hAnsi="Arial" w:cs="Arial"/>
          <w:b/>
          <w:bCs/>
          <w:sz w:val="22"/>
          <w:szCs w:val="22"/>
          <w:lang w:val="sr-Cyrl-RS" w:eastAsia="en-US"/>
        </w:rPr>
        <w:t>или 411</w:t>
      </w:r>
      <w:r w:rsidRPr="00C50B01">
        <w:rPr>
          <w:rFonts w:ascii="Arial" w:hAnsi="Arial" w:cs="Arial"/>
          <w:b/>
          <w:bCs/>
          <w:sz w:val="22"/>
          <w:szCs w:val="22"/>
          <w:lang w:val="ru-RU" w:eastAsia="en-US"/>
        </w:rPr>
        <w:t>,</w:t>
      </w:r>
      <w:r w:rsidRPr="00C50B01">
        <w:rPr>
          <w:rFonts w:ascii="Arial" w:hAnsi="Arial" w:cs="Arial"/>
          <w:b/>
          <w:bCs/>
          <w:sz w:val="22"/>
          <w:szCs w:val="22"/>
          <w:lang w:val="sr-Cyrl-RS" w:eastAsia="en-US"/>
        </w:rPr>
        <w:t xml:space="preserve"> </w:t>
      </w:r>
      <w:r w:rsidRPr="00C50B01">
        <w:rPr>
          <w:rFonts w:ascii="Arial" w:hAnsi="Arial" w:cs="Arial"/>
          <w:b/>
          <w:bCs/>
          <w:sz w:val="22"/>
          <w:szCs w:val="22"/>
          <w:lang w:val="ru-RU" w:eastAsia="en-US"/>
        </w:rPr>
        <w:t xml:space="preserve">издате од Инжењерске коморе Србије </w:t>
      </w:r>
      <w:r w:rsidRPr="00C50B01">
        <w:rPr>
          <w:rFonts w:ascii="Arial" w:hAnsi="Arial" w:cs="Arial"/>
          <w:b/>
          <w:bCs/>
          <w:sz w:val="22"/>
          <w:szCs w:val="22"/>
          <w:lang w:eastAsia="en-US"/>
        </w:rPr>
        <w:t xml:space="preserve">и </w:t>
      </w:r>
      <w:r w:rsidRPr="00C50B01">
        <w:rPr>
          <w:rFonts w:ascii="Arial" w:hAnsi="Arial" w:cs="Arial"/>
          <w:b/>
          <w:bCs/>
          <w:sz w:val="22"/>
          <w:szCs w:val="22"/>
          <w:lang w:val="ru-RU" w:eastAsia="en-US"/>
        </w:rPr>
        <w:t>Одговорног пројектанта из групе 310 или 311, издате од Инжењерске коморе Србије.</w:t>
      </w:r>
    </w:p>
    <w:p w:rsidR="00C50B01" w:rsidRPr="00C50B01" w:rsidRDefault="00C50B01" w:rsidP="00C50B01">
      <w:pPr>
        <w:suppressAutoHyphens w:val="0"/>
        <w:spacing w:before="120"/>
        <w:jc w:val="both"/>
        <w:rPr>
          <w:rFonts w:ascii="Arial" w:hAnsi="Arial" w:cs="Arial"/>
          <w:b/>
          <w:bCs/>
          <w:sz w:val="22"/>
          <w:szCs w:val="22"/>
          <w:lang w:val="ru-RU" w:eastAsia="en-US"/>
        </w:rPr>
      </w:pPr>
      <w:r w:rsidRPr="00C50B01">
        <w:rPr>
          <w:rFonts w:ascii="Arial" w:hAnsi="Arial" w:cs="Arial"/>
          <w:b/>
          <w:sz w:val="22"/>
          <w:szCs w:val="22"/>
          <w:lang w:val="sr-Cyrl-RS" w:eastAsia="en-US"/>
        </w:rPr>
        <w:t>Ако инжењер који поседује лиценцу 410 или 411 поседује и лиценцу 310 или 311, довољан је један ангажован инжењер</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sz w:val="22"/>
          <w:szCs w:val="22"/>
          <w:lang w:eastAsia="en-US"/>
        </w:rPr>
      </w:pPr>
      <w:r w:rsidRPr="00C50B01">
        <w:rPr>
          <w:rFonts w:ascii="Arial" w:eastAsia="Calibri" w:hAnsi="Arial" w:cs="Arial"/>
          <w:b/>
          <w:sz w:val="22"/>
          <w:szCs w:val="22"/>
          <w:lang w:val="sr-Cyrl-RS" w:eastAsia="en-US"/>
        </w:rPr>
        <w:t xml:space="preserve">мин. </w:t>
      </w:r>
      <w:r w:rsidRPr="00C50B01">
        <w:rPr>
          <w:rFonts w:ascii="Arial" w:eastAsia="Calibri" w:hAnsi="Arial" w:cs="Arial"/>
          <w:b/>
          <w:sz w:val="22"/>
          <w:szCs w:val="22"/>
          <w:lang w:val="sr-Latn-RS" w:eastAsia="en-US"/>
        </w:rPr>
        <w:t>4</w:t>
      </w:r>
      <w:r w:rsidRPr="00C50B01">
        <w:rPr>
          <w:rFonts w:ascii="Arial" w:eastAsia="Calibri" w:hAnsi="Arial" w:cs="Arial"/>
          <w:b/>
          <w:sz w:val="22"/>
          <w:szCs w:val="22"/>
          <w:lang w:val="sr-Cyrl-RS" w:eastAsia="en-US"/>
        </w:rPr>
        <w:t xml:space="preserve"> лимара</w:t>
      </w:r>
      <w:r w:rsidRPr="00C50B01">
        <w:rPr>
          <w:rFonts w:ascii="Arial" w:eastAsia="Calibri" w:hAnsi="Arial" w:cs="Arial"/>
          <w:b/>
          <w:sz w:val="22"/>
          <w:szCs w:val="22"/>
          <w:lang w:eastAsia="en-US"/>
        </w:rPr>
        <w:t xml:space="preserve"> </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sz w:val="22"/>
          <w:szCs w:val="22"/>
          <w:lang w:val="en-US" w:eastAsia="en-US"/>
        </w:rPr>
      </w:pPr>
      <w:r w:rsidRPr="00C50B01">
        <w:rPr>
          <w:rFonts w:ascii="Arial" w:eastAsia="Calibri" w:hAnsi="Arial" w:cs="Arial"/>
          <w:b/>
          <w:sz w:val="22"/>
          <w:szCs w:val="22"/>
          <w:lang w:val="sr-Cyrl-RS" w:eastAsia="en-US"/>
        </w:rPr>
        <w:t>мин. 4 бравара</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bCs/>
          <w:sz w:val="22"/>
          <w:szCs w:val="22"/>
          <w:lang w:val="sr-Cyrl-RS" w:eastAsia="en-US"/>
        </w:rPr>
      </w:pPr>
      <w:r w:rsidRPr="00C50B01">
        <w:rPr>
          <w:rFonts w:ascii="Arial" w:eastAsia="Calibri" w:hAnsi="Arial" w:cs="Arial"/>
          <w:b/>
          <w:sz w:val="22"/>
          <w:szCs w:val="22"/>
          <w:lang w:val="sr-Cyrl-RS" w:eastAsia="en-US"/>
        </w:rPr>
        <w:t>мин. 2 заваривача</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sz w:val="22"/>
          <w:szCs w:val="22"/>
          <w:lang w:eastAsia="en-US"/>
        </w:rPr>
      </w:pPr>
      <w:r w:rsidRPr="00C50B01">
        <w:rPr>
          <w:rFonts w:ascii="Arial" w:eastAsia="Calibri" w:hAnsi="Arial" w:cs="Arial"/>
          <w:b/>
          <w:sz w:val="22"/>
          <w:szCs w:val="22"/>
          <w:lang w:eastAsia="en-US"/>
        </w:rPr>
        <w:t>мин. 2 фарбара</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bCs/>
          <w:sz w:val="22"/>
          <w:szCs w:val="22"/>
          <w:lang w:eastAsia="en-US"/>
        </w:rPr>
      </w:pPr>
      <w:r w:rsidRPr="00C50B01">
        <w:rPr>
          <w:rFonts w:ascii="Arial" w:eastAsia="Calibri" w:hAnsi="Arial" w:cs="Arial"/>
          <w:b/>
          <w:sz w:val="22"/>
          <w:szCs w:val="22"/>
          <w:lang w:eastAsia="en-US"/>
        </w:rPr>
        <w:t>мин. 4 скелара</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sz w:val="22"/>
          <w:szCs w:val="22"/>
          <w:lang w:eastAsia="en-US"/>
        </w:rPr>
      </w:pPr>
      <w:r w:rsidRPr="00C50B01">
        <w:rPr>
          <w:rFonts w:ascii="Arial" w:eastAsia="Calibri" w:hAnsi="Arial" w:cs="Arial"/>
          <w:b/>
          <w:sz w:val="22"/>
          <w:szCs w:val="22"/>
          <w:lang w:eastAsia="en-US"/>
        </w:rPr>
        <w:t xml:space="preserve">мин. 8 помоћних радника </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sz w:val="22"/>
          <w:szCs w:val="22"/>
          <w:lang w:eastAsia="en-US"/>
        </w:rPr>
      </w:pPr>
      <w:r w:rsidRPr="00C50B01">
        <w:rPr>
          <w:rFonts w:ascii="Arial" w:eastAsia="Calibri" w:hAnsi="Arial" w:cs="Arial"/>
          <w:b/>
          <w:sz w:val="22"/>
          <w:szCs w:val="22"/>
          <w:lang w:eastAsia="en-US"/>
        </w:rPr>
        <w:t>1 возач виљушкара</w:t>
      </w:r>
    </w:p>
    <w:p w:rsidR="00C50B01" w:rsidRPr="00C50B01" w:rsidRDefault="00C50B01" w:rsidP="00C50B01">
      <w:pPr>
        <w:numPr>
          <w:ilvl w:val="0"/>
          <w:numId w:val="48"/>
        </w:numPr>
        <w:suppressAutoHyphens w:val="0"/>
        <w:spacing w:before="120" w:after="200" w:line="276" w:lineRule="auto"/>
        <w:contextualSpacing/>
        <w:jc w:val="both"/>
        <w:rPr>
          <w:rFonts w:ascii="Arial" w:eastAsia="Calibri" w:hAnsi="Arial" w:cs="Arial"/>
          <w:b/>
          <w:sz w:val="22"/>
          <w:szCs w:val="22"/>
          <w:lang w:eastAsia="en-US"/>
        </w:rPr>
      </w:pPr>
      <w:r w:rsidRPr="00C50B01">
        <w:rPr>
          <w:rFonts w:ascii="Arial" w:eastAsia="Calibri" w:hAnsi="Arial" w:cs="Arial"/>
          <w:b/>
          <w:sz w:val="22"/>
          <w:szCs w:val="22"/>
          <w:lang w:eastAsia="en-US"/>
        </w:rPr>
        <w:t>1 возач трактора</w:t>
      </w:r>
    </w:p>
    <w:p w:rsidR="00D81DAB" w:rsidRDefault="00D81DAB" w:rsidP="00AB174D">
      <w:pPr>
        <w:jc w:val="both"/>
        <w:rPr>
          <w:rFonts w:ascii="Arial" w:hAnsi="Arial" w:cs="Arial"/>
          <w:sz w:val="22"/>
          <w:szCs w:val="22"/>
          <w:lang w:val="sr-Cyrl-RS"/>
        </w:rPr>
      </w:pPr>
    </w:p>
    <w:p w:rsidR="00C50B01" w:rsidRDefault="00131ECC" w:rsidP="00AB174D">
      <w:pPr>
        <w:jc w:val="both"/>
        <w:rPr>
          <w:rFonts w:ascii="Arial" w:hAnsi="Arial" w:cs="Arial"/>
          <w:sz w:val="22"/>
          <w:szCs w:val="22"/>
          <w:lang w:val="sr-Cyrl-RS"/>
        </w:rPr>
      </w:pPr>
      <w:r>
        <w:rPr>
          <w:rFonts w:ascii="Arial" w:hAnsi="Arial" w:cs="Arial"/>
          <w:sz w:val="22"/>
          <w:szCs w:val="22"/>
          <w:lang w:val="sr-Cyrl-RS"/>
        </w:rPr>
        <w:t>а</w:t>
      </w:r>
      <w:r w:rsidR="00C50B01">
        <w:rPr>
          <w:rFonts w:ascii="Arial" w:hAnsi="Arial" w:cs="Arial"/>
          <w:sz w:val="22"/>
          <w:szCs w:val="22"/>
          <w:lang w:val="sr-Cyrl-RS"/>
        </w:rPr>
        <w:t xml:space="preserve"> додаје се:</w:t>
      </w:r>
    </w:p>
    <w:p w:rsidR="00C50B01" w:rsidRDefault="00C50B01" w:rsidP="00AB174D">
      <w:pPr>
        <w:jc w:val="both"/>
        <w:rPr>
          <w:rFonts w:ascii="Arial" w:hAnsi="Arial" w:cs="Arial"/>
          <w:sz w:val="22"/>
          <w:szCs w:val="22"/>
          <w:lang w:val="sr-Cyrl-RS"/>
        </w:rPr>
      </w:pPr>
    </w:p>
    <w:p w:rsidR="00C50B01" w:rsidRPr="00C50B01" w:rsidRDefault="00C50B01" w:rsidP="00C50B01">
      <w:pPr>
        <w:suppressAutoHyphens w:val="0"/>
        <w:rPr>
          <w:rFonts w:ascii="Arial" w:eastAsia="Calibri" w:hAnsi="Arial" w:cs="Arial"/>
          <w:b/>
          <w:sz w:val="22"/>
          <w:szCs w:val="22"/>
          <w:lang w:val="sr-Cyrl-RS" w:eastAsia="en-US"/>
        </w:rPr>
      </w:pPr>
      <w:r w:rsidRPr="00900F98">
        <w:rPr>
          <w:rFonts w:ascii="Arial" w:eastAsia="Calibri" w:hAnsi="Arial" w:cs="Arial"/>
          <w:b/>
          <w:sz w:val="22"/>
          <w:szCs w:val="22"/>
          <w:lang w:val="sr-Cyrl-RS" w:eastAsia="en-US"/>
        </w:rPr>
        <w:t>Извођач радова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је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обавези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има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довољан</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кадровски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капацитет</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квалитетно</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уговореном</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року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изведе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уговорене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радове</w:t>
      </w:r>
      <w:r w:rsidRPr="00900F98">
        <w:rPr>
          <w:rFonts w:ascii="Arial" w:eastAsia="Calibri" w:hAnsi="Arial" w:cs="Arial"/>
          <w:b/>
          <w:sz w:val="22"/>
          <w:szCs w:val="22"/>
          <w:lang w:val="sr-Cyrl-RS" w:eastAsia="en-US"/>
        </w:rPr>
        <w:t xml:space="preserve">. Под довољним кадровским капацитетом се подразумева довољан број:  </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лимара</w:t>
      </w:r>
      <w:r w:rsidRPr="00C50B01">
        <w:rPr>
          <w:rFonts w:ascii="Arial" w:eastAsia="Calibri" w:hAnsi="Arial" w:cs="Arial"/>
          <w:b/>
          <w:sz w:val="22"/>
          <w:szCs w:val="22"/>
          <w:lang w:val="sr-Latn-RS" w:eastAsia="en-US"/>
        </w:rPr>
        <w:t>,</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бравара</w:t>
      </w:r>
      <w:r w:rsidRPr="00C50B01">
        <w:rPr>
          <w:rFonts w:ascii="Arial" w:eastAsia="Calibri" w:hAnsi="Arial" w:cs="Arial"/>
          <w:b/>
          <w:sz w:val="22"/>
          <w:szCs w:val="22"/>
          <w:lang w:val="sr-Latn-RS" w:eastAsia="en-US"/>
        </w:rPr>
        <w:t xml:space="preserve">, </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заваривача</w:t>
      </w:r>
      <w:r w:rsidRPr="00C50B01">
        <w:rPr>
          <w:rFonts w:ascii="Arial" w:eastAsia="Calibri" w:hAnsi="Arial" w:cs="Arial"/>
          <w:b/>
          <w:sz w:val="22"/>
          <w:szCs w:val="22"/>
          <w:lang w:val="sr-Latn-RS" w:eastAsia="en-US"/>
        </w:rPr>
        <w:t>,</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фарбара</w:t>
      </w:r>
      <w:r w:rsidRPr="00C50B01">
        <w:rPr>
          <w:rFonts w:ascii="Arial" w:eastAsia="Calibri" w:hAnsi="Arial" w:cs="Arial"/>
          <w:b/>
          <w:sz w:val="22"/>
          <w:szCs w:val="22"/>
          <w:lang w:val="sr-Latn-RS" w:eastAsia="en-US"/>
        </w:rPr>
        <w:t>,</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скелара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w:t>
      </w:r>
      <w:r w:rsidRPr="00C50B01">
        <w:rPr>
          <w:rFonts w:ascii="Arial" w:eastAsia="Calibri" w:hAnsi="Arial" w:cs="Arial"/>
          <w:b/>
          <w:sz w:val="22"/>
          <w:szCs w:val="22"/>
          <w:lang w:val="sr-Latn-RS" w:eastAsia="en-US"/>
        </w:rPr>
        <w:t xml:space="preserve"> </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помоћних</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радника</w:t>
      </w:r>
      <w:r w:rsidRPr="00C50B01">
        <w:rPr>
          <w:rFonts w:ascii="Arial" w:eastAsia="Calibri" w:hAnsi="Arial" w:cs="Arial"/>
          <w:b/>
          <w:sz w:val="22"/>
          <w:szCs w:val="22"/>
          <w:lang w:val="sr-Latn-RS" w:eastAsia="en-US"/>
        </w:rPr>
        <w:t xml:space="preserve">, </w:t>
      </w:r>
    </w:p>
    <w:p w:rsidR="00C50B01" w:rsidRPr="00C50B01" w:rsidRDefault="00C50B01" w:rsidP="00C50B01">
      <w:pPr>
        <w:suppressAutoHyphens w:val="0"/>
        <w:rPr>
          <w:rFonts w:ascii="Arial" w:eastAsia="Calibri" w:hAnsi="Arial" w:cs="Arial"/>
          <w:b/>
          <w:sz w:val="22"/>
          <w:szCs w:val="22"/>
          <w:lang w:val="sr-Latn-RS" w:eastAsia="en-US"/>
        </w:rPr>
      </w:pPr>
    </w:p>
    <w:p w:rsidR="00C50B01" w:rsidRPr="00C50B01" w:rsidRDefault="00C50B01" w:rsidP="00C50B01">
      <w:pPr>
        <w:suppressAutoHyphens w:val="0"/>
        <w:rPr>
          <w:rFonts w:ascii="Arial" w:eastAsia="Calibri" w:hAnsi="Arial" w:cs="Arial"/>
          <w:b/>
          <w:sz w:val="22"/>
          <w:szCs w:val="22"/>
          <w:lang w:val="sr-Cyrl-RS" w:eastAsia="en-US"/>
        </w:rPr>
      </w:pPr>
      <w:r w:rsidRPr="00900F98">
        <w:rPr>
          <w:rFonts w:ascii="Arial" w:eastAsia="Calibri" w:hAnsi="Arial" w:cs="Arial"/>
          <w:b/>
          <w:sz w:val="22"/>
          <w:szCs w:val="22"/>
          <w:lang w:val="sr-Cyrl-RS" w:eastAsia="en-US"/>
        </w:rPr>
        <w:t>Извођач радова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је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обавези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има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довољан</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технички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капацитет</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квалитетно</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уговореном</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року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изведе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уговорене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радове</w:t>
      </w:r>
      <w:r w:rsidRPr="00900F98">
        <w:rPr>
          <w:rFonts w:ascii="Arial" w:eastAsia="Calibri" w:hAnsi="Arial" w:cs="Arial"/>
          <w:b/>
          <w:sz w:val="22"/>
          <w:szCs w:val="22"/>
          <w:lang w:val="sr-Cyrl-RS" w:eastAsia="en-US"/>
        </w:rPr>
        <w:t xml:space="preserve">. Под довољним техничким капацитетом се подразумева:  </w:t>
      </w:r>
      <w:r w:rsidRPr="00C50B01">
        <w:rPr>
          <w:rFonts w:ascii="Arial" w:eastAsia="Calibri" w:hAnsi="Arial" w:cs="Arial"/>
          <w:b/>
          <w:sz w:val="22"/>
          <w:szCs w:val="22"/>
          <w:lang w:val="sr-Latn-RS" w:eastAsia="en-US"/>
        </w:rPr>
        <w:t xml:space="preserve"> </w:t>
      </w:r>
    </w:p>
    <w:p w:rsidR="00C50B01" w:rsidRPr="00900F98" w:rsidRDefault="00C50B01" w:rsidP="00C50B01">
      <w:pPr>
        <w:suppressAutoHyphens w:val="0"/>
        <w:rPr>
          <w:rFonts w:ascii="Arial" w:eastAsia="Calibri" w:hAnsi="Arial" w:cs="Arial"/>
          <w:b/>
          <w:sz w:val="22"/>
          <w:szCs w:val="22"/>
          <w:lang w:val="sr-Latn-RS" w:eastAsia="en-US"/>
        </w:rPr>
      </w:pP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превозно</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средство</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за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превоз</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радника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до</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градилишта</w:t>
      </w:r>
      <w:r w:rsidRPr="00C50B01">
        <w:rPr>
          <w:rFonts w:ascii="Arial" w:eastAsia="Calibri" w:hAnsi="Arial" w:cs="Arial"/>
          <w:b/>
          <w:sz w:val="22"/>
          <w:szCs w:val="22"/>
          <w:lang w:val="sr-Latn-RS" w:eastAsia="en-US"/>
        </w:rPr>
        <w:t xml:space="preserve">, </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превозно</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средство</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за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превоз</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материјала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одвоз</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шута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на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депонију</w:t>
      </w:r>
      <w:r w:rsidRPr="00C50B01">
        <w:rPr>
          <w:rFonts w:ascii="Arial" w:eastAsia="Calibri" w:hAnsi="Arial" w:cs="Arial"/>
          <w:b/>
          <w:sz w:val="22"/>
          <w:szCs w:val="22"/>
          <w:lang w:val="sr-Latn-RS" w:eastAsia="en-US"/>
        </w:rPr>
        <w:t xml:space="preserve">,  </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довољну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количину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цевасте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скеле</w:t>
      </w:r>
      <w:r w:rsidRPr="00C50B01">
        <w:rPr>
          <w:rFonts w:ascii="Arial" w:eastAsia="Calibri" w:hAnsi="Arial" w:cs="Arial"/>
          <w:b/>
          <w:sz w:val="22"/>
          <w:szCs w:val="22"/>
          <w:lang w:val="sr-Latn-RS" w:eastAsia="en-US"/>
        </w:rPr>
        <w:t>,</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уређај</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за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вертикални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транспорт</w:t>
      </w:r>
      <w:r w:rsidRPr="00C50B01">
        <w:rPr>
          <w:rFonts w:ascii="Arial" w:eastAsia="Calibri" w:hAnsi="Arial" w:cs="Arial"/>
          <w:b/>
          <w:sz w:val="22"/>
          <w:szCs w:val="22"/>
          <w:lang w:val="sr-Latn-RS" w:eastAsia="en-US"/>
        </w:rPr>
        <w:t>,</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апарат</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за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пескарење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w:t>
      </w:r>
      <w:r w:rsidRPr="00C50B01">
        <w:rPr>
          <w:rFonts w:ascii="Arial" w:eastAsia="Calibri" w:hAnsi="Arial" w:cs="Arial"/>
          <w:b/>
          <w:sz w:val="22"/>
          <w:szCs w:val="22"/>
          <w:lang w:val="sr-Latn-RS" w:eastAsia="en-US"/>
        </w:rPr>
        <w:t xml:space="preserve"> </w:t>
      </w:r>
    </w:p>
    <w:p w:rsidR="00C50B01" w:rsidRPr="00C50B01" w:rsidRDefault="00C50B01" w:rsidP="00C50B01">
      <w:pPr>
        <w:suppressAutoHyphens w:val="0"/>
        <w:rPr>
          <w:rFonts w:ascii="Arial" w:eastAsia="Calibri" w:hAnsi="Arial" w:cs="Arial"/>
          <w:b/>
          <w:sz w:val="22"/>
          <w:szCs w:val="22"/>
          <w:lang w:val="sr-Latn-RS" w:eastAsia="en-US"/>
        </w:rPr>
      </w:pPr>
      <w:r w:rsidRPr="00C50B01">
        <w:rPr>
          <w:rFonts w:ascii="Arial" w:eastAsia="Calibri" w:hAnsi="Arial" w:cs="Arial"/>
          <w:b/>
          <w:sz w:val="22"/>
          <w:szCs w:val="22"/>
          <w:lang w:val="sr-Latn-RS" w:eastAsia="en-US"/>
        </w:rPr>
        <w:t>-</w:t>
      </w:r>
      <w:r w:rsidRPr="00900F98">
        <w:rPr>
          <w:rFonts w:ascii="Arial" w:eastAsia="Calibri" w:hAnsi="Arial" w:cs="Arial"/>
          <w:b/>
          <w:sz w:val="22"/>
          <w:szCs w:val="22"/>
          <w:lang w:val="sr-Latn-RS" w:eastAsia="en-US"/>
        </w:rPr>
        <w:t>апарат</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за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заваривање</w:t>
      </w:r>
      <w:r w:rsidRPr="00C50B01">
        <w:rPr>
          <w:rFonts w:ascii="Arial" w:eastAsia="Calibri" w:hAnsi="Arial" w:cs="Arial"/>
          <w:b/>
          <w:sz w:val="22"/>
          <w:szCs w:val="22"/>
          <w:lang w:val="sr-Latn-RS" w:eastAsia="en-US"/>
        </w:rPr>
        <w:t xml:space="preserve">  </w:t>
      </w:r>
    </w:p>
    <w:p w:rsidR="00C50B01" w:rsidRPr="00C50B01" w:rsidRDefault="00C50B01" w:rsidP="00C50B01">
      <w:pPr>
        <w:suppressAutoHyphens w:val="0"/>
        <w:rPr>
          <w:rFonts w:ascii="Arial" w:eastAsia="Calibri" w:hAnsi="Arial" w:cs="Arial"/>
          <w:b/>
          <w:sz w:val="22"/>
          <w:szCs w:val="22"/>
          <w:lang w:val="sr-Latn-RS" w:eastAsia="en-US"/>
        </w:rPr>
      </w:pPr>
    </w:p>
    <w:p w:rsidR="00C50B01" w:rsidRPr="00C50B01" w:rsidRDefault="00C50B01" w:rsidP="00C50B01">
      <w:pPr>
        <w:suppressAutoHyphens w:val="0"/>
        <w:jc w:val="both"/>
        <w:rPr>
          <w:rFonts w:ascii="Arial" w:eastAsia="Calibri" w:hAnsi="Arial" w:cs="Arial"/>
          <w:b/>
          <w:sz w:val="22"/>
          <w:szCs w:val="22"/>
          <w:lang w:val="sr-Latn-RS" w:eastAsia="en-US"/>
        </w:rPr>
      </w:pPr>
      <w:r w:rsidRPr="00900F98">
        <w:rPr>
          <w:rFonts w:ascii="Arial" w:eastAsia="Calibri" w:hAnsi="Arial" w:cs="Arial"/>
          <w:b/>
          <w:sz w:val="22"/>
          <w:szCs w:val="22"/>
          <w:lang w:val="sr-Latn-RS" w:eastAsia="en-US"/>
        </w:rPr>
        <w:t>Пре</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почетка</w:t>
      </w:r>
      <w:r w:rsidRPr="00900F98">
        <w:rPr>
          <w:rFonts w:ascii="Arial" w:eastAsia="Calibri" w:hAnsi="Arial" w:cs="Arial"/>
          <w:b/>
          <w:sz w:val="22"/>
          <w:szCs w:val="22"/>
          <w:lang w:val="sr-Cyrl-RS" w:eastAsia="en-US"/>
        </w:rPr>
        <w:t xml:space="preserve"> извођења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радова</w:t>
      </w:r>
      <w:r w:rsidRPr="00900F98">
        <w:rPr>
          <w:rFonts w:ascii="Arial" w:eastAsia="Calibri" w:hAnsi="Arial" w:cs="Arial"/>
          <w:b/>
          <w:sz w:val="22"/>
          <w:szCs w:val="22"/>
          <w:lang w:val="sr-Cyrl-RS" w:eastAsia="en-US"/>
        </w:rPr>
        <w:t xml:space="preserve"> Извођач радова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је</w:t>
      </w:r>
      <w:r w:rsidRPr="00900F98">
        <w:rPr>
          <w:rFonts w:ascii="Arial" w:eastAsia="Calibri" w:hAnsi="Arial" w:cs="Arial"/>
          <w:b/>
          <w:sz w:val="22"/>
          <w:szCs w:val="22"/>
          <w:lang w:val="sr-Cyrl-RS" w:eastAsia="en-US"/>
        </w:rPr>
        <w:t xml:space="preserve"> у обавези да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достави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Надзорном</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органу</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динамички</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план</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извођења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радова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на</w:t>
      </w:r>
      <w:r w:rsidRPr="00C50B01">
        <w:rPr>
          <w:rFonts w:ascii="Arial" w:eastAsia="Calibri" w:hAnsi="Arial" w:cs="Arial"/>
          <w:b/>
          <w:sz w:val="22"/>
          <w:szCs w:val="22"/>
          <w:lang w:val="sr-Latn-RS" w:eastAsia="en-US"/>
        </w:rPr>
        <w:t xml:space="preserve"> </w:t>
      </w:r>
      <w:r w:rsidRPr="00900F98">
        <w:rPr>
          <w:rFonts w:ascii="Arial" w:eastAsia="Calibri" w:hAnsi="Arial" w:cs="Arial"/>
          <w:b/>
          <w:sz w:val="22"/>
          <w:szCs w:val="22"/>
          <w:lang w:val="sr-Latn-RS" w:eastAsia="en-US"/>
        </w:rPr>
        <w:t>усаглашавање</w:t>
      </w:r>
      <w:r w:rsidRPr="00C50B01">
        <w:rPr>
          <w:rFonts w:ascii="Arial" w:eastAsia="Calibri" w:hAnsi="Arial" w:cs="Arial"/>
          <w:b/>
          <w:sz w:val="22"/>
          <w:szCs w:val="22"/>
          <w:lang w:val="sr-Latn-RS" w:eastAsia="en-US"/>
        </w:rPr>
        <w:t>.</w:t>
      </w:r>
    </w:p>
    <w:p w:rsidR="00C50B01" w:rsidRPr="00C50B01" w:rsidRDefault="00C50B01" w:rsidP="00AB174D">
      <w:pPr>
        <w:jc w:val="both"/>
        <w:rPr>
          <w:rFonts w:ascii="Arial" w:hAnsi="Arial" w:cs="Arial"/>
          <w:sz w:val="22"/>
          <w:szCs w:val="22"/>
          <w:lang w:val="sr-Cyrl-RS"/>
        </w:rPr>
      </w:pPr>
    </w:p>
    <w:p w:rsidR="00C50B01" w:rsidRDefault="00C50B01" w:rsidP="00AB174D">
      <w:pPr>
        <w:jc w:val="both"/>
        <w:rPr>
          <w:rFonts w:ascii="Arial" w:hAnsi="Arial" w:cs="Arial"/>
          <w:sz w:val="22"/>
          <w:szCs w:val="22"/>
          <w:lang w:val="sr-Cyrl-RS"/>
        </w:rPr>
      </w:pPr>
    </w:p>
    <w:p w:rsidR="00D81DAB" w:rsidRDefault="00D81DAB" w:rsidP="00AB174D">
      <w:pPr>
        <w:jc w:val="both"/>
        <w:rPr>
          <w:rFonts w:ascii="Arial" w:hAnsi="Arial" w:cs="Arial"/>
          <w:sz w:val="22"/>
          <w:szCs w:val="22"/>
          <w:lang w:val="sr-Cyrl-RS"/>
        </w:rPr>
      </w:pPr>
    </w:p>
    <w:p w:rsidR="001577E9" w:rsidRDefault="00D81DAB" w:rsidP="00AB174D">
      <w:pPr>
        <w:jc w:val="both"/>
        <w:rPr>
          <w:rFonts w:ascii="Arial" w:hAnsi="Arial" w:cs="Arial"/>
          <w:sz w:val="22"/>
          <w:szCs w:val="22"/>
          <w:lang w:val="sr-Cyrl-RS"/>
        </w:rPr>
      </w:pPr>
      <w:r>
        <w:rPr>
          <w:rFonts w:ascii="Arial" w:hAnsi="Arial" w:cs="Arial"/>
          <w:sz w:val="22"/>
          <w:szCs w:val="22"/>
          <w:lang w:val="sr-Cyrl-RS"/>
        </w:rPr>
        <w:t xml:space="preserve">Измењена табела </w:t>
      </w:r>
      <w:r w:rsidRPr="00D81DAB">
        <w:rPr>
          <w:rFonts w:ascii="Arial" w:hAnsi="Arial" w:cs="Arial"/>
          <w:sz w:val="22"/>
          <w:szCs w:val="22"/>
          <w:lang w:val="sr-Cyrl-RS"/>
        </w:rPr>
        <w:t>услова за учешће у поступку јавне</w:t>
      </w:r>
      <w:r w:rsidRPr="00D81DAB">
        <w:rPr>
          <w:rFonts w:ascii="Arial" w:hAnsi="Arial" w:cs="Arial"/>
          <w:sz w:val="22"/>
          <w:szCs w:val="22"/>
        </w:rPr>
        <w:t xml:space="preserve"> </w:t>
      </w:r>
      <w:r w:rsidRPr="00D81DAB">
        <w:rPr>
          <w:rFonts w:ascii="Arial" w:hAnsi="Arial" w:cs="Arial"/>
          <w:sz w:val="22"/>
          <w:szCs w:val="22"/>
          <w:lang w:val="sr-Cyrl-RS"/>
        </w:rPr>
        <w:t>набавке</w:t>
      </w:r>
      <w:r w:rsidRPr="00D81DAB">
        <w:rPr>
          <w:rFonts w:ascii="Arial" w:hAnsi="Arial" w:cs="Arial"/>
          <w:sz w:val="22"/>
          <w:szCs w:val="22"/>
        </w:rPr>
        <w:t xml:space="preserve"> </w:t>
      </w:r>
      <w:r w:rsidRPr="00D81DAB">
        <w:rPr>
          <w:rFonts w:ascii="Arial" w:hAnsi="Arial" w:cs="Arial"/>
          <w:sz w:val="22"/>
          <w:szCs w:val="22"/>
          <w:lang w:val="sr-Cyrl-RS"/>
        </w:rPr>
        <w:t>из чл. 75. и</w:t>
      </w:r>
      <w:r w:rsidRPr="00D81DAB">
        <w:rPr>
          <w:rFonts w:ascii="Arial" w:hAnsi="Arial" w:cs="Arial"/>
          <w:sz w:val="22"/>
          <w:szCs w:val="22"/>
        </w:rPr>
        <w:t xml:space="preserve"> 76. З</w:t>
      </w:r>
      <w:r w:rsidRPr="00D81DAB">
        <w:rPr>
          <w:rFonts w:ascii="Arial" w:hAnsi="Arial" w:cs="Arial"/>
          <w:sz w:val="22"/>
          <w:szCs w:val="22"/>
          <w:lang w:val="sr-Cyrl-RS"/>
        </w:rPr>
        <w:t>акона</w:t>
      </w:r>
      <w:r w:rsidRPr="00D81DAB">
        <w:rPr>
          <w:rFonts w:ascii="Arial" w:hAnsi="Arial" w:cs="Arial"/>
          <w:sz w:val="22"/>
          <w:szCs w:val="22"/>
        </w:rPr>
        <w:t xml:space="preserve"> </w:t>
      </w:r>
      <w:r w:rsidRPr="00D81DAB">
        <w:rPr>
          <w:rFonts w:ascii="Arial" w:hAnsi="Arial" w:cs="Arial"/>
          <w:sz w:val="22"/>
          <w:szCs w:val="22"/>
          <w:lang w:val="sr-Cyrl-RS"/>
        </w:rPr>
        <w:t>о</w:t>
      </w:r>
      <w:r w:rsidRPr="00D81DAB">
        <w:rPr>
          <w:rFonts w:ascii="Arial" w:hAnsi="Arial" w:cs="Arial"/>
          <w:sz w:val="22"/>
          <w:szCs w:val="22"/>
        </w:rPr>
        <w:t xml:space="preserve"> </w:t>
      </w:r>
      <w:r w:rsidRPr="00D81DAB">
        <w:rPr>
          <w:rFonts w:ascii="Arial" w:hAnsi="Arial" w:cs="Arial"/>
          <w:sz w:val="22"/>
          <w:szCs w:val="22"/>
          <w:lang w:val="sr-Cyrl-RS"/>
        </w:rPr>
        <w:t>јавним</w:t>
      </w:r>
      <w:r w:rsidRPr="00D81DAB">
        <w:rPr>
          <w:rFonts w:ascii="Arial" w:hAnsi="Arial" w:cs="Arial"/>
          <w:sz w:val="22"/>
          <w:szCs w:val="22"/>
        </w:rPr>
        <w:t xml:space="preserve"> </w:t>
      </w:r>
      <w:r w:rsidRPr="00D81DAB">
        <w:rPr>
          <w:rFonts w:ascii="Arial" w:hAnsi="Arial" w:cs="Arial"/>
          <w:sz w:val="22"/>
          <w:szCs w:val="22"/>
          <w:lang w:val="sr-Cyrl-RS"/>
        </w:rPr>
        <w:t>набавкама</w:t>
      </w:r>
      <w:r w:rsidRPr="00D81DAB">
        <w:rPr>
          <w:rFonts w:ascii="Arial" w:hAnsi="Arial" w:cs="Arial"/>
          <w:sz w:val="22"/>
          <w:szCs w:val="22"/>
        </w:rPr>
        <w:t xml:space="preserve"> </w:t>
      </w:r>
      <w:r w:rsidRPr="00D81DAB">
        <w:rPr>
          <w:rFonts w:ascii="Arial" w:hAnsi="Arial" w:cs="Arial"/>
          <w:sz w:val="22"/>
          <w:szCs w:val="22"/>
          <w:lang w:val="sr-Cyrl-RS"/>
        </w:rPr>
        <w:t>и</w:t>
      </w:r>
      <w:r w:rsidRPr="00D81DAB">
        <w:rPr>
          <w:rFonts w:ascii="Arial" w:hAnsi="Arial" w:cs="Arial"/>
          <w:sz w:val="22"/>
          <w:szCs w:val="22"/>
        </w:rPr>
        <w:t xml:space="preserve"> </w:t>
      </w:r>
      <w:r w:rsidRPr="00D81DAB">
        <w:rPr>
          <w:rFonts w:ascii="Arial" w:hAnsi="Arial" w:cs="Arial"/>
          <w:sz w:val="22"/>
          <w:szCs w:val="22"/>
          <w:lang w:val="sr-Cyrl-RS"/>
        </w:rPr>
        <w:t>упутство</w:t>
      </w:r>
      <w:r w:rsidRPr="00D81DAB">
        <w:rPr>
          <w:rFonts w:ascii="Arial" w:hAnsi="Arial" w:cs="Arial"/>
          <w:sz w:val="22"/>
          <w:szCs w:val="22"/>
        </w:rPr>
        <w:t xml:space="preserve"> </w:t>
      </w:r>
      <w:r w:rsidRPr="00D81DAB">
        <w:rPr>
          <w:rFonts w:ascii="Arial" w:hAnsi="Arial" w:cs="Arial"/>
          <w:sz w:val="22"/>
          <w:szCs w:val="22"/>
          <w:lang w:val="sr-Cyrl-RS"/>
        </w:rPr>
        <w:t>како</w:t>
      </w:r>
      <w:r w:rsidRPr="00D81DAB">
        <w:rPr>
          <w:rFonts w:ascii="Arial" w:hAnsi="Arial" w:cs="Arial"/>
          <w:sz w:val="22"/>
          <w:szCs w:val="22"/>
        </w:rPr>
        <w:t xml:space="preserve"> </w:t>
      </w:r>
      <w:r w:rsidRPr="00D81DAB">
        <w:rPr>
          <w:rFonts w:ascii="Arial" w:hAnsi="Arial" w:cs="Arial"/>
          <w:sz w:val="22"/>
          <w:szCs w:val="22"/>
          <w:lang w:val="sr-Cyrl-RS"/>
        </w:rPr>
        <w:t>се</w:t>
      </w:r>
      <w:r w:rsidRPr="00D81DAB">
        <w:rPr>
          <w:rFonts w:ascii="Arial" w:hAnsi="Arial" w:cs="Arial"/>
          <w:sz w:val="22"/>
          <w:szCs w:val="22"/>
        </w:rPr>
        <w:t xml:space="preserve"> </w:t>
      </w:r>
      <w:r w:rsidRPr="00D81DAB">
        <w:rPr>
          <w:rFonts w:ascii="Arial" w:hAnsi="Arial" w:cs="Arial"/>
          <w:sz w:val="22"/>
          <w:szCs w:val="22"/>
          <w:lang w:val="sr-Cyrl-RS"/>
        </w:rPr>
        <w:t>доказује</w:t>
      </w:r>
      <w:r w:rsidRPr="00D81DAB">
        <w:rPr>
          <w:rFonts w:ascii="Arial" w:hAnsi="Arial" w:cs="Arial"/>
          <w:sz w:val="22"/>
          <w:szCs w:val="22"/>
        </w:rPr>
        <w:t xml:space="preserve"> </w:t>
      </w:r>
      <w:r w:rsidRPr="00D81DAB">
        <w:rPr>
          <w:rFonts w:ascii="Arial" w:hAnsi="Arial" w:cs="Arial"/>
          <w:sz w:val="22"/>
          <w:szCs w:val="22"/>
          <w:lang w:val="sr-Cyrl-RS"/>
        </w:rPr>
        <w:t>испуњеност</w:t>
      </w:r>
      <w:r w:rsidRPr="00D81DAB">
        <w:rPr>
          <w:rFonts w:ascii="Arial" w:hAnsi="Arial" w:cs="Arial"/>
          <w:sz w:val="22"/>
          <w:szCs w:val="22"/>
        </w:rPr>
        <w:t xml:space="preserve"> </w:t>
      </w:r>
      <w:r w:rsidRPr="00D81DAB">
        <w:rPr>
          <w:rFonts w:ascii="Arial" w:hAnsi="Arial" w:cs="Arial"/>
          <w:sz w:val="22"/>
          <w:szCs w:val="22"/>
          <w:lang w:val="sr-Cyrl-RS"/>
        </w:rPr>
        <w:t>тих</w:t>
      </w:r>
      <w:r w:rsidRPr="00D81DAB">
        <w:rPr>
          <w:rFonts w:ascii="Arial" w:hAnsi="Arial" w:cs="Arial"/>
          <w:sz w:val="22"/>
          <w:szCs w:val="22"/>
        </w:rPr>
        <w:t xml:space="preserve"> </w:t>
      </w:r>
      <w:r w:rsidRPr="00D81DAB">
        <w:rPr>
          <w:rFonts w:ascii="Arial" w:hAnsi="Arial" w:cs="Arial"/>
          <w:sz w:val="22"/>
          <w:szCs w:val="22"/>
          <w:lang w:val="sr-Cyrl-RS"/>
        </w:rPr>
        <w:t>услова и Модел уговора</w:t>
      </w:r>
      <w:r>
        <w:rPr>
          <w:rFonts w:ascii="Arial" w:hAnsi="Arial" w:cs="Arial"/>
          <w:sz w:val="22"/>
          <w:szCs w:val="22"/>
          <w:lang w:val="sr-Cyrl-RS"/>
        </w:rPr>
        <w:t xml:space="preserve"> приказани су у прилогу.</w:t>
      </w:r>
    </w:p>
    <w:p w:rsidR="001577E9" w:rsidRDefault="001577E9" w:rsidP="00AB174D">
      <w:pPr>
        <w:jc w:val="both"/>
        <w:rPr>
          <w:rFonts w:ascii="Arial" w:hAnsi="Arial" w:cs="Arial"/>
          <w:sz w:val="22"/>
          <w:szCs w:val="22"/>
          <w:lang w:val="sr-Cyrl-RS"/>
        </w:rPr>
      </w:pPr>
    </w:p>
    <w:p w:rsidR="001577E9" w:rsidRDefault="001577E9" w:rsidP="00AB174D">
      <w:pPr>
        <w:jc w:val="both"/>
        <w:rPr>
          <w:rFonts w:ascii="Arial" w:hAnsi="Arial" w:cs="Arial"/>
          <w:sz w:val="22"/>
          <w:szCs w:val="22"/>
          <w:lang w:val="sr-Cyrl-RS"/>
        </w:rPr>
      </w:pPr>
    </w:p>
    <w:p w:rsidR="0097556E" w:rsidRDefault="0097556E" w:rsidP="00AB174D">
      <w:pPr>
        <w:jc w:val="both"/>
        <w:rPr>
          <w:rFonts w:ascii="Arial" w:hAnsi="Arial" w:cs="Arial"/>
          <w:sz w:val="22"/>
          <w:szCs w:val="22"/>
          <w:lang w:val="sr-Cyrl-RS"/>
        </w:rPr>
      </w:pPr>
      <w:r>
        <w:rPr>
          <w:rFonts w:ascii="Arial" w:hAnsi="Arial" w:cs="Arial"/>
          <w:sz w:val="22"/>
          <w:szCs w:val="22"/>
          <w:lang w:val="sr-Cyrl-RS"/>
        </w:rPr>
        <w:t>Сви остали делови</w:t>
      </w:r>
      <w:r w:rsidR="00131ECC">
        <w:rPr>
          <w:rFonts w:ascii="Arial" w:hAnsi="Arial" w:cs="Arial"/>
          <w:sz w:val="22"/>
          <w:szCs w:val="22"/>
          <w:lang w:val="sr-Cyrl-RS"/>
        </w:rPr>
        <w:t xml:space="preserve"> Техничке спецификације-Предмера радова,</w:t>
      </w:r>
      <w:r>
        <w:rPr>
          <w:rFonts w:ascii="Arial" w:hAnsi="Arial" w:cs="Arial"/>
          <w:sz w:val="22"/>
          <w:szCs w:val="22"/>
          <w:lang w:val="sr-Cyrl-RS"/>
        </w:rPr>
        <w:t xml:space="preserve"> </w:t>
      </w:r>
      <w:r w:rsidR="00131ECC">
        <w:rPr>
          <w:rFonts w:ascii="Arial" w:hAnsi="Arial" w:cs="Arial"/>
          <w:sz w:val="22"/>
          <w:szCs w:val="22"/>
          <w:lang w:val="sr-Cyrl-RS"/>
        </w:rPr>
        <w:t>У</w:t>
      </w:r>
      <w:r w:rsidR="001577E9" w:rsidRPr="001577E9">
        <w:rPr>
          <w:rFonts w:ascii="Arial" w:hAnsi="Arial" w:cs="Arial"/>
          <w:sz w:val="22"/>
          <w:szCs w:val="22"/>
          <w:lang w:val="sr-Cyrl-RS"/>
        </w:rPr>
        <w:t>слова за учешће у поступку јавне</w:t>
      </w:r>
      <w:r w:rsidR="001577E9" w:rsidRPr="001577E9">
        <w:rPr>
          <w:rFonts w:ascii="Arial" w:hAnsi="Arial" w:cs="Arial"/>
          <w:sz w:val="22"/>
          <w:szCs w:val="22"/>
        </w:rPr>
        <w:t xml:space="preserve"> </w:t>
      </w:r>
      <w:r w:rsidR="001577E9" w:rsidRPr="001577E9">
        <w:rPr>
          <w:rFonts w:ascii="Arial" w:hAnsi="Arial" w:cs="Arial"/>
          <w:sz w:val="22"/>
          <w:szCs w:val="22"/>
          <w:lang w:val="sr-Cyrl-RS"/>
        </w:rPr>
        <w:t>набавке</w:t>
      </w:r>
      <w:r w:rsidR="001577E9" w:rsidRPr="001577E9">
        <w:rPr>
          <w:rFonts w:ascii="Arial" w:hAnsi="Arial" w:cs="Arial"/>
          <w:sz w:val="22"/>
          <w:szCs w:val="22"/>
        </w:rPr>
        <w:t xml:space="preserve"> </w:t>
      </w:r>
      <w:r w:rsidR="001577E9" w:rsidRPr="001577E9">
        <w:rPr>
          <w:rFonts w:ascii="Arial" w:hAnsi="Arial" w:cs="Arial"/>
          <w:sz w:val="22"/>
          <w:szCs w:val="22"/>
          <w:lang w:val="sr-Cyrl-RS"/>
        </w:rPr>
        <w:t>из чл.</w:t>
      </w:r>
      <w:r w:rsidR="001577E9">
        <w:rPr>
          <w:rFonts w:ascii="Arial" w:hAnsi="Arial" w:cs="Arial"/>
          <w:sz w:val="22"/>
          <w:szCs w:val="22"/>
          <w:lang w:val="sr-Cyrl-RS"/>
        </w:rPr>
        <w:t xml:space="preserve"> 75. и</w:t>
      </w:r>
      <w:r w:rsidR="001577E9" w:rsidRPr="001577E9">
        <w:rPr>
          <w:rFonts w:ascii="Arial" w:hAnsi="Arial" w:cs="Arial"/>
          <w:sz w:val="22"/>
          <w:szCs w:val="22"/>
        </w:rPr>
        <w:t xml:space="preserve"> 76. З</w:t>
      </w:r>
      <w:r w:rsidR="001577E9" w:rsidRPr="001577E9">
        <w:rPr>
          <w:rFonts w:ascii="Arial" w:hAnsi="Arial" w:cs="Arial"/>
          <w:sz w:val="22"/>
          <w:szCs w:val="22"/>
          <w:lang w:val="sr-Cyrl-RS"/>
        </w:rPr>
        <w:t>акона</w:t>
      </w:r>
      <w:r w:rsidR="001577E9" w:rsidRPr="001577E9">
        <w:rPr>
          <w:rFonts w:ascii="Arial" w:hAnsi="Arial" w:cs="Arial"/>
          <w:sz w:val="22"/>
          <w:szCs w:val="22"/>
        </w:rPr>
        <w:t xml:space="preserve"> </w:t>
      </w:r>
      <w:r w:rsidR="001577E9" w:rsidRPr="001577E9">
        <w:rPr>
          <w:rFonts w:ascii="Arial" w:hAnsi="Arial" w:cs="Arial"/>
          <w:sz w:val="22"/>
          <w:szCs w:val="22"/>
          <w:lang w:val="sr-Cyrl-RS"/>
        </w:rPr>
        <w:t>о</w:t>
      </w:r>
      <w:r w:rsidR="001577E9" w:rsidRPr="001577E9">
        <w:rPr>
          <w:rFonts w:ascii="Arial" w:hAnsi="Arial" w:cs="Arial"/>
          <w:sz w:val="22"/>
          <w:szCs w:val="22"/>
        </w:rPr>
        <w:t xml:space="preserve"> </w:t>
      </w:r>
      <w:r w:rsidR="001577E9" w:rsidRPr="001577E9">
        <w:rPr>
          <w:rFonts w:ascii="Arial" w:hAnsi="Arial" w:cs="Arial"/>
          <w:sz w:val="22"/>
          <w:szCs w:val="22"/>
          <w:lang w:val="sr-Cyrl-RS"/>
        </w:rPr>
        <w:t>јавним</w:t>
      </w:r>
      <w:r w:rsidR="001577E9" w:rsidRPr="001577E9">
        <w:rPr>
          <w:rFonts w:ascii="Arial" w:hAnsi="Arial" w:cs="Arial"/>
          <w:sz w:val="22"/>
          <w:szCs w:val="22"/>
        </w:rPr>
        <w:t xml:space="preserve"> </w:t>
      </w:r>
      <w:r w:rsidR="001577E9" w:rsidRPr="001577E9">
        <w:rPr>
          <w:rFonts w:ascii="Arial" w:hAnsi="Arial" w:cs="Arial"/>
          <w:sz w:val="22"/>
          <w:szCs w:val="22"/>
          <w:lang w:val="sr-Cyrl-RS"/>
        </w:rPr>
        <w:t>набавкама</w:t>
      </w:r>
      <w:r w:rsidR="001577E9" w:rsidRPr="001577E9">
        <w:rPr>
          <w:rFonts w:ascii="Arial" w:hAnsi="Arial" w:cs="Arial"/>
          <w:sz w:val="22"/>
          <w:szCs w:val="22"/>
        </w:rPr>
        <w:t xml:space="preserve"> </w:t>
      </w:r>
      <w:r w:rsidR="001577E9" w:rsidRPr="001577E9">
        <w:rPr>
          <w:rFonts w:ascii="Arial" w:hAnsi="Arial" w:cs="Arial"/>
          <w:sz w:val="22"/>
          <w:szCs w:val="22"/>
          <w:lang w:val="sr-Cyrl-RS"/>
        </w:rPr>
        <w:t>и</w:t>
      </w:r>
      <w:r w:rsidR="001577E9" w:rsidRPr="001577E9">
        <w:rPr>
          <w:rFonts w:ascii="Arial" w:hAnsi="Arial" w:cs="Arial"/>
          <w:sz w:val="22"/>
          <w:szCs w:val="22"/>
        </w:rPr>
        <w:t xml:space="preserve"> </w:t>
      </w:r>
      <w:r w:rsidR="001577E9" w:rsidRPr="001577E9">
        <w:rPr>
          <w:rFonts w:ascii="Arial" w:hAnsi="Arial" w:cs="Arial"/>
          <w:sz w:val="22"/>
          <w:szCs w:val="22"/>
          <w:lang w:val="sr-Cyrl-RS"/>
        </w:rPr>
        <w:t>упутство</w:t>
      </w:r>
      <w:r w:rsidR="001577E9" w:rsidRPr="001577E9">
        <w:rPr>
          <w:rFonts w:ascii="Arial" w:hAnsi="Arial" w:cs="Arial"/>
          <w:sz w:val="22"/>
          <w:szCs w:val="22"/>
        </w:rPr>
        <w:t xml:space="preserve"> </w:t>
      </w:r>
      <w:r w:rsidR="001577E9" w:rsidRPr="001577E9">
        <w:rPr>
          <w:rFonts w:ascii="Arial" w:hAnsi="Arial" w:cs="Arial"/>
          <w:sz w:val="22"/>
          <w:szCs w:val="22"/>
          <w:lang w:val="sr-Cyrl-RS"/>
        </w:rPr>
        <w:t>како</w:t>
      </w:r>
      <w:r w:rsidR="001577E9" w:rsidRPr="001577E9">
        <w:rPr>
          <w:rFonts w:ascii="Arial" w:hAnsi="Arial" w:cs="Arial"/>
          <w:sz w:val="22"/>
          <w:szCs w:val="22"/>
        </w:rPr>
        <w:t xml:space="preserve"> </w:t>
      </w:r>
      <w:r w:rsidR="001577E9" w:rsidRPr="001577E9">
        <w:rPr>
          <w:rFonts w:ascii="Arial" w:hAnsi="Arial" w:cs="Arial"/>
          <w:sz w:val="22"/>
          <w:szCs w:val="22"/>
          <w:lang w:val="sr-Cyrl-RS"/>
        </w:rPr>
        <w:t>се</w:t>
      </w:r>
      <w:r w:rsidR="001577E9" w:rsidRPr="001577E9">
        <w:rPr>
          <w:rFonts w:ascii="Arial" w:hAnsi="Arial" w:cs="Arial"/>
          <w:sz w:val="22"/>
          <w:szCs w:val="22"/>
        </w:rPr>
        <w:t xml:space="preserve"> </w:t>
      </w:r>
      <w:r w:rsidR="001577E9" w:rsidRPr="001577E9">
        <w:rPr>
          <w:rFonts w:ascii="Arial" w:hAnsi="Arial" w:cs="Arial"/>
          <w:sz w:val="22"/>
          <w:szCs w:val="22"/>
          <w:lang w:val="sr-Cyrl-RS"/>
        </w:rPr>
        <w:t>доказује</w:t>
      </w:r>
      <w:r w:rsidR="001577E9" w:rsidRPr="001577E9">
        <w:rPr>
          <w:rFonts w:ascii="Arial" w:hAnsi="Arial" w:cs="Arial"/>
          <w:sz w:val="22"/>
          <w:szCs w:val="22"/>
        </w:rPr>
        <w:t xml:space="preserve"> </w:t>
      </w:r>
      <w:r w:rsidR="001577E9" w:rsidRPr="001577E9">
        <w:rPr>
          <w:rFonts w:ascii="Arial" w:hAnsi="Arial" w:cs="Arial"/>
          <w:sz w:val="22"/>
          <w:szCs w:val="22"/>
          <w:lang w:val="sr-Cyrl-RS"/>
        </w:rPr>
        <w:t>испуњеност</w:t>
      </w:r>
      <w:r w:rsidR="001577E9" w:rsidRPr="001577E9">
        <w:rPr>
          <w:rFonts w:ascii="Arial" w:hAnsi="Arial" w:cs="Arial"/>
          <w:sz w:val="22"/>
          <w:szCs w:val="22"/>
        </w:rPr>
        <w:t xml:space="preserve"> </w:t>
      </w:r>
      <w:r w:rsidR="001577E9" w:rsidRPr="001577E9">
        <w:rPr>
          <w:rFonts w:ascii="Arial" w:hAnsi="Arial" w:cs="Arial"/>
          <w:sz w:val="22"/>
          <w:szCs w:val="22"/>
          <w:lang w:val="sr-Cyrl-RS"/>
        </w:rPr>
        <w:t>тих</w:t>
      </w:r>
      <w:r w:rsidR="001577E9" w:rsidRPr="001577E9">
        <w:rPr>
          <w:rFonts w:ascii="Arial" w:hAnsi="Arial" w:cs="Arial"/>
          <w:sz w:val="22"/>
          <w:szCs w:val="22"/>
        </w:rPr>
        <w:t xml:space="preserve"> </w:t>
      </w:r>
      <w:r w:rsidR="001577E9" w:rsidRPr="001577E9">
        <w:rPr>
          <w:rFonts w:ascii="Arial" w:hAnsi="Arial" w:cs="Arial"/>
          <w:sz w:val="22"/>
          <w:szCs w:val="22"/>
          <w:lang w:val="sr-Cyrl-RS"/>
        </w:rPr>
        <w:t>услова</w:t>
      </w:r>
      <w:r>
        <w:rPr>
          <w:rFonts w:ascii="Arial" w:hAnsi="Arial" w:cs="Arial"/>
          <w:sz w:val="22"/>
          <w:szCs w:val="22"/>
          <w:lang w:val="sr-Cyrl-RS"/>
        </w:rPr>
        <w:t xml:space="preserve"> и Модела уговора остају непромењени.</w:t>
      </w:r>
    </w:p>
    <w:p w:rsidR="00CB4CAC" w:rsidRDefault="00CB4CAC" w:rsidP="00AB174D">
      <w:pPr>
        <w:jc w:val="both"/>
        <w:rPr>
          <w:rFonts w:ascii="Arial" w:hAnsi="Arial" w:cs="Arial"/>
          <w:sz w:val="22"/>
          <w:szCs w:val="22"/>
          <w:lang w:val="sr-Cyrl-RS"/>
        </w:rPr>
      </w:pPr>
    </w:p>
    <w:p w:rsidR="001577E9" w:rsidRPr="00CB4CAC" w:rsidRDefault="001577E9" w:rsidP="00AB174D">
      <w:pPr>
        <w:jc w:val="both"/>
        <w:rPr>
          <w:rFonts w:ascii="Arial" w:hAnsi="Arial" w:cs="Arial"/>
          <w:sz w:val="22"/>
          <w:szCs w:val="22"/>
          <w:lang w:val="sr-Cyrl-RS"/>
        </w:rPr>
      </w:pPr>
    </w:p>
    <w:p w:rsidR="00C6690C" w:rsidRPr="00295D8C" w:rsidRDefault="00131ECC"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987522">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0126C" w:rsidRDefault="0000126C" w:rsidP="00295721">
      <w:pPr>
        <w:suppressAutoHyphens w:val="0"/>
        <w:jc w:val="right"/>
        <w:rPr>
          <w:rFonts w:ascii="Arial" w:hAnsi="Arial" w:cs="Arial"/>
          <w:iCs/>
          <w:sz w:val="22"/>
          <w:szCs w:val="22"/>
          <w:lang w:eastAsia="en-US"/>
        </w:rPr>
      </w:pPr>
    </w:p>
    <w:p w:rsidR="0000126C" w:rsidRDefault="0000126C" w:rsidP="00295721">
      <w:pPr>
        <w:suppressAutoHyphens w:val="0"/>
        <w:jc w:val="right"/>
        <w:rPr>
          <w:rFonts w:ascii="Arial" w:hAnsi="Arial" w:cs="Arial"/>
          <w:iCs/>
          <w:sz w:val="22"/>
          <w:szCs w:val="22"/>
          <w:lang w:eastAsia="en-US"/>
        </w:rPr>
      </w:pPr>
    </w:p>
    <w:p w:rsidR="00080DF2" w:rsidRPr="00295721" w:rsidRDefault="00EA07F9" w:rsidP="00295721">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295721" w:rsidRDefault="00295721" w:rsidP="00295721">
      <w:pPr>
        <w:rPr>
          <w:rFonts w:ascii="Arial" w:hAnsi="Arial" w:cs="Arial"/>
          <w:sz w:val="22"/>
          <w:szCs w:val="22"/>
        </w:rPr>
      </w:pPr>
    </w:p>
    <w:p w:rsidR="00581AF8" w:rsidRPr="0000126C" w:rsidRDefault="0000126C" w:rsidP="00295721">
      <w:pPr>
        <w:rPr>
          <w:rFonts w:ascii="Arial" w:hAnsi="Arial" w:cs="Arial"/>
          <w:sz w:val="22"/>
          <w:szCs w:val="22"/>
          <w:lang w:val="sr-Cyrl-RS"/>
        </w:rPr>
      </w:pPr>
      <w:r>
        <w:rPr>
          <w:rFonts w:ascii="Arial" w:hAnsi="Arial" w:cs="Arial"/>
          <w:sz w:val="22"/>
          <w:szCs w:val="22"/>
          <w:lang w:val="sr-Cyrl-RS"/>
        </w:rPr>
        <w:t xml:space="preserve">  </w:t>
      </w:r>
    </w:p>
    <w:p w:rsidR="00581AF8" w:rsidRDefault="00581AF8" w:rsidP="00295721">
      <w:pPr>
        <w:rPr>
          <w:rFonts w:ascii="Arial" w:hAnsi="Arial" w:cs="Arial"/>
          <w:sz w:val="22"/>
          <w:szCs w:val="22"/>
        </w:rPr>
      </w:pPr>
      <w:bookmarkStart w:id="1" w:name="_GoBack"/>
      <w:bookmarkEnd w:id="1"/>
    </w:p>
    <w:p w:rsidR="00D81DAB" w:rsidRDefault="00D81DAB" w:rsidP="00295721">
      <w:pPr>
        <w:rPr>
          <w:rFonts w:ascii="Arial" w:hAnsi="Arial" w:cs="Arial"/>
          <w:sz w:val="22"/>
          <w:szCs w:val="22"/>
        </w:rPr>
      </w:pPr>
    </w:p>
    <w:p w:rsidR="00131ECC" w:rsidRDefault="00131ECC">
      <w:pPr>
        <w:suppressAutoHyphens w:val="0"/>
        <w:rPr>
          <w:rFonts w:ascii="Arial" w:hAnsi="Arial" w:cs="Arial"/>
          <w:sz w:val="22"/>
          <w:szCs w:val="22"/>
        </w:rPr>
      </w:pPr>
    </w:p>
    <w:p w:rsidR="00131ECC" w:rsidRPr="00131ECC" w:rsidRDefault="00D81DAB" w:rsidP="00131ECC">
      <w:pPr>
        <w:pStyle w:val="Heading10"/>
        <w:suppressAutoHyphens w:val="0"/>
        <w:spacing w:before="120"/>
        <w:jc w:val="center"/>
        <w:rPr>
          <w:rFonts w:cs="Arial"/>
          <w:lang w:val="sr-Cyrl-RS"/>
        </w:rPr>
      </w:pPr>
      <w:r>
        <w:rPr>
          <w:rFonts w:cs="Arial"/>
        </w:rPr>
        <w:br w:type="page"/>
      </w:r>
      <w:r w:rsidR="00131ECC">
        <w:rPr>
          <w:rFonts w:cs="Arial"/>
          <w:lang w:val="sr-Cyrl-RS"/>
        </w:rPr>
        <w:lastRenderedPageBreak/>
        <w:t xml:space="preserve">3. </w:t>
      </w:r>
      <w:r w:rsidR="00131ECC" w:rsidRPr="00131ECC">
        <w:rPr>
          <w:rFonts w:cs="Arial"/>
        </w:rPr>
        <w:t>ТЕХНИЧКАСПЕЦИФИКАЦИЈА</w:t>
      </w:r>
      <w:r w:rsidR="00131ECC" w:rsidRPr="00131ECC">
        <w:rPr>
          <w:rFonts w:cs="Arial"/>
          <w:lang w:val="sr-Cyrl-RS"/>
        </w:rPr>
        <w:t>- ПРЕДМЕР РАДОВА</w:t>
      </w:r>
    </w:p>
    <w:p w:rsidR="00131ECC" w:rsidRPr="00131ECC" w:rsidRDefault="00131ECC" w:rsidP="00131ECC">
      <w:pPr>
        <w:widowControl w:val="0"/>
        <w:suppressAutoHyphens w:val="0"/>
        <w:autoSpaceDE w:val="0"/>
        <w:autoSpaceDN w:val="0"/>
        <w:adjustRightInd w:val="0"/>
        <w:jc w:val="center"/>
        <w:rPr>
          <w:rFonts w:ascii="Arial" w:hAnsi="Arial" w:cs="Arial"/>
          <w:b/>
          <w:sz w:val="28"/>
          <w:szCs w:val="28"/>
          <w:u w:val="single"/>
          <w:lang w:val="sr-Latn-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851"/>
        <w:gridCol w:w="1134"/>
      </w:tblGrid>
      <w:tr w:rsidR="00131ECC" w:rsidRPr="00131ECC" w:rsidTr="00AC311B">
        <w:trPr>
          <w:trHeight w:val="463"/>
        </w:trPr>
        <w:tc>
          <w:tcPr>
            <w:tcW w:w="9356" w:type="dxa"/>
            <w:gridSpan w:val="4"/>
            <w:shd w:val="clear" w:color="auto" w:fill="EEECE1"/>
            <w:vAlign w:val="center"/>
          </w:tcPr>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 w:val="28"/>
                <w:szCs w:val="28"/>
                <w:lang w:val="en-US" w:eastAsia="en-US"/>
              </w:rPr>
            </w:pPr>
            <w:r w:rsidRPr="00131ECC">
              <w:rPr>
                <w:rFonts w:ascii="Arial" w:hAnsi="Arial" w:cs="Arial"/>
                <w:b/>
                <w:bCs/>
                <w:sz w:val="28"/>
                <w:szCs w:val="28"/>
                <w:lang w:val="sr-Cyrl-RS" w:eastAsia="en-US"/>
              </w:rPr>
              <w:t>ПРЕДМЕР</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r w:rsidRPr="00131ECC">
              <w:rPr>
                <w:rFonts w:ascii="Arial" w:hAnsi="Arial" w:cs="Arial"/>
                <w:b/>
                <w:bCs/>
                <w:szCs w:val="24"/>
                <w:lang w:val="sr-Cyrl-RS" w:eastAsia="en-US"/>
              </w:rPr>
              <w:t>РАДОВА НА САНАЦИЈИ КРОВА БАГЕР СТАНИЦЕ БЛОКОВА Б1 и Б2</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r w:rsidRPr="00131ECC">
              <w:rPr>
                <w:rFonts w:ascii="Arial" w:hAnsi="Arial" w:cs="Arial"/>
                <w:b/>
                <w:bCs/>
                <w:szCs w:val="24"/>
                <w:lang w:val="sr-Cyrl-RS" w:eastAsia="en-US"/>
              </w:rPr>
              <w:t>у 2019. години на ТЕНТ-у Б.</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p>
        </w:tc>
      </w:tr>
      <w:tr w:rsidR="00131ECC" w:rsidRPr="00131ECC" w:rsidTr="00AC311B">
        <w:trPr>
          <w:trHeight w:val="542"/>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Ред</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бр.</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Latn-CS" w:eastAsia="en-US"/>
              </w:rPr>
            </w:pPr>
          </w:p>
        </w:tc>
        <w:tc>
          <w:tcPr>
            <w:tcW w:w="6804"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ОПИС РАДОВА</w:t>
            </w:r>
          </w:p>
        </w:tc>
        <w:tc>
          <w:tcPr>
            <w:tcW w:w="851"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eastAsia="en-US"/>
              </w:rPr>
            </w:pPr>
            <w:r w:rsidRPr="00131ECC">
              <w:rPr>
                <w:rFonts w:ascii="Arial" w:hAnsi="Arial" w:cs="Arial"/>
                <w:b/>
                <w:bCs/>
                <w:sz w:val="18"/>
                <w:szCs w:val="18"/>
                <w:lang w:eastAsia="en-US"/>
              </w:rPr>
              <w:t>Ј.М</w:t>
            </w:r>
          </w:p>
        </w:tc>
        <w:tc>
          <w:tcPr>
            <w:tcW w:w="1134"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6"/>
                <w:szCs w:val="16"/>
                <w:lang w:val="sr-Latn-CS" w:eastAsia="en-US"/>
              </w:rPr>
            </w:pPr>
            <w:r w:rsidRPr="00131ECC">
              <w:rPr>
                <w:rFonts w:ascii="Arial" w:hAnsi="Arial" w:cs="Arial"/>
                <w:b/>
                <w:bCs/>
                <w:sz w:val="16"/>
                <w:szCs w:val="16"/>
                <w:lang w:val="sr-Latn-CS" w:eastAsia="en-US"/>
              </w:rPr>
              <w:t>КОЛИЧИНА</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1.</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Демонтажа постојећег трапезног лима са крова багер станице блокова Б1 и Б2 укупне површине 320м2, демонтажа хоризонталног лименог олука свих металних овешења и хоризонталних металних греда које се налазе око њега (греде не третирати као отпад), демонтажа вертикалних сливника и свих елемената за њихово качење. У јединичну цену демонтаже урачунати све вертикалне и хоризонталне транспорте као и сву опрему и средства за њихову реализацију. Отпадни лим и отпадни метал сортирати према упутству надзорног органа и одложити на место које одреди надзорни орган не даље од 2000м. Обрачунава се и плаћа по м2 демонтираног трапезног лима.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sz w:val="20"/>
                <w:lang w:eastAsia="en-US"/>
              </w:rPr>
            </w:pPr>
            <w:r w:rsidRPr="00131ECC">
              <w:rPr>
                <w:rFonts w:ascii="Arial" w:hAnsi="Arial" w:cs="Arial"/>
                <w:b/>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eastAsia="en-US"/>
              </w:rPr>
            </w:pPr>
            <w:r w:rsidRPr="00131ECC">
              <w:rPr>
                <w:rFonts w:ascii="Arial" w:hAnsi="Arial" w:cs="Arial"/>
                <w:b/>
                <w:sz w:val="20"/>
                <w:lang w:eastAsia="en-US"/>
              </w:rPr>
              <w:t>320,00</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2.</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Поновна монтажа демонтираних хоризонталних металних греда (2*19м`</w:t>
            </w:r>
            <w:r w:rsidRPr="00131ECC">
              <w:rPr>
                <w:rFonts w:ascii="Arial" w:hAnsi="Arial" w:cs="Arial"/>
                <w:b/>
                <w:noProof/>
                <w:sz w:val="20"/>
                <w:lang w:val="en-US" w:eastAsia="en-US"/>
              </w:rPr>
              <w:t>*2kom</w:t>
            </w:r>
            <w:r w:rsidRPr="00131ECC">
              <w:rPr>
                <w:rFonts w:ascii="Arial" w:hAnsi="Arial" w:cs="Arial"/>
                <w:b/>
                <w:noProof/>
                <w:sz w:val="20"/>
                <w:lang w:eastAsia="en-US"/>
              </w:rPr>
              <w:t>=</w:t>
            </w:r>
            <w:r w:rsidRPr="00131ECC">
              <w:rPr>
                <w:rFonts w:ascii="Arial" w:hAnsi="Arial" w:cs="Arial"/>
                <w:b/>
                <w:noProof/>
                <w:sz w:val="20"/>
                <w:lang w:val="en-US" w:eastAsia="en-US"/>
              </w:rPr>
              <w:t>72</w:t>
            </w:r>
            <w:r w:rsidRPr="00131ECC">
              <w:rPr>
                <w:rFonts w:ascii="Arial" w:hAnsi="Arial" w:cs="Arial"/>
                <w:b/>
                <w:noProof/>
                <w:sz w:val="20"/>
                <w:lang w:eastAsia="en-US"/>
              </w:rPr>
              <w:t>,00м`) заваривањем према скици надзорног органа. У јединичну цену урачунати сву потребну опрему за верикални и хоризонтални транспорт као и подухватање обе греде које ће обезбедити њихово правилно и тачно позиционирање. Обрачунава се и плаћа по м` монтираних хоризонталних греда.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eastAsia="en-US"/>
              </w:rPr>
            </w:pPr>
            <w:r w:rsidRPr="00131ECC">
              <w:rPr>
                <w:rFonts w:ascii="Arial" w:hAnsi="Arial" w:cs="Arial"/>
                <w:b/>
                <w:sz w:val="20"/>
                <w:lang w:val="en-US" w:eastAsia="en-US"/>
              </w:rPr>
              <w:t>72</w:t>
            </w:r>
            <w:r w:rsidRPr="00131ECC">
              <w:rPr>
                <w:rFonts w:ascii="Arial" w:hAnsi="Arial" w:cs="Arial"/>
                <w:b/>
                <w:sz w:val="20"/>
                <w:lang w:eastAsia="en-US"/>
              </w:rPr>
              <w:t>,00</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131ECC">
              <w:rPr>
                <w:rFonts w:ascii="Arial" w:hAnsi="Arial" w:cs="Arial"/>
                <w:b/>
                <w:sz w:val="18"/>
                <w:szCs w:val="18"/>
                <w:lang w:val="sr-Cyrl-RS" w:eastAsia="en-US"/>
              </w:rPr>
              <w:t>3</w:t>
            </w:r>
            <w:r w:rsidRPr="00131ECC">
              <w:rPr>
                <w:rFonts w:ascii="Arial" w:hAnsi="Arial" w:cs="Arial"/>
                <w:b/>
                <w:sz w:val="18"/>
                <w:szCs w:val="18"/>
                <w:lang w:val="sr-Latn-CS" w:eastAsia="en-US"/>
              </w:rPr>
              <w:t>.</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Набавка материјала, транспорт до градилишта, израда и монтажа металних носача (према скици надзорног органа) који се монтирају да би прихватили дашчану оплату од дасака дебљине 1“ на коју се поставља нов лимени хоризонтални олук који има пад на две воде. Металне носаче израдити од кутијастих профила 60</w:t>
            </w:r>
            <w:r w:rsidRPr="00131ECC">
              <w:rPr>
                <w:rFonts w:ascii="Arial" w:hAnsi="Arial" w:cs="Arial"/>
                <w:b/>
                <w:noProof/>
                <w:sz w:val="20"/>
                <w:lang w:val="sr-Latn-RS" w:eastAsia="en-US"/>
              </w:rPr>
              <w:t>x40x2,5mm</w:t>
            </w:r>
            <w:r w:rsidRPr="00131ECC">
              <w:rPr>
                <w:rFonts w:ascii="Arial" w:hAnsi="Arial" w:cs="Arial"/>
                <w:b/>
                <w:noProof/>
                <w:sz w:val="20"/>
                <w:lang w:eastAsia="en-US"/>
              </w:rPr>
              <w:t xml:space="preserve">. Развијена дужина сваког носача је ~3,00м а њихов укупан број правилно распоредити на дужини од </w:t>
            </w:r>
            <w:r w:rsidRPr="00131ECC">
              <w:rPr>
                <w:rFonts w:ascii="Arial" w:hAnsi="Arial" w:cs="Arial"/>
                <w:b/>
                <w:noProof/>
                <w:sz w:val="20"/>
                <w:lang w:val="en-US" w:eastAsia="en-US"/>
              </w:rPr>
              <w:t>2*</w:t>
            </w:r>
            <w:r w:rsidRPr="00131ECC">
              <w:rPr>
                <w:rFonts w:ascii="Arial" w:hAnsi="Arial" w:cs="Arial"/>
                <w:b/>
                <w:noProof/>
                <w:sz w:val="20"/>
                <w:lang w:eastAsia="en-US"/>
              </w:rPr>
              <w:t>20,00м` (~</w:t>
            </w:r>
            <w:r w:rsidRPr="00131ECC">
              <w:rPr>
                <w:rFonts w:ascii="Arial" w:hAnsi="Arial" w:cs="Arial"/>
                <w:b/>
                <w:noProof/>
                <w:sz w:val="20"/>
                <w:lang w:val="en-US" w:eastAsia="en-US"/>
              </w:rPr>
              <w:t>100</w:t>
            </w:r>
            <w:r w:rsidRPr="00131ECC">
              <w:rPr>
                <w:rFonts w:ascii="Arial" w:hAnsi="Arial" w:cs="Arial"/>
                <w:b/>
                <w:noProof/>
                <w:sz w:val="20"/>
                <w:lang w:eastAsia="en-US"/>
              </w:rPr>
              <w:t>ком). Израду и монтажу вршити према упутству Надзорног органа. Конструкцију заштитити од корозије</w:t>
            </w:r>
            <w:r w:rsidRPr="00131ECC">
              <w:rPr>
                <w:rFonts w:ascii="Arial" w:hAnsi="Arial" w:cs="Arial"/>
                <w:b/>
                <w:noProof/>
                <w:sz w:val="20"/>
                <w:lang w:val="sr-Latn-CS" w:eastAsia="en-US"/>
              </w:rPr>
              <w:t xml:space="preserve"> </w:t>
            </w:r>
            <w:r w:rsidRPr="00131ECC">
              <w:rPr>
                <w:rFonts w:ascii="Arial" w:hAnsi="Arial" w:cs="Arial"/>
                <w:b/>
                <w:noProof/>
                <w:sz w:val="20"/>
                <w:lang w:val="sr-Cyrl-RS" w:eastAsia="en-US"/>
              </w:rPr>
              <w:t xml:space="preserve">пескарењем и бојењем </w:t>
            </w:r>
            <w:r w:rsidRPr="00131ECC">
              <w:rPr>
                <w:rFonts w:ascii="Arial" w:hAnsi="Arial" w:cs="Arial"/>
                <w:b/>
                <w:noProof/>
                <w:sz w:val="20"/>
                <w:lang w:eastAsia="en-US"/>
              </w:rPr>
              <w:t xml:space="preserve"> са два основна алкидна премаза. Обрачунава се и плаћа по м` носеће конструкције.</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sz w:val="20"/>
                <w:lang w:eastAsia="en-US"/>
              </w:rPr>
            </w:pPr>
            <w:r w:rsidRPr="00131ECC">
              <w:rPr>
                <w:rFonts w:ascii="Arial" w:hAnsi="Arial" w:cs="Arial"/>
                <w:b/>
                <w:sz w:val="20"/>
                <w:lang w:val="en-US" w:eastAsia="en-US"/>
              </w:rPr>
              <w:t>4</w:t>
            </w:r>
            <w:r w:rsidRPr="00131ECC">
              <w:rPr>
                <w:rFonts w:ascii="Arial" w:hAnsi="Arial" w:cs="Arial"/>
                <w:b/>
                <w:sz w:val="20"/>
                <w:lang w:val="sr-Cyrl-RS" w:eastAsia="en-US"/>
              </w:rPr>
              <w:t>0,00</w:t>
            </w:r>
          </w:p>
        </w:tc>
      </w:tr>
      <w:tr w:rsidR="00131ECC" w:rsidRPr="00131ECC" w:rsidTr="00AC311B">
        <w:trPr>
          <w:trHeight w:val="3797"/>
        </w:trPr>
        <w:tc>
          <w:tcPr>
            <w:tcW w:w="567" w:type="dxa"/>
            <w:vAlign w:val="center"/>
            <w:hideMark/>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131ECC">
              <w:rPr>
                <w:rFonts w:ascii="Arial" w:hAnsi="Arial" w:cs="Arial"/>
                <w:b/>
                <w:sz w:val="18"/>
                <w:szCs w:val="18"/>
                <w:lang w:val="sr-Cyrl-RS" w:eastAsia="en-US"/>
              </w:rPr>
              <w:t>4</w:t>
            </w:r>
            <w:r w:rsidRPr="00131ECC">
              <w:rPr>
                <w:rFonts w:ascii="Arial" w:hAnsi="Arial" w:cs="Arial"/>
                <w:b/>
                <w:sz w:val="18"/>
                <w:szCs w:val="18"/>
                <w:lang w:val="sr-Latn-CS" w:eastAsia="en-US"/>
              </w:rPr>
              <w:t>.</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Набавка материјала, транспорт до градилишта, израда и монтажа дашчане оплате од дасака дебљине 1“. Укупна развијена ширина полагања је ~3.00м` док је дужина полагања ~</w:t>
            </w:r>
            <w:r w:rsidRPr="00131ECC">
              <w:rPr>
                <w:rFonts w:ascii="Arial" w:hAnsi="Arial" w:cs="Arial"/>
                <w:b/>
                <w:noProof/>
                <w:sz w:val="20"/>
                <w:lang w:val="en-US" w:eastAsia="en-US"/>
              </w:rPr>
              <w:t>2*</w:t>
            </w:r>
            <w:r w:rsidRPr="00131ECC">
              <w:rPr>
                <w:rFonts w:ascii="Arial" w:hAnsi="Arial" w:cs="Arial"/>
                <w:b/>
                <w:noProof/>
                <w:sz w:val="20"/>
                <w:lang w:eastAsia="en-US"/>
              </w:rPr>
              <w:t>20.00м`. Даска мора бити сечена са све четири стране и уклопљена на тај начин да зазори буду што мањи. Са доње стране даске укрутити са металним флаховима дебњине 1,00мм. Пре уградње све даске заштитити средством против упијања влаге. Након уградње дашчане оплате целу површину са горње стране прекрити водонепропусним материјалом (Кондор 4 или еквивалентно) према технологији уградње произвођача материјала. У јединичну цену урачунати набавку, транспорт и уградњу свих потребних материјала као и њихов вертикални и хоризонтални транспорт на градилишту. Обрачунава се и плаћа по м2 дашчане оплате.</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sz w:val="20"/>
                <w:lang w:eastAsia="en-US"/>
              </w:rPr>
            </w:pPr>
            <w:r w:rsidRPr="00131ECC">
              <w:rPr>
                <w:rFonts w:ascii="Arial" w:hAnsi="Arial" w:cs="Arial"/>
                <w:b/>
                <w:sz w:val="20"/>
                <w:lang w:val="en-US" w:eastAsia="en-US"/>
              </w:rPr>
              <w:t>12</w:t>
            </w:r>
            <w:r w:rsidRPr="00131ECC">
              <w:rPr>
                <w:rFonts w:ascii="Arial" w:hAnsi="Arial" w:cs="Arial"/>
                <w:b/>
                <w:sz w:val="20"/>
                <w:lang w:val="sr-Cyrl-RS" w:eastAsia="en-US"/>
              </w:rPr>
              <w:t>0,00</w:t>
            </w:r>
          </w:p>
        </w:tc>
      </w:tr>
      <w:tr w:rsidR="00131ECC" w:rsidRPr="00131ECC" w:rsidTr="00AC311B">
        <w:trPr>
          <w:trHeight w:val="124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lastRenderedPageBreak/>
              <w:t>5.</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Набавка материјала, транспорт до градилишта и монтажа лименог олука од равног поцинкованог лима дебљине 0,</w:t>
            </w:r>
            <w:r w:rsidRPr="00131ECC">
              <w:rPr>
                <w:rFonts w:ascii="Arial" w:hAnsi="Arial" w:cs="Arial"/>
                <w:b/>
                <w:sz w:val="20"/>
                <w:lang w:val="en-US" w:eastAsia="en-US"/>
              </w:rPr>
              <w:t>55</w:t>
            </w:r>
            <w:r w:rsidRPr="00131ECC">
              <w:rPr>
                <w:rFonts w:ascii="Arial" w:hAnsi="Arial" w:cs="Arial"/>
                <w:b/>
                <w:sz w:val="20"/>
                <w:lang w:val="sr-Cyrl-RS" w:eastAsia="en-US"/>
              </w:rPr>
              <w:t>мм према скици надзорног органа, развијене површине ~</w:t>
            </w:r>
            <w:r w:rsidRPr="00131ECC">
              <w:rPr>
                <w:rFonts w:ascii="Arial" w:hAnsi="Arial" w:cs="Arial"/>
                <w:b/>
                <w:sz w:val="20"/>
                <w:lang w:val="en-US" w:eastAsia="en-US"/>
              </w:rPr>
              <w:t>4</w:t>
            </w:r>
            <w:r w:rsidRPr="00131ECC">
              <w:rPr>
                <w:rFonts w:ascii="Arial" w:hAnsi="Arial" w:cs="Arial"/>
                <w:b/>
                <w:sz w:val="20"/>
                <w:lang w:val="sr-Cyrl-RS" w:eastAsia="en-US"/>
              </w:rPr>
              <w:t xml:space="preserve">,00м`. Укупна дужина лименог олука је </w:t>
            </w:r>
            <w:r w:rsidRPr="00131ECC">
              <w:rPr>
                <w:rFonts w:ascii="Arial" w:hAnsi="Arial" w:cs="Arial"/>
                <w:b/>
                <w:sz w:val="20"/>
                <w:lang w:val="en-US" w:eastAsia="en-US"/>
              </w:rPr>
              <w:t>2*</w:t>
            </w:r>
            <w:r w:rsidRPr="00131ECC">
              <w:rPr>
                <w:rFonts w:ascii="Arial" w:hAnsi="Arial" w:cs="Arial"/>
                <w:b/>
                <w:sz w:val="20"/>
                <w:lang w:val="sr-Cyrl-RS" w:eastAsia="en-US"/>
              </w:rPr>
              <w:t xml:space="preserve">20,00м. </w:t>
            </w:r>
            <w:r w:rsidRPr="00131ECC">
              <w:rPr>
                <w:rFonts w:ascii="Arial" w:hAnsi="Arial" w:cs="Arial"/>
                <w:b/>
                <w:noProof/>
                <w:sz w:val="20"/>
                <w:lang w:eastAsia="en-US"/>
              </w:rPr>
              <w:t>Обрачунава се и плаћа по м` монтираног лименог олука.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en-US" w:eastAsia="en-US"/>
              </w:rPr>
              <w:t>4</w:t>
            </w:r>
            <w:r w:rsidRPr="00131ECC">
              <w:rPr>
                <w:rFonts w:ascii="Arial" w:hAnsi="Arial" w:cs="Arial"/>
                <w:b/>
                <w:sz w:val="20"/>
                <w:lang w:val="sr-Cyrl-RS" w:eastAsia="en-US"/>
              </w:rPr>
              <w:t>0,00</w:t>
            </w:r>
          </w:p>
        </w:tc>
      </w:tr>
      <w:tr w:rsidR="00131ECC" w:rsidRPr="00131ECC" w:rsidTr="00AC311B">
        <w:trPr>
          <w:trHeight w:val="1629"/>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6.</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sz w:val="20"/>
                <w:lang w:val="sr-Cyrl-RS" w:eastAsia="en-US"/>
              </w:rPr>
              <w:t xml:space="preserve">Набавка материјала, транспорт до градилишта и монтажа новог </w:t>
            </w:r>
            <w:r w:rsidRPr="00131ECC">
              <w:rPr>
                <w:rFonts w:ascii="Arial" w:hAnsi="Arial" w:cs="Arial"/>
                <w:b/>
                <w:sz w:val="20"/>
                <w:lang w:eastAsia="en-US"/>
              </w:rPr>
              <w:t>трапезног поцинкованим лима (дебљина лима 0,</w:t>
            </w:r>
            <w:r w:rsidRPr="00131ECC">
              <w:rPr>
                <w:rFonts w:ascii="Arial" w:hAnsi="Arial" w:cs="Arial"/>
                <w:b/>
                <w:sz w:val="20"/>
                <w:lang w:val="en-US" w:eastAsia="en-US"/>
              </w:rPr>
              <w:t>55</w:t>
            </w:r>
            <w:r w:rsidRPr="00131ECC">
              <w:rPr>
                <w:rFonts w:ascii="Arial" w:hAnsi="Arial" w:cs="Arial"/>
                <w:b/>
                <w:sz w:val="20"/>
                <w:lang w:eastAsia="en-US"/>
              </w:rPr>
              <w:t>mm) у боји по жељи инвеститора. Лим монтирати преко дистанцера за трапезни лим</w:t>
            </w:r>
            <w:r w:rsidRPr="00131ECC">
              <w:rPr>
                <w:rFonts w:ascii="Arial" w:hAnsi="Arial" w:cs="Arial"/>
                <w:b/>
                <w:sz w:val="20"/>
                <w:lang w:val="sr-Latn-CS" w:eastAsia="en-US"/>
              </w:rPr>
              <w:t>.</w:t>
            </w:r>
            <w:r w:rsidRPr="00131ECC">
              <w:rPr>
                <w:rFonts w:ascii="Arial" w:hAnsi="Arial" w:cs="Arial"/>
                <w:b/>
                <w:sz w:val="20"/>
                <w:lang w:val="sr-Cyrl-RS" w:eastAsia="en-US"/>
              </w:rPr>
              <w:t xml:space="preserve"> </w:t>
            </w:r>
            <w:r w:rsidRPr="00131ECC">
              <w:rPr>
                <w:rFonts w:ascii="Arial" w:hAnsi="Arial" w:cs="Arial"/>
                <w:b/>
                <w:sz w:val="20"/>
                <w:lang w:eastAsia="en-US"/>
              </w:rPr>
              <w:t>У јединичну цену урачунати израду свих потребних елемената за спајање и опшивање у боји кровног покривача. Обрачунава се и плаћа по m² уграђеног трапезастог лима.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320,00</w:t>
            </w:r>
          </w:p>
        </w:tc>
      </w:tr>
      <w:tr w:rsidR="00131ECC" w:rsidRPr="00131ECC" w:rsidTr="00AC311B">
        <w:trPr>
          <w:trHeight w:val="1387"/>
        </w:trPr>
        <w:tc>
          <w:tcPr>
            <w:tcW w:w="567" w:type="dxa"/>
            <w:vAlign w:val="center"/>
          </w:tcPr>
          <w:p w:rsidR="00131ECC" w:rsidRPr="00131ECC" w:rsidRDefault="00131ECC" w:rsidP="00131ECC">
            <w:pPr>
              <w:widowControl w:val="0"/>
              <w:suppressAutoHyphens w:val="0"/>
              <w:autoSpaceDE w:val="0"/>
              <w:autoSpaceDN w:val="0"/>
              <w:adjustRightInd w:val="0"/>
              <w:spacing w:line="276" w:lineRule="auto"/>
              <w:rPr>
                <w:rFonts w:ascii="Arial" w:hAnsi="Arial" w:cs="Arial"/>
                <w:b/>
                <w:sz w:val="18"/>
                <w:szCs w:val="18"/>
                <w:lang w:val="sr-Cyrl-RS" w:eastAsia="en-US"/>
              </w:rPr>
            </w:pP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7.</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 xml:space="preserve">Набавка материјала, транспорт до градилишта и монтажа вертикалних олука од црних шавних цеви унутрашњег пречника од ~150мм. Пре уградње цеви очистити од корозије и урадити антикорозивну заштиту од алкидне боје (прајмер + међупремаз + завршни премаз). Укупан број вертикалних олука је </w:t>
            </w:r>
            <w:r w:rsidRPr="00131ECC">
              <w:rPr>
                <w:rFonts w:ascii="Arial" w:hAnsi="Arial" w:cs="Arial"/>
                <w:b/>
                <w:sz w:val="20"/>
                <w:lang w:val="en-US" w:eastAsia="en-US"/>
              </w:rPr>
              <w:t>4</w:t>
            </w:r>
            <w:r w:rsidRPr="00131ECC">
              <w:rPr>
                <w:rFonts w:ascii="Arial" w:hAnsi="Arial" w:cs="Arial"/>
                <w:b/>
                <w:sz w:val="20"/>
                <w:lang w:val="sr-Cyrl-RS" w:eastAsia="en-US"/>
              </w:rPr>
              <w:t xml:space="preserve">, висине 20,00м` и укупне дужине </w:t>
            </w:r>
            <w:r w:rsidRPr="00131ECC">
              <w:rPr>
                <w:rFonts w:ascii="Arial" w:hAnsi="Arial" w:cs="Arial"/>
                <w:b/>
                <w:sz w:val="20"/>
                <w:lang w:val="en-US" w:eastAsia="en-US"/>
              </w:rPr>
              <w:t>4</w:t>
            </w:r>
            <w:r w:rsidRPr="00131ECC">
              <w:rPr>
                <w:rFonts w:ascii="Arial" w:hAnsi="Arial" w:cs="Arial"/>
                <w:b/>
                <w:sz w:val="20"/>
                <w:lang w:val="sr-Cyrl-RS" w:eastAsia="en-US"/>
              </w:rPr>
              <w:t>*20=</w:t>
            </w:r>
            <w:r w:rsidRPr="00131ECC">
              <w:rPr>
                <w:rFonts w:ascii="Arial" w:hAnsi="Arial" w:cs="Arial"/>
                <w:b/>
                <w:sz w:val="20"/>
                <w:lang w:val="en-US" w:eastAsia="en-US"/>
              </w:rPr>
              <w:t>8</w:t>
            </w:r>
            <w:r w:rsidRPr="00131ECC">
              <w:rPr>
                <w:rFonts w:ascii="Arial" w:hAnsi="Arial" w:cs="Arial"/>
                <w:b/>
                <w:sz w:val="20"/>
                <w:lang w:val="sr-Cyrl-RS" w:eastAsia="en-US"/>
              </w:rPr>
              <w:t>0,00м`. У јединичну цену урачунати израду свих потребних качења вертикала као и набавку и уградњу комплетно потребног материјала. Обрачунава се и плаћа по м` монтираних вертикалних сливника.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en-US" w:eastAsia="en-US"/>
              </w:rPr>
              <w:t>80</w:t>
            </w:r>
            <w:r w:rsidRPr="00131ECC">
              <w:rPr>
                <w:rFonts w:ascii="Arial" w:hAnsi="Arial" w:cs="Arial"/>
                <w:b/>
                <w:sz w:val="20"/>
                <w:lang w:val="sr-Cyrl-RS" w:eastAsia="en-US"/>
              </w:rPr>
              <w:t>,00</w:t>
            </w:r>
          </w:p>
        </w:tc>
      </w:tr>
      <w:tr w:rsidR="00131ECC" w:rsidRPr="00131ECC" w:rsidTr="00AC311B">
        <w:trPr>
          <w:trHeight w:val="1599"/>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8.</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 xml:space="preserve">Набавка материјала, транспорт до градилишта и монтажа цевне скеле висине ~15м`, дужине 20м` и ширине 1,2м` (20*1,2*4ком=96,00м2). Узимајући у обзир да је скела висине преко 8м и да се ради на отвореном простору, потребно је на основу стандарда </w:t>
            </w:r>
            <w:r w:rsidRPr="00131ECC">
              <w:rPr>
                <w:rFonts w:ascii="Arial" w:hAnsi="Arial" w:cs="Arial"/>
                <w:b/>
                <w:sz w:val="20"/>
                <w:lang w:val="sr-Latn-RS" w:eastAsia="en-US"/>
              </w:rPr>
              <w:t>SRPS EN 1004:2011</w:t>
            </w:r>
            <w:r w:rsidRPr="00131ECC">
              <w:rPr>
                <w:rFonts w:ascii="Arial" w:hAnsi="Arial" w:cs="Arial"/>
                <w:b/>
                <w:sz w:val="20"/>
                <w:lang w:val="sr-Cyrl-RS" w:eastAsia="en-US"/>
              </w:rPr>
              <w:t xml:space="preserve"> урадити статички прорачун скеле. Обрачунава се и плаћа према површини ортогоналне пројекцији скеле на основу.</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100,00</w:t>
            </w:r>
          </w:p>
        </w:tc>
      </w:tr>
      <w:tr w:rsidR="00131ECC" w:rsidRPr="00131ECC" w:rsidTr="00AC311B">
        <w:trPr>
          <w:trHeight w:val="942"/>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9.</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Потребно је избушити 4 рупе пречника ~Ø160мм у армирано-бетонској плочи бушилицом са дијамантском круницом. Стручна радна снага и сва потребна опрема је Извођача радова. Обрачунава се плаћа по комаду избушених рупа.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ком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4,00</w:t>
            </w:r>
          </w:p>
        </w:tc>
      </w:tr>
      <w:tr w:rsidR="00131ECC" w:rsidRPr="00131ECC" w:rsidTr="00AC311B">
        <w:trPr>
          <w:trHeight w:val="321"/>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10.</w:t>
            </w:r>
          </w:p>
        </w:tc>
        <w:tc>
          <w:tcPr>
            <w:tcW w:w="6804" w:type="dxa"/>
            <w:vAlign w:val="center"/>
          </w:tcPr>
          <w:p w:rsidR="00131ECC" w:rsidRPr="00131ECC" w:rsidRDefault="00131ECC" w:rsidP="00131ECC">
            <w:pPr>
              <w:widowControl w:val="0"/>
              <w:tabs>
                <w:tab w:val="left" w:pos="2910"/>
              </w:tabs>
              <w:suppressAutoHyphens w:val="0"/>
              <w:autoSpaceDE w:val="0"/>
              <w:autoSpaceDN w:val="0"/>
              <w:adjustRightInd w:val="0"/>
              <w:jc w:val="both"/>
              <w:rPr>
                <w:rFonts w:ascii="Arial" w:hAnsi="Arial" w:cs="Arial"/>
                <w:b/>
                <w:noProof/>
                <w:sz w:val="20"/>
                <w:lang w:val="sr-Cyrl-RS" w:eastAsia="en-US"/>
              </w:rPr>
            </w:pPr>
            <w:r w:rsidRPr="00131ECC">
              <w:rPr>
                <w:rFonts w:ascii="Arial" w:hAnsi="Arial" w:cs="Arial"/>
                <w:b/>
                <w:noProof/>
                <w:sz w:val="20"/>
                <w:lang w:val="sr-Cyrl-RS" w:eastAsia="en-US"/>
              </w:rPr>
              <w:t>Непредвиђени радови само по одобрењу надзорног органа. Радови морају бити регистровани у грађевинском дневнику и потписани од стране одговорног извођача радова и надзорног органа Инвеститора. Обрачунава се плаћа по Нч.</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sz w:val="20"/>
                <w:lang w:val="sr-Cyrl-RS" w:eastAsia="en-US"/>
              </w:rPr>
            </w:pPr>
            <w:r w:rsidRPr="00131ECC">
              <w:rPr>
                <w:rFonts w:ascii="Arial" w:hAnsi="Arial" w:cs="Arial"/>
                <w:b/>
                <w:sz w:val="20"/>
                <w:lang w:val="sr-Cyrl-RS" w:eastAsia="en-US"/>
              </w:rPr>
              <w:t>Нч</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200,00</w:t>
            </w:r>
          </w:p>
        </w:tc>
      </w:tr>
    </w:tbl>
    <w:p w:rsidR="00131ECC" w:rsidRPr="00131ECC" w:rsidRDefault="00131ECC" w:rsidP="00131ECC">
      <w:pPr>
        <w:suppressAutoHyphens w:val="0"/>
        <w:spacing w:before="120"/>
        <w:jc w:val="both"/>
        <w:rPr>
          <w:rFonts w:ascii="Arial" w:hAnsi="Arial"/>
          <w:b/>
          <w:sz w:val="22"/>
          <w:szCs w:val="22"/>
          <w:lang w:val="ru-RU"/>
        </w:rPr>
      </w:pPr>
    </w:p>
    <w:p w:rsidR="00131ECC" w:rsidRPr="00131ECC" w:rsidRDefault="00131ECC" w:rsidP="00131ECC">
      <w:pPr>
        <w:suppressAutoHyphens w:val="0"/>
        <w:spacing w:after="120"/>
        <w:jc w:val="both"/>
        <w:rPr>
          <w:rFonts w:ascii="Arial" w:hAnsi="Arial"/>
          <w:b/>
          <w:sz w:val="22"/>
          <w:szCs w:val="22"/>
          <w:lang w:val="sr-Cyrl-RS"/>
        </w:rPr>
      </w:pPr>
      <w:r w:rsidRPr="00131ECC">
        <w:rPr>
          <w:rFonts w:ascii="Arial" w:hAnsi="Arial"/>
          <w:b/>
          <w:sz w:val="22"/>
          <w:szCs w:val="22"/>
          <w:lang w:val="sr-Cyrl-RS"/>
        </w:rPr>
        <w:t>Обавезе Изабраног понуђача: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Изврши све припреме у оквиру припремних радова, ради омогућавања брзог и рационалног извођења главних радова.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Набави сав потребан главни и остали помоћни и потрошни материјал, вреће за паковање демонтираног материјала и сл.</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Материјал набави у количини према стварној потреби, утврђеној  дефектажом.</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Набављени материјал складишти на прописан начин и место које одобри Наручилац и користи га у свему по инструкцијама и одобрењу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Изабрани понуђач мора да врши у одговарајућим возилима, без просипања.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Амбалажа се не враћа испоручиоцу.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Обезбеди сву потребну опрему за рад.</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lastRenderedPageBreak/>
        <w:t xml:space="preserve">• Обезбеди заваривача и врши сва заваривања.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Пре почетка коришћења Изабрани понуђач мора да достави атест од стране овлашћене институције да је уређај за вертикални транспорт носивости мин 250 kg безбедан за коришћење.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Дефектажу конструкција изврши заједно са представником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Ценом обухвати све припремне, главне и завршне радове.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Радове изведе квалитетно и стручно, са траженим бројем квалификоване радне снаге и стручним техничким особљем.</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Сва осигурања: за транспорт, несреће, пожар, провалне крађе, обавеза је Изабраног извођача и јемство иде на његов терет.</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Достави списак ангажованих радника за све време важења уговора. Изабрани понуђач је у обавези да увек има минимално тражени број радника све време трајања уговора. Ако се укаже потреба Изабрани понуђач треба да ангажује и већи број радника од траженог броја како радови не би каснили и ометали ремонтне радове других групација.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радове мора да изведе у квалитету по важећим законима и техничким прописима и по  прописној технологији за конкретну врсту посла.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Контролу квалитета изведених радова врше: овлашћено лице Изабраног понуђача и представник Наручиоца, а Изабрани понуђач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Уколико се констатује визуелно или пробом на градилишту или на други начин, да материјал није одговарајући, по захтеву Наручиоца Изабрани понуђач о свом трошку врши испитивање набављеног материјала сваке испоруке.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Током гарантног периода Изабрани понуђач врши, заједно са Наручиоцем контролу изведених радова. Све неисправности Изабрани понуђач мора да отклони о свом трошку.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ће сносити све трошкове настале додатном контролом квалитета, мерењем и испитивањем материјала.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Техничку документацију, администрацију и евиденцију на градилишту Изабрани понуђач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Изабрани понуђач је дужан да након монтаже одређене цевне скеле или платформе заједно са надзорним органом ТЕНТ-а Б и овлашћеним лицем корисника скеле изврши примопредају скеле путем записника чију форму одређује Наручилац посла. Све примедбе надзорног органа ТЕНТ-а Б и овлашћеног лица корисника скеле, које буду унете у записник, морају бити отклоњене у најкраће могућем року. Урађена цевна скела може се користити тек када записник о примопредаји потпишу све три стране. Сви оверени записници служе као основа за израду грађевинске књиге. Изабрани понуђач је у обавези да уз сваки записник о примопредаји скеле приложи и </w:t>
      </w:r>
      <w:r w:rsidRPr="00131ECC">
        <w:rPr>
          <w:rFonts w:ascii="Arial" w:hAnsi="Arial"/>
          <w:sz w:val="22"/>
          <w:szCs w:val="22"/>
          <w:lang w:val="sr-Cyrl-RS"/>
        </w:rPr>
        <w:lastRenderedPageBreak/>
        <w:t>фотографију монтиране скеле чија је примопредаја урађена на којој се јасно уочавају сви елементи монтиране скеле.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Свакодневно вођење грађевинског дневника и остале техничке евиденције је обавезно. Руководилац радова Изабраног понуђача и представник Наручиоца заједно врше премере радова, нарочито оне чије је премеравање по завршетку немогуће. Изабрани понуђач води грађевинску књигу под контролом Наручиоца и одговоран је за тачност података.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је обавезан да на захтев Наручиоца  изради детаље и цртеже изведеног стања у склопу грађевинске књиге и фото-запис о дефектажи и демонтажи.</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Изабрани понуђач је у обавези да за све раднике, сем за возача трактора и возача виљушкара, достави лекарско уверење да су способни за рад на висини пре почетка извођења радова.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Извођач понуђач је дужан да сарађује са надзорним органом при примопредаји изведених радова и да поступи без одлагања по свим захтевима надзорног органа. Уколико надзорни орган при пријему изведених радова у свом извештају констатује примедбе на изведене радове, Изабрани понуђач је у обавези да их отклони у року који одреди надзорни орган. Уколико Изабрани понуђач у остављеном року не поступи по примедбама надзорног органа Наручилац ће извршити наплату средства финансијског обезбеђења за добро извршење посла.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Након примопредаје изведених радова може се приступити обрачуну изведених радова.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Привремене ситуације Изабрани понуђач подноси Наручиоцу на оверу за обављену једну целину, или делимично извршену динамичким планом предвиђену обавезу.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Окончана ситуација се саставља после свих обављених радова, и када је провери и одобри Наручилац, служи као окончан обрачун између Изабраног понуђача и Наручиоца.</w:t>
      </w:r>
    </w:p>
    <w:p w:rsidR="00131ECC" w:rsidRPr="00131ECC" w:rsidRDefault="00131ECC" w:rsidP="00131ECC">
      <w:pPr>
        <w:suppressAutoHyphens w:val="0"/>
        <w:spacing w:before="120"/>
        <w:jc w:val="both"/>
        <w:rPr>
          <w:rFonts w:ascii="Arial" w:hAnsi="Arial"/>
          <w:b/>
          <w:sz w:val="22"/>
          <w:szCs w:val="22"/>
        </w:rPr>
      </w:pPr>
      <w:r w:rsidRPr="00131ECC">
        <w:rPr>
          <w:rFonts w:ascii="Arial" w:hAnsi="Arial"/>
          <w:b/>
          <w:sz w:val="22"/>
          <w:szCs w:val="22"/>
        </w:rPr>
        <w:t>Обавезе Наручиоца:</w:t>
      </w:r>
    </w:p>
    <w:p w:rsidR="00131ECC" w:rsidRPr="00131ECC" w:rsidRDefault="00131ECC" w:rsidP="00131ECC">
      <w:pPr>
        <w:suppressAutoHyphens w:val="0"/>
        <w:spacing w:before="120"/>
        <w:jc w:val="both"/>
        <w:rPr>
          <w:rFonts w:ascii="Arial" w:hAnsi="Arial"/>
          <w:sz w:val="22"/>
          <w:szCs w:val="22"/>
        </w:rPr>
      </w:pPr>
      <w:r w:rsidRPr="00131ECC">
        <w:rPr>
          <w:rFonts w:ascii="Arial" w:hAnsi="Arial"/>
          <w:sz w:val="22"/>
          <w:szCs w:val="22"/>
        </w:rPr>
        <w:t>- Да обезбеди привремено коришћење електричне енергије и воде за потребе извршења радова,</w:t>
      </w:r>
    </w:p>
    <w:p w:rsidR="00131ECC" w:rsidRPr="00131ECC" w:rsidRDefault="00131ECC" w:rsidP="00131ECC">
      <w:pPr>
        <w:suppressAutoHyphens w:val="0"/>
        <w:spacing w:before="120"/>
        <w:jc w:val="both"/>
        <w:rPr>
          <w:rFonts w:ascii="Arial" w:hAnsi="Arial"/>
          <w:sz w:val="22"/>
          <w:szCs w:val="22"/>
        </w:rPr>
      </w:pPr>
      <w:r w:rsidRPr="00131ECC">
        <w:rPr>
          <w:rFonts w:ascii="Arial" w:hAnsi="Arial"/>
          <w:sz w:val="22"/>
          <w:szCs w:val="22"/>
        </w:rPr>
        <w:t>- Да организује стручно-техничку контролу квалитета обављених радова.</w:t>
      </w:r>
    </w:p>
    <w:p w:rsidR="00131ECC" w:rsidRPr="00131ECC" w:rsidRDefault="00131ECC" w:rsidP="00131ECC">
      <w:pPr>
        <w:suppressAutoHyphens w:val="0"/>
        <w:spacing w:before="120"/>
        <w:jc w:val="both"/>
        <w:rPr>
          <w:rFonts w:ascii="Arial" w:hAnsi="Arial"/>
          <w:b/>
          <w:sz w:val="22"/>
          <w:szCs w:val="22"/>
          <w:lang w:val="ru-RU"/>
        </w:rPr>
      </w:pPr>
      <w:r w:rsidRPr="00131ECC">
        <w:rPr>
          <w:rFonts w:ascii="Arial" w:hAnsi="Arial"/>
          <w:b/>
          <w:sz w:val="22"/>
          <w:szCs w:val="22"/>
          <w:lang w:val="ru-RU"/>
        </w:rPr>
        <w:t>3.3 Рок извођења радова</w:t>
      </w:r>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sz w:val="22"/>
          <w:szCs w:val="22"/>
          <w:lang w:val="ru-RU"/>
        </w:rPr>
        <w:t xml:space="preserve">Радови се изводе </w:t>
      </w:r>
      <w:r w:rsidRPr="00131ECC">
        <w:rPr>
          <w:rFonts w:ascii="Arial" w:hAnsi="Arial"/>
          <w:sz w:val="22"/>
          <w:szCs w:val="22"/>
          <w:lang w:val="sr-Cyrl-RS"/>
        </w:rPr>
        <w:t xml:space="preserve">у периоду </w:t>
      </w:r>
      <w:bookmarkStart w:id="2" w:name="_Toc441651542"/>
      <w:bookmarkStart w:id="3" w:name="_Toc442559880"/>
      <w:bookmarkStart w:id="4" w:name="_Toc442793262"/>
      <w:r w:rsidRPr="00131ECC">
        <w:rPr>
          <w:rFonts w:ascii="Arial" w:hAnsi="Arial"/>
          <w:sz w:val="22"/>
          <w:szCs w:val="22"/>
          <w:lang w:val="sr-Cyrl-RS"/>
        </w:rPr>
        <w:t>од 75</w:t>
      </w:r>
      <w:r w:rsidRPr="00131ECC">
        <w:rPr>
          <w:rFonts w:ascii="Arial" w:hAnsi="Arial"/>
          <w:sz w:val="22"/>
          <w:szCs w:val="22"/>
          <w:lang w:val="en-US"/>
        </w:rPr>
        <w:t xml:space="preserve"> </w:t>
      </w:r>
      <w:r w:rsidRPr="00131ECC">
        <w:rPr>
          <w:rFonts w:ascii="Arial" w:hAnsi="Arial"/>
          <w:sz w:val="22"/>
          <w:szCs w:val="22"/>
          <w:lang w:val="sr-Cyrl-RS"/>
        </w:rPr>
        <w:t xml:space="preserve">дана од увођења изабраног понуђача у посао кроз грађевински дневник. Наручилац ће Изабраног понуђача увести у посао у року од 3 месеца од дана закључења уговора. </w:t>
      </w:r>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b/>
          <w:sz w:val="22"/>
          <w:szCs w:val="22"/>
          <w:lang w:val="ru-RU"/>
        </w:rPr>
        <w:t xml:space="preserve">3.4. Место </w:t>
      </w:r>
      <w:bookmarkEnd w:id="2"/>
      <w:bookmarkEnd w:id="3"/>
      <w:r w:rsidRPr="00131ECC">
        <w:rPr>
          <w:rFonts w:ascii="Arial" w:hAnsi="Arial"/>
          <w:b/>
          <w:sz w:val="22"/>
          <w:szCs w:val="22"/>
          <w:lang w:val="ru-RU"/>
        </w:rPr>
        <w:t>извођења радова</w:t>
      </w:r>
      <w:bookmarkEnd w:id="4"/>
    </w:p>
    <w:p w:rsidR="00131ECC" w:rsidRPr="00131ECC" w:rsidRDefault="00131ECC" w:rsidP="00131ECC">
      <w:pPr>
        <w:suppressAutoHyphens w:val="0"/>
        <w:spacing w:before="120"/>
        <w:jc w:val="both"/>
        <w:rPr>
          <w:rFonts w:ascii="Arial" w:hAnsi="Arial" w:cs="Arial"/>
          <w:sz w:val="22"/>
          <w:szCs w:val="22"/>
          <w:lang w:val="sr-Cyrl-RS" w:eastAsia="zh-CN"/>
        </w:rPr>
      </w:pPr>
      <w:r w:rsidRPr="00131ECC">
        <w:rPr>
          <w:rFonts w:ascii="Arial" w:hAnsi="Arial"/>
          <w:sz w:val="22"/>
          <w:szCs w:val="22"/>
          <w:lang w:val="ru-RU"/>
        </w:rPr>
        <w:t>М</w:t>
      </w:r>
      <w:r w:rsidRPr="00131ECC">
        <w:rPr>
          <w:rFonts w:ascii="Arial" w:hAnsi="Arial" w:cs="Arial"/>
          <w:sz w:val="22"/>
          <w:szCs w:val="22"/>
          <w:lang w:val="sr-Cyrl-RS" w:eastAsia="zh-CN"/>
        </w:rPr>
        <w:t xml:space="preserve">есто извођења радова је </w:t>
      </w:r>
      <w:r w:rsidRPr="00131ECC">
        <w:rPr>
          <w:rFonts w:ascii="Arial" w:hAnsi="Arial" w:cs="Arial"/>
          <w:sz w:val="22"/>
          <w:szCs w:val="22"/>
          <w:lang w:eastAsia="zh-CN"/>
        </w:rPr>
        <w:t>ТЕНТ Б (</w:t>
      </w:r>
      <w:r w:rsidRPr="00131ECC">
        <w:rPr>
          <w:rFonts w:ascii="Arial" w:hAnsi="Arial" w:cs="Arial"/>
          <w:sz w:val="22"/>
          <w:szCs w:val="22"/>
          <w:lang w:val="sr-Cyrl-RS" w:eastAsia="zh-CN"/>
        </w:rPr>
        <w:t>Термоелектрана Никола Тесла Б Ушће Обреновац). Радови се изводе на паритету франко ТЕНТ Б.</w:t>
      </w:r>
    </w:p>
    <w:p w:rsidR="00131ECC" w:rsidRPr="00131ECC" w:rsidRDefault="00131ECC" w:rsidP="00131ECC">
      <w:pPr>
        <w:suppressAutoHyphens w:val="0"/>
        <w:spacing w:before="120"/>
        <w:jc w:val="both"/>
        <w:rPr>
          <w:rFonts w:ascii="Arial" w:hAnsi="Arial"/>
          <w:b/>
          <w:sz w:val="22"/>
          <w:szCs w:val="22"/>
        </w:rPr>
      </w:pPr>
      <w:bookmarkStart w:id="5" w:name="_Toc442793263"/>
      <w:r w:rsidRPr="00131ECC">
        <w:rPr>
          <w:rFonts w:ascii="Arial" w:hAnsi="Arial"/>
          <w:b/>
          <w:sz w:val="22"/>
          <w:szCs w:val="22"/>
          <w:lang w:val="ru-RU"/>
        </w:rPr>
        <w:t xml:space="preserve">3.5. </w:t>
      </w:r>
      <w:r w:rsidRPr="00131ECC">
        <w:rPr>
          <w:rFonts w:ascii="Arial" w:hAnsi="Arial"/>
          <w:b/>
          <w:sz w:val="22"/>
          <w:szCs w:val="22"/>
        </w:rPr>
        <w:t>Гарантни рок</w:t>
      </w:r>
      <w:bookmarkEnd w:id="5"/>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sz w:val="22"/>
          <w:szCs w:val="22"/>
          <w:lang w:val="ru-RU"/>
        </w:rPr>
        <w:t xml:space="preserve">За изведене радове, гарантни период не може бити краћи од 12 месеци од дана када је  извршен квантитативни и квалитативни пријем </w:t>
      </w:r>
      <w:r w:rsidRPr="00131ECC">
        <w:rPr>
          <w:rFonts w:ascii="Arial" w:hAnsi="Arial"/>
          <w:szCs w:val="22"/>
          <w:lang w:val="ru-RU"/>
        </w:rPr>
        <w:t>радова</w:t>
      </w:r>
      <w:r w:rsidRPr="00131ECC">
        <w:rPr>
          <w:rFonts w:ascii="Arial" w:hAnsi="Arial"/>
          <w:sz w:val="22"/>
          <w:szCs w:val="22"/>
          <w:lang w:val="ru-RU"/>
        </w:rPr>
        <w:t xml:space="preserve">. </w:t>
      </w:r>
      <w:r w:rsidRPr="00131ECC">
        <w:rPr>
          <w:rFonts w:ascii="Arial" w:hAnsi="Arial"/>
          <w:sz w:val="22"/>
          <w:szCs w:val="22"/>
          <w:lang w:val="sr-Cyrl-RS"/>
        </w:rPr>
        <w:t>Током гарантног периода Изабрани понуђач врши, заједно са Наручиоцем контролу изведених радова. Све неисправности Изабрани понуђач мора да отклони о свом трошку.</w:t>
      </w:r>
    </w:p>
    <w:p w:rsidR="00131ECC" w:rsidRPr="00131ECC" w:rsidRDefault="00131ECC" w:rsidP="00131ECC">
      <w:pPr>
        <w:suppressAutoHyphens w:val="0"/>
        <w:spacing w:before="120"/>
        <w:jc w:val="both"/>
        <w:rPr>
          <w:rFonts w:ascii="Arial" w:hAnsi="Arial"/>
          <w:sz w:val="22"/>
          <w:szCs w:val="22"/>
          <w:lang w:val="en-US"/>
        </w:rPr>
      </w:pPr>
      <w:r w:rsidRPr="00131ECC">
        <w:rPr>
          <w:rFonts w:ascii="Arial" w:hAnsi="Arial"/>
          <w:sz w:val="22"/>
          <w:szCs w:val="22"/>
          <w:lang w:val="ru-RU"/>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131ECC">
        <w:rPr>
          <w:rFonts w:ascii="Arial" w:hAnsi="Arial"/>
          <w:sz w:val="22"/>
          <w:szCs w:val="22"/>
          <w:lang w:val="en-US"/>
        </w:rPr>
        <w:t>,</w:t>
      </w:r>
      <w:r w:rsidRPr="00131ECC">
        <w:rPr>
          <w:rFonts w:ascii="Arial" w:hAnsi="Arial"/>
          <w:sz w:val="22"/>
          <w:szCs w:val="22"/>
          <w:lang w:val="ru-RU"/>
        </w:rPr>
        <w:t xml:space="preserve"> који су настали због његовог пропуста и неквалитетног рада</w:t>
      </w:r>
      <w:r w:rsidRPr="00131ECC">
        <w:rPr>
          <w:rFonts w:ascii="Arial" w:hAnsi="Arial"/>
          <w:sz w:val="22"/>
          <w:szCs w:val="22"/>
          <w:lang w:val="en-US"/>
        </w:rPr>
        <w:t>.</w:t>
      </w:r>
    </w:p>
    <w:p w:rsidR="00D81DAB" w:rsidRDefault="00D81DAB">
      <w:pPr>
        <w:suppressAutoHyphens w:val="0"/>
        <w:rPr>
          <w:rFonts w:ascii="Arial" w:hAnsi="Arial" w:cs="Arial"/>
          <w:sz w:val="22"/>
          <w:szCs w:val="22"/>
        </w:rPr>
      </w:pPr>
    </w:p>
    <w:p w:rsidR="00131ECC" w:rsidRDefault="00131ECC">
      <w:pPr>
        <w:suppressAutoHyphens w:val="0"/>
        <w:rPr>
          <w:rFonts w:ascii="Arial" w:hAnsi="Arial" w:cs="Arial"/>
          <w:sz w:val="22"/>
          <w:szCs w:val="22"/>
        </w:rPr>
      </w:pPr>
    </w:p>
    <w:p w:rsidR="00E06A15" w:rsidRDefault="00E06A15">
      <w:pPr>
        <w:suppressAutoHyphens w:val="0"/>
        <w:rPr>
          <w:rFonts w:ascii="Arial" w:hAnsi="Arial" w:cs="Arial"/>
          <w:sz w:val="22"/>
          <w:szCs w:val="22"/>
        </w:rPr>
      </w:pPr>
    </w:p>
    <w:p w:rsidR="00D81DAB" w:rsidRPr="00D81DAB" w:rsidRDefault="00D81DAB" w:rsidP="00D81DAB">
      <w:pPr>
        <w:numPr>
          <w:ilvl w:val="0"/>
          <w:numId w:val="36"/>
        </w:numPr>
        <w:suppressAutoHyphens w:val="0"/>
        <w:spacing w:before="120"/>
        <w:jc w:val="both"/>
        <w:outlineLvl w:val="0"/>
        <w:rPr>
          <w:rFonts w:ascii="Arial" w:hAnsi="Arial"/>
          <w:b/>
          <w:sz w:val="22"/>
          <w:szCs w:val="22"/>
        </w:rPr>
      </w:pPr>
      <w:r w:rsidRPr="00D81DAB">
        <w:rPr>
          <w:rFonts w:ascii="Arial" w:hAnsi="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81DAB" w:rsidRPr="00D81DAB" w:rsidTr="00D81DAB">
        <w:trPr>
          <w:trHeight w:val="524"/>
          <w:jc w:val="center"/>
        </w:trPr>
        <w:tc>
          <w:tcPr>
            <w:tcW w:w="729" w:type="dxa"/>
            <w:vAlign w:val="center"/>
          </w:tcPr>
          <w:p w:rsidR="00D81DAB" w:rsidRPr="00D81DAB" w:rsidRDefault="00D81DAB" w:rsidP="00D81DAB">
            <w:pPr>
              <w:suppressAutoHyphens w:val="0"/>
              <w:spacing w:before="120"/>
              <w:jc w:val="center"/>
              <w:rPr>
                <w:rFonts w:ascii="Arial" w:hAnsi="Arial" w:cs="Arial"/>
                <w:b/>
                <w:sz w:val="22"/>
                <w:szCs w:val="22"/>
                <w:lang w:val="en-US" w:eastAsia="en-US"/>
              </w:rPr>
            </w:pPr>
            <w:r w:rsidRPr="00D81DAB">
              <w:rPr>
                <w:rFonts w:ascii="Arial" w:hAnsi="Arial" w:cs="Arial"/>
                <w:b/>
                <w:sz w:val="22"/>
                <w:szCs w:val="22"/>
                <w:lang w:val="en-US" w:eastAsia="en-US"/>
              </w:rPr>
              <w:t>Ред. бр.</w:t>
            </w:r>
          </w:p>
        </w:tc>
        <w:tc>
          <w:tcPr>
            <w:tcW w:w="8430" w:type="dxa"/>
            <w:vAlign w:val="center"/>
          </w:tcPr>
          <w:p w:rsidR="00D81DAB" w:rsidRPr="00D81DAB" w:rsidRDefault="00D81DAB" w:rsidP="00D81DAB">
            <w:pPr>
              <w:suppressAutoHyphens w:val="0"/>
              <w:ind w:right="-180"/>
              <w:jc w:val="center"/>
              <w:rPr>
                <w:rFonts w:ascii="Arial" w:hAnsi="Arial" w:cs="Arial"/>
                <w:b/>
                <w:sz w:val="22"/>
                <w:szCs w:val="22"/>
                <w:lang w:val="en-US" w:eastAsia="en-US"/>
              </w:rPr>
            </w:pPr>
            <w:r w:rsidRPr="00D81DAB">
              <w:rPr>
                <w:rFonts w:ascii="Arial" w:hAnsi="Arial" w:cs="Arial"/>
                <w:b/>
                <w:sz w:val="22"/>
                <w:szCs w:val="22"/>
              </w:rPr>
              <w:t>4.1</w:t>
            </w:r>
            <w:r w:rsidRPr="00D81DAB">
              <w:rPr>
                <w:rFonts w:ascii="Arial" w:hAnsi="Arial" w:cs="Arial"/>
                <w:b/>
                <w:sz w:val="22"/>
                <w:szCs w:val="22"/>
                <w:lang w:val="en-US" w:eastAsia="en-US"/>
              </w:rPr>
              <w:t xml:space="preserve">  ОБАВЕЗНИ УСЛОВИ </w:t>
            </w:r>
          </w:p>
          <w:p w:rsidR="00D81DAB" w:rsidRPr="00D81DAB" w:rsidRDefault="00D81DAB" w:rsidP="00D81DAB">
            <w:pPr>
              <w:suppressAutoHyphens w:val="0"/>
              <w:jc w:val="center"/>
              <w:rPr>
                <w:rFonts w:ascii="Arial" w:hAnsi="Arial" w:cs="Arial"/>
                <w:b/>
                <w:color w:val="FF0000"/>
                <w:sz w:val="22"/>
                <w:szCs w:val="22"/>
                <w:lang w:val="en-US" w:eastAsia="en-US"/>
              </w:rPr>
            </w:pPr>
            <w:r w:rsidRPr="00D81DAB">
              <w:rPr>
                <w:rFonts w:ascii="Arial" w:hAnsi="Arial" w:cs="Arial"/>
                <w:b/>
                <w:sz w:val="22"/>
                <w:szCs w:val="22"/>
                <w:lang w:val="en-US" w:eastAsia="en-US"/>
              </w:rPr>
              <w:t>ЗА УЧЕШЋЕ У ПОСТУПКУ ЈАВНЕ НАБАВКЕ ИЗ ЧЛАНА 75. ЗАКОНА</w:t>
            </w:r>
          </w:p>
        </w:tc>
      </w:tr>
      <w:tr w:rsidR="00D81DAB" w:rsidRPr="00D81DAB" w:rsidTr="00D81DAB">
        <w:trPr>
          <w:jc w:val="center"/>
        </w:trPr>
        <w:tc>
          <w:tcPr>
            <w:tcW w:w="729" w:type="dxa"/>
            <w:vAlign w:val="center"/>
          </w:tcPr>
          <w:p w:rsidR="00D81DAB" w:rsidRPr="00D81DAB" w:rsidRDefault="00D81DAB" w:rsidP="00D81DAB">
            <w:pPr>
              <w:suppressAutoHyphens w:val="0"/>
              <w:spacing w:before="120"/>
              <w:jc w:val="center"/>
              <w:rPr>
                <w:rFonts w:ascii="Arial" w:hAnsi="Arial" w:cs="Arial"/>
                <w:sz w:val="22"/>
                <w:szCs w:val="22"/>
                <w:lang w:val="en-US" w:eastAsia="en-US"/>
              </w:rPr>
            </w:pPr>
            <w:r w:rsidRPr="00D81DAB">
              <w:rPr>
                <w:rFonts w:ascii="Arial" w:hAnsi="Arial" w:cs="Arial"/>
                <w:sz w:val="22"/>
                <w:szCs w:val="22"/>
                <w:lang w:val="en-US" w:eastAsia="en-US"/>
              </w:rPr>
              <w:t>1.</w:t>
            </w:r>
          </w:p>
        </w:tc>
        <w:tc>
          <w:tcPr>
            <w:tcW w:w="8430" w:type="dxa"/>
            <w:vAlign w:val="center"/>
          </w:tcPr>
          <w:p w:rsidR="00D81DAB" w:rsidRPr="00D81DAB" w:rsidRDefault="00D81DAB" w:rsidP="00D81DAB">
            <w:pPr>
              <w:suppressAutoHyphens w:val="0"/>
              <w:autoSpaceDE w:val="0"/>
              <w:autoSpaceDN w:val="0"/>
              <w:adjustRightInd w:val="0"/>
              <w:spacing w:before="120"/>
              <w:jc w:val="both"/>
              <w:rPr>
                <w:rFonts w:ascii="Arial" w:hAnsi="Arial" w:cs="Arial"/>
                <w:b/>
                <w:sz w:val="22"/>
                <w:szCs w:val="22"/>
                <w:u w:val="single"/>
                <w:lang w:val="en-US" w:eastAsia="en-US"/>
              </w:rPr>
            </w:pPr>
            <w:r w:rsidRPr="00D81DAB">
              <w:rPr>
                <w:rFonts w:ascii="Arial" w:hAnsi="Arial" w:cs="Arial"/>
                <w:b/>
                <w:sz w:val="22"/>
                <w:szCs w:val="22"/>
                <w:u w:val="single"/>
                <w:lang w:val="en-US" w:eastAsia="en-US"/>
              </w:rPr>
              <w:t>Услов:</w:t>
            </w:r>
          </w:p>
          <w:p w:rsidR="00D81DAB" w:rsidRPr="00D81DAB" w:rsidRDefault="00D81DAB" w:rsidP="00D81DAB">
            <w:pPr>
              <w:suppressAutoHyphens w:val="0"/>
              <w:autoSpaceDE w:val="0"/>
              <w:autoSpaceDN w:val="0"/>
              <w:adjustRightInd w:val="0"/>
              <w:spacing w:before="120"/>
              <w:jc w:val="both"/>
              <w:rPr>
                <w:rFonts w:ascii="Arial" w:hAnsi="Arial" w:cs="Arial"/>
                <w:sz w:val="22"/>
                <w:szCs w:val="22"/>
                <w:lang w:val="en-US" w:eastAsia="en-US"/>
              </w:rPr>
            </w:pPr>
            <w:r w:rsidRPr="00D81DAB">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D81DAB" w:rsidRPr="00D81DAB" w:rsidRDefault="00D81DAB" w:rsidP="00D81DAB">
            <w:pPr>
              <w:suppressAutoHyphens w:val="0"/>
              <w:autoSpaceDE w:val="0"/>
              <w:autoSpaceDN w:val="0"/>
              <w:adjustRightInd w:val="0"/>
              <w:spacing w:before="120"/>
              <w:jc w:val="both"/>
              <w:rPr>
                <w:rFonts w:ascii="Arial" w:hAnsi="Arial" w:cs="Arial"/>
                <w:b/>
                <w:sz w:val="22"/>
                <w:szCs w:val="22"/>
                <w:u w:val="single"/>
                <w:lang w:val="en-US" w:eastAsia="en-US"/>
              </w:rPr>
            </w:pPr>
            <w:r w:rsidRPr="00D81DAB">
              <w:rPr>
                <w:rFonts w:ascii="Arial" w:hAnsi="Arial" w:cs="Arial"/>
                <w:b/>
                <w:sz w:val="22"/>
                <w:szCs w:val="22"/>
                <w:u w:val="single"/>
                <w:lang w:val="en-US" w:eastAsia="en-US"/>
              </w:rPr>
              <w:t xml:space="preserve">Доказ: </w:t>
            </w:r>
          </w:p>
          <w:p w:rsidR="00D81DAB" w:rsidRPr="00D81DAB" w:rsidRDefault="00D81DAB" w:rsidP="00D81DAB">
            <w:pPr>
              <w:tabs>
                <w:tab w:val="left" w:pos="680"/>
              </w:tabs>
              <w:suppressAutoHyphens w:val="0"/>
              <w:snapToGrid w:val="0"/>
              <w:spacing w:before="120"/>
              <w:jc w:val="both"/>
              <w:rPr>
                <w:rFonts w:ascii="Arial" w:eastAsia="Calibri" w:hAnsi="Arial" w:cs="Arial"/>
                <w:sz w:val="22"/>
                <w:szCs w:val="22"/>
                <w:lang w:val="en-US" w:eastAsia="en-US"/>
              </w:rPr>
            </w:pPr>
            <w:r w:rsidRPr="00D81DAB">
              <w:rPr>
                <w:rFonts w:ascii="Arial" w:eastAsia="Calibri" w:hAnsi="Arial" w:cs="Arial"/>
                <w:sz w:val="22"/>
                <w:szCs w:val="22"/>
                <w:lang w:val="ru-RU" w:eastAsia="en-US"/>
              </w:rPr>
              <w:t xml:space="preserve">- </w:t>
            </w:r>
            <w:r w:rsidRPr="00D81DAB">
              <w:rPr>
                <w:rFonts w:ascii="Arial" w:eastAsia="Calibri" w:hAnsi="Arial" w:cs="Arial"/>
                <w:b/>
                <w:sz w:val="22"/>
                <w:szCs w:val="22"/>
                <w:lang w:val="en-US" w:eastAsia="en-US"/>
              </w:rPr>
              <w:t>за правно лице:</w:t>
            </w:r>
            <w:r w:rsidRPr="00D81DAB">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D81DAB" w:rsidRPr="00D81DAB" w:rsidRDefault="00D81DAB" w:rsidP="00D81DAB">
            <w:pPr>
              <w:tabs>
                <w:tab w:val="left" w:pos="680"/>
              </w:tabs>
              <w:suppressAutoHyphens w:val="0"/>
              <w:snapToGrid w:val="0"/>
              <w:spacing w:before="120"/>
              <w:jc w:val="both"/>
              <w:rPr>
                <w:rFonts w:ascii="Arial" w:eastAsia="Calibri" w:hAnsi="Arial" w:cs="Arial"/>
                <w:sz w:val="22"/>
                <w:szCs w:val="22"/>
                <w:lang w:val="en-US" w:eastAsia="en-US"/>
              </w:rPr>
            </w:pPr>
            <w:r w:rsidRPr="00D81DAB">
              <w:rPr>
                <w:rFonts w:ascii="Arial" w:eastAsia="Calibri" w:hAnsi="Arial" w:cs="Arial"/>
                <w:sz w:val="22"/>
                <w:szCs w:val="22"/>
                <w:lang w:val="en-US" w:eastAsia="en-US"/>
              </w:rPr>
              <w:t xml:space="preserve">- </w:t>
            </w:r>
            <w:r w:rsidRPr="00D81DAB">
              <w:rPr>
                <w:rFonts w:ascii="Arial" w:eastAsia="Calibri" w:hAnsi="Arial" w:cs="Arial"/>
                <w:b/>
                <w:sz w:val="22"/>
                <w:szCs w:val="22"/>
                <w:lang w:val="en-US" w:eastAsia="en-US"/>
              </w:rPr>
              <w:t xml:space="preserve">за предузетнике: </w:t>
            </w:r>
            <w:r w:rsidRPr="00D81DAB">
              <w:rPr>
                <w:rFonts w:ascii="Arial" w:eastAsia="Calibri" w:hAnsi="Arial" w:cs="Arial"/>
                <w:sz w:val="22"/>
                <w:szCs w:val="22"/>
                <w:lang w:val="en-US" w:eastAsia="en-US"/>
              </w:rPr>
              <w:t>И</w:t>
            </w:r>
            <w:r w:rsidRPr="00D81DAB">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D81DAB" w:rsidRPr="00D81DAB" w:rsidRDefault="00D81DAB" w:rsidP="00D81DAB">
            <w:pPr>
              <w:suppressAutoHyphens w:val="0"/>
              <w:autoSpaceDE w:val="0"/>
              <w:autoSpaceDN w:val="0"/>
              <w:adjustRightInd w:val="0"/>
              <w:spacing w:before="120"/>
              <w:jc w:val="both"/>
              <w:rPr>
                <w:rFonts w:ascii="Arial" w:eastAsia="Calibri" w:hAnsi="Arial" w:cs="Arial"/>
                <w:sz w:val="22"/>
                <w:szCs w:val="22"/>
                <w:lang w:val="en-US" w:eastAsia="en-US"/>
              </w:rPr>
            </w:pPr>
            <w:r w:rsidRPr="00D81DAB">
              <w:rPr>
                <w:rFonts w:ascii="Arial" w:eastAsia="Calibri" w:hAnsi="Arial" w:cs="Arial"/>
                <w:sz w:val="22"/>
                <w:szCs w:val="22"/>
                <w:lang w:val="en-US" w:eastAsia="en-US"/>
              </w:rPr>
              <w:t xml:space="preserve">Напомена: </w:t>
            </w:r>
          </w:p>
          <w:p w:rsidR="00D81DAB" w:rsidRPr="00D81DAB" w:rsidRDefault="00D81DAB" w:rsidP="00D81DA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D81DAB">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D81DAB">
              <w:rPr>
                <w:rFonts w:ascii="Arial" w:eastAsia="Calibri" w:hAnsi="Arial" w:cs="Arial"/>
                <w:sz w:val="22"/>
                <w:szCs w:val="22"/>
                <w:lang w:eastAsia="en-US"/>
              </w:rPr>
              <w:t>члана групе понуђача</w:t>
            </w:r>
          </w:p>
          <w:p w:rsidR="00D81DAB" w:rsidRPr="00D81DAB" w:rsidRDefault="00D81DAB" w:rsidP="00D81DAB">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D81DAB">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D81DAB" w:rsidRPr="00D81DAB" w:rsidTr="00D81DAB">
        <w:trPr>
          <w:trHeight w:val="3706"/>
          <w:jc w:val="center"/>
        </w:trPr>
        <w:tc>
          <w:tcPr>
            <w:tcW w:w="729" w:type="dxa"/>
            <w:vAlign w:val="center"/>
          </w:tcPr>
          <w:p w:rsidR="00D81DAB" w:rsidRPr="00D81DAB" w:rsidRDefault="00D81DAB" w:rsidP="00D81DAB">
            <w:pPr>
              <w:suppressAutoHyphens w:val="0"/>
              <w:spacing w:before="120"/>
              <w:jc w:val="center"/>
              <w:rPr>
                <w:rFonts w:ascii="Arial" w:hAnsi="Arial" w:cs="Arial"/>
                <w:sz w:val="22"/>
                <w:szCs w:val="22"/>
                <w:lang w:val="en-US" w:eastAsia="en-US"/>
              </w:rPr>
            </w:pPr>
            <w:r w:rsidRPr="00D81DAB">
              <w:rPr>
                <w:rFonts w:ascii="Arial" w:hAnsi="Arial" w:cs="Arial"/>
                <w:sz w:val="22"/>
                <w:szCs w:val="22"/>
                <w:lang w:val="en-US" w:eastAsia="en-US"/>
              </w:rPr>
              <w:t>2.</w:t>
            </w:r>
          </w:p>
        </w:tc>
        <w:tc>
          <w:tcPr>
            <w:tcW w:w="8430" w:type="dxa"/>
            <w:vAlign w:val="center"/>
          </w:tcPr>
          <w:p w:rsidR="00D81DAB" w:rsidRPr="00D81DAB" w:rsidRDefault="00D81DAB" w:rsidP="00D81DAB">
            <w:pPr>
              <w:suppressAutoHyphens w:val="0"/>
              <w:autoSpaceDE w:val="0"/>
              <w:autoSpaceDN w:val="0"/>
              <w:adjustRightInd w:val="0"/>
              <w:spacing w:before="120"/>
              <w:rPr>
                <w:rFonts w:ascii="Arial" w:hAnsi="Arial" w:cs="Arial"/>
                <w:sz w:val="22"/>
                <w:szCs w:val="22"/>
                <w:lang w:val="sr-Latn-CS" w:eastAsia="sr-Latn-CS"/>
              </w:rPr>
            </w:pPr>
            <w:r w:rsidRPr="00D81DAB">
              <w:rPr>
                <w:rFonts w:ascii="Arial" w:hAnsi="Arial" w:cs="Arial"/>
                <w:b/>
                <w:sz w:val="22"/>
                <w:szCs w:val="22"/>
                <w:u w:val="single"/>
                <w:lang w:val="sr-Latn-CS" w:eastAsia="sr-Latn-CS"/>
              </w:rPr>
              <w:t>Услов:</w:t>
            </w:r>
            <w:r w:rsidRPr="00D81DAB">
              <w:rPr>
                <w:rFonts w:ascii="Arial" w:hAnsi="Arial" w:cs="Arial"/>
                <w:sz w:val="22"/>
                <w:szCs w:val="22"/>
                <w:lang w:val="sr-Latn-CS" w:eastAsia="sr-Latn-CS"/>
              </w:rPr>
              <w:t xml:space="preserve"> </w:t>
            </w:r>
          </w:p>
          <w:p w:rsidR="00D81DAB" w:rsidRPr="00D81DAB" w:rsidRDefault="00D81DAB" w:rsidP="00D81DAB">
            <w:pPr>
              <w:suppressAutoHyphens w:val="0"/>
              <w:autoSpaceDE w:val="0"/>
              <w:autoSpaceDN w:val="0"/>
              <w:adjustRightInd w:val="0"/>
              <w:spacing w:before="120"/>
              <w:rPr>
                <w:rFonts w:ascii="Arial" w:hAnsi="Arial" w:cs="Arial"/>
                <w:sz w:val="22"/>
                <w:szCs w:val="22"/>
                <w:lang w:val="sr-Latn-CS" w:eastAsia="sr-Latn-CS"/>
              </w:rPr>
            </w:pPr>
            <w:r w:rsidRPr="00D81DAB">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81DAB" w:rsidRPr="00D81DAB" w:rsidRDefault="00D81DAB" w:rsidP="00D81DAB">
            <w:pPr>
              <w:suppressAutoHyphens w:val="0"/>
              <w:autoSpaceDE w:val="0"/>
              <w:autoSpaceDN w:val="0"/>
              <w:adjustRightInd w:val="0"/>
              <w:spacing w:before="120"/>
              <w:rPr>
                <w:rFonts w:ascii="Arial" w:hAnsi="Arial" w:cs="Arial"/>
                <w:b/>
                <w:sz w:val="22"/>
                <w:szCs w:val="22"/>
                <w:u w:val="single"/>
                <w:lang w:val="sr-Latn-CS" w:eastAsia="sr-Latn-CS"/>
              </w:rPr>
            </w:pPr>
            <w:r w:rsidRPr="00D81DAB">
              <w:rPr>
                <w:rFonts w:ascii="Arial" w:hAnsi="Arial" w:cs="Arial"/>
                <w:b/>
                <w:sz w:val="22"/>
                <w:szCs w:val="22"/>
                <w:u w:val="single"/>
                <w:lang w:val="sr-Latn-CS" w:eastAsia="sr-Latn-CS"/>
              </w:rPr>
              <w:t>Доказ:</w:t>
            </w:r>
          </w:p>
          <w:p w:rsidR="00D81DAB" w:rsidRPr="00D81DAB" w:rsidRDefault="00D81DAB" w:rsidP="00D81DAB">
            <w:pPr>
              <w:suppressAutoHyphens w:val="0"/>
              <w:autoSpaceDE w:val="0"/>
              <w:autoSpaceDN w:val="0"/>
              <w:adjustRightInd w:val="0"/>
              <w:spacing w:before="120"/>
              <w:rPr>
                <w:rFonts w:ascii="Arial" w:hAnsi="Arial" w:cs="Arial"/>
                <w:b/>
                <w:sz w:val="22"/>
                <w:szCs w:val="22"/>
                <w:u w:val="single"/>
                <w:lang w:val="sr-Latn-CS" w:eastAsia="sr-Latn-CS"/>
              </w:rPr>
            </w:pPr>
            <w:r w:rsidRPr="00D81DAB">
              <w:rPr>
                <w:rFonts w:ascii="Arial" w:eastAsia="Calibri" w:hAnsi="Arial" w:cs="Arial"/>
                <w:sz w:val="22"/>
                <w:szCs w:val="22"/>
                <w:lang w:val="ru-RU" w:eastAsia="sr-Latn-CS"/>
              </w:rPr>
              <w:t xml:space="preserve">- </w:t>
            </w:r>
            <w:r w:rsidRPr="00D81DAB">
              <w:rPr>
                <w:rFonts w:ascii="Arial" w:eastAsia="Calibri" w:hAnsi="Arial" w:cs="Arial"/>
                <w:b/>
                <w:sz w:val="22"/>
                <w:szCs w:val="22"/>
                <w:lang w:val="sr-Latn-CS" w:eastAsia="sr-Latn-CS"/>
              </w:rPr>
              <w:t>за правно лице:</w:t>
            </w:r>
          </w:p>
          <w:p w:rsidR="00D81DAB" w:rsidRPr="00D81DAB" w:rsidRDefault="00D81DAB" w:rsidP="00D81DAB">
            <w:pPr>
              <w:suppressAutoHyphens w:val="0"/>
              <w:spacing w:before="120"/>
              <w:rPr>
                <w:rFonts w:ascii="Arial" w:hAnsi="Arial" w:cs="Arial"/>
                <w:sz w:val="22"/>
                <w:szCs w:val="22"/>
                <w:lang w:val="sr-Latn-CS" w:eastAsia="sr-Latn-CS"/>
              </w:rPr>
            </w:pPr>
            <w:r w:rsidRPr="00D81DAB">
              <w:rPr>
                <w:rFonts w:ascii="Arial" w:hAnsi="Arial" w:cs="Arial"/>
                <w:sz w:val="22"/>
                <w:szCs w:val="22"/>
                <w:lang w:val="sr-Latn-CS" w:eastAsia="sr-Latn-CS"/>
              </w:rPr>
              <w:t>1) ЗА ЗАКОНСКОГ ЗАСТУПНИКА</w:t>
            </w:r>
            <w:r w:rsidRPr="00D81DAB">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D81DAB">
              <w:rPr>
                <w:rFonts w:ascii="Arial" w:hAnsi="Arial" w:cs="Arial"/>
                <w:sz w:val="22"/>
                <w:szCs w:val="22"/>
                <w:lang w:val="sr-Latn-CS" w:eastAsia="sr-Latn-CS"/>
              </w:rPr>
              <w:t xml:space="preserve"> – захтев за издавање овог уверења може се поднети према </w:t>
            </w:r>
            <w:r w:rsidRPr="00D81DAB">
              <w:rPr>
                <w:rFonts w:ascii="Arial" w:hAnsi="Arial" w:cs="Arial"/>
                <w:b/>
                <w:sz w:val="22"/>
                <w:szCs w:val="22"/>
                <w:lang w:val="sr-Latn-CS" w:eastAsia="sr-Latn-CS"/>
              </w:rPr>
              <w:t>месту рођења</w:t>
            </w:r>
            <w:r w:rsidRPr="00D81DAB">
              <w:rPr>
                <w:rFonts w:ascii="Arial" w:hAnsi="Arial" w:cs="Arial"/>
                <w:sz w:val="22"/>
                <w:szCs w:val="22"/>
                <w:lang w:val="sr-Latn-CS" w:eastAsia="sr-Latn-CS"/>
              </w:rPr>
              <w:t xml:space="preserve"> или према </w:t>
            </w:r>
            <w:r w:rsidRPr="00D81DAB">
              <w:rPr>
                <w:rFonts w:ascii="Arial" w:hAnsi="Arial" w:cs="Arial"/>
                <w:b/>
                <w:sz w:val="22"/>
                <w:szCs w:val="22"/>
                <w:lang w:val="sr-Latn-CS" w:eastAsia="sr-Latn-CS"/>
              </w:rPr>
              <w:t>месту пребивалишта</w:t>
            </w:r>
            <w:r w:rsidRPr="00D81DAB">
              <w:rPr>
                <w:rFonts w:ascii="Arial" w:hAnsi="Arial" w:cs="Arial"/>
                <w:sz w:val="22"/>
                <w:szCs w:val="22"/>
                <w:lang w:val="sr-Latn-CS" w:eastAsia="sr-Latn-CS"/>
              </w:rPr>
              <w:t>.</w:t>
            </w:r>
          </w:p>
          <w:p w:rsidR="00D81DAB" w:rsidRPr="00D81DAB" w:rsidRDefault="00D81DAB" w:rsidP="00D81DAB">
            <w:pPr>
              <w:suppressAutoHyphens w:val="0"/>
              <w:spacing w:before="120"/>
              <w:rPr>
                <w:rFonts w:ascii="Arial" w:hAnsi="Arial" w:cs="Arial"/>
                <w:sz w:val="22"/>
                <w:szCs w:val="22"/>
                <w:lang w:val="sr-Latn-CS" w:eastAsia="sr-Latn-CS"/>
              </w:rPr>
            </w:pPr>
            <w:r w:rsidRPr="00D81DAB">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D81DAB">
                <w:rPr>
                  <w:rFonts w:ascii="Arial" w:hAnsi="Arial" w:cs="Arial"/>
                  <w:color w:val="0000FF"/>
                  <w:sz w:val="22"/>
                  <w:szCs w:val="22"/>
                  <w:u w:val="single"/>
                  <w:lang w:val="sr-Latn-CS" w:eastAsia="sr-Latn-CS"/>
                </w:rPr>
                <w:t>http://www.bg.vi.sud.rs/lt/articles/o-visem-sudu/obavestenje-ke-za-pravna-lica.html</w:t>
              </w:r>
            </w:hyperlink>
          </w:p>
          <w:p w:rsidR="00D81DAB" w:rsidRPr="00D81DAB" w:rsidRDefault="00D81DAB" w:rsidP="00D81DAB">
            <w:pPr>
              <w:suppressAutoHyphens w:val="0"/>
              <w:spacing w:before="120"/>
              <w:rPr>
                <w:rFonts w:ascii="Arial" w:hAnsi="Arial" w:cs="Arial"/>
                <w:sz w:val="22"/>
                <w:szCs w:val="22"/>
                <w:lang w:val="sr-Latn-CS" w:eastAsia="sr-Latn-CS"/>
              </w:rPr>
            </w:pPr>
            <w:r w:rsidRPr="00D81DAB">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1DAB">
              <w:rPr>
                <w:rFonts w:ascii="Arial" w:hAnsi="Arial" w:cs="Arial"/>
                <w:b/>
                <w:sz w:val="22"/>
                <w:szCs w:val="22"/>
                <w:lang w:val="sr-Latn-CS" w:eastAsia="sr-Latn-CS"/>
              </w:rPr>
              <w:t xml:space="preserve">Уверење Основног суда  </w:t>
            </w:r>
            <w:r w:rsidRPr="00D81DAB">
              <w:rPr>
                <w:rFonts w:ascii="Arial" w:hAnsi="Arial" w:cs="Arial"/>
                <w:sz w:val="22"/>
                <w:szCs w:val="22"/>
                <w:lang w:val="sr-Latn-CS" w:eastAsia="sr-Latn-CS"/>
              </w:rPr>
              <w:t>(</w:t>
            </w:r>
            <w:r w:rsidRPr="00D81DAB">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D81DAB">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81DAB" w:rsidRPr="00D81DAB" w:rsidRDefault="00D81DAB" w:rsidP="00D81DAB">
            <w:pPr>
              <w:suppressAutoHyphens w:val="0"/>
              <w:spacing w:before="120"/>
              <w:rPr>
                <w:rFonts w:ascii="Arial" w:hAnsi="Arial" w:cs="Arial"/>
                <w:b/>
                <w:sz w:val="22"/>
                <w:szCs w:val="22"/>
                <w:lang w:val="sr-Latn-CS" w:eastAsia="sr-Latn-CS"/>
              </w:rPr>
            </w:pPr>
            <w:r w:rsidRPr="00D81DAB">
              <w:rPr>
                <w:rFonts w:ascii="Arial" w:hAnsi="Arial" w:cs="Arial"/>
                <w:sz w:val="22"/>
                <w:szCs w:val="22"/>
                <w:lang w:val="sr-Latn-CS" w:eastAsia="sr-Latn-CS"/>
              </w:rPr>
              <w:t xml:space="preserve">Посебна напомена: Уколико уверење </w:t>
            </w:r>
            <w:r w:rsidRPr="00D81DAB">
              <w:rPr>
                <w:rFonts w:ascii="Arial" w:hAnsi="Arial" w:cs="Arial"/>
                <w:sz w:val="22"/>
                <w:szCs w:val="22"/>
                <w:lang w:eastAsia="sr-Latn-CS"/>
              </w:rPr>
              <w:t>О</w:t>
            </w:r>
            <w:r w:rsidRPr="00D81DAB">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1DAB">
              <w:rPr>
                <w:rFonts w:ascii="Arial" w:hAnsi="Arial" w:cs="Arial"/>
                <w:sz w:val="22"/>
                <w:szCs w:val="22"/>
                <w:u w:val="single"/>
                <w:lang w:val="sr-Latn-CS" w:eastAsia="sr-Latn-CS"/>
              </w:rPr>
              <w:t>и</w:t>
            </w:r>
            <w:r w:rsidRPr="00D81DAB">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1DAB">
              <w:rPr>
                <w:rFonts w:ascii="Arial" w:hAnsi="Arial" w:cs="Arial"/>
                <w:b/>
                <w:sz w:val="22"/>
                <w:szCs w:val="22"/>
                <w:lang w:val="sr-Latn-CS" w:eastAsia="sr-Latn-CS"/>
              </w:rPr>
              <w:t xml:space="preserve">кривична </w:t>
            </w:r>
            <w:r w:rsidRPr="00D81DAB">
              <w:rPr>
                <w:rFonts w:ascii="Arial" w:hAnsi="Arial" w:cs="Arial"/>
                <w:b/>
                <w:sz w:val="22"/>
                <w:szCs w:val="22"/>
                <w:lang w:val="sr-Latn-CS" w:eastAsia="sr-Latn-CS"/>
              </w:rPr>
              <w:lastRenderedPageBreak/>
              <w:t>дела против привреде и кривично дело примања мита.</w:t>
            </w:r>
          </w:p>
          <w:p w:rsidR="00D81DAB" w:rsidRPr="00D81DAB" w:rsidRDefault="00D81DAB" w:rsidP="00D81DAB">
            <w:pPr>
              <w:suppressAutoHyphens w:val="0"/>
              <w:spacing w:before="120"/>
              <w:rPr>
                <w:rFonts w:ascii="Arial" w:hAnsi="Arial" w:cs="Arial"/>
                <w:sz w:val="22"/>
                <w:szCs w:val="22"/>
                <w:lang w:val="sr-Latn-CS" w:eastAsia="sr-Latn-CS"/>
              </w:rPr>
            </w:pPr>
            <w:r w:rsidRPr="00D81DAB">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D81DAB">
              <w:rPr>
                <w:rFonts w:ascii="Arial" w:hAnsi="Arial" w:cs="Arial"/>
                <w:sz w:val="22"/>
                <w:szCs w:val="22"/>
                <w:lang w:val="sr-Latn-CS" w:eastAsia="sr-Latn-CS"/>
              </w:rPr>
              <w:t xml:space="preserve"> – захтев за издавање овог уверења може се поднети према </w:t>
            </w:r>
            <w:r w:rsidRPr="00D81DAB">
              <w:rPr>
                <w:rFonts w:ascii="Arial" w:hAnsi="Arial" w:cs="Arial"/>
                <w:b/>
                <w:sz w:val="22"/>
                <w:szCs w:val="22"/>
                <w:lang w:val="sr-Latn-CS" w:eastAsia="sr-Latn-CS"/>
              </w:rPr>
              <w:t>месту рођења</w:t>
            </w:r>
            <w:r w:rsidRPr="00D81DAB">
              <w:rPr>
                <w:rFonts w:ascii="Arial" w:hAnsi="Arial" w:cs="Arial"/>
                <w:sz w:val="22"/>
                <w:szCs w:val="22"/>
                <w:lang w:val="sr-Latn-CS" w:eastAsia="sr-Latn-CS"/>
              </w:rPr>
              <w:t xml:space="preserve"> или према </w:t>
            </w:r>
            <w:r w:rsidRPr="00D81DAB">
              <w:rPr>
                <w:rFonts w:ascii="Arial" w:hAnsi="Arial" w:cs="Arial"/>
                <w:b/>
                <w:sz w:val="22"/>
                <w:szCs w:val="22"/>
                <w:lang w:val="sr-Latn-CS" w:eastAsia="sr-Latn-CS"/>
              </w:rPr>
              <w:t>месту пребивалишта</w:t>
            </w:r>
            <w:r w:rsidRPr="00D81DAB">
              <w:rPr>
                <w:rFonts w:ascii="Arial" w:hAnsi="Arial" w:cs="Arial"/>
                <w:sz w:val="22"/>
                <w:szCs w:val="22"/>
                <w:lang w:val="sr-Latn-CS" w:eastAsia="sr-Latn-CS"/>
              </w:rPr>
              <w:t>.</w:t>
            </w:r>
          </w:p>
          <w:p w:rsidR="00D81DAB" w:rsidRPr="00D81DAB" w:rsidRDefault="00D81DAB" w:rsidP="00D81DAB">
            <w:pPr>
              <w:suppressAutoHyphens w:val="0"/>
              <w:autoSpaceDE w:val="0"/>
              <w:autoSpaceDN w:val="0"/>
              <w:adjustRightInd w:val="0"/>
              <w:spacing w:before="120"/>
              <w:rPr>
                <w:rFonts w:ascii="Arial" w:eastAsia="Calibri" w:hAnsi="Arial" w:cs="Arial"/>
                <w:sz w:val="22"/>
                <w:szCs w:val="22"/>
                <w:lang w:val="sr-Latn-CS" w:eastAsia="sr-Latn-CS"/>
              </w:rPr>
            </w:pPr>
            <w:r w:rsidRPr="00D81DAB">
              <w:rPr>
                <w:rFonts w:ascii="Arial" w:eastAsia="Calibri" w:hAnsi="Arial" w:cs="Arial"/>
                <w:sz w:val="22"/>
                <w:szCs w:val="22"/>
                <w:lang w:val="sr-Latn-CS" w:eastAsia="sr-Latn-CS"/>
              </w:rPr>
              <w:t xml:space="preserve">Напомена: </w:t>
            </w:r>
          </w:p>
          <w:p w:rsidR="00D81DAB" w:rsidRPr="00D81DAB" w:rsidRDefault="00D81DAB" w:rsidP="00D81DA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81DAB">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D81DAB" w:rsidRPr="00D81DAB" w:rsidRDefault="00D81DAB" w:rsidP="00D81DA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81DAB">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D81DAB" w:rsidRPr="00D81DAB" w:rsidRDefault="00D81DAB" w:rsidP="00D81DAB">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81DAB">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D81DAB">
              <w:rPr>
                <w:rFonts w:ascii="Arial" w:eastAsia="Calibri" w:hAnsi="Arial" w:cs="Arial"/>
                <w:sz w:val="22"/>
                <w:szCs w:val="22"/>
                <w:lang w:eastAsia="sr-Latn-CS"/>
              </w:rPr>
              <w:t>члана групе понуђача</w:t>
            </w:r>
          </w:p>
          <w:p w:rsidR="00D81DAB" w:rsidRPr="00D81DAB" w:rsidRDefault="00D81DAB" w:rsidP="00D81DAB">
            <w:pPr>
              <w:numPr>
                <w:ilvl w:val="0"/>
                <w:numId w:val="15"/>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D81DAB">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D81DAB">
              <w:rPr>
                <w:rFonts w:ascii="Arial" w:eastAsia="Calibri" w:hAnsi="Arial" w:cs="Arial"/>
                <w:sz w:val="22"/>
                <w:szCs w:val="22"/>
                <w:lang w:eastAsia="sr-Latn-CS"/>
              </w:rPr>
              <w:t xml:space="preserve">сваког </w:t>
            </w:r>
            <w:r w:rsidRPr="00D81DAB">
              <w:rPr>
                <w:rFonts w:ascii="Arial" w:eastAsia="Calibri" w:hAnsi="Arial" w:cs="Arial"/>
                <w:sz w:val="22"/>
                <w:szCs w:val="22"/>
                <w:lang w:val="sr-Latn-CS" w:eastAsia="sr-Latn-CS"/>
              </w:rPr>
              <w:t xml:space="preserve">подизвођача </w:t>
            </w:r>
          </w:p>
          <w:p w:rsidR="00D81DAB" w:rsidRPr="00D81DAB" w:rsidRDefault="00D81DAB" w:rsidP="00D81DAB">
            <w:pPr>
              <w:tabs>
                <w:tab w:val="left" w:pos="680"/>
              </w:tabs>
              <w:suppressAutoHyphens w:val="0"/>
              <w:snapToGrid w:val="0"/>
              <w:contextualSpacing/>
              <w:rPr>
                <w:rFonts w:ascii="Arial" w:eastAsia="Calibri" w:hAnsi="Arial" w:cs="Arial"/>
                <w:sz w:val="22"/>
                <w:szCs w:val="22"/>
                <w:lang w:val="sr-Latn-CS" w:eastAsia="en-US"/>
              </w:rPr>
            </w:pPr>
            <w:r w:rsidRPr="00D81DAB">
              <w:rPr>
                <w:rFonts w:ascii="Arial" w:eastAsia="Calibri" w:hAnsi="Arial" w:cs="Arial"/>
                <w:b/>
                <w:sz w:val="22"/>
                <w:szCs w:val="22"/>
                <w:lang w:val="sr-Latn-CS" w:eastAsia="sr-Latn-CS"/>
              </w:rPr>
              <w:t>Ови докази не могу бити старији од два месеца пре отварања понуда</w:t>
            </w:r>
            <w:r w:rsidRPr="00D81DAB">
              <w:rPr>
                <w:rFonts w:ascii="Arial" w:eastAsia="Calibri" w:hAnsi="Arial" w:cs="Arial"/>
                <w:sz w:val="22"/>
                <w:szCs w:val="22"/>
                <w:lang w:val="sr-Latn-CS" w:eastAsia="sr-Latn-CS"/>
              </w:rPr>
              <w:t>.</w:t>
            </w:r>
          </w:p>
        </w:tc>
      </w:tr>
      <w:tr w:rsidR="00D81DAB" w:rsidRPr="00D81DAB" w:rsidTr="00D81DAB">
        <w:trPr>
          <w:trHeight w:val="70"/>
          <w:jc w:val="center"/>
        </w:trPr>
        <w:tc>
          <w:tcPr>
            <w:tcW w:w="729" w:type="dxa"/>
            <w:vAlign w:val="center"/>
          </w:tcPr>
          <w:p w:rsidR="00D81DAB" w:rsidRPr="00D81DAB" w:rsidRDefault="00D81DAB" w:rsidP="00D81DAB">
            <w:pPr>
              <w:suppressAutoHyphens w:val="0"/>
              <w:spacing w:before="120"/>
              <w:jc w:val="center"/>
              <w:rPr>
                <w:rFonts w:ascii="Arial" w:hAnsi="Arial" w:cs="Arial"/>
                <w:sz w:val="22"/>
                <w:szCs w:val="22"/>
                <w:lang w:val="en-US" w:eastAsia="en-US"/>
              </w:rPr>
            </w:pPr>
            <w:r w:rsidRPr="00D81DAB">
              <w:rPr>
                <w:rFonts w:ascii="Arial" w:hAnsi="Arial" w:cs="Arial"/>
                <w:sz w:val="22"/>
                <w:szCs w:val="22"/>
                <w:lang w:val="en-US" w:eastAsia="en-US"/>
              </w:rPr>
              <w:lastRenderedPageBreak/>
              <w:t>3.</w:t>
            </w:r>
          </w:p>
        </w:tc>
        <w:tc>
          <w:tcPr>
            <w:tcW w:w="8430" w:type="dxa"/>
            <w:vAlign w:val="center"/>
          </w:tcPr>
          <w:p w:rsidR="00D81DAB" w:rsidRPr="00D81DAB" w:rsidRDefault="00D81DAB" w:rsidP="00D81DAB">
            <w:pPr>
              <w:suppressAutoHyphens w:val="0"/>
              <w:snapToGrid w:val="0"/>
              <w:spacing w:before="120"/>
              <w:jc w:val="both"/>
              <w:rPr>
                <w:rFonts w:ascii="Arial" w:hAnsi="Arial" w:cs="Arial"/>
                <w:sz w:val="22"/>
                <w:szCs w:val="22"/>
                <w:lang w:val="sr-Latn-CS" w:eastAsia="sr-Latn-CS"/>
              </w:rPr>
            </w:pPr>
            <w:r w:rsidRPr="00D81DAB">
              <w:rPr>
                <w:rFonts w:ascii="Arial" w:hAnsi="Arial" w:cs="Arial"/>
                <w:b/>
                <w:sz w:val="22"/>
                <w:szCs w:val="22"/>
                <w:u w:val="single"/>
                <w:lang w:val="sr-Latn-CS" w:eastAsia="sr-Latn-CS"/>
              </w:rPr>
              <w:t>Услов</w:t>
            </w:r>
            <w:r w:rsidRPr="00D81DAB">
              <w:rPr>
                <w:rFonts w:ascii="Arial" w:hAnsi="Arial" w:cs="Arial"/>
                <w:sz w:val="22"/>
                <w:szCs w:val="22"/>
                <w:u w:val="single"/>
                <w:lang w:val="sr-Latn-CS" w:eastAsia="sr-Latn-CS"/>
              </w:rPr>
              <w:t>:</w:t>
            </w:r>
            <w:r w:rsidRPr="00D81DAB">
              <w:rPr>
                <w:rFonts w:ascii="Arial" w:hAnsi="Arial" w:cs="Arial"/>
                <w:sz w:val="22"/>
                <w:szCs w:val="22"/>
                <w:lang w:val="sr-Latn-CS" w:eastAsia="sr-Latn-CS"/>
              </w:rPr>
              <w:t xml:space="preserve"> </w:t>
            </w:r>
          </w:p>
          <w:p w:rsidR="00D81DAB" w:rsidRPr="00D81DAB" w:rsidRDefault="00D81DAB" w:rsidP="00D81DAB">
            <w:pPr>
              <w:suppressAutoHyphens w:val="0"/>
              <w:snapToGrid w:val="0"/>
              <w:spacing w:before="120"/>
              <w:jc w:val="both"/>
              <w:rPr>
                <w:rFonts w:ascii="Arial" w:hAnsi="Arial" w:cs="Arial"/>
                <w:sz w:val="22"/>
                <w:szCs w:val="22"/>
                <w:lang w:val="sr-Latn-CS" w:eastAsia="sr-Latn-CS"/>
              </w:rPr>
            </w:pPr>
            <w:r w:rsidRPr="00D81DAB">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81DAB" w:rsidRPr="00D81DAB" w:rsidRDefault="00D81DAB" w:rsidP="00D81DAB">
            <w:pPr>
              <w:suppressAutoHyphens w:val="0"/>
              <w:autoSpaceDE w:val="0"/>
              <w:autoSpaceDN w:val="0"/>
              <w:adjustRightInd w:val="0"/>
              <w:spacing w:before="120"/>
              <w:jc w:val="both"/>
              <w:rPr>
                <w:rFonts w:ascii="Arial" w:hAnsi="Arial" w:cs="Arial"/>
                <w:b/>
                <w:sz w:val="22"/>
                <w:szCs w:val="22"/>
                <w:u w:val="single"/>
                <w:lang w:val="sr-Latn-CS" w:eastAsia="sr-Latn-CS"/>
              </w:rPr>
            </w:pPr>
            <w:r w:rsidRPr="00D81DAB">
              <w:rPr>
                <w:rFonts w:ascii="Arial" w:hAnsi="Arial" w:cs="Arial"/>
                <w:b/>
                <w:sz w:val="22"/>
                <w:szCs w:val="22"/>
                <w:u w:val="single"/>
                <w:lang w:val="sr-Latn-CS" w:eastAsia="sr-Latn-CS"/>
              </w:rPr>
              <w:t>Доказ:</w:t>
            </w:r>
          </w:p>
          <w:p w:rsidR="00D81DAB" w:rsidRPr="00D81DAB" w:rsidRDefault="00D81DAB" w:rsidP="00D81DAB">
            <w:pPr>
              <w:suppressAutoHyphens w:val="0"/>
              <w:snapToGrid w:val="0"/>
              <w:spacing w:before="120"/>
              <w:jc w:val="both"/>
              <w:rPr>
                <w:rFonts w:ascii="Arial" w:eastAsia="Calibri" w:hAnsi="Arial" w:cs="Arial"/>
                <w:sz w:val="22"/>
                <w:szCs w:val="22"/>
                <w:lang w:val="ru-RU" w:eastAsia="sr-Latn-CS"/>
              </w:rPr>
            </w:pPr>
            <w:r w:rsidRPr="00D81DAB">
              <w:rPr>
                <w:rFonts w:ascii="Arial" w:eastAsia="Calibri" w:hAnsi="Arial" w:cs="Arial"/>
                <w:sz w:val="22"/>
                <w:szCs w:val="22"/>
                <w:lang w:val="ru-RU" w:eastAsia="sr-Latn-CS"/>
              </w:rPr>
              <w:t xml:space="preserve">- </w:t>
            </w:r>
            <w:r w:rsidRPr="00D81DAB">
              <w:rPr>
                <w:rFonts w:ascii="Arial" w:eastAsia="Calibri" w:hAnsi="Arial" w:cs="Arial"/>
                <w:b/>
                <w:sz w:val="22"/>
                <w:szCs w:val="22"/>
                <w:lang w:val="ru-RU" w:eastAsia="sr-Latn-CS"/>
              </w:rPr>
              <w:t xml:space="preserve">за правно лице, предузетнике и физичка лица: </w:t>
            </w:r>
          </w:p>
          <w:p w:rsidR="00D81DAB" w:rsidRPr="00D81DAB" w:rsidRDefault="00D81DAB" w:rsidP="00D81DAB">
            <w:pPr>
              <w:suppressAutoHyphens w:val="0"/>
              <w:snapToGrid w:val="0"/>
              <w:spacing w:before="120"/>
              <w:jc w:val="both"/>
              <w:rPr>
                <w:rFonts w:ascii="Arial" w:eastAsia="Calibri" w:hAnsi="Arial" w:cs="Arial"/>
                <w:sz w:val="22"/>
                <w:szCs w:val="22"/>
                <w:lang w:val="ru-RU" w:eastAsia="sr-Latn-CS"/>
              </w:rPr>
            </w:pPr>
            <w:r w:rsidRPr="00D81DAB">
              <w:rPr>
                <w:rFonts w:ascii="Arial" w:eastAsia="Calibri" w:hAnsi="Arial" w:cs="Arial"/>
                <w:b/>
                <w:sz w:val="22"/>
                <w:szCs w:val="22"/>
                <w:lang w:val="ru-RU" w:eastAsia="sr-Latn-CS"/>
              </w:rPr>
              <w:t>1.Уверење Пореске управе</w:t>
            </w:r>
            <w:r w:rsidRPr="00D81DAB">
              <w:rPr>
                <w:rFonts w:ascii="Arial" w:eastAsia="Calibri" w:hAnsi="Arial" w:cs="Arial"/>
                <w:sz w:val="22"/>
                <w:szCs w:val="22"/>
                <w:lang w:val="ru-RU" w:eastAsia="sr-Latn-CS"/>
              </w:rPr>
              <w:t xml:space="preserve"> Министарства финансија да је измирио доспеле </w:t>
            </w:r>
            <w:r w:rsidRPr="00D81DAB">
              <w:rPr>
                <w:rFonts w:ascii="Arial" w:hAnsi="Arial" w:cs="Arial"/>
                <w:sz w:val="22"/>
                <w:szCs w:val="22"/>
                <w:lang w:val="ru-RU" w:eastAsia="sr-Latn-CS"/>
              </w:rPr>
              <w:t xml:space="preserve">порезе и доприносе </w:t>
            </w:r>
            <w:r w:rsidRPr="00D81DAB">
              <w:rPr>
                <w:rFonts w:ascii="Arial" w:eastAsia="Calibri" w:hAnsi="Arial" w:cs="Arial"/>
                <w:b/>
                <w:sz w:val="22"/>
                <w:szCs w:val="22"/>
                <w:u w:val="single"/>
                <w:lang w:val="ru-RU" w:eastAsia="sr-Latn-CS"/>
              </w:rPr>
              <w:t>и</w:t>
            </w:r>
          </w:p>
          <w:p w:rsidR="00D81DAB" w:rsidRPr="00D81DAB" w:rsidRDefault="00D81DAB" w:rsidP="00D81DAB">
            <w:pPr>
              <w:suppressAutoHyphens w:val="0"/>
              <w:spacing w:before="120"/>
              <w:jc w:val="both"/>
              <w:rPr>
                <w:rFonts w:ascii="Arial" w:hAnsi="Arial" w:cs="Arial"/>
                <w:sz w:val="22"/>
                <w:szCs w:val="22"/>
                <w:lang w:val="ru-RU" w:eastAsia="sr-Latn-CS"/>
              </w:rPr>
            </w:pPr>
            <w:r w:rsidRPr="00D81DAB">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D81DAB">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D81DAB">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D81DAB" w:rsidRPr="00D81DAB" w:rsidRDefault="00D81DAB" w:rsidP="00D81DAB">
            <w:pPr>
              <w:suppressAutoHyphens w:val="0"/>
              <w:spacing w:before="120"/>
              <w:ind w:right="122"/>
              <w:jc w:val="both"/>
              <w:rPr>
                <w:rFonts w:ascii="Arial" w:hAnsi="Arial" w:cs="Arial"/>
                <w:sz w:val="22"/>
                <w:szCs w:val="22"/>
                <w:lang w:val="ru-RU" w:eastAsia="sr-Latn-CS"/>
              </w:rPr>
            </w:pPr>
            <w:r w:rsidRPr="00D81DAB">
              <w:rPr>
                <w:rFonts w:ascii="Arial" w:hAnsi="Arial" w:cs="Arial"/>
                <w:sz w:val="22"/>
                <w:szCs w:val="22"/>
                <w:lang w:val="ru-RU" w:eastAsia="sr-Latn-CS"/>
              </w:rPr>
              <w:t>Напомена:</w:t>
            </w:r>
          </w:p>
          <w:p w:rsidR="00D81DAB" w:rsidRPr="00D81DAB" w:rsidRDefault="00D81DAB" w:rsidP="00D81DAB">
            <w:pPr>
              <w:numPr>
                <w:ilvl w:val="0"/>
                <w:numId w:val="16"/>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D81DAB">
              <w:rPr>
                <w:rFonts w:ascii="Arial" w:eastAsia="TimesNewRomanPSMT" w:hAnsi="Arial" w:cs="Arial"/>
                <w:sz w:val="22"/>
                <w:szCs w:val="22"/>
                <w:lang w:val="sr-Latn-CS" w:eastAsia="sr-Latn-CS"/>
              </w:rPr>
              <w:t>Уколико локална (општин</w:t>
            </w:r>
            <w:r w:rsidRPr="00D81DAB">
              <w:rPr>
                <w:rFonts w:ascii="Arial" w:eastAsia="TimesNewRomanPSMT" w:hAnsi="Arial" w:cs="Arial"/>
                <w:sz w:val="22"/>
                <w:szCs w:val="22"/>
                <w:lang w:eastAsia="sr-Latn-CS"/>
              </w:rPr>
              <w:t>с</w:t>
            </w:r>
            <w:r w:rsidRPr="00D81DAB">
              <w:rPr>
                <w:rFonts w:ascii="Arial" w:eastAsia="TimesNewRomanPSMT" w:hAnsi="Arial" w:cs="Arial"/>
                <w:sz w:val="22"/>
                <w:szCs w:val="22"/>
                <w:lang w:val="sr-Latn-CS" w:eastAsia="sr-Latn-CS"/>
              </w:rPr>
              <w:t>ка) управа</w:t>
            </w:r>
            <w:r w:rsidRPr="00D81DAB">
              <w:rPr>
                <w:rFonts w:ascii="Arial" w:eastAsia="TimesNewRomanPSMT" w:hAnsi="Arial" w:cs="Arial"/>
                <w:sz w:val="22"/>
                <w:szCs w:val="22"/>
                <w:lang w:eastAsia="sr-Latn-CS"/>
              </w:rPr>
              <w:t xml:space="preserve"> јавних приход</w:t>
            </w:r>
            <w:r w:rsidRPr="00D81DAB">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1DAB">
              <w:rPr>
                <w:rFonts w:ascii="Arial" w:eastAsia="TimesNewRomanPSMT" w:hAnsi="Arial" w:cs="Arial"/>
                <w:sz w:val="22"/>
                <w:szCs w:val="22"/>
                <w:lang w:eastAsia="sr-Latn-CS"/>
              </w:rPr>
              <w:t xml:space="preserve">јавних прихода </w:t>
            </w:r>
            <w:r w:rsidRPr="00D81DAB">
              <w:rPr>
                <w:rFonts w:ascii="Arial" w:eastAsia="TimesNewRomanPSMT" w:hAnsi="Arial" w:cs="Arial"/>
                <w:sz w:val="22"/>
                <w:szCs w:val="22"/>
                <w:lang w:val="sr-Latn-CS" w:eastAsia="sr-Latn-CS"/>
              </w:rPr>
              <w:t xml:space="preserve">приложи и потврде </w:t>
            </w:r>
            <w:r w:rsidRPr="00D81DAB">
              <w:rPr>
                <w:rFonts w:ascii="Arial" w:eastAsia="TimesNewRomanPSMT" w:hAnsi="Arial" w:cs="Arial"/>
                <w:sz w:val="22"/>
                <w:szCs w:val="22"/>
                <w:lang w:eastAsia="sr-Latn-CS"/>
              </w:rPr>
              <w:t xml:space="preserve">тих </w:t>
            </w:r>
            <w:r w:rsidRPr="00D81DAB">
              <w:rPr>
                <w:rFonts w:ascii="Arial" w:eastAsia="TimesNewRomanPSMT" w:hAnsi="Arial" w:cs="Arial"/>
                <w:sz w:val="22"/>
                <w:szCs w:val="22"/>
                <w:lang w:val="sr-Latn-CS" w:eastAsia="sr-Latn-CS"/>
              </w:rPr>
              <w:t>осталих лок</w:t>
            </w:r>
            <w:r w:rsidRPr="00D81DAB">
              <w:rPr>
                <w:rFonts w:ascii="Arial" w:eastAsia="TimesNewRomanPSMT" w:hAnsi="Arial" w:cs="Arial"/>
                <w:sz w:val="22"/>
                <w:szCs w:val="22"/>
                <w:lang w:eastAsia="sr-Latn-CS"/>
              </w:rPr>
              <w:t>а</w:t>
            </w:r>
            <w:r w:rsidRPr="00D81DAB">
              <w:rPr>
                <w:rFonts w:ascii="Arial" w:eastAsia="TimesNewRomanPSMT" w:hAnsi="Arial" w:cs="Arial"/>
                <w:sz w:val="22"/>
                <w:szCs w:val="22"/>
                <w:lang w:val="sr-Latn-CS" w:eastAsia="sr-Latn-CS"/>
              </w:rPr>
              <w:t xml:space="preserve">лних органа/организација/установа </w:t>
            </w:r>
          </w:p>
          <w:p w:rsidR="00D81DAB" w:rsidRPr="00D81DAB" w:rsidRDefault="00D81DAB" w:rsidP="00D81DAB">
            <w:pPr>
              <w:numPr>
                <w:ilvl w:val="0"/>
                <w:numId w:val="16"/>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D81DAB">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D81DAB">
              <w:rPr>
                <w:rFonts w:ascii="Arial" w:eastAsia="TimesNewRomanPSMT" w:hAnsi="Arial" w:cs="Arial"/>
                <w:b/>
                <w:sz w:val="22"/>
                <w:szCs w:val="22"/>
                <w:lang w:val="sr-Latn-CS" w:eastAsia="sr-Latn-CS"/>
              </w:rPr>
              <w:t>у</w:t>
            </w:r>
            <w:r w:rsidRPr="00D81DAB">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D81DAB" w:rsidRPr="00D81DAB" w:rsidRDefault="00D81DAB" w:rsidP="00D81DAB">
            <w:pPr>
              <w:numPr>
                <w:ilvl w:val="0"/>
                <w:numId w:val="16"/>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D81DAB">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D81DAB" w:rsidRPr="00D81DAB" w:rsidRDefault="00D81DAB" w:rsidP="00D81DAB">
            <w:pPr>
              <w:numPr>
                <w:ilvl w:val="0"/>
                <w:numId w:val="37"/>
              </w:numPr>
              <w:tabs>
                <w:tab w:val="left" w:pos="680"/>
              </w:tabs>
              <w:suppressAutoHyphens w:val="0"/>
              <w:snapToGrid w:val="0"/>
              <w:spacing w:before="120"/>
              <w:contextualSpacing/>
              <w:jc w:val="both"/>
              <w:rPr>
                <w:rFonts w:ascii="Arial" w:hAnsi="Arial" w:cs="Arial"/>
                <w:sz w:val="22"/>
                <w:szCs w:val="22"/>
                <w:lang w:val="sr-Latn-CS" w:eastAsia="sr-Latn-CS"/>
              </w:rPr>
            </w:pPr>
            <w:r w:rsidRPr="00D81DAB">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81DAB" w:rsidRPr="00D81DAB" w:rsidRDefault="00D81DAB" w:rsidP="00D81DAB">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D81DAB">
              <w:rPr>
                <w:rFonts w:ascii="Arial" w:eastAsia="Calibri" w:hAnsi="Arial" w:cs="Arial"/>
                <w:b/>
                <w:sz w:val="22"/>
                <w:szCs w:val="22"/>
                <w:lang w:val="sr-Latn-CS" w:eastAsia="sr-Latn-CS"/>
              </w:rPr>
              <w:t xml:space="preserve">Ови докази не могу бити старији од два месеца </w:t>
            </w:r>
            <w:r w:rsidRPr="00D81DAB">
              <w:rPr>
                <w:rFonts w:ascii="Arial" w:eastAsia="Calibri" w:hAnsi="Arial" w:cs="Arial"/>
                <w:b/>
                <w:sz w:val="22"/>
                <w:szCs w:val="22"/>
                <w:lang w:eastAsia="sr-Latn-CS"/>
              </w:rPr>
              <w:t>пре</w:t>
            </w:r>
            <w:r w:rsidRPr="00D81DAB">
              <w:rPr>
                <w:rFonts w:ascii="Arial" w:eastAsia="Calibri" w:hAnsi="Arial" w:cs="Arial"/>
                <w:b/>
                <w:sz w:val="22"/>
                <w:szCs w:val="22"/>
                <w:lang w:val="sr-Latn-CS" w:eastAsia="sr-Latn-CS"/>
              </w:rPr>
              <w:t xml:space="preserve"> отварања понуда</w:t>
            </w:r>
            <w:r w:rsidRPr="00D81DAB">
              <w:rPr>
                <w:rFonts w:ascii="Arial" w:eastAsia="Calibri" w:hAnsi="Arial" w:cs="Arial"/>
                <w:sz w:val="22"/>
                <w:szCs w:val="22"/>
                <w:lang w:val="sr-Latn-CS" w:eastAsia="sr-Latn-CS"/>
              </w:rPr>
              <w:t>.</w:t>
            </w:r>
          </w:p>
        </w:tc>
      </w:tr>
      <w:tr w:rsidR="00D81DAB" w:rsidRPr="00D81DAB" w:rsidTr="00D81DAB">
        <w:trPr>
          <w:jc w:val="center"/>
        </w:trPr>
        <w:tc>
          <w:tcPr>
            <w:tcW w:w="729" w:type="dxa"/>
            <w:vAlign w:val="center"/>
          </w:tcPr>
          <w:p w:rsidR="00D81DAB" w:rsidRPr="00D81DAB" w:rsidRDefault="00D81DAB" w:rsidP="00D81DAB">
            <w:pPr>
              <w:suppressAutoHyphens w:val="0"/>
              <w:spacing w:before="120"/>
              <w:jc w:val="center"/>
              <w:rPr>
                <w:rFonts w:ascii="Arial" w:hAnsi="Arial" w:cs="Arial"/>
                <w:sz w:val="22"/>
                <w:szCs w:val="22"/>
                <w:lang w:val="en-US" w:eastAsia="en-US"/>
              </w:rPr>
            </w:pPr>
            <w:r w:rsidRPr="00D81DAB">
              <w:rPr>
                <w:rFonts w:ascii="Arial" w:hAnsi="Arial" w:cs="Arial"/>
                <w:sz w:val="22"/>
                <w:szCs w:val="22"/>
                <w:lang w:val="en-US" w:eastAsia="en-US"/>
              </w:rPr>
              <w:t xml:space="preserve">4. </w:t>
            </w:r>
          </w:p>
        </w:tc>
        <w:tc>
          <w:tcPr>
            <w:tcW w:w="8430" w:type="dxa"/>
          </w:tcPr>
          <w:p w:rsidR="00D81DAB" w:rsidRPr="00D81DAB" w:rsidRDefault="00D81DAB" w:rsidP="00D81DAB">
            <w:pPr>
              <w:suppressAutoHyphens w:val="0"/>
              <w:snapToGrid w:val="0"/>
              <w:spacing w:before="120"/>
              <w:jc w:val="both"/>
              <w:rPr>
                <w:rFonts w:ascii="Arial" w:hAnsi="Arial" w:cs="Arial"/>
                <w:b/>
                <w:sz w:val="22"/>
                <w:szCs w:val="22"/>
                <w:u w:val="single"/>
                <w:lang w:val="sr-Latn-CS" w:eastAsia="sr-Latn-CS"/>
              </w:rPr>
            </w:pPr>
            <w:r w:rsidRPr="00D81DAB">
              <w:rPr>
                <w:rFonts w:ascii="Arial" w:hAnsi="Arial" w:cs="Arial"/>
                <w:b/>
                <w:sz w:val="22"/>
                <w:szCs w:val="22"/>
                <w:u w:val="single"/>
                <w:lang w:val="sr-Latn-CS" w:eastAsia="sr-Latn-CS"/>
              </w:rPr>
              <w:t>Услов:</w:t>
            </w:r>
          </w:p>
          <w:p w:rsidR="00D81DAB" w:rsidRPr="00D81DAB" w:rsidRDefault="00D81DAB" w:rsidP="00D81DAB">
            <w:pPr>
              <w:suppressAutoHyphens w:val="0"/>
              <w:snapToGrid w:val="0"/>
              <w:spacing w:before="120"/>
              <w:jc w:val="both"/>
              <w:rPr>
                <w:rFonts w:ascii="Arial" w:hAnsi="Arial" w:cs="Arial"/>
                <w:sz w:val="22"/>
                <w:szCs w:val="22"/>
                <w:lang w:val="sr-Latn-CS" w:eastAsia="sr-Latn-CS"/>
              </w:rPr>
            </w:pPr>
            <w:r w:rsidRPr="00D81DAB">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81DAB" w:rsidRPr="00D81DAB" w:rsidRDefault="00D81DAB" w:rsidP="00D81DAB">
            <w:pPr>
              <w:suppressAutoHyphens w:val="0"/>
              <w:autoSpaceDE w:val="0"/>
              <w:autoSpaceDN w:val="0"/>
              <w:adjustRightInd w:val="0"/>
              <w:spacing w:before="120"/>
              <w:jc w:val="both"/>
              <w:rPr>
                <w:rFonts w:ascii="Arial" w:hAnsi="Arial" w:cs="Arial"/>
                <w:b/>
                <w:sz w:val="22"/>
                <w:szCs w:val="22"/>
                <w:u w:val="single"/>
                <w:lang w:val="sr-Latn-CS" w:eastAsia="sr-Latn-CS"/>
              </w:rPr>
            </w:pPr>
            <w:r w:rsidRPr="00D81DAB">
              <w:rPr>
                <w:rFonts w:ascii="Arial" w:hAnsi="Arial" w:cs="Arial"/>
                <w:b/>
                <w:sz w:val="22"/>
                <w:szCs w:val="22"/>
                <w:u w:val="single"/>
                <w:lang w:val="sr-Latn-CS" w:eastAsia="sr-Latn-CS"/>
              </w:rPr>
              <w:t>Доказ:</w:t>
            </w:r>
          </w:p>
          <w:p w:rsidR="00D81DAB" w:rsidRPr="00D81DAB" w:rsidRDefault="00D81DAB" w:rsidP="00D81DAB">
            <w:pPr>
              <w:suppressAutoHyphens w:val="0"/>
              <w:spacing w:before="120"/>
              <w:jc w:val="both"/>
              <w:rPr>
                <w:rFonts w:ascii="Arial" w:hAnsi="Arial" w:cs="Arial"/>
                <w:b/>
                <w:sz w:val="22"/>
                <w:szCs w:val="22"/>
                <w:lang w:val="sr-Latn-CS" w:eastAsia="sr-Latn-CS"/>
              </w:rPr>
            </w:pPr>
            <w:r w:rsidRPr="00D81DAB">
              <w:rPr>
                <w:rFonts w:ascii="Arial" w:hAnsi="Arial" w:cs="Arial"/>
                <w:sz w:val="22"/>
                <w:szCs w:val="22"/>
                <w:lang w:val="sr-Latn-CS" w:eastAsia="sr-Latn-CS"/>
              </w:rPr>
              <w:t>Потписан и оверен Образац изјаве на основу члана 75. став 2. ЗЈН(Образац бр.</w:t>
            </w:r>
            <w:r w:rsidRPr="00D81DAB">
              <w:rPr>
                <w:rFonts w:ascii="Arial" w:hAnsi="Arial" w:cs="Arial"/>
                <w:sz w:val="22"/>
                <w:szCs w:val="22"/>
                <w:lang w:val="sr-Cyrl-RS" w:eastAsia="sr-Latn-CS"/>
              </w:rPr>
              <w:t>4</w:t>
            </w:r>
            <w:r w:rsidRPr="00D81DAB">
              <w:rPr>
                <w:rFonts w:ascii="Arial" w:hAnsi="Arial" w:cs="Arial"/>
                <w:sz w:val="22"/>
                <w:szCs w:val="22"/>
                <w:lang w:val="sr-Latn-CS" w:eastAsia="sr-Latn-CS"/>
              </w:rPr>
              <w:t>)</w:t>
            </w:r>
          </w:p>
          <w:p w:rsidR="00D81DAB" w:rsidRPr="00D81DAB" w:rsidRDefault="00D81DAB" w:rsidP="00D81DAB">
            <w:pPr>
              <w:suppressAutoHyphens w:val="0"/>
              <w:snapToGrid w:val="0"/>
              <w:jc w:val="both"/>
              <w:rPr>
                <w:rFonts w:ascii="Arial" w:hAnsi="Arial" w:cs="Arial"/>
                <w:sz w:val="22"/>
                <w:szCs w:val="22"/>
                <w:lang w:eastAsia="sr-Latn-CS"/>
              </w:rPr>
            </w:pPr>
            <w:r w:rsidRPr="00D81DAB">
              <w:rPr>
                <w:rFonts w:ascii="Arial" w:hAnsi="Arial" w:cs="Arial"/>
                <w:sz w:val="22"/>
                <w:szCs w:val="22"/>
                <w:lang w:val="sr-Latn-CS" w:eastAsia="sr-Latn-CS"/>
              </w:rPr>
              <w:t>Напомена:</w:t>
            </w:r>
          </w:p>
          <w:p w:rsidR="00D81DAB" w:rsidRPr="00D81DAB" w:rsidRDefault="00D81DAB" w:rsidP="00D81DAB">
            <w:pPr>
              <w:numPr>
                <w:ilvl w:val="0"/>
                <w:numId w:val="18"/>
              </w:numPr>
              <w:suppressAutoHyphens w:val="0"/>
              <w:snapToGrid w:val="0"/>
              <w:spacing w:before="120"/>
              <w:ind w:left="0" w:firstLine="0"/>
              <w:jc w:val="both"/>
              <w:rPr>
                <w:rFonts w:ascii="Arial" w:hAnsi="Arial" w:cs="Arial"/>
                <w:sz w:val="22"/>
                <w:szCs w:val="22"/>
                <w:lang w:eastAsia="sr-Latn-CS"/>
              </w:rPr>
            </w:pPr>
            <w:r w:rsidRPr="00D81DAB">
              <w:rPr>
                <w:rFonts w:ascii="Arial" w:hAnsi="Arial" w:cs="Arial"/>
                <w:sz w:val="22"/>
                <w:szCs w:val="22"/>
                <w:lang w:val="sr-Latn-CS" w:eastAsia="sr-Latn-CS"/>
              </w:rPr>
              <w:lastRenderedPageBreak/>
              <w:t xml:space="preserve">Изјава мора да буде потписана од стране овлашћеног лица </w:t>
            </w:r>
            <w:r w:rsidRPr="00D81DAB">
              <w:rPr>
                <w:rFonts w:ascii="Arial" w:hAnsi="Arial" w:cs="Arial"/>
                <w:sz w:val="22"/>
                <w:szCs w:val="22"/>
                <w:lang w:eastAsia="sr-Latn-CS"/>
              </w:rPr>
              <w:t>за заступање понуђача</w:t>
            </w:r>
            <w:r w:rsidRPr="00D81DAB">
              <w:rPr>
                <w:rFonts w:ascii="Arial" w:hAnsi="Arial" w:cs="Arial"/>
                <w:sz w:val="22"/>
                <w:szCs w:val="22"/>
                <w:lang w:val="sr-Latn-CS" w:eastAsia="sr-Latn-CS"/>
              </w:rPr>
              <w:t xml:space="preserve"> и оверена печатом. </w:t>
            </w:r>
          </w:p>
          <w:p w:rsidR="00D81DAB" w:rsidRPr="00D81DAB" w:rsidRDefault="00D81DAB" w:rsidP="00D81DAB">
            <w:pPr>
              <w:numPr>
                <w:ilvl w:val="0"/>
                <w:numId w:val="18"/>
              </w:numPr>
              <w:suppressAutoHyphens w:val="0"/>
              <w:snapToGrid w:val="0"/>
              <w:spacing w:before="120"/>
              <w:ind w:left="0" w:firstLine="0"/>
              <w:jc w:val="both"/>
              <w:rPr>
                <w:rFonts w:ascii="Arial" w:hAnsi="Arial" w:cs="Arial"/>
                <w:sz w:val="22"/>
                <w:szCs w:val="22"/>
                <w:lang w:val="sr-Latn-CS" w:eastAsia="sr-Latn-CS"/>
              </w:rPr>
            </w:pPr>
            <w:r w:rsidRPr="00D81DAB">
              <w:rPr>
                <w:rFonts w:ascii="Arial" w:hAnsi="Arial" w:cs="Arial"/>
                <w:sz w:val="22"/>
                <w:szCs w:val="22"/>
                <w:lang w:val="sr-Latn-CS" w:eastAsia="sr-Latn-CS"/>
              </w:rPr>
              <w:t xml:space="preserve">Уколико понуду подноси група понуђача, Изјава мора бити </w:t>
            </w:r>
            <w:r w:rsidRPr="00D81DAB">
              <w:rPr>
                <w:rFonts w:ascii="Arial" w:hAnsi="Arial" w:cs="Arial"/>
                <w:sz w:val="22"/>
                <w:szCs w:val="22"/>
                <w:lang w:eastAsia="sr-Latn-CS"/>
              </w:rPr>
              <w:t>достављена за сваког члана групе понуђача. Изјава мора бити</w:t>
            </w:r>
            <w:r w:rsidRPr="00D81DAB">
              <w:rPr>
                <w:rFonts w:ascii="Arial" w:hAnsi="Arial" w:cs="Arial"/>
                <w:sz w:val="22"/>
                <w:szCs w:val="22"/>
                <w:lang w:val="sr-Latn-CS" w:eastAsia="sr-Latn-CS"/>
              </w:rPr>
              <w:t xml:space="preserve"> потписана од стране овлашћеног лица </w:t>
            </w:r>
            <w:r w:rsidRPr="00D81DAB">
              <w:rPr>
                <w:rFonts w:ascii="Arial" w:hAnsi="Arial" w:cs="Arial"/>
                <w:sz w:val="22"/>
                <w:szCs w:val="22"/>
                <w:lang w:eastAsia="sr-Latn-CS"/>
              </w:rPr>
              <w:t xml:space="preserve">за заступање </w:t>
            </w:r>
            <w:r w:rsidRPr="00D81DAB">
              <w:rPr>
                <w:rFonts w:ascii="Arial" w:hAnsi="Arial" w:cs="Arial"/>
                <w:sz w:val="22"/>
                <w:szCs w:val="22"/>
                <w:lang w:val="sr-Latn-CS" w:eastAsia="sr-Latn-CS"/>
              </w:rPr>
              <w:t xml:space="preserve">понуђача из групе понуђача и оверена печатом.  </w:t>
            </w:r>
          </w:p>
          <w:p w:rsidR="00D81DAB" w:rsidRPr="00D81DAB" w:rsidRDefault="00D81DAB" w:rsidP="00D81DAB">
            <w:pPr>
              <w:numPr>
                <w:ilvl w:val="0"/>
                <w:numId w:val="18"/>
              </w:numPr>
              <w:tabs>
                <w:tab w:val="num" w:pos="723"/>
              </w:tabs>
              <w:suppressAutoHyphens w:val="0"/>
              <w:snapToGrid w:val="0"/>
              <w:spacing w:before="120"/>
              <w:ind w:left="0" w:firstLine="0"/>
              <w:jc w:val="both"/>
              <w:rPr>
                <w:rFonts w:ascii="Arial" w:hAnsi="Arial" w:cs="Arial"/>
                <w:sz w:val="22"/>
                <w:szCs w:val="22"/>
                <w:lang w:val="sr-Latn-CS" w:eastAsia="sr-Latn-CS"/>
              </w:rPr>
            </w:pPr>
            <w:r w:rsidRPr="00D81DAB">
              <w:rPr>
                <w:rFonts w:ascii="Arial" w:hAnsi="Arial" w:cs="Arial"/>
                <w:sz w:val="22"/>
                <w:szCs w:val="22"/>
                <w:lang w:val="sr-Latn-CS" w:eastAsia="sr-Latn-CS"/>
              </w:rPr>
              <w:t xml:space="preserve">Уколико понуђач подноси понуду са подизвођачем, Изјава мора бити </w:t>
            </w:r>
            <w:r w:rsidRPr="00D81DAB">
              <w:rPr>
                <w:rFonts w:ascii="Arial" w:hAnsi="Arial" w:cs="Arial"/>
                <w:sz w:val="22"/>
                <w:szCs w:val="22"/>
                <w:lang w:eastAsia="sr-Latn-CS"/>
              </w:rPr>
              <w:t xml:space="preserve">достављена и за сваког </w:t>
            </w:r>
            <w:r w:rsidRPr="00D81DAB">
              <w:rPr>
                <w:rFonts w:ascii="Arial" w:hAnsi="Arial" w:cs="Arial"/>
                <w:sz w:val="22"/>
                <w:szCs w:val="22"/>
                <w:lang w:val="sr-Latn-CS" w:eastAsia="sr-Latn-CS"/>
              </w:rPr>
              <w:t>подизвођача.</w:t>
            </w:r>
            <w:r w:rsidRPr="00D81DAB">
              <w:rPr>
                <w:rFonts w:ascii="Arial" w:hAnsi="Arial" w:cs="Arial"/>
                <w:sz w:val="22"/>
                <w:szCs w:val="22"/>
                <w:lang w:eastAsia="sr-Latn-CS"/>
              </w:rPr>
              <w:t xml:space="preserve"> Изјава мора бити</w:t>
            </w:r>
            <w:r w:rsidRPr="00D81DAB">
              <w:rPr>
                <w:rFonts w:ascii="Arial" w:hAnsi="Arial" w:cs="Arial"/>
                <w:sz w:val="22"/>
                <w:szCs w:val="22"/>
                <w:lang w:val="sr-Latn-CS" w:eastAsia="sr-Latn-CS"/>
              </w:rPr>
              <w:t xml:space="preserve"> потписана од стране овлашћеног лица </w:t>
            </w:r>
            <w:r w:rsidRPr="00D81DAB">
              <w:rPr>
                <w:rFonts w:ascii="Arial" w:hAnsi="Arial" w:cs="Arial"/>
                <w:sz w:val="22"/>
                <w:szCs w:val="22"/>
                <w:lang w:eastAsia="sr-Latn-CS"/>
              </w:rPr>
              <w:t xml:space="preserve">за заступање </w:t>
            </w:r>
            <w:r w:rsidRPr="00D81DAB">
              <w:rPr>
                <w:rFonts w:ascii="Arial" w:hAnsi="Arial" w:cs="Arial"/>
                <w:sz w:val="22"/>
                <w:szCs w:val="22"/>
                <w:lang w:val="sr-Latn-CS" w:eastAsia="sr-Latn-CS"/>
              </w:rPr>
              <w:t xml:space="preserve">подизвођача и оверена печатом.  </w:t>
            </w:r>
          </w:p>
        </w:tc>
      </w:tr>
      <w:tr w:rsidR="00D81DAB" w:rsidRPr="00D81DAB" w:rsidTr="00D81DAB">
        <w:trPr>
          <w:jc w:val="center"/>
        </w:trPr>
        <w:tc>
          <w:tcPr>
            <w:tcW w:w="729" w:type="dxa"/>
            <w:vAlign w:val="center"/>
          </w:tcPr>
          <w:p w:rsidR="00D81DAB" w:rsidRPr="00D81DAB" w:rsidRDefault="00D81DAB" w:rsidP="00D81DAB">
            <w:pPr>
              <w:suppressAutoHyphens w:val="0"/>
              <w:spacing w:before="120"/>
              <w:jc w:val="center"/>
              <w:rPr>
                <w:rFonts w:ascii="Arial" w:hAnsi="Arial" w:cs="Arial"/>
                <w:color w:val="00B0F0"/>
                <w:sz w:val="22"/>
                <w:szCs w:val="22"/>
                <w:lang w:eastAsia="en-US"/>
              </w:rPr>
            </w:pPr>
          </w:p>
        </w:tc>
        <w:tc>
          <w:tcPr>
            <w:tcW w:w="8430" w:type="dxa"/>
          </w:tcPr>
          <w:p w:rsidR="00D81DAB" w:rsidRPr="00D81DAB" w:rsidRDefault="00D81DAB" w:rsidP="00D81DAB">
            <w:pPr>
              <w:suppressAutoHyphens w:val="0"/>
              <w:spacing w:before="120"/>
              <w:ind w:right="-180"/>
              <w:jc w:val="center"/>
              <w:rPr>
                <w:rFonts w:ascii="Arial" w:eastAsia="Calibri" w:hAnsi="Arial" w:cs="Arial"/>
                <w:color w:val="00B0F0"/>
                <w:sz w:val="22"/>
                <w:szCs w:val="22"/>
                <w:lang w:val="en-US" w:eastAsia="en-US"/>
              </w:rPr>
            </w:pPr>
            <w:r w:rsidRPr="00D81DAB">
              <w:rPr>
                <w:rFonts w:ascii="Arial" w:hAnsi="Arial" w:cs="Arial"/>
                <w:b/>
                <w:sz w:val="22"/>
                <w:szCs w:val="22"/>
                <w:lang w:val="sr-Latn-CS" w:eastAsia="sr-Latn-CS"/>
              </w:rPr>
              <w:t>4.2  ДОДАТНИ УСЛОВИ ЗА УЧЕШЋЕ У ПОСТУПКУ ЈАВНЕ НАБАВКЕ ИЗ ЧЛАНА 76. ЗАКОНА</w:t>
            </w:r>
          </w:p>
        </w:tc>
      </w:tr>
      <w:tr w:rsidR="00D81DAB" w:rsidRPr="00D81DAB" w:rsidTr="00D81DAB">
        <w:trPr>
          <w:jc w:val="center"/>
        </w:trPr>
        <w:tc>
          <w:tcPr>
            <w:tcW w:w="729" w:type="dxa"/>
            <w:vAlign w:val="center"/>
          </w:tcPr>
          <w:p w:rsidR="00D81DAB" w:rsidRPr="00D81DAB" w:rsidRDefault="00D81DAB" w:rsidP="00D81DAB">
            <w:pPr>
              <w:suppressAutoHyphens w:val="0"/>
              <w:spacing w:before="120"/>
              <w:jc w:val="center"/>
              <w:rPr>
                <w:rFonts w:ascii="Arial" w:hAnsi="Arial" w:cs="Arial"/>
                <w:color w:val="00B0F0"/>
                <w:sz w:val="22"/>
                <w:szCs w:val="22"/>
                <w:lang w:val="en-US" w:eastAsia="en-US"/>
              </w:rPr>
            </w:pPr>
            <w:r w:rsidRPr="00D81DAB">
              <w:rPr>
                <w:rFonts w:ascii="Arial" w:hAnsi="Arial" w:cs="Arial"/>
                <w:sz w:val="22"/>
                <w:szCs w:val="22"/>
                <w:lang w:val="sr-Cyrl-RS" w:eastAsia="en-US"/>
              </w:rPr>
              <w:t>5</w:t>
            </w:r>
            <w:r w:rsidRPr="00D81DAB">
              <w:rPr>
                <w:rFonts w:ascii="Arial" w:hAnsi="Arial" w:cs="Arial"/>
                <w:color w:val="00B0F0"/>
                <w:sz w:val="22"/>
                <w:szCs w:val="22"/>
                <w:lang w:val="en-US" w:eastAsia="en-US"/>
              </w:rPr>
              <w:t>.</w:t>
            </w:r>
          </w:p>
        </w:tc>
        <w:tc>
          <w:tcPr>
            <w:tcW w:w="8430" w:type="dxa"/>
          </w:tcPr>
          <w:p w:rsidR="00D81DAB" w:rsidRPr="00D81DAB" w:rsidRDefault="00D81DAB" w:rsidP="00D81DAB">
            <w:pPr>
              <w:suppressAutoHyphens w:val="0"/>
              <w:autoSpaceDE w:val="0"/>
              <w:autoSpaceDN w:val="0"/>
              <w:adjustRightInd w:val="0"/>
              <w:spacing w:before="120"/>
              <w:jc w:val="both"/>
              <w:rPr>
                <w:rFonts w:ascii="Arial" w:hAnsi="Arial" w:cs="Arial"/>
                <w:b/>
                <w:sz w:val="22"/>
                <w:szCs w:val="22"/>
                <w:lang w:val="sr-Latn-CS" w:eastAsia="sr-Latn-CS"/>
              </w:rPr>
            </w:pPr>
            <w:r w:rsidRPr="00D81DAB">
              <w:rPr>
                <w:rFonts w:ascii="Arial" w:hAnsi="Arial" w:cs="Arial"/>
                <w:b/>
                <w:sz w:val="22"/>
                <w:szCs w:val="22"/>
                <w:u w:val="single"/>
                <w:lang w:val="sr-Latn-CS" w:eastAsia="sr-Latn-CS"/>
              </w:rPr>
              <w:t>Услов:</w:t>
            </w:r>
          </w:p>
          <w:p w:rsidR="00D81DAB" w:rsidRPr="00D81DAB" w:rsidRDefault="00D81DAB" w:rsidP="00D81DAB">
            <w:pPr>
              <w:suppressAutoHyphens w:val="0"/>
              <w:autoSpaceDE w:val="0"/>
              <w:autoSpaceDN w:val="0"/>
              <w:adjustRightInd w:val="0"/>
              <w:spacing w:before="120"/>
              <w:jc w:val="both"/>
              <w:rPr>
                <w:rFonts w:ascii="Arial" w:hAnsi="Arial" w:cs="Arial"/>
                <w:sz w:val="22"/>
                <w:szCs w:val="22"/>
                <w:lang w:val="sr-Latn-CS" w:eastAsia="sr-Latn-CS"/>
              </w:rPr>
            </w:pPr>
            <w:r w:rsidRPr="00D81DAB">
              <w:rPr>
                <w:rFonts w:ascii="Arial" w:hAnsi="Arial" w:cs="Arial"/>
                <w:sz w:val="22"/>
                <w:szCs w:val="22"/>
                <w:lang w:val="sr-Latn-CS" w:eastAsia="sr-Latn-CS"/>
              </w:rPr>
              <w:t xml:space="preserve">Пословни капацитет </w:t>
            </w:r>
          </w:p>
          <w:p w:rsidR="00D81DAB" w:rsidRPr="00D81DAB" w:rsidRDefault="00D81DAB" w:rsidP="00D81DAB">
            <w:pPr>
              <w:suppressAutoHyphens w:val="0"/>
              <w:autoSpaceDE w:val="0"/>
              <w:autoSpaceDN w:val="0"/>
              <w:adjustRightInd w:val="0"/>
              <w:jc w:val="both"/>
              <w:rPr>
                <w:rFonts w:ascii="Arial" w:hAnsi="Arial" w:cs="Arial"/>
                <w:sz w:val="22"/>
                <w:szCs w:val="22"/>
                <w:lang w:val="sr-Latn-CS" w:eastAsia="sr-Latn-CS"/>
              </w:rPr>
            </w:pPr>
            <w:r w:rsidRPr="00D81DAB">
              <w:rPr>
                <w:rFonts w:ascii="Arial" w:hAnsi="Arial" w:cs="Arial"/>
                <w:sz w:val="22"/>
                <w:szCs w:val="22"/>
                <w:lang w:val="sr-Latn-CS" w:eastAsia="sr-Latn-CS"/>
              </w:rPr>
              <w:t xml:space="preserve">Понуђач располаже неопходним </w:t>
            </w:r>
            <w:r w:rsidRPr="00D81DAB">
              <w:rPr>
                <w:rFonts w:ascii="Arial" w:hAnsi="Arial" w:cs="Arial"/>
                <w:b/>
                <w:sz w:val="22"/>
                <w:szCs w:val="22"/>
                <w:lang w:val="sr-Latn-CS" w:eastAsia="sr-Latn-CS"/>
              </w:rPr>
              <w:t>пословним капацитетом</w:t>
            </w:r>
            <w:r w:rsidRPr="00D81DAB">
              <w:rPr>
                <w:rFonts w:ascii="Arial" w:hAnsi="Arial" w:cs="Arial"/>
                <w:sz w:val="22"/>
                <w:szCs w:val="22"/>
                <w:lang w:val="sr-Latn-CS" w:eastAsia="sr-Latn-CS"/>
              </w:rPr>
              <w:t xml:space="preserve"> ако:</w:t>
            </w:r>
          </w:p>
          <w:p w:rsidR="00D81DAB" w:rsidRPr="00D81DAB" w:rsidRDefault="00D81DAB" w:rsidP="00D81DAB">
            <w:pPr>
              <w:numPr>
                <w:ilvl w:val="0"/>
                <w:numId w:val="39"/>
              </w:numPr>
              <w:suppressAutoHyphens w:val="0"/>
              <w:autoSpaceDE w:val="0"/>
              <w:autoSpaceDN w:val="0"/>
              <w:adjustRightInd w:val="0"/>
              <w:spacing w:before="120" w:after="200" w:line="276" w:lineRule="auto"/>
              <w:ind w:left="0" w:firstLine="0"/>
              <w:contextualSpacing/>
              <w:jc w:val="both"/>
              <w:rPr>
                <w:rFonts w:ascii="Arial" w:eastAsia="Calibri" w:hAnsi="Arial" w:cs="Arial"/>
                <w:sz w:val="22"/>
                <w:szCs w:val="22"/>
                <w:lang w:val="sr-Latn-CS" w:eastAsia="en-US"/>
              </w:rPr>
            </w:pPr>
            <w:r w:rsidRPr="00D81DAB">
              <w:rPr>
                <w:rFonts w:ascii="Arial" w:hAnsi="Arial" w:cs="Arial"/>
                <w:sz w:val="22"/>
                <w:szCs w:val="22"/>
                <w:lang w:val="sr-Latn-CS" w:eastAsia="sr-Latn-CS"/>
              </w:rPr>
              <w:t>је у</w:t>
            </w:r>
            <w:r w:rsidRPr="00D81DAB">
              <w:rPr>
                <w:rFonts w:ascii="Arial" w:hAnsi="Arial" w:cs="Arial"/>
                <w:sz w:val="22"/>
                <w:szCs w:val="22"/>
                <w:lang w:val="sr-Cyrl-RS" w:eastAsia="sr-Latn-CS"/>
              </w:rPr>
              <w:t xml:space="preserve"> периоду од почетка 201</w:t>
            </w:r>
            <w:r w:rsidRPr="00D81DAB">
              <w:rPr>
                <w:rFonts w:ascii="Arial" w:hAnsi="Arial" w:cs="Arial"/>
                <w:sz w:val="22"/>
                <w:szCs w:val="22"/>
                <w:lang w:val="sr-Latn-CS" w:eastAsia="sr-Latn-CS"/>
              </w:rPr>
              <w:t>4</w:t>
            </w:r>
            <w:r w:rsidRPr="00D81DAB">
              <w:rPr>
                <w:rFonts w:ascii="Arial" w:hAnsi="Arial" w:cs="Arial"/>
                <w:sz w:val="22"/>
                <w:szCs w:val="22"/>
                <w:lang w:val="sr-Cyrl-RS" w:eastAsia="sr-Latn-CS"/>
              </w:rPr>
              <w:t>. године до</w:t>
            </w:r>
            <w:r w:rsidRPr="00D81DAB">
              <w:rPr>
                <w:rFonts w:ascii="Arial" w:hAnsi="Arial" w:cs="Arial"/>
                <w:sz w:val="22"/>
                <w:szCs w:val="22"/>
                <w:lang w:val="sr-Latn-CS" w:eastAsia="sr-Latn-CS"/>
              </w:rPr>
              <w:t xml:space="preserve"> </w:t>
            </w:r>
            <w:r w:rsidRPr="00D81DAB">
              <w:rPr>
                <w:rFonts w:ascii="Arial" w:hAnsi="Arial" w:cs="Arial"/>
                <w:sz w:val="22"/>
                <w:szCs w:val="22"/>
                <w:lang w:eastAsia="sr-Latn-CS"/>
              </w:rPr>
              <w:t xml:space="preserve">дана објављивања Позива за подношење понуда </w:t>
            </w:r>
            <w:r w:rsidRPr="00D81DAB">
              <w:rPr>
                <w:rFonts w:ascii="Arial" w:hAnsi="Arial" w:cs="Arial"/>
                <w:sz w:val="22"/>
                <w:szCs w:val="22"/>
                <w:lang w:val="sr-Latn-CS" w:eastAsia="sr-Latn-CS"/>
              </w:rPr>
              <w:t xml:space="preserve">на </w:t>
            </w:r>
            <w:r w:rsidRPr="00D81DAB">
              <w:rPr>
                <w:rFonts w:ascii="Arial" w:eastAsia="Calibri" w:hAnsi="Arial" w:cs="Arial"/>
                <w:sz w:val="22"/>
                <w:szCs w:val="22"/>
                <w:lang w:val="sr-Latn-RS" w:eastAsia="sr-Latn-CS"/>
              </w:rPr>
              <w:t>Порталу јавних набавки извршио најмање један уговор који обу</w:t>
            </w:r>
            <w:r w:rsidRPr="00D81DAB">
              <w:rPr>
                <w:rFonts w:ascii="Arial" w:eastAsia="Calibri" w:hAnsi="Arial" w:cs="Arial"/>
                <w:sz w:val="22"/>
                <w:szCs w:val="22"/>
                <w:lang w:val="sr-Cyrl-RS" w:eastAsia="sr-Latn-CS"/>
              </w:rPr>
              <w:t xml:space="preserve">хвата </w:t>
            </w:r>
            <w:r w:rsidRPr="00D81DAB">
              <w:rPr>
                <w:rFonts w:ascii="Arial" w:eastAsia="Calibri" w:hAnsi="Arial" w:cs="Arial"/>
                <w:sz w:val="22"/>
                <w:szCs w:val="22"/>
                <w:lang w:eastAsia="sr-Latn-CS"/>
              </w:rPr>
              <w:t>радове</w:t>
            </w:r>
            <w:r w:rsidRPr="00D81DAB">
              <w:rPr>
                <w:rFonts w:ascii="Arial" w:eastAsia="Calibri" w:hAnsi="Arial" w:cs="Arial"/>
                <w:color w:val="FF0000"/>
                <w:sz w:val="22"/>
                <w:szCs w:val="22"/>
                <w:lang w:eastAsia="sr-Latn-CS"/>
              </w:rPr>
              <w:t xml:space="preserve"> </w:t>
            </w:r>
            <w:r w:rsidRPr="00D81DAB">
              <w:rPr>
                <w:rFonts w:ascii="Arial" w:eastAsia="Calibri" w:hAnsi="Arial" w:cs="Arial"/>
                <w:sz w:val="22"/>
                <w:szCs w:val="22"/>
                <w:lang w:eastAsia="sr-Latn-CS"/>
              </w:rPr>
              <w:t xml:space="preserve">на реконструкцији кровова који су израђени од поцинкованог трапезног лима, </w:t>
            </w:r>
            <w:r w:rsidRPr="00D81DAB">
              <w:rPr>
                <w:rFonts w:ascii="Arial" w:eastAsia="Calibri" w:hAnsi="Arial" w:cs="Arial"/>
                <w:sz w:val="22"/>
                <w:szCs w:val="22"/>
                <w:lang w:val="sr-Cyrl-RS" w:eastAsia="en-US"/>
              </w:rPr>
              <w:t>у</w:t>
            </w:r>
            <w:r w:rsidRPr="00D81DAB">
              <w:rPr>
                <w:rFonts w:ascii="Arial" w:eastAsia="Calibri" w:hAnsi="Arial" w:cs="Arial"/>
                <w:sz w:val="22"/>
                <w:szCs w:val="22"/>
                <w:lang w:val="sr-Latn-CS" w:eastAsia="en-US"/>
              </w:rPr>
              <w:t xml:space="preserve"> уговореном року, обиму и квалитету и да у гарантном року</w:t>
            </w:r>
            <w:r w:rsidRPr="00D81DAB">
              <w:rPr>
                <w:rFonts w:ascii="Arial" w:eastAsia="Calibri" w:hAnsi="Arial" w:cs="Arial"/>
                <w:sz w:val="22"/>
                <w:szCs w:val="22"/>
                <w:lang w:val="sr-Cyrl-RS" w:eastAsia="en-US"/>
              </w:rPr>
              <w:t xml:space="preserve"> до издавања референтне потврде </w:t>
            </w:r>
            <w:r w:rsidRPr="00D81DAB">
              <w:rPr>
                <w:rFonts w:ascii="Arial" w:eastAsia="Calibri" w:hAnsi="Arial" w:cs="Arial"/>
                <w:sz w:val="22"/>
                <w:szCs w:val="22"/>
                <w:lang w:val="sr-Latn-CS" w:eastAsia="en-US"/>
              </w:rPr>
              <w:t xml:space="preserve">није </w:t>
            </w:r>
            <w:r w:rsidRPr="00D81DAB">
              <w:rPr>
                <w:rFonts w:ascii="Arial" w:eastAsia="Calibri" w:hAnsi="Arial" w:cs="Arial"/>
                <w:sz w:val="22"/>
                <w:szCs w:val="22"/>
                <w:lang w:val="sr-Cyrl-RS" w:eastAsia="en-US"/>
              </w:rPr>
              <w:t>прекршио своје обавезе из гарантног рока</w:t>
            </w:r>
          </w:p>
          <w:p w:rsidR="00D81DAB" w:rsidRPr="00D81DAB" w:rsidRDefault="00D81DAB" w:rsidP="00D81DAB">
            <w:pPr>
              <w:suppressAutoHyphens w:val="0"/>
              <w:autoSpaceDE w:val="0"/>
              <w:autoSpaceDN w:val="0"/>
              <w:adjustRightInd w:val="0"/>
              <w:spacing w:before="120"/>
              <w:jc w:val="both"/>
              <w:rPr>
                <w:rFonts w:ascii="Arial" w:hAnsi="Arial" w:cs="Arial"/>
                <w:color w:val="000000"/>
                <w:sz w:val="22"/>
                <w:szCs w:val="22"/>
                <w:lang w:val="sr-Latn-CS" w:eastAsia="en-US"/>
              </w:rPr>
            </w:pPr>
            <w:r w:rsidRPr="00D81DAB">
              <w:rPr>
                <w:rFonts w:ascii="Arial" w:hAnsi="Arial" w:cs="Arial"/>
                <w:b/>
                <w:sz w:val="22"/>
                <w:szCs w:val="22"/>
                <w:lang w:eastAsia="en-US"/>
              </w:rPr>
              <w:t>2</w:t>
            </w:r>
            <w:r w:rsidRPr="00D81DAB">
              <w:rPr>
                <w:rFonts w:ascii="Arial" w:hAnsi="Arial" w:cs="Arial"/>
                <w:sz w:val="22"/>
                <w:szCs w:val="22"/>
                <w:lang w:eastAsia="en-US"/>
              </w:rPr>
              <w:t xml:space="preserve">. </w:t>
            </w:r>
            <w:r w:rsidRPr="00D81DAB">
              <w:rPr>
                <w:rFonts w:ascii="Arial" w:hAnsi="Arial" w:cs="Arial"/>
                <w:color w:val="000000"/>
                <w:sz w:val="22"/>
                <w:szCs w:val="22"/>
                <w:lang w:val="sr-Latn-CS" w:eastAsia="en-US"/>
              </w:rPr>
              <w:t>поседује следећ</w:t>
            </w:r>
            <w:r w:rsidRPr="00D81DAB">
              <w:rPr>
                <w:rFonts w:ascii="Arial" w:hAnsi="Arial" w:cs="Arial"/>
                <w:color w:val="000000"/>
                <w:sz w:val="22"/>
                <w:szCs w:val="22"/>
                <w:lang w:val="sr-Cyrl-RS" w:eastAsia="en-US"/>
              </w:rPr>
              <w:t>и</w:t>
            </w:r>
            <w:r w:rsidRPr="00D81DAB">
              <w:rPr>
                <w:rFonts w:ascii="Arial" w:hAnsi="Arial" w:cs="Arial"/>
                <w:color w:val="000000"/>
                <w:sz w:val="22"/>
                <w:szCs w:val="22"/>
                <w:lang w:val="sr-Latn-CS" w:eastAsia="en-US"/>
              </w:rPr>
              <w:t xml:space="preserve"> важећ</w:t>
            </w:r>
            <w:r w:rsidRPr="00D81DAB">
              <w:rPr>
                <w:rFonts w:ascii="Arial" w:hAnsi="Arial" w:cs="Arial"/>
                <w:color w:val="000000"/>
                <w:sz w:val="22"/>
                <w:szCs w:val="22"/>
                <w:lang w:val="sr-Cyrl-RS" w:eastAsia="en-US"/>
              </w:rPr>
              <w:t>и</w:t>
            </w:r>
            <w:r w:rsidRPr="00D81DAB">
              <w:rPr>
                <w:rFonts w:ascii="Arial" w:hAnsi="Arial" w:cs="Arial"/>
                <w:color w:val="000000"/>
                <w:sz w:val="22"/>
                <w:szCs w:val="22"/>
                <w:lang w:val="sr-Latn-CS" w:eastAsia="en-US"/>
              </w:rPr>
              <w:t xml:space="preserve"> систем:  </w:t>
            </w:r>
          </w:p>
          <w:p w:rsidR="00D81DAB" w:rsidRPr="00D81DAB" w:rsidRDefault="00D81DAB" w:rsidP="00D81DAB">
            <w:pPr>
              <w:suppressAutoHyphens w:val="0"/>
              <w:autoSpaceDE w:val="0"/>
              <w:autoSpaceDN w:val="0"/>
              <w:adjustRightInd w:val="0"/>
              <w:spacing w:before="120"/>
              <w:jc w:val="both"/>
              <w:rPr>
                <w:rFonts w:ascii="Arial" w:hAnsi="Arial" w:cs="Arial"/>
                <w:color w:val="000000"/>
                <w:sz w:val="22"/>
                <w:szCs w:val="22"/>
                <w:lang w:val="sr-Cyrl-RS" w:eastAsia="en-US"/>
              </w:rPr>
            </w:pPr>
            <w:r w:rsidRPr="00D81DAB">
              <w:rPr>
                <w:rFonts w:ascii="Arial" w:hAnsi="Arial" w:cs="Arial"/>
                <w:color w:val="000000"/>
                <w:sz w:val="22"/>
                <w:szCs w:val="22"/>
                <w:lang w:val="sr-Cyrl-RS" w:eastAsia="en-US"/>
              </w:rPr>
              <w:t xml:space="preserve">- систем заштите на раду </w:t>
            </w:r>
            <w:r w:rsidRPr="00D81DAB">
              <w:rPr>
                <w:rFonts w:ascii="Arial" w:hAnsi="Arial" w:cs="Arial"/>
                <w:color w:val="000000"/>
                <w:sz w:val="22"/>
                <w:szCs w:val="22"/>
                <w:lang w:val="en-US" w:eastAsia="en-US"/>
              </w:rPr>
              <w:t>SRPS</w:t>
            </w:r>
            <w:r w:rsidRPr="00D81DAB">
              <w:rPr>
                <w:rFonts w:ascii="Arial" w:hAnsi="Arial" w:cs="Arial"/>
                <w:color w:val="000000"/>
                <w:sz w:val="22"/>
                <w:szCs w:val="22"/>
                <w:lang w:val="sr-Cyrl-RS" w:eastAsia="en-US"/>
              </w:rPr>
              <w:t xml:space="preserve"> </w:t>
            </w:r>
            <w:r w:rsidRPr="00D81DAB">
              <w:rPr>
                <w:rFonts w:ascii="Arial" w:hAnsi="Arial" w:cs="Arial"/>
                <w:color w:val="000000"/>
                <w:sz w:val="22"/>
                <w:szCs w:val="22"/>
                <w:lang w:val="en-US" w:eastAsia="en-US"/>
              </w:rPr>
              <w:t>OHSAS</w:t>
            </w:r>
            <w:r w:rsidRPr="00D81DAB">
              <w:rPr>
                <w:rFonts w:ascii="Arial" w:hAnsi="Arial" w:cs="Arial"/>
                <w:color w:val="000000"/>
                <w:sz w:val="22"/>
                <w:szCs w:val="22"/>
                <w:lang w:val="sr-Cyrl-RS" w:eastAsia="en-US"/>
              </w:rPr>
              <w:t xml:space="preserve"> 18001:2008.</w:t>
            </w:r>
            <w:r w:rsidRPr="00D81DAB">
              <w:rPr>
                <w:rFonts w:ascii="Arial" w:hAnsi="Arial" w:cs="Arial"/>
                <w:color w:val="000000"/>
                <w:sz w:val="22"/>
                <w:szCs w:val="22"/>
                <w:lang w:val="sr-Cyrl-RS" w:eastAsia="en-US"/>
              </w:rPr>
              <w:tab/>
            </w:r>
          </w:p>
          <w:p w:rsidR="00D81DAB" w:rsidRPr="00D81DAB" w:rsidRDefault="00D81DAB" w:rsidP="00D81DAB">
            <w:pPr>
              <w:suppressAutoHyphens w:val="0"/>
              <w:autoSpaceDE w:val="0"/>
              <w:autoSpaceDN w:val="0"/>
              <w:adjustRightInd w:val="0"/>
              <w:spacing w:before="120"/>
              <w:jc w:val="both"/>
              <w:rPr>
                <w:rFonts w:ascii="Arial" w:hAnsi="Arial" w:cs="Arial"/>
                <w:b/>
                <w:sz w:val="22"/>
                <w:szCs w:val="22"/>
                <w:u w:val="single"/>
                <w:lang w:val="sr-Latn-CS" w:eastAsia="sr-Latn-CS"/>
              </w:rPr>
            </w:pPr>
            <w:r w:rsidRPr="00D81DAB">
              <w:rPr>
                <w:rFonts w:ascii="Arial" w:hAnsi="Arial" w:cs="Arial"/>
                <w:b/>
                <w:sz w:val="22"/>
                <w:szCs w:val="22"/>
                <w:u w:val="single"/>
                <w:lang w:val="sr-Latn-CS" w:eastAsia="sr-Latn-CS"/>
              </w:rPr>
              <w:t>Доказ</w:t>
            </w:r>
            <w:r w:rsidRPr="00D81DAB">
              <w:rPr>
                <w:rFonts w:ascii="Arial" w:hAnsi="Arial" w:cs="Arial"/>
                <w:b/>
                <w:sz w:val="22"/>
                <w:szCs w:val="22"/>
                <w:u w:val="single"/>
                <w:lang w:val="sr-Cyrl-RS" w:eastAsia="sr-Latn-CS"/>
              </w:rPr>
              <w:t>и</w:t>
            </w:r>
            <w:r w:rsidRPr="00D81DAB">
              <w:rPr>
                <w:rFonts w:ascii="Arial" w:hAnsi="Arial" w:cs="Arial"/>
                <w:b/>
                <w:sz w:val="22"/>
                <w:szCs w:val="22"/>
                <w:u w:val="single"/>
                <w:lang w:val="sr-Latn-CS" w:eastAsia="sr-Latn-CS"/>
              </w:rPr>
              <w:t xml:space="preserve">: </w:t>
            </w:r>
          </w:p>
          <w:p w:rsidR="00D81DAB" w:rsidRPr="00D81DAB" w:rsidRDefault="00D81DAB" w:rsidP="00D81DAB">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r w:rsidRPr="00D81DAB">
              <w:rPr>
                <w:rFonts w:ascii="Arial" w:eastAsiaTheme="minorHAnsi" w:hAnsi="Arial" w:cs="Arial"/>
                <w:b/>
                <w:sz w:val="22"/>
                <w:szCs w:val="22"/>
                <w:lang w:val="sr-Cyrl-RS" w:eastAsia="en-US"/>
              </w:rPr>
              <w:t>1.</w:t>
            </w:r>
            <w:r w:rsidRPr="00D81DAB">
              <w:rPr>
                <w:rFonts w:ascii="Arial" w:eastAsiaTheme="minorHAnsi" w:hAnsi="Arial" w:cs="Arial"/>
                <w:sz w:val="22"/>
                <w:szCs w:val="22"/>
                <w:lang w:val="sr-Cyrl-RS" w:eastAsia="en-US"/>
              </w:rPr>
              <w:t xml:space="preserve"> </w:t>
            </w:r>
            <w:r w:rsidRPr="00D81DAB">
              <w:rPr>
                <w:rFonts w:ascii="Arial" w:eastAsia="Calibri" w:hAnsi="Arial" w:cs="Arial"/>
                <w:sz w:val="22"/>
                <w:szCs w:val="22"/>
                <w:lang w:eastAsia="en-US"/>
              </w:rPr>
              <w:t>Списак извршених радова - стручне референце и  потврде о референтним набавкама</w:t>
            </w:r>
            <w:r w:rsidRPr="00D81DAB">
              <w:rPr>
                <w:rFonts w:ascii="Arial" w:eastAsia="Calibri" w:hAnsi="Arial" w:cs="Arial"/>
                <w:sz w:val="22"/>
                <w:szCs w:val="22"/>
                <w:lang w:val="sr-Cyrl-RS" w:eastAsia="en-US"/>
              </w:rPr>
              <w:t>. (обрасци 5 и 6).</w:t>
            </w:r>
          </w:p>
          <w:p w:rsidR="00D81DAB" w:rsidRPr="00D81DAB" w:rsidRDefault="00D81DAB" w:rsidP="00D81DAB">
            <w:pPr>
              <w:shd w:val="clear" w:color="auto" w:fill="FFFFFF"/>
              <w:tabs>
                <w:tab w:val="left" w:pos="192"/>
                <w:tab w:val="left" w:pos="342"/>
                <w:tab w:val="left" w:pos="680"/>
              </w:tabs>
              <w:suppressAutoHyphens w:val="0"/>
              <w:autoSpaceDE w:val="0"/>
              <w:autoSpaceDN w:val="0"/>
              <w:adjustRightInd w:val="0"/>
              <w:spacing w:before="120"/>
              <w:ind w:right="69"/>
              <w:jc w:val="both"/>
              <w:rPr>
                <w:rFonts w:ascii="Arial" w:eastAsiaTheme="minorHAnsi" w:hAnsi="Arial" w:cs="Arial"/>
                <w:sz w:val="22"/>
                <w:szCs w:val="22"/>
                <w:lang w:val="sr-Cyrl-RS" w:eastAsia="en-US"/>
              </w:rPr>
            </w:pPr>
          </w:p>
          <w:p w:rsidR="00D81DAB" w:rsidRPr="00D81DAB" w:rsidRDefault="00D81DAB" w:rsidP="00D81DAB">
            <w:pPr>
              <w:suppressAutoHyphens w:val="0"/>
              <w:autoSpaceDE w:val="0"/>
              <w:autoSpaceDN w:val="0"/>
              <w:adjustRightInd w:val="0"/>
              <w:ind w:left="56"/>
              <w:jc w:val="both"/>
              <w:rPr>
                <w:rFonts w:ascii="Arial" w:hAnsi="Arial" w:cs="Arial"/>
                <w:sz w:val="22"/>
                <w:szCs w:val="22"/>
                <w:lang w:val="sr-Cyrl-RS" w:eastAsia="en-US"/>
              </w:rPr>
            </w:pPr>
            <w:r w:rsidRPr="00D81DAB">
              <w:rPr>
                <w:rFonts w:ascii="Arial" w:eastAsiaTheme="minorHAnsi" w:hAnsi="Arial" w:cs="Arial"/>
                <w:b/>
                <w:sz w:val="22"/>
                <w:szCs w:val="22"/>
                <w:lang w:val="sr-Cyrl-RS" w:eastAsia="en-US"/>
              </w:rPr>
              <w:t>2</w:t>
            </w:r>
            <w:r w:rsidRPr="00D81DAB">
              <w:rPr>
                <w:rFonts w:ascii="Arial" w:eastAsiaTheme="minorHAnsi" w:hAnsi="Arial" w:cs="Arial"/>
                <w:sz w:val="22"/>
                <w:szCs w:val="22"/>
                <w:lang w:val="sr-Cyrl-RS" w:eastAsia="en-US"/>
              </w:rPr>
              <w:t>.</w:t>
            </w:r>
            <w:r w:rsidRPr="00D81DAB">
              <w:rPr>
                <w:rFonts w:ascii="Arial" w:hAnsi="Arial" w:cs="Arial"/>
                <w:sz w:val="22"/>
                <w:szCs w:val="22"/>
                <w:lang w:val="sr-Cyrl-RS" w:eastAsia="en-US"/>
              </w:rPr>
              <w:t xml:space="preserve"> Важећи сертификат за систем заштите на раду </w:t>
            </w:r>
            <w:r w:rsidRPr="00D81DAB">
              <w:rPr>
                <w:rFonts w:ascii="Arial" w:hAnsi="Arial" w:cs="Arial"/>
                <w:sz w:val="22"/>
                <w:szCs w:val="22"/>
                <w:lang w:val="en-US" w:eastAsia="en-US"/>
              </w:rPr>
              <w:t>SRPS</w:t>
            </w:r>
            <w:r w:rsidRPr="00D81DAB">
              <w:rPr>
                <w:rFonts w:ascii="Arial" w:hAnsi="Arial" w:cs="Arial"/>
                <w:sz w:val="22"/>
                <w:szCs w:val="22"/>
                <w:lang w:val="sr-Cyrl-RS" w:eastAsia="en-US"/>
              </w:rPr>
              <w:t xml:space="preserve"> </w:t>
            </w:r>
            <w:r w:rsidRPr="00D81DAB">
              <w:rPr>
                <w:rFonts w:ascii="Arial" w:hAnsi="Arial" w:cs="Arial"/>
                <w:sz w:val="22"/>
                <w:szCs w:val="22"/>
                <w:lang w:val="en-US" w:eastAsia="en-US"/>
              </w:rPr>
              <w:t>OHSAS</w:t>
            </w:r>
            <w:r w:rsidRPr="00D81DAB">
              <w:rPr>
                <w:rFonts w:ascii="Arial" w:hAnsi="Arial" w:cs="Arial"/>
                <w:sz w:val="22"/>
                <w:szCs w:val="22"/>
                <w:lang w:val="sr-Cyrl-RS" w:eastAsia="en-US"/>
              </w:rPr>
              <w:t xml:space="preserve"> 18001:2008.</w:t>
            </w:r>
          </w:p>
          <w:p w:rsidR="00D81DAB" w:rsidRPr="00D81DAB" w:rsidRDefault="00D81DAB" w:rsidP="00D81DAB">
            <w:pPr>
              <w:suppressAutoHyphens w:val="0"/>
              <w:autoSpaceDE w:val="0"/>
              <w:autoSpaceDN w:val="0"/>
              <w:adjustRightInd w:val="0"/>
              <w:jc w:val="both"/>
              <w:rPr>
                <w:rFonts w:ascii="Arial" w:hAnsi="Arial" w:cs="Arial"/>
                <w:sz w:val="22"/>
                <w:szCs w:val="22"/>
                <w:lang w:val="sr-Cyrl-RS" w:eastAsia="en-US"/>
              </w:rPr>
            </w:pPr>
            <w:r w:rsidRPr="00D81DAB">
              <w:rPr>
                <w:rFonts w:ascii="Arial" w:hAnsi="Arial" w:cs="Arial"/>
                <w:sz w:val="22"/>
                <w:szCs w:val="22"/>
                <w:lang w:val="sr-Cyrl-RS" w:eastAsia="en-US"/>
              </w:rPr>
              <w:t xml:space="preserve">Сертификат мора бити издат од стране </w:t>
            </w:r>
            <w:r w:rsidRPr="00D81DAB">
              <w:rPr>
                <w:rFonts w:ascii="Arial" w:hAnsi="Arial" w:cs="Arial"/>
                <w:sz w:val="22"/>
                <w:szCs w:val="22"/>
                <w:lang w:val="en-GB" w:eastAsia="en-US"/>
              </w:rPr>
              <w:t> </w:t>
            </w:r>
            <w:r w:rsidRPr="00D81DAB">
              <w:rPr>
                <w:rFonts w:ascii="Arial" w:hAnsi="Arial" w:cs="Arial"/>
                <w:sz w:val="22"/>
                <w:szCs w:val="22"/>
                <w:lang w:val="sr-Cyrl-RS" w:eastAsia="en-US"/>
              </w:rPr>
              <w:t>акредитоване сертификационе куће која се бави провером усаглашености са стандардима и издавањем сертификата.</w:t>
            </w:r>
          </w:p>
          <w:p w:rsidR="00D81DAB" w:rsidRPr="00D81DAB" w:rsidRDefault="00D81DAB" w:rsidP="00D81DAB">
            <w:pPr>
              <w:suppressAutoHyphens w:val="0"/>
              <w:spacing w:before="120"/>
              <w:jc w:val="both"/>
              <w:rPr>
                <w:rFonts w:ascii="Arial" w:hAnsi="Arial" w:cs="Arial"/>
                <w:b/>
                <w:sz w:val="22"/>
                <w:szCs w:val="22"/>
                <w:u w:val="single"/>
                <w:lang w:val="sr-Latn-CS" w:eastAsia="sr-Latn-CS"/>
              </w:rPr>
            </w:pPr>
            <w:r w:rsidRPr="00D81DAB">
              <w:rPr>
                <w:rFonts w:ascii="Arial" w:hAnsi="Arial" w:cs="Arial"/>
                <w:b/>
                <w:sz w:val="22"/>
                <w:szCs w:val="22"/>
                <w:u w:val="single"/>
                <w:lang w:val="sr-Latn-CS" w:eastAsia="sr-Latn-CS"/>
              </w:rPr>
              <w:t>Напомена:</w:t>
            </w:r>
          </w:p>
          <w:p w:rsidR="00D81DAB" w:rsidRPr="00D81DAB" w:rsidRDefault="00D81DAB" w:rsidP="00D81DAB">
            <w:pPr>
              <w:numPr>
                <w:ilvl w:val="0"/>
                <w:numId w:val="18"/>
              </w:numPr>
              <w:suppressAutoHyphens w:val="0"/>
              <w:snapToGrid w:val="0"/>
              <w:spacing w:before="120"/>
              <w:ind w:left="0" w:firstLine="0"/>
              <w:jc w:val="both"/>
              <w:rPr>
                <w:rFonts w:ascii="Arial" w:hAnsi="Arial" w:cs="Arial"/>
                <w:b/>
                <w:sz w:val="22"/>
                <w:szCs w:val="22"/>
                <w:u w:val="single"/>
                <w:lang w:val="sr-Latn-CS" w:eastAsia="sr-Latn-CS"/>
              </w:rPr>
            </w:pPr>
            <w:r w:rsidRPr="00D81DAB">
              <w:rPr>
                <w:rFonts w:ascii="Arial" w:hAnsi="Arial"/>
                <w:sz w:val="22"/>
                <w:szCs w:val="22"/>
                <w:lang w:val="sr-Cyrl-RS" w:eastAsia="en-US"/>
              </w:rPr>
              <w:t>Систeм упрaвљaњa зaштитoм здрaвљa и бeзбeднoшћу нa рaду SRPS  OHSAS  18001/2008 омогућава ефикасно примењивање Закона из области безбедности и здравља на раду успостављањем контроле над  ризицима. Кoд oргaнизaциja кoje сe придржaвajу зaкoнских зaхтeвa и кoje прeвeнтивнo кoристe стaндaрд OHSAS, кao aлaт зa пoстизaњe мaксимaлнe бeзбeднoсти нa рaднoм мeсту, примeћeнo je знaтнo смaњeњe инцидeнaтa и aкцидeнaтa. Укoликo понуђач примeњуje стaндaрд OHSAS 18001, наручилац  је сигурн дa су повреде на радном месту сведене  на минимум и да нeћe бити зaстoja и кaшњeњa сa угoвoрeним пoслoвимa збoг нeжeљeних пoслeдицa пo здрaвљe и бeзбeднoст зaпoслeних .Предметни радови изводе  се на објектима у којима се непрекидно одвија производи процес . Радно окружење је  такво да захтева висок степен обучености  и информисаности радника за рад у условима повећаног ризика по здравље и безбедност. Применом стaндaрда  OHSAS 18001 понуђач испуњава захтеве из политике заштите здравља и безбедности на раду ,где је нагласак на превентивним мерама</w:t>
            </w:r>
          </w:p>
          <w:p w:rsidR="00D81DAB" w:rsidRPr="00D81DAB" w:rsidRDefault="00D81DAB" w:rsidP="00D81DAB">
            <w:pPr>
              <w:numPr>
                <w:ilvl w:val="0"/>
                <w:numId w:val="18"/>
              </w:numPr>
              <w:suppressAutoHyphens w:val="0"/>
              <w:snapToGrid w:val="0"/>
              <w:spacing w:before="120"/>
              <w:ind w:left="0" w:firstLine="0"/>
              <w:jc w:val="both"/>
              <w:rPr>
                <w:rFonts w:ascii="Arial" w:hAnsi="Arial" w:cs="Arial"/>
                <w:sz w:val="22"/>
                <w:szCs w:val="22"/>
                <w:lang w:val="sr-Latn-CS" w:eastAsia="sr-Latn-CS"/>
              </w:rPr>
            </w:pPr>
            <w:r w:rsidRPr="00D81DAB">
              <w:rPr>
                <w:rFonts w:ascii="Arial" w:hAnsi="Arial" w:cs="Arial"/>
                <w:sz w:val="22"/>
                <w:szCs w:val="22"/>
                <w:lang w:val="sr-Latn-CS" w:eastAsia="sr-Latn-CS"/>
              </w:rPr>
              <w:t>У случају да понуду подноси група понуђача доказ</w:t>
            </w:r>
            <w:r w:rsidRPr="00D81DAB">
              <w:rPr>
                <w:rFonts w:ascii="Arial" w:hAnsi="Arial" w:cs="Arial"/>
                <w:sz w:val="22"/>
                <w:szCs w:val="22"/>
                <w:lang w:val="sr-Cyrl-RS" w:eastAsia="sr-Latn-CS"/>
              </w:rPr>
              <w:t>е</w:t>
            </w:r>
            <w:r w:rsidRPr="00D81DAB">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D81DAB">
              <w:rPr>
                <w:rFonts w:ascii="Arial" w:hAnsi="Arial" w:cs="Arial"/>
                <w:sz w:val="22"/>
                <w:szCs w:val="22"/>
                <w:lang w:val="sr-Cyrl-RS" w:eastAsia="sr-Latn-CS"/>
              </w:rPr>
              <w:t>доказе</w:t>
            </w:r>
            <w:r w:rsidRPr="00D81DAB">
              <w:rPr>
                <w:rFonts w:ascii="Arial" w:hAnsi="Arial" w:cs="Arial"/>
                <w:sz w:val="22"/>
                <w:szCs w:val="22"/>
                <w:lang w:val="sr-Latn-CS" w:eastAsia="sr-Latn-CS"/>
              </w:rPr>
              <w:t xml:space="preserve">), а уколико више њих заједно испуњавају </w:t>
            </w:r>
            <w:r w:rsidRPr="00D81DAB">
              <w:rPr>
                <w:rFonts w:ascii="Arial" w:hAnsi="Arial" w:cs="Arial"/>
                <w:sz w:val="22"/>
                <w:szCs w:val="22"/>
                <w:lang w:val="sr-Cyrl-RS" w:eastAsia="sr-Latn-CS"/>
              </w:rPr>
              <w:t xml:space="preserve">овај </w:t>
            </w:r>
            <w:r w:rsidRPr="00D81DAB">
              <w:rPr>
                <w:rFonts w:ascii="Arial" w:hAnsi="Arial" w:cs="Arial"/>
                <w:sz w:val="22"/>
                <w:szCs w:val="22"/>
                <w:lang w:val="sr-Latn-CS" w:eastAsia="sr-Latn-CS"/>
              </w:rPr>
              <w:t>услов доказ</w:t>
            </w:r>
            <w:r w:rsidRPr="00D81DAB">
              <w:rPr>
                <w:rFonts w:ascii="Arial" w:hAnsi="Arial" w:cs="Arial"/>
                <w:sz w:val="22"/>
                <w:szCs w:val="22"/>
                <w:lang w:val="sr-Cyrl-RS" w:eastAsia="sr-Latn-CS"/>
              </w:rPr>
              <w:t>е</w:t>
            </w:r>
            <w:r w:rsidRPr="00D81DAB">
              <w:rPr>
                <w:rFonts w:ascii="Arial" w:hAnsi="Arial" w:cs="Arial"/>
                <w:sz w:val="22"/>
                <w:szCs w:val="22"/>
                <w:lang w:val="sr-Latn-CS" w:eastAsia="sr-Latn-CS"/>
              </w:rPr>
              <w:t xml:space="preserve"> доставити за те чланове.</w:t>
            </w:r>
          </w:p>
          <w:p w:rsidR="00D81DAB" w:rsidRPr="00D81DAB" w:rsidRDefault="00D81DAB" w:rsidP="00D81DAB">
            <w:pPr>
              <w:numPr>
                <w:ilvl w:val="0"/>
                <w:numId w:val="18"/>
              </w:numPr>
              <w:suppressAutoHyphens w:val="0"/>
              <w:snapToGrid w:val="0"/>
              <w:spacing w:before="120"/>
              <w:ind w:left="0" w:firstLine="0"/>
              <w:jc w:val="both"/>
              <w:rPr>
                <w:rFonts w:ascii="Arial" w:hAnsi="Arial" w:cs="Arial"/>
                <w:color w:val="00B0F0"/>
                <w:sz w:val="22"/>
                <w:szCs w:val="22"/>
                <w:lang w:val="sr-Latn-CS" w:eastAsia="sr-Latn-CS"/>
              </w:rPr>
            </w:pPr>
            <w:r w:rsidRPr="00D81DAB">
              <w:rPr>
                <w:rFonts w:ascii="Arial" w:hAnsi="Arial" w:cs="Arial"/>
                <w:sz w:val="22"/>
                <w:szCs w:val="22"/>
                <w:lang w:val="sr-Latn-CS" w:eastAsia="sr-Latn-CS"/>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D81DAB" w:rsidRPr="00D81DAB" w:rsidRDefault="00D81DAB" w:rsidP="00D81DAB">
            <w:pPr>
              <w:suppressAutoHyphens w:val="0"/>
              <w:snapToGrid w:val="0"/>
              <w:jc w:val="both"/>
              <w:rPr>
                <w:rFonts w:ascii="Arial" w:hAnsi="Arial" w:cs="Arial"/>
                <w:color w:val="00B0F0"/>
                <w:sz w:val="22"/>
                <w:szCs w:val="22"/>
                <w:lang w:val="sr-Latn-CS" w:eastAsia="sr-Latn-CS"/>
              </w:rPr>
            </w:pPr>
          </w:p>
        </w:tc>
      </w:tr>
    </w:tbl>
    <w:p w:rsidR="00D81DAB" w:rsidRPr="00D81DAB" w:rsidRDefault="00D81DAB" w:rsidP="00D81DAB">
      <w:pPr>
        <w:suppressAutoHyphens w:val="0"/>
        <w:jc w:val="both"/>
        <w:rPr>
          <w:rFonts w:ascii="Arial" w:hAnsi="Arial" w:cs="Arial"/>
          <w:sz w:val="22"/>
          <w:szCs w:val="22"/>
          <w:lang w:val="sr-Cyrl-RS" w:eastAsia="zh-CN"/>
        </w:rPr>
      </w:pPr>
    </w:p>
    <w:p w:rsidR="00D81DAB" w:rsidRPr="00D81DAB" w:rsidRDefault="00D81DAB" w:rsidP="00D81DAB">
      <w:pPr>
        <w:suppressAutoHyphens w:val="0"/>
        <w:jc w:val="both"/>
        <w:rPr>
          <w:rFonts w:ascii="Arial" w:hAnsi="Arial" w:cs="Arial"/>
          <w:sz w:val="22"/>
          <w:szCs w:val="22"/>
          <w:lang w:val="sr-Latn-CS" w:eastAsia="zh-CN"/>
        </w:rPr>
      </w:pPr>
      <w:r w:rsidRPr="00D81DAB">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 до </w:t>
      </w:r>
      <w:r>
        <w:rPr>
          <w:rFonts w:ascii="Arial" w:hAnsi="Arial" w:cs="Arial"/>
          <w:sz w:val="22"/>
          <w:szCs w:val="22"/>
          <w:lang w:val="sr-Cyrl-RS" w:eastAsia="zh-CN"/>
        </w:rPr>
        <w:t>5</w:t>
      </w:r>
      <w:r w:rsidRPr="00D81DAB">
        <w:rPr>
          <w:rFonts w:ascii="Arial" w:hAnsi="Arial" w:cs="Arial"/>
          <w:sz w:val="22"/>
          <w:szCs w:val="22"/>
          <w:lang w:val="sr-Latn-CS" w:eastAsia="zh-CN"/>
        </w:rPr>
        <w:t xml:space="preserve"> овог обрасца, биће одбијена као неприхватљива.</w:t>
      </w:r>
    </w:p>
    <w:p w:rsidR="00D81DAB" w:rsidRPr="00D81DAB" w:rsidRDefault="00D81DAB" w:rsidP="00D81DAB">
      <w:pPr>
        <w:suppressAutoHyphens w:val="0"/>
        <w:spacing w:before="120"/>
        <w:jc w:val="both"/>
        <w:rPr>
          <w:rFonts w:ascii="Arial" w:hAnsi="Arial" w:cs="Arial"/>
          <w:sz w:val="22"/>
          <w:szCs w:val="22"/>
          <w:lang w:val="sr-Latn-CS" w:eastAsia="en-US"/>
        </w:rPr>
      </w:pPr>
      <w:r w:rsidRPr="00D81DAB">
        <w:rPr>
          <w:rFonts w:ascii="Arial" w:hAnsi="Arial" w:cs="Arial"/>
          <w:sz w:val="22"/>
          <w:szCs w:val="22"/>
          <w:lang w:val="sr-Latn-C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81DAB" w:rsidRPr="00D81DAB" w:rsidRDefault="00D81DAB" w:rsidP="00D81DAB">
      <w:pPr>
        <w:suppressAutoHyphens w:val="0"/>
        <w:jc w:val="both"/>
        <w:rPr>
          <w:rFonts w:ascii="Arial" w:hAnsi="Arial" w:cs="Arial"/>
          <w:sz w:val="22"/>
          <w:szCs w:val="22"/>
          <w:lang w:val="sr-Latn-CS" w:eastAsia="zh-CN"/>
        </w:rPr>
      </w:pPr>
      <w:r w:rsidRPr="00D81DAB">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D81DAB">
        <w:rPr>
          <w:rFonts w:ascii="Arial" w:hAnsi="Arial" w:cs="Arial"/>
          <w:sz w:val="22"/>
          <w:szCs w:val="22"/>
          <w:lang w:val="sr-Latn-CS" w:eastAsia="en-US"/>
        </w:rPr>
        <w:t xml:space="preserve">и члана 75. став 2. </w:t>
      </w:r>
      <w:r w:rsidRPr="00D81DAB">
        <w:rPr>
          <w:rFonts w:ascii="Arial" w:hAnsi="Arial" w:cs="Arial"/>
          <w:sz w:val="22"/>
          <w:szCs w:val="22"/>
          <w:lang w:val="sr-Latn-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D81DAB" w:rsidRPr="00D81DAB" w:rsidRDefault="00D81DAB" w:rsidP="00D81DAB">
      <w:pPr>
        <w:suppressAutoHyphens w:val="0"/>
        <w:jc w:val="both"/>
        <w:rPr>
          <w:rFonts w:ascii="Arial" w:hAnsi="Arial" w:cs="Arial"/>
          <w:sz w:val="22"/>
          <w:szCs w:val="22"/>
          <w:lang w:val="sr-Latn-CS" w:eastAsia="zh-CN"/>
        </w:rPr>
      </w:pPr>
      <w:r w:rsidRPr="00D81DAB">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81DAB" w:rsidRPr="00D81DAB" w:rsidRDefault="00D81DAB" w:rsidP="00D81DAB">
      <w:pPr>
        <w:suppressAutoHyphens w:val="0"/>
        <w:jc w:val="both"/>
        <w:rPr>
          <w:rFonts w:ascii="Arial" w:hAnsi="Arial" w:cs="Arial"/>
          <w:sz w:val="22"/>
          <w:szCs w:val="22"/>
          <w:lang w:val="sr-Latn-CS" w:eastAsia="zh-CN"/>
        </w:rPr>
      </w:pPr>
      <w:r w:rsidRPr="00D81DAB">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81DAB" w:rsidRPr="00D81DAB" w:rsidRDefault="00D81DAB" w:rsidP="00D81DAB">
      <w:pPr>
        <w:suppressAutoHyphens w:val="0"/>
        <w:jc w:val="both"/>
        <w:rPr>
          <w:rFonts w:ascii="Arial" w:hAnsi="Arial" w:cs="Arial"/>
          <w:sz w:val="22"/>
          <w:szCs w:val="22"/>
          <w:lang w:val="sr-Latn-CS" w:eastAsia="zh-CN"/>
        </w:rPr>
      </w:pPr>
      <w:r w:rsidRPr="00D81DAB">
        <w:rPr>
          <w:rFonts w:ascii="Arial" w:hAnsi="Arial" w:cs="Arial"/>
          <w:sz w:val="22"/>
          <w:szCs w:val="22"/>
          <w:lang w:val="sr-Latn-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81DAB" w:rsidRPr="00D81DAB" w:rsidRDefault="00D81DAB" w:rsidP="00D81DAB">
      <w:pPr>
        <w:suppressAutoHyphens w:val="0"/>
        <w:jc w:val="both"/>
        <w:rPr>
          <w:rFonts w:ascii="Arial" w:hAnsi="Arial" w:cs="Arial"/>
          <w:sz w:val="22"/>
          <w:szCs w:val="22"/>
          <w:lang w:val="sr-Latn-CS" w:eastAsia="zh-CN"/>
        </w:rPr>
      </w:pPr>
      <w:r w:rsidRPr="00D81DAB">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81DAB" w:rsidRPr="00D81DAB" w:rsidRDefault="00D81DAB" w:rsidP="00D81DAB">
      <w:pPr>
        <w:suppressAutoHyphens w:val="0"/>
        <w:ind w:firstLine="720"/>
        <w:jc w:val="both"/>
        <w:rPr>
          <w:rFonts w:ascii="Arial" w:hAnsi="Arial" w:cs="Arial"/>
          <w:sz w:val="22"/>
          <w:szCs w:val="22"/>
          <w:lang w:val="sr-Latn-CS" w:eastAsia="zh-CN"/>
        </w:rPr>
      </w:pPr>
      <w:r w:rsidRPr="00D81DAB">
        <w:rPr>
          <w:rFonts w:ascii="Arial" w:hAnsi="Arial" w:cs="Arial"/>
          <w:sz w:val="22"/>
          <w:szCs w:val="22"/>
          <w:lang w:val="sr-Latn-CS" w:eastAsia="zh-CN"/>
        </w:rPr>
        <w:t>1)извод из регистра надлежног органа:</w:t>
      </w:r>
    </w:p>
    <w:p w:rsidR="00D81DAB" w:rsidRPr="00D81DAB" w:rsidRDefault="00D81DAB" w:rsidP="00D81DAB">
      <w:pPr>
        <w:suppressAutoHyphens w:val="0"/>
        <w:ind w:firstLine="720"/>
        <w:jc w:val="both"/>
        <w:rPr>
          <w:rFonts w:ascii="Arial" w:hAnsi="Arial" w:cs="Arial"/>
          <w:sz w:val="22"/>
          <w:szCs w:val="22"/>
          <w:lang w:val="sr-Latn-CS" w:eastAsia="zh-CN"/>
        </w:rPr>
      </w:pPr>
      <w:r w:rsidRPr="00D81DAB">
        <w:rPr>
          <w:rFonts w:ascii="Arial" w:hAnsi="Arial" w:cs="Arial"/>
          <w:sz w:val="22"/>
          <w:szCs w:val="22"/>
          <w:lang w:val="sr-Latn-CS" w:eastAsia="zh-CN"/>
        </w:rPr>
        <w:t xml:space="preserve">-извод из регистра АПР: </w:t>
      </w:r>
      <w:hyperlink r:id="rId8" w:history="1">
        <w:r w:rsidRPr="00D81DAB">
          <w:rPr>
            <w:rFonts w:ascii="Arial" w:hAnsi="Arial" w:cs="Arial"/>
            <w:color w:val="0000FF"/>
            <w:sz w:val="22"/>
            <w:szCs w:val="22"/>
            <w:u w:val="single"/>
            <w:lang w:val="en-US" w:eastAsia="zh-CN"/>
          </w:rPr>
          <w:t>www</w:t>
        </w:r>
        <w:r w:rsidRPr="00D81DAB">
          <w:rPr>
            <w:rFonts w:ascii="Arial" w:hAnsi="Arial" w:cs="Arial"/>
            <w:color w:val="0000FF"/>
            <w:sz w:val="22"/>
            <w:szCs w:val="22"/>
            <w:u w:val="single"/>
            <w:lang w:val="sr-Latn-CS" w:eastAsia="zh-CN"/>
          </w:rPr>
          <w:t>.</w:t>
        </w:r>
        <w:r w:rsidRPr="00D81DAB">
          <w:rPr>
            <w:rFonts w:ascii="Arial" w:hAnsi="Arial" w:cs="Arial"/>
            <w:color w:val="0000FF"/>
            <w:sz w:val="22"/>
            <w:szCs w:val="22"/>
            <w:u w:val="single"/>
            <w:lang w:val="en-US" w:eastAsia="zh-CN"/>
          </w:rPr>
          <w:t>apr</w:t>
        </w:r>
        <w:r w:rsidRPr="00D81DAB">
          <w:rPr>
            <w:rFonts w:ascii="Arial" w:hAnsi="Arial" w:cs="Arial"/>
            <w:color w:val="0000FF"/>
            <w:sz w:val="22"/>
            <w:szCs w:val="22"/>
            <w:u w:val="single"/>
            <w:lang w:val="sr-Latn-CS" w:eastAsia="zh-CN"/>
          </w:rPr>
          <w:t>.</w:t>
        </w:r>
        <w:r w:rsidRPr="00D81DAB">
          <w:rPr>
            <w:rFonts w:ascii="Arial" w:hAnsi="Arial" w:cs="Arial"/>
            <w:color w:val="0000FF"/>
            <w:sz w:val="22"/>
            <w:szCs w:val="22"/>
            <w:u w:val="single"/>
            <w:lang w:val="en-US" w:eastAsia="zh-CN"/>
          </w:rPr>
          <w:t>gov</w:t>
        </w:r>
        <w:r w:rsidRPr="00D81DAB">
          <w:rPr>
            <w:rFonts w:ascii="Arial" w:hAnsi="Arial" w:cs="Arial"/>
            <w:color w:val="0000FF"/>
            <w:sz w:val="22"/>
            <w:szCs w:val="22"/>
            <w:u w:val="single"/>
            <w:lang w:val="sr-Latn-CS" w:eastAsia="zh-CN"/>
          </w:rPr>
          <w:t>.</w:t>
        </w:r>
        <w:r w:rsidRPr="00D81DAB">
          <w:rPr>
            <w:rFonts w:ascii="Arial" w:hAnsi="Arial" w:cs="Arial"/>
            <w:color w:val="0000FF"/>
            <w:sz w:val="22"/>
            <w:szCs w:val="22"/>
            <w:u w:val="single"/>
            <w:lang w:val="en-US" w:eastAsia="zh-CN"/>
          </w:rPr>
          <w:t>rs</w:t>
        </w:r>
      </w:hyperlink>
    </w:p>
    <w:p w:rsidR="00D81DAB" w:rsidRPr="00D81DAB" w:rsidRDefault="00D81DAB" w:rsidP="00D81DAB">
      <w:pPr>
        <w:suppressAutoHyphens w:val="0"/>
        <w:ind w:firstLine="720"/>
        <w:jc w:val="both"/>
        <w:rPr>
          <w:rFonts w:ascii="Arial" w:hAnsi="Arial" w:cs="Arial"/>
          <w:sz w:val="22"/>
          <w:szCs w:val="22"/>
          <w:lang w:val="sr-Latn-CS" w:eastAsia="zh-CN"/>
        </w:rPr>
      </w:pPr>
      <w:r w:rsidRPr="00D81DAB">
        <w:rPr>
          <w:rFonts w:ascii="Arial" w:hAnsi="Arial" w:cs="Arial"/>
          <w:sz w:val="22"/>
          <w:szCs w:val="22"/>
          <w:lang w:val="sr-Latn-CS" w:eastAsia="zh-CN"/>
        </w:rPr>
        <w:t>2)докази из члана 75. став 1. тачка 1) ,2) и 4) Закона</w:t>
      </w:r>
    </w:p>
    <w:p w:rsidR="00D81DAB" w:rsidRPr="00D81DAB" w:rsidRDefault="00D81DAB" w:rsidP="00D81DAB">
      <w:pPr>
        <w:suppressAutoHyphens w:val="0"/>
        <w:ind w:firstLine="720"/>
        <w:jc w:val="both"/>
        <w:rPr>
          <w:rFonts w:ascii="Arial" w:hAnsi="Arial"/>
          <w:sz w:val="22"/>
          <w:szCs w:val="22"/>
          <w:lang w:val="sr-Latn-CS" w:eastAsia="en-US"/>
        </w:rPr>
      </w:pPr>
      <w:r w:rsidRPr="00D81DAB">
        <w:rPr>
          <w:rFonts w:ascii="Arial" w:hAnsi="Arial" w:cs="Arial"/>
          <w:sz w:val="22"/>
          <w:szCs w:val="22"/>
          <w:lang w:val="sr-Latn-CS" w:eastAsia="zh-CN"/>
        </w:rPr>
        <w:t xml:space="preserve">-регистар понуђача: </w:t>
      </w:r>
      <w:hyperlink r:id="rId9" w:history="1">
        <w:r w:rsidRPr="00D81DAB">
          <w:rPr>
            <w:rFonts w:ascii="Arial" w:hAnsi="Arial" w:cs="Arial"/>
            <w:color w:val="0000FF"/>
            <w:sz w:val="22"/>
            <w:szCs w:val="22"/>
            <w:u w:val="single"/>
            <w:lang w:val="en-US" w:eastAsia="zh-CN"/>
          </w:rPr>
          <w:t>www</w:t>
        </w:r>
        <w:r w:rsidRPr="00D81DAB">
          <w:rPr>
            <w:rFonts w:ascii="Arial" w:hAnsi="Arial" w:cs="Arial"/>
            <w:color w:val="0000FF"/>
            <w:sz w:val="22"/>
            <w:szCs w:val="22"/>
            <w:u w:val="single"/>
            <w:lang w:val="sr-Latn-CS" w:eastAsia="zh-CN"/>
          </w:rPr>
          <w:t>.</w:t>
        </w:r>
        <w:r w:rsidRPr="00D81DAB">
          <w:rPr>
            <w:rFonts w:ascii="Arial" w:hAnsi="Arial" w:cs="Arial"/>
            <w:color w:val="0000FF"/>
            <w:sz w:val="22"/>
            <w:szCs w:val="22"/>
            <w:u w:val="single"/>
            <w:lang w:val="en-US" w:eastAsia="zh-CN"/>
          </w:rPr>
          <w:t>apr</w:t>
        </w:r>
        <w:r w:rsidRPr="00D81DAB">
          <w:rPr>
            <w:rFonts w:ascii="Arial" w:hAnsi="Arial" w:cs="Arial"/>
            <w:color w:val="0000FF"/>
            <w:sz w:val="22"/>
            <w:szCs w:val="22"/>
            <w:u w:val="single"/>
            <w:lang w:val="sr-Latn-CS" w:eastAsia="zh-CN"/>
          </w:rPr>
          <w:t>.</w:t>
        </w:r>
        <w:r w:rsidRPr="00D81DAB">
          <w:rPr>
            <w:rFonts w:ascii="Arial" w:hAnsi="Arial" w:cs="Arial"/>
            <w:color w:val="0000FF"/>
            <w:sz w:val="22"/>
            <w:szCs w:val="22"/>
            <w:u w:val="single"/>
            <w:lang w:val="en-US" w:eastAsia="zh-CN"/>
          </w:rPr>
          <w:t>gov</w:t>
        </w:r>
        <w:r w:rsidRPr="00D81DAB">
          <w:rPr>
            <w:rFonts w:ascii="Arial" w:hAnsi="Arial" w:cs="Arial"/>
            <w:color w:val="0000FF"/>
            <w:sz w:val="22"/>
            <w:szCs w:val="22"/>
            <w:u w:val="single"/>
            <w:lang w:val="sr-Latn-CS" w:eastAsia="zh-CN"/>
          </w:rPr>
          <w:t>.</w:t>
        </w:r>
        <w:r w:rsidRPr="00D81DAB">
          <w:rPr>
            <w:rFonts w:ascii="Arial" w:hAnsi="Arial" w:cs="Arial"/>
            <w:color w:val="0000FF"/>
            <w:sz w:val="22"/>
            <w:szCs w:val="22"/>
            <w:u w:val="single"/>
            <w:lang w:val="en-US" w:eastAsia="zh-CN"/>
          </w:rPr>
          <w:t>rs</w:t>
        </w:r>
      </w:hyperlink>
    </w:p>
    <w:p w:rsidR="00D81DAB" w:rsidRPr="00D81DAB" w:rsidRDefault="00D81DAB" w:rsidP="00D81DAB">
      <w:pPr>
        <w:suppressAutoHyphens w:val="0"/>
        <w:jc w:val="both"/>
        <w:rPr>
          <w:rFonts w:ascii="Arial" w:hAnsi="Arial" w:cs="Arial"/>
          <w:sz w:val="22"/>
          <w:szCs w:val="22"/>
          <w:lang w:eastAsia="zh-CN"/>
        </w:rPr>
      </w:pPr>
      <w:r w:rsidRPr="00D81DAB">
        <w:rPr>
          <w:rFonts w:ascii="Arial" w:hAnsi="Arial" w:cs="Arial"/>
          <w:sz w:val="22"/>
          <w:szCs w:val="22"/>
          <w:lang w:eastAsia="zh-CN"/>
        </w:rPr>
        <w:t>5</w:t>
      </w:r>
      <w:r w:rsidRPr="00D81DAB">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81DAB">
        <w:rPr>
          <w:rFonts w:ascii="Arial" w:hAnsi="Arial" w:cs="Arial"/>
          <w:sz w:val="22"/>
          <w:szCs w:val="22"/>
          <w:lang w:eastAsia="zh-CN"/>
        </w:rPr>
        <w:t>.</w:t>
      </w:r>
    </w:p>
    <w:p w:rsidR="00D81DAB" w:rsidRPr="00D81DAB" w:rsidRDefault="00D81DAB" w:rsidP="00D81DAB">
      <w:pPr>
        <w:suppressAutoHyphens w:val="0"/>
        <w:jc w:val="both"/>
        <w:rPr>
          <w:rFonts w:ascii="Arial" w:hAnsi="Arial" w:cs="Arial"/>
          <w:sz w:val="22"/>
          <w:szCs w:val="22"/>
          <w:lang w:eastAsia="zh-CN"/>
        </w:rPr>
      </w:pPr>
      <w:r w:rsidRPr="00D81DAB">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81DAB" w:rsidRPr="00D81DAB" w:rsidRDefault="00D81DAB" w:rsidP="00D81DAB">
      <w:pPr>
        <w:suppressAutoHyphens w:val="0"/>
        <w:jc w:val="both"/>
        <w:rPr>
          <w:rFonts w:ascii="Arial" w:hAnsi="Arial" w:cs="Arial"/>
          <w:sz w:val="22"/>
          <w:szCs w:val="22"/>
          <w:lang w:eastAsia="zh-CN"/>
        </w:rPr>
      </w:pPr>
      <w:r w:rsidRPr="00D81DAB">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81DAB" w:rsidRPr="00D81DAB" w:rsidRDefault="00D81DAB" w:rsidP="00D81DAB">
      <w:pPr>
        <w:suppressAutoHyphens w:val="0"/>
        <w:jc w:val="both"/>
        <w:rPr>
          <w:rFonts w:ascii="Arial" w:hAnsi="Arial" w:cs="Arial"/>
          <w:sz w:val="22"/>
          <w:szCs w:val="22"/>
          <w:lang w:eastAsia="zh-CN"/>
        </w:rPr>
      </w:pPr>
      <w:r w:rsidRPr="00D81DAB">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81DAB" w:rsidRPr="00D81DAB" w:rsidRDefault="00D81DAB" w:rsidP="00D81DAB">
      <w:pPr>
        <w:suppressAutoHyphens w:val="0"/>
        <w:jc w:val="both"/>
        <w:rPr>
          <w:rFonts w:ascii="Arial" w:hAnsi="Arial" w:cs="Arial"/>
          <w:sz w:val="22"/>
          <w:szCs w:val="22"/>
          <w:lang w:eastAsia="zh-CN"/>
        </w:rPr>
      </w:pPr>
      <w:r w:rsidRPr="00D81DAB">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81AF8" w:rsidRDefault="00581AF8" w:rsidP="00295721">
      <w:pPr>
        <w:rPr>
          <w:rFonts w:ascii="Arial" w:hAnsi="Arial" w:cs="Arial"/>
          <w:sz w:val="22"/>
          <w:szCs w:val="22"/>
        </w:rPr>
      </w:pPr>
    </w:p>
    <w:p w:rsidR="00900F98" w:rsidRPr="00900F98" w:rsidRDefault="00900F98" w:rsidP="00900F98">
      <w:pPr>
        <w:suppressAutoHyphens w:val="0"/>
        <w:jc w:val="both"/>
        <w:rPr>
          <w:rFonts w:ascii="Arial" w:hAnsi="Arial" w:cs="Arial"/>
          <w:color w:val="FF0000"/>
          <w:sz w:val="22"/>
          <w:szCs w:val="22"/>
          <w:lang w:val="sr-Cyrl-RS" w:eastAsia="en-US"/>
        </w:rPr>
      </w:pPr>
    </w:p>
    <w:p w:rsidR="00900F98" w:rsidRDefault="00900F98" w:rsidP="00900F98">
      <w:pPr>
        <w:keepNext/>
        <w:tabs>
          <w:tab w:val="left" w:pos="567"/>
        </w:tabs>
        <w:suppressAutoHyphens w:val="0"/>
        <w:jc w:val="center"/>
        <w:outlineLvl w:val="0"/>
        <w:rPr>
          <w:rFonts w:ascii="Arial" w:hAnsi="Arial" w:cs="Arial"/>
          <w:b/>
          <w:sz w:val="22"/>
          <w:szCs w:val="22"/>
          <w:lang w:val="en-US" w:eastAsia="en-US"/>
        </w:rPr>
      </w:pPr>
      <w:bookmarkStart w:id="6" w:name="_Toc442559948"/>
      <w:r w:rsidRPr="00900F98">
        <w:rPr>
          <w:rFonts w:ascii="Arial" w:eastAsia="Arial Unicode MS" w:hAnsi="Arial" w:cs="Arial"/>
          <w:b/>
          <w:sz w:val="22"/>
          <w:szCs w:val="22"/>
          <w:lang w:val="en-US" w:eastAsia="en-US"/>
        </w:rPr>
        <w:t>8.</w:t>
      </w:r>
      <w:r w:rsidRPr="00900F98">
        <w:rPr>
          <w:rFonts w:ascii="Arial" w:hAnsi="Arial" w:cs="Arial"/>
          <w:b/>
          <w:sz w:val="22"/>
          <w:szCs w:val="22"/>
          <w:lang w:val="en-US" w:eastAsia="en-US"/>
        </w:rPr>
        <w:t>МОДЕЛ УГОВОРА</w:t>
      </w:r>
      <w:bookmarkEnd w:id="6"/>
    </w:p>
    <w:p w:rsidR="00D81DAB" w:rsidRPr="00D81DAB" w:rsidRDefault="00D81DAB" w:rsidP="00D81DAB">
      <w:pPr>
        <w:tabs>
          <w:tab w:val="left" w:pos="567"/>
        </w:tabs>
        <w:suppressAutoHyphens w:val="0"/>
        <w:jc w:val="both"/>
        <w:rPr>
          <w:rFonts w:ascii="Arial" w:hAnsi="Arial" w:cs="Arial"/>
          <w:b/>
          <w:sz w:val="22"/>
          <w:szCs w:val="22"/>
          <w:lang w:val="en-US" w:eastAsia="en-US"/>
        </w:rPr>
      </w:pPr>
      <w:r w:rsidRPr="00D81DAB">
        <w:rPr>
          <w:rFonts w:ascii="Arial" w:hAnsi="Arial" w:cs="Arial"/>
          <w:b/>
          <w:sz w:val="22"/>
          <w:szCs w:val="22"/>
          <w:lang w:val="en-US" w:eastAsia="en-US"/>
        </w:rPr>
        <w:t>Уговорне стране:</w:t>
      </w:r>
    </w:p>
    <w:p w:rsidR="00D81DAB" w:rsidRPr="00D81DAB" w:rsidRDefault="00D81DAB" w:rsidP="00D81DAB">
      <w:pPr>
        <w:keepNext/>
        <w:tabs>
          <w:tab w:val="left" w:pos="567"/>
        </w:tabs>
        <w:suppressAutoHyphens w:val="0"/>
        <w:jc w:val="center"/>
        <w:outlineLvl w:val="0"/>
        <w:rPr>
          <w:rFonts w:ascii="Arial" w:hAnsi="Arial" w:cs="Arial"/>
          <w:b/>
          <w:sz w:val="22"/>
          <w:szCs w:val="22"/>
          <w:lang w:val="en-US" w:eastAsia="en-US"/>
        </w:rPr>
      </w:pPr>
    </w:p>
    <w:p w:rsidR="00D81DAB" w:rsidRPr="00D81DAB" w:rsidRDefault="00D81DAB" w:rsidP="00D81DAB">
      <w:pPr>
        <w:numPr>
          <w:ilvl w:val="0"/>
          <w:numId w:val="44"/>
        </w:numPr>
        <w:suppressAutoHyphens w:val="0"/>
        <w:spacing w:before="120"/>
        <w:ind w:left="0" w:firstLine="0"/>
        <w:jc w:val="both"/>
        <w:rPr>
          <w:rFonts w:ascii="Arial" w:eastAsia="Arial Unicode MS" w:hAnsi="Arial"/>
          <w:sz w:val="22"/>
          <w:szCs w:val="22"/>
          <w:lang w:val="sr-Latn-CS" w:eastAsia="en-US"/>
        </w:rPr>
      </w:pPr>
      <w:r w:rsidRPr="00D81DAB">
        <w:rPr>
          <w:rFonts w:ascii="Arial" w:hAnsi="Arial" w:cs="Arial"/>
          <w:sz w:val="22"/>
          <w:szCs w:val="22"/>
          <w:lang w:val="en-US" w:eastAsia="en-US"/>
        </w:rPr>
        <w:t xml:space="preserve">Јавно предузеће „Електропривреда Србије“ из Београда, </w:t>
      </w:r>
      <w:r w:rsidRPr="00D81DAB">
        <w:rPr>
          <w:rFonts w:ascii="Arial" w:hAnsi="Arial" w:cs="Arial"/>
          <w:sz w:val="22"/>
          <w:szCs w:val="22"/>
          <w:lang w:val="sr-Cyrl-RS" w:eastAsia="en-US"/>
        </w:rPr>
        <w:t>Балканска 13</w:t>
      </w:r>
      <w:r w:rsidRPr="00D81DAB">
        <w:rPr>
          <w:rFonts w:ascii="Arial" w:hAnsi="Arial" w:cs="Arial"/>
          <w:sz w:val="22"/>
          <w:szCs w:val="22"/>
          <w:lang w:val="en-US" w:eastAsia="en-US"/>
        </w:rPr>
        <w:t>,</w:t>
      </w:r>
      <w:r w:rsidRPr="00D81DAB">
        <w:rPr>
          <w:rFonts w:ascii="Arial" w:hAnsi="Arial" w:cs="Arial"/>
          <w:sz w:val="22"/>
          <w:szCs w:val="22"/>
          <w:lang w:val="sr-Cyrl-RS" w:eastAsia="en-US"/>
        </w:rPr>
        <w:t xml:space="preserve"> </w:t>
      </w:r>
      <w:r w:rsidRPr="00D81DAB">
        <w:rPr>
          <w:rFonts w:ascii="Arial"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D81DAB">
        <w:rPr>
          <w:rFonts w:ascii="Arial" w:hAnsi="Arial" w:cs="Arial"/>
          <w:sz w:val="22"/>
          <w:szCs w:val="22"/>
          <w:lang w:val="sr-Cyrl-RS" w:eastAsia="en-US"/>
        </w:rPr>
        <w:t>296992</w:t>
      </w:r>
      <w:r w:rsidRPr="00D81DAB">
        <w:rPr>
          <w:rFonts w:ascii="Arial" w:hAnsi="Arial" w:cs="Arial"/>
          <w:sz w:val="22"/>
          <w:szCs w:val="22"/>
          <w:lang w:val="en-US" w:eastAsia="en-US"/>
        </w:rPr>
        <w:t>/</w:t>
      </w:r>
      <w:r w:rsidRPr="00D81DAB">
        <w:rPr>
          <w:rFonts w:ascii="Arial" w:hAnsi="Arial" w:cs="Arial"/>
          <w:sz w:val="22"/>
          <w:szCs w:val="22"/>
          <w:lang w:val="sr-Cyrl-RS" w:eastAsia="en-US"/>
        </w:rPr>
        <w:t>1</w:t>
      </w:r>
      <w:r w:rsidRPr="00D81DAB">
        <w:rPr>
          <w:rFonts w:ascii="Arial" w:hAnsi="Arial" w:cs="Arial"/>
          <w:sz w:val="22"/>
          <w:szCs w:val="22"/>
          <w:lang w:val="en-US" w:eastAsia="en-US"/>
        </w:rPr>
        <w:t>-1</w:t>
      </w:r>
      <w:r w:rsidRPr="00D81DAB">
        <w:rPr>
          <w:rFonts w:ascii="Arial" w:hAnsi="Arial" w:cs="Arial"/>
          <w:sz w:val="22"/>
          <w:szCs w:val="22"/>
          <w:lang w:val="sr-Cyrl-RS" w:eastAsia="en-US"/>
        </w:rPr>
        <w:t>7</w:t>
      </w:r>
      <w:r w:rsidRPr="00D81DAB">
        <w:rPr>
          <w:rFonts w:ascii="Arial" w:hAnsi="Arial" w:cs="Arial"/>
          <w:sz w:val="22"/>
          <w:szCs w:val="22"/>
          <w:lang w:val="en-US" w:eastAsia="en-US"/>
        </w:rPr>
        <w:t xml:space="preserve"> од </w:t>
      </w:r>
      <w:r w:rsidRPr="00D81DAB">
        <w:rPr>
          <w:rFonts w:ascii="Arial" w:hAnsi="Arial" w:cs="Arial"/>
          <w:sz w:val="22"/>
          <w:szCs w:val="22"/>
          <w:lang w:val="sr-Cyrl-RS" w:eastAsia="en-US"/>
        </w:rPr>
        <w:t>15</w:t>
      </w:r>
      <w:r w:rsidRPr="00D81DAB">
        <w:rPr>
          <w:rFonts w:ascii="Arial" w:hAnsi="Arial" w:cs="Arial"/>
          <w:sz w:val="22"/>
          <w:szCs w:val="22"/>
          <w:lang w:val="en-US" w:eastAsia="en-US"/>
        </w:rPr>
        <w:t>.0</w:t>
      </w:r>
      <w:r w:rsidRPr="00D81DAB">
        <w:rPr>
          <w:rFonts w:ascii="Arial" w:hAnsi="Arial" w:cs="Arial"/>
          <w:sz w:val="22"/>
          <w:szCs w:val="22"/>
          <w:lang w:val="sr-Cyrl-RS" w:eastAsia="en-US"/>
        </w:rPr>
        <w:t>6</w:t>
      </w:r>
      <w:r w:rsidRPr="00D81DAB">
        <w:rPr>
          <w:rFonts w:ascii="Arial" w:hAnsi="Arial" w:cs="Arial"/>
          <w:sz w:val="22"/>
          <w:szCs w:val="22"/>
          <w:lang w:val="en-US" w:eastAsia="en-US"/>
        </w:rPr>
        <w:t>.201</w:t>
      </w:r>
      <w:r w:rsidRPr="00D81DAB">
        <w:rPr>
          <w:rFonts w:ascii="Arial" w:hAnsi="Arial" w:cs="Arial"/>
          <w:sz w:val="22"/>
          <w:szCs w:val="22"/>
          <w:lang w:val="sr-Cyrl-RS" w:eastAsia="en-US"/>
        </w:rPr>
        <w:t>7</w:t>
      </w:r>
      <w:r w:rsidRPr="00D81DAB">
        <w:rPr>
          <w:rFonts w:ascii="Arial" w:hAnsi="Arial" w:cs="Arial"/>
          <w:sz w:val="22"/>
          <w:szCs w:val="22"/>
          <w:lang w:val="en-US" w:eastAsia="en-US"/>
        </w:rPr>
        <w:t>.</w:t>
      </w:r>
      <w:r w:rsidRPr="00D81DAB">
        <w:rPr>
          <w:rFonts w:ascii="Arial" w:hAnsi="Arial" w:cs="Arial"/>
          <w:sz w:val="22"/>
          <w:szCs w:val="22"/>
          <w:lang w:val="sr-Cyrl-RS" w:eastAsia="en-US"/>
        </w:rPr>
        <w:t xml:space="preserve"> </w:t>
      </w:r>
      <w:r w:rsidRPr="00D81DAB">
        <w:rPr>
          <w:rFonts w:ascii="Arial" w:hAnsi="Arial" w:cs="Arial"/>
          <w:sz w:val="22"/>
          <w:szCs w:val="22"/>
          <w:lang w:val="en-US" w:eastAsia="en-US"/>
        </w:rPr>
        <w:t>године, заступа финансијски директор</w:t>
      </w:r>
      <w:r w:rsidRPr="00D81DAB">
        <w:rPr>
          <w:rFonts w:ascii="Arial" w:hAnsi="Arial" w:cs="Arial"/>
          <w:sz w:val="22"/>
          <w:szCs w:val="22"/>
          <w:lang w:val="sr-Cyrl-RS" w:eastAsia="en-US"/>
        </w:rPr>
        <w:t xml:space="preserve"> Огранка</w:t>
      </w:r>
      <w:r w:rsidRPr="00D81DAB">
        <w:rPr>
          <w:rFonts w:ascii="Arial" w:hAnsi="Arial" w:cs="Arial"/>
          <w:sz w:val="22"/>
          <w:szCs w:val="22"/>
          <w:lang w:val="en-US" w:eastAsia="en-US"/>
        </w:rPr>
        <w:t xml:space="preserve"> ТЕНТ </w:t>
      </w:r>
      <w:r w:rsidRPr="00D81DAB">
        <w:rPr>
          <w:rFonts w:ascii="Arial" w:hAnsi="Arial" w:cs="Arial"/>
          <w:sz w:val="22"/>
          <w:szCs w:val="22"/>
          <w:lang w:val="sr-Cyrl-RS" w:eastAsia="en-US"/>
        </w:rPr>
        <w:t>Жељко Вујиновић</w:t>
      </w:r>
      <w:r w:rsidRPr="00D81DAB">
        <w:rPr>
          <w:rFonts w:ascii="Arial" w:hAnsi="Arial" w:cs="Arial"/>
          <w:sz w:val="22"/>
          <w:szCs w:val="22"/>
          <w:lang w:val="en-US" w:eastAsia="en-US"/>
        </w:rPr>
        <w:t xml:space="preserve"> </w:t>
      </w:r>
      <w:r w:rsidRPr="00D81DAB">
        <w:rPr>
          <w:rFonts w:ascii="Arial" w:hAnsi="Arial" w:cs="Arial"/>
          <w:sz w:val="22"/>
          <w:szCs w:val="22"/>
          <w:lang w:val="sr-Cyrl-RS" w:eastAsia="en-US"/>
        </w:rPr>
        <w:t>(</w:t>
      </w:r>
      <w:r w:rsidRPr="00D81DAB">
        <w:rPr>
          <w:rFonts w:ascii="Arial" w:eastAsia="Arial Unicode MS" w:hAnsi="Arial"/>
          <w:sz w:val="22"/>
          <w:szCs w:val="22"/>
          <w:lang w:val="sr-Latn-CS" w:eastAsia="en-US"/>
        </w:rPr>
        <w:t>у даљем тексту: Наручилац)</w:t>
      </w:r>
    </w:p>
    <w:p w:rsidR="00D81DAB" w:rsidRPr="00D81DAB" w:rsidRDefault="00D81DAB" w:rsidP="00D81DAB">
      <w:pPr>
        <w:tabs>
          <w:tab w:val="left" w:pos="2490"/>
        </w:tabs>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и</w:t>
      </w:r>
      <w:r w:rsidRPr="00D81DAB">
        <w:rPr>
          <w:rFonts w:ascii="Arial" w:eastAsia="Arial Unicode MS" w:hAnsi="Arial"/>
          <w:sz w:val="22"/>
          <w:szCs w:val="22"/>
          <w:lang w:eastAsia="en-US"/>
        </w:rPr>
        <w:tab/>
      </w:r>
    </w:p>
    <w:p w:rsidR="00D81DAB" w:rsidRPr="00D81DAB" w:rsidRDefault="00D81DAB" w:rsidP="00D81DAB">
      <w:pPr>
        <w:numPr>
          <w:ilvl w:val="0"/>
          <w:numId w:val="44"/>
        </w:numPr>
        <w:suppressAutoHyphens w:val="0"/>
        <w:spacing w:before="120"/>
        <w:ind w:left="0" w:firstLine="0"/>
        <w:jc w:val="both"/>
        <w:rPr>
          <w:rFonts w:ascii="Arial" w:eastAsia="Arial Unicode MS" w:hAnsi="Arial"/>
          <w:sz w:val="22"/>
          <w:szCs w:val="22"/>
          <w:lang w:val="sr-Latn-CS" w:eastAsia="en-US"/>
        </w:rPr>
      </w:pPr>
      <w:r w:rsidRPr="00D81DAB">
        <w:rPr>
          <w:rFonts w:ascii="Arial" w:eastAsia="Arial Unicode MS" w:hAnsi="Arial"/>
          <w:sz w:val="22"/>
          <w:szCs w:val="22"/>
          <w:lang w:val="sr-Latn-CS" w:eastAsia="en-U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rsidR="00D81DAB" w:rsidRPr="00D81DAB" w:rsidRDefault="00D81DAB" w:rsidP="00D81DAB">
      <w:pPr>
        <w:suppressAutoHyphens w:val="0"/>
        <w:spacing w:before="120"/>
        <w:jc w:val="both"/>
        <w:rPr>
          <w:rFonts w:ascii="Arial" w:eastAsia="Arial Unicode MS" w:hAnsi="Arial"/>
          <w:sz w:val="22"/>
          <w:szCs w:val="22"/>
          <w:lang w:eastAsia="en-US"/>
        </w:rPr>
      </w:pP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док су чланови групе/подизвођачи:</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_________________ из _________, Ул. _______ бр.__ Матични број _________, ПИБ _______, Текући рачун _____ Банка___________ кога заступа __________.</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_________________ из _________, Ул. _______ бр.__ Матични број _________, ПИБ _______, Текући рачун _____ Банка _________,  кога заступа __________.</w:t>
      </w:r>
    </w:p>
    <w:p w:rsidR="00D81DAB" w:rsidRPr="00D81DAB" w:rsidRDefault="00D81DAB" w:rsidP="00D81DAB">
      <w:pPr>
        <w:suppressAutoHyphens w:val="0"/>
        <w:spacing w:before="120"/>
        <w:jc w:val="both"/>
        <w:rPr>
          <w:rFonts w:ascii="Arial" w:eastAsia="Arial Unicode MS" w:hAnsi="Arial"/>
          <w:sz w:val="22"/>
          <w:szCs w:val="22"/>
          <w:lang w:eastAsia="en-US"/>
        </w:rPr>
      </w:pP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У даљем тексту за потребе овог Уговора заједно названи: Уговорне стране,</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Закључиле су дана ________године у ___________, следећи</w:t>
      </w:r>
    </w:p>
    <w:p w:rsidR="00D81DAB" w:rsidRPr="00D81DAB" w:rsidRDefault="00D81DAB" w:rsidP="00D81DAB">
      <w:pPr>
        <w:suppressAutoHyphens w:val="0"/>
        <w:spacing w:before="120"/>
        <w:jc w:val="both"/>
        <w:rPr>
          <w:rFonts w:ascii="Arial" w:eastAsia="Arial Unicode MS" w:hAnsi="Arial"/>
          <w:sz w:val="22"/>
          <w:szCs w:val="22"/>
          <w:lang w:eastAsia="en-US"/>
        </w:rPr>
      </w:pPr>
    </w:p>
    <w:p w:rsidR="00D81DAB" w:rsidRPr="00D81DAB" w:rsidRDefault="00D81DAB" w:rsidP="00D81DAB">
      <w:pPr>
        <w:tabs>
          <w:tab w:val="left" w:pos="567"/>
        </w:tabs>
        <w:suppressAutoHyphens w:val="0"/>
        <w:jc w:val="center"/>
        <w:rPr>
          <w:rFonts w:ascii="Arial" w:hAnsi="Arial" w:cs="Arial"/>
          <w:b/>
          <w:sz w:val="22"/>
          <w:szCs w:val="22"/>
          <w:lang w:eastAsia="en-US"/>
        </w:rPr>
      </w:pPr>
      <w:r w:rsidRPr="00D81DAB">
        <w:rPr>
          <w:rFonts w:ascii="Arial" w:hAnsi="Arial" w:cs="Arial"/>
          <w:b/>
          <w:sz w:val="22"/>
          <w:szCs w:val="22"/>
          <w:lang w:eastAsia="en-US"/>
        </w:rPr>
        <w:t>УГОВОР О ИЗВОЂЕЊУ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УВОДНЕ ОДРЕДБЕ</w:t>
      </w:r>
    </w:p>
    <w:p w:rsidR="00D81DAB" w:rsidRPr="00900F98" w:rsidRDefault="00D81DAB" w:rsidP="00D81DAB">
      <w:pPr>
        <w:suppressAutoHyphens w:val="0"/>
        <w:spacing w:before="120"/>
        <w:jc w:val="center"/>
        <w:rPr>
          <w:rFonts w:ascii="Arial" w:eastAsia="Arial Unicode MS" w:hAnsi="Arial"/>
          <w:b/>
          <w:sz w:val="22"/>
          <w:szCs w:val="22"/>
          <w:lang w:eastAsia="en-US"/>
        </w:rPr>
      </w:pPr>
      <w:r w:rsidRPr="00900F98">
        <w:rPr>
          <w:rFonts w:ascii="Arial" w:eastAsia="Arial Unicode MS" w:hAnsi="Arial"/>
          <w:b/>
          <w:sz w:val="22"/>
          <w:szCs w:val="22"/>
          <w:lang w:eastAsia="en-US"/>
        </w:rPr>
        <w:t>Члан 1.</w:t>
      </w:r>
    </w:p>
    <w:p w:rsidR="00D81DAB" w:rsidRPr="00D81DAB" w:rsidRDefault="00D81DAB" w:rsidP="00D81DAB">
      <w:pPr>
        <w:suppressAutoHyphens w:val="0"/>
        <w:spacing w:before="120"/>
        <w:jc w:val="both"/>
        <w:rPr>
          <w:rFonts w:ascii="Arial" w:eastAsia="Arial Unicode MS" w:hAnsi="Arial"/>
          <w:color w:val="FF0000"/>
          <w:sz w:val="22"/>
          <w:szCs w:val="22"/>
          <w:lang w:eastAsia="en-US"/>
        </w:rPr>
      </w:pPr>
      <w:r w:rsidRPr="00D81DAB">
        <w:rPr>
          <w:rFonts w:ascii="Arial" w:eastAsia="Arial Unicode MS" w:hAnsi="Arial"/>
          <w:sz w:val="22"/>
          <w:szCs w:val="22"/>
          <w:lang w:eastAsia="en-US"/>
        </w:rPr>
        <w:t>На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w:t>
      </w:r>
      <w:r w:rsidRPr="00D81DAB">
        <w:rPr>
          <w:rFonts w:ascii="Arial" w:hAnsi="Arial" w:cs="Arial"/>
          <w:sz w:val="22"/>
          <w:szCs w:val="22"/>
          <w:lang w:eastAsia="en-US"/>
        </w:rPr>
        <w:t xml:space="preserve"> 1928/2018 (3000/1184/2018)-</w:t>
      </w:r>
      <w:r w:rsidRPr="00D81DAB">
        <w:rPr>
          <w:rFonts w:ascii="Arial" w:eastAsia="Arial Unicode MS" w:hAnsi="Arial"/>
          <w:sz w:val="22"/>
          <w:szCs w:val="22"/>
          <w:lang w:eastAsia="en-US"/>
        </w:rPr>
        <w:t xml:space="preserve"> </w:t>
      </w:r>
      <w:r w:rsidRPr="00D81DAB">
        <w:rPr>
          <w:rFonts w:ascii="Arial" w:hAnsi="Arial" w:cs="Arial"/>
          <w:sz w:val="22"/>
          <w:szCs w:val="22"/>
          <w:lang w:eastAsia="en-US"/>
        </w:rPr>
        <w:t>Санација крова багер станице</w:t>
      </w:r>
      <w:r w:rsidRPr="00D81DAB">
        <w:rPr>
          <w:rFonts w:ascii="Arial" w:eastAsia="TimesNewRomanPSMT" w:hAnsi="Arial" w:cs="Arial"/>
          <w:bCs/>
          <w:color w:val="000000"/>
          <w:sz w:val="22"/>
          <w:szCs w:val="22"/>
          <w:lang w:val="ru-RU" w:eastAsia="en-US"/>
        </w:rPr>
        <w:t>.</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На основу Позива за подношење понуда објављеног на Порталу јавних набавки,</w:t>
      </w:r>
      <w:r w:rsidRPr="00D81DAB">
        <w:rPr>
          <w:rFonts w:ascii="Arial" w:hAnsi="Arial" w:cs="Arial"/>
          <w:sz w:val="22"/>
          <w:szCs w:val="22"/>
          <w:lang w:eastAsia="en-US"/>
        </w:rPr>
        <w:t xml:space="preserve"> на интернет страници  Наручиоца </w:t>
      </w:r>
      <w:r w:rsidRPr="00D81DAB">
        <w:rPr>
          <w:rFonts w:ascii="Arial" w:eastAsia="Arial Unicode MS" w:hAnsi="Arial"/>
          <w:sz w:val="22"/>
          <w:szCs w:val="22"/>
          <w:lang w:eastAsia="en-US"/>
        </w:rPr>
        <w:t xml:space="preserve">од </w:t>
      </w:r>
      <w:r w:rsidRPr="00D81DAB">
        <w:rPr>
          <w:rFonts w:ascii="Arial" w:eastAsia="Arial Unicode MS" w:hAnsi="Arial"/>
          <w:sz w:val="22"/>
          <w:szCs w:val="22"/>
          <w:lang w:val="en-US" w:eastAsia="en-US"/>
        </w:rPr>
        <w:t>08</w:t>
      </w:r>
      <w:r w:rsidRPr="00D81DAB">
        <w:rPr>
          <w:rFonts w:ascii="Arial" w:eastAsia="Arial Unicode MS" w:hAnsi="Arial"/>
          <w:sz w:val="22"/>
          <w:szCs w:val="22"/>
          <w:lang w:val="sr-Cyrl-RS" w:eastAsia="en-US"/>
        </w:rPr>
        <w:t>.</w:t>
      </w:r>
      <w:r w:rsidRPr="00D81DAB">
        <w:rPr>
          <w:rFonts w:ascii="Arial" w:eastAsia="Arial Unicode MS" w:hAnsi="Arial"/>
          <w:sz w:val="22"/>
          <w:szCs w:val="22"/>
          <w:lang w:val="en-US" w:eastAsia="en-US"/>
        </w:rPr>
        <w:t>01</w:t>
      </w:r>
      <w:r w:rsidRPr="00D81DAB">
        <w:rPr>
          <w:rFonts w:ascii="Arial" w:eastAsia="Arial Unicode MS" w:hAnsi="Arial"/>
          <w:sz w:val="22"/>
          <w:szCs w:val="22"/>
          <w:lang w:val="sr-Cyrl-RS" w:eastAsia="en-US"/>
        </w:rPr>
        <w:t>.201</w:t>
      </w:r>
      <w:r w:rsidRPr="00D81DAB">
        <w:rPr>
          <w:rFonts w:ascii="Arial" w:eastAsia="Arial Unicode MS" w:hAnsi="Arial"/>
          <w:sz w:val="22"/>
          <w:szCs w:val="22"/>
          <w:lang w:val="en-US" w:eastAsia="en-US"/>
        </w:rPr>
        <w:t>9</w:t>
      </w:r>
      <w:r w:rsidRPr="00D81DAB">
        <w:rPr>
          <w:rFonts w:ascii="Arial" w:eastAsia="Arial Unicode MS" w:hAnsi="Arial"/>
          <w:sz w:val="22"/>
          <w:szCs w:val="22"/>
          <w:lang w:val="sr-Cyrl-RS" w:eastAsia="en-US"/>
        </w:rPr>
        <w:t>.</w:t>
      </w:r>
      <w:r w:rsidRPr="00D81DAB">
        <w:rPr>
          <w:rFonts w:ascii="Arial" w:eastAsia="Arial Unicode MS" w:hAnsi="Arial"/>
          <w:sz w:val="22"/>
          <w:szCs w:val="22"/>
          <w:lang w:val="en-US" w:eastAsia="en-US"/>
        </w:rPr>
        <w:t xml:space="preserve"> </w:t>
      </w:r>
      <w:r w:rsidRPr="00D81DAB">
        <w:rPr>
          <w:rFonts w:ascii="Arial" w:eastAsia="Arial Unicode MS" w:hAnsi="Arial"/>
          <w:sz w:val="22"/>
          <w:szCs w:val="22"/>
          <w:lang w:eastAsia="en-US"/>
        </w:rPr>
        <w:t xml:space="preserve">године, Извођач радова је доставио понуду број:______________ од  __.__.201_. године (у даљем тексту: Понуда).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Наручилац је на основу Извештаја комисије о стручној оцени понуда, сачињеног у складу са чланом 105. Закона и Одлуке о додели уговора број: ___________________од __.__.201_.године, донете у складу са чланом 108. Закона, изабрао Извођача радова за извођење радова  из става првог овог члана.</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ПРЕДМЕТ УГОВОРА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2.</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Предмет овог Уговора је Санација крова багер станице</w:t>
      </w:r>
      <w:r w:rsidRPr="00D81DAB">
        <w:rPr>
          <w:rFonts w:ascii="Arial" w:eastAsia="Arial Unicode MS" w:hAnsi="Arial"/>
          <w:sz w:val="22"/>
          <w:szCs w:val="22"/>
          <w:lang w:val="sr-Cyrl-RS" w:eastAsia="en-US"/>
        </w:rPr>
        <w:t xml:space="preserve"> </w:t>
      </w:r>
      <w:r w:rsidRPr="00D81DAB">
        <w:rPr>
          <w:rFonts w:ascii="Arial" w:eastAsia="Arial Unicode MS" w:hAnsi="Arial"/>
          <w:sz w:val="22"/>
          <w:szCs w:val="22"/>
          <w:lang w:eastAsia="en-US"/>
        </w:rPr>
        <w:t>(даље: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Наручилац уговара радове у планираном обиму предвиђеном техничком спецификацијом-Предмером радова, која је саставни део конкурсне документације </w:t>
      </w:r>
      <w:r w:rsidRPr="00D81DAB">
        <w:rPr>
          <w:rFonts w:ascii="Arial" w:eastAsia="Arial Unicode MS" w:hAnsi="Arial"/>
          <w:sz w:val="22"/>
          <w:szCs w:val="22"/>
          <w:lang w:val="sr-Cyrl-RS" w:eastAsia="en-US"/>
        </w:rPr>
        <w:t>и налази се у прилогу овог Уговора</w:t>
      </w:r>
      <w:r w:rsidRPr="00D81DAB">
        <w:rPr>
          <w:rFonts w:ascii="Arial" w:eastAsia="Arial Unicode MS" w:hAnsi="Arial"/>
          <w:sz w:val="22"/>
          <w:szCs w:val="22"/>
          <w:lang w:eastAsia="en-US"/>
        </w:rPr>
        <w:t xml:space="preserve">.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Делимично извршење уговора Извођач радова ће у складу са Понудом, уступити подизвођачу: _______________________________________ (назив Подизвођача из </w:t>
      </w:r>
      <w:r w:rsidRPr="00D81DAB">
        <w:rPr>
          <w:rFonts w:ascii="Arial" w:eastAsia="Arial Unicode MS" w:hAnsi="Arial"/>
          <w:sz w:val="22"/>
          <w:szCs w:val="22"/>
          <w:lang w:eastAsia="en-US"/>
        </w:rPr>
        <w:lastRenderedPageBreak/>
        <w:t xml:space="preserve">АПР) и то: ________________________________________________________ (опис радова), са процентом учешћа у понуди  од ________ (бројчано исказани проценат).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Група понуђача у заједничкој понуди, одговорна је неограничено солидарно за извршење обавеза по основу овог Уговора.</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val="sr-Cyrl-RS" w:eastAsia="en-US"/>
        </w:rPr>
        <w:t>Наручилац  се обавезује да плати уговорену вредност за изведене радове Извођачу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3.</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Извођач радова се обавезује да радове из члана 2.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ЦЕНА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4.</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Укупна уговорена цена </w:t>
      </w:r>
      <w:r w:rsidRPr="00D81DAB">
        <w:rPr>
          <w:rFonts w:ascii="Arial" w:eastAsia="Arial Unicode MS" w:hAnsi="Arial"/>
          <w:sz w:val="22"/>
          <w:szCs w:val="22"/>
          <w:lang w:val="sr-Cyrl-RS" w:eastAsia="en-US"/>
        </w:rPr>
        <w:t xml:space="preserve">за планирани обим радова </w:t>
      </w:r>
      <w:r w:rsidRPr="00D81DAB">
        <w:rPr>
          <w:rFonts w:ascii="Arial" w:eastAsia="Arial Unicode MS" w:hAnsi="Arial"/>
          <w:sz w:val="22"/>
          <w:szCs w:val="22"/>
          <w:lang w:eastAsia="en-US"/>
        </w:rPr>
        <w:t xml:space="preserve">из члана 2. овог Уговора износи: ________________________ РСД, без обрачунатог пореза на додату вредност.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На цену  из става 1. овог члана обрачунава се припадајући порез на додату вредност у складу са прописима Републике Србије</w:t>
      </w:r>
      <w:r w:rsidRPr="00D81DAB">
        <w:rPr>
          <w:rFonts w:ascii="Arial" w:eastAsia="Arial Unicode MS" w:hAnsi="Arial"/>
          <w:sz w:val="22"/>
          <w:szCs w:val="22"/>
          <w:lang w:val="sr-Cyrl-RS" w:eastAsia="en-US"/>
        </w:rPr>
        <w:t>.</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ЦЕНЕ</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5.</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Уговорне стране су сагласне да се јединичне цене из Обрасца структуре цене неће мењати у случају промене цена елемената на основу којих је формирана јединична цена радова и материјала (фиксна цена), за све време важења овог Уговора.</w:t>
      </w:r>
      <w:bookmarkStart w:id="7" w:name="_Toc433727381"/>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УСЛОВИ И НАЧИН ПЛАЋАЊА</w:t>
      </w:r>
      <w:bookmarkEnd w:id="7"/>
    </w:p>
    <w:p w:rsidR="00D81DAB" w:rsidRPr="00D81DAB" w:rsidRDefault="00D81DAB" w:rsidP="00D81DAB">
      <w:pPr>
        <w:suppressAutoHyphens w:val="0"/>
        <w:spacing w:before="120"/>
        <w:jc w:val="center"/>
        <w:rPr>
          <w:rFonts w:ascii="Arial" w:eastAsia="Arial Unicode MS" w:hAnsi="Arial" w:cs="Arial"/>
          <w:b/>
          <w:sz w:val="22"/>
          <w:szCs w:val="22"/>
          <w:lang w:eastAsia="en-US"/>
        </w:rPr>
      </w:pPr>
      <w:r w:rsidRPr="00D81DAB">
        <w:rPr>
          <w:rFonts w:ascii="Arial" w:eastAsia="Arial Unicode MS" w:hAnsi="Arial" w:cs="Arial"/>
          <w:b/>
          <w:sz w:val="22"/>
          <w:szCs w:val="22"/>
          <w:lang w:eastAsia="en-US"/>
        </w:rPr>
        <w:t>Члан 6.</w:t>
      </w:r>
    </w:p>
    <w:p w:rsidR="00D81DAB" w:rsidRPr="00D81DAB" w:rsidRDefault="00D81DAB" w:rsidP="00D81DAB">
      <w:pPr>
        <w:suppressAutoHyphens w:val="0"/>
        <w:spacing w:before="120"/>
        <w:jc w:val="both"/>
        <w:rPr>
          <w:rFonts w:ascii="Arial" w:eastAsia="Arial Unicode MS" w:hAnsi="Arial" w:cs="Arial"/>
          <w:sz w:val="22"/>
          <w:szCs w:val="22"/>
          <w:lang w:eastAsia="en-US"/>
        </w:rPr>
      </w:pPr>
      <w:r w:rsidRPr="00D81DAB">
        <w:rPr>
          <w:rFonts w:ascii="Arial" w:eastAsia="Arial Unicode MS" w:hAnsi="Arial" w:cs="Arial"/>
          <w:sz w:val="22"/>
          <w:szCs w:val="22"/>
          <w:lang w:eastAsia="en-US"/>
        </w:rPr>
        <w:t>Цену из члана 4. овог Уговора, Наручилац ће платити на следећи начин:</w:t>
      </w:r>
    </w:p>
    <w:p w:rsidR="00D81DAB" w:rsidRPr="00D81DAB" w:rsidRDefault="00D81DAB" w:rsidP="00D81DAB">
      <w:pPr>
        <w:numPr>
          <w:ilvl w:val="0"/>
          <w:numId w:val="46"/>
        </w:numPr>
        <w:tabs>
          <w:tab w:val="left" w:pos="567"/>
        </w:tabs>
        <w:suppressAutoHyphens w:val="0"/>
        <w:spacing w:before="120"/>
        <w:ind w:left="0" w:firstLine="0"/>
        <w:jc w:val="both"/>
        <w:rPr>
          <w:rFonts w:ascii="Arial" w:eastAsia="Calibri" w:hAnsi="Arial" w:cs="Arial"/>
          <w:sz w:val="22"/>
          <w:szCs w:val="22"/>
          <w:lang w:val="sr-Cyrl-RS" w:eastAsia="en-US"/>
        </w:rPr>
      </w:pPr>
      <w:r w:rsidRPr="00D81DAB">
        <w:rPr>
          <w:rFonts w:ascii="Arial" w:eastAsia="Calibri" w:hAnsi="Arial" w:cs="Arial"/>
          <w:sz w:val="22"/>
          <w:szCs w:val="22"/>
          <w:lang w:val="en-US" w:eastAsia="en-US"/>
        </w:rPr>
        <w:t xml:space="preserve">сукцесивно у зависности од извршења уговорених </w:t>
      </w:r>
      <w:r w:rsidRPr="00D81DAB">
        <w:rPr>
          <w:rFonts w:ascii="Arial" w:eastAsia="Calibri" w:hAnsi="Arial" w:cs="Arial"/>
          <w:sz w:val="22"/>
          <w:szCs w:val="22"/>
          <w:lang w:val="sr-Cyrl-RS" w:eastAsia="en-US"/>
        </w:rPr>
        <w:t>радова</w:t>
      </w:r>
      <w:r w:rsidRPr="00D81DAB">
        <w:rPr>
          <w:rFonts w:ascii="Arial" w:eastAsia="Calibri" w:hAnsi="Arial" w:cs="Arial"/>
          <w:sz w:val="22"/>
          <w:szCs w:val="22"/>
          <w:lang w:val="en-US" w:eastAsia="en-US"/>
        </w:rPr>
        <w:t xml:space="preserve">, у року до 45 (четрдесетпет дана) дана од дана пријема </w:t>
      </w:r>
      <w:r w:rsidRPr="00D81DAB">
        <w:rPr>
          <w:rFonts w:ascii="Arial" w:eastAsia="Calibri" w:hAnsi="Arial" w:cs="Arial"/>
          <w:sz w:val="22"/>
          <w:szCs w:val="22"/>
          <w:lang w:val="sr-Cyrl-RS" w:eastAsia="en-US"/>
        </w:rPr>
        <w:t>привремених и окончане ситуације</w:t>
      </w:r>
      <w:r w:rsidRPr="00D81DAB">
        <w:rPr>
          <w:rFonts w:ascii="Arial" w:eastAsia="Calibri" w:hAnsi="Arial" w:cs="Arial"/>
          <w:sz w:val="22"/>
          <w:szCs w:val="22"/>
          <w:lang w:val="en-US" w:eastAsia="en-US"/>
        </w:rPr>
        <w:t>, са уговореним прилогом-</w:t>
      </w:r>
      <w:r w:rsidRPr="00D81DAB">
        <w:rPr>
          <w:rFonts w:ascii="Arial" w:eastAsia="Calibri" w:hAnsi="Arial" w:cs="Arial"/>
          <w:sz w:val="22"/>
          <w:szCs w:val="22"/>
          <w:lang w:val="sr-Cyrl-RS" w:eastAsia="en-US"/>
        </w:rPr>
        <w:t xml:space="preserve"> </w:t>
      </w:r>
      <w:r w:rsidRPr="00D81DAB">
        <w:rPr>
          <w:rFonts w:ascii="Arial" w:eastAsia="Calibri" w:hAnsi="Arial" w:cs="Arial"/>
          <w:bCs/>
          <w:iCs/>
          <w:sz w:val="22"/>
          <w:szCs w:val="22"/>
          <w:lang w:val="sr-Cyrl-RS" w:eastAsia="en-US"/>
        </w:rPr>
        <w:t>потписаним обрачуном и збирним обрачуном о извршеним радова од стране овлашћених лица Наручиоца и извођача радова.</w:t>
      </w:r>
      <w:r w:rsidRPr="00D81DAB">
        <w:rPr>
          <w:rFonts w:ascii="Arial" w:eastAsia="Calibri" w:hAnsi="Arial" w:cs="Arial"/>
          <w:sz w:val="22"/>
          <w:szCs w:val="22"/>
          <w:lang w:eastAsia="en-US"/>
        </w:rPr>
        <w:t xml:space="preserve"> </w:t>
      </w:r>
    </w:p>
    <w:p w:rsidR="00D81DAB" w:rsidRPr="00D81DAB" w:rsidRDefault="00D81DAB" w:rsidP="00D81DAB">
      <w:pPr>
        <w:tabs>
          <w:tab w:val="left" w:pos="567"/>
        </w:tabs>
        <w:suppressAutoHyphens w:val="0"/>
        <w:jc w:val="both"/>
        <w:rPr>
          <w:rFonts w:ascii="Arial" w:eastAsia="Calibri" w:hAnsi="Arial" w:cs="Arial"/>
          <w:sz w:val="22"/>
          <w:szCs w:val="22"/>
          <w:lang w:val="sr-Cyrl-RS" w:eastAsia="en-US"/>
        </w:rPr>
      </w:pPr>
    </w:p>
    <w:p w:rsidR="00D81DAB" w:rsidRPr="00D81DAB" w:rsidRDefault="00D81DAB" w:rsidP="00D81DAB">
      <w:pPr>
        <w:tabs>
          <w:tab w:val="left" w:pos="567"/>
        </w:tabs>
        <w:suppressAutoHyphens w:val="0"/>
        <w:jc w:val="both"/>
        <w:rPr>
          <w:rFonts w:ascii="Arial" w:eastAsia="Calibri" w:hAnsi="Arial" w:cs="Arial"/>
          <w:sz w:val="22"/>
          <w:szCs w:val="22"/>
          <w:lang w:val="sr-Cyrl-RS" w:eastAsia="en-US"/>
        </w:rPr>
      </w:pPr>
      <w:r w:rsidRPr="00D81DAB">
        <w:rPr>
          <w:rFonts w:ascii="Arial" w:eastAsia="Calibri" w:hAnsi="Arial" w:cs="Arial"/>
          <w:sz w:val="22"/>
          <w:szCs w:val="22"/>
          <w:lang w:val="sr-Cyrl-RS" w:eastAsia="en-US"/>
        </w:rPr>
        <w:t xml:space="preserve">Привремене и окончана ситуација морају да гласе на: </w:t>
      </w:r>
      <w:r w:rsidRPr="00D81DAB">
        <w:rPr>
          <w:rFonts w:ascii="Arial" w:hAnsi="Arial" w:cs="Arial"/>
          <w:sz w:val="22"/>
          <w:szCs w:val="22"/>
          <w:lang w:val="sr-Cyrl-RS" w:eastAsia="en-US"/>
        </w:rPr>
        <w:t xml:space="preserve">Јавно предузеће „Електропривреда Србије“ Београд, Београд, Балканска 13, ПИБ </w:t>
      </w:r>
      <w:r w:rsidRPr="00D81DAB">
        <w:rPr>
          <w:rFonts w:ascii="Arial" w:hAnsi="Arial" w:cs="Arial"/>
          <w:sz w:val="22"/>
          <w:szCs w:val="22"/>
          <w:lang w:val="sr-Cyrl-BA" w:eastAsia="en-US"/>
        </w:rPr>
        <w:t xml:space="preserve">103920327, </w:t>
      </w:r>
      <w:r w:rsidRPr="00D81DAB">
        <w:rPr>
          <w:rFonts w:ascii="Arial" w:hAnsi="Arial" w:cs="Arial"/>
          <w:sz w:val="22"/>
          <w:szCs w:val="22"/>
          <w:lang w:val="sr-Cyrl-RS" w:eastAsia="en-US"/>
        </w:rPr>
        <w:t>Огранак ТЕНТ Београд-Обреновац, Богољуба Урошевића Црног 44.</w:t>
      </w:r>
    </w:p>
    <w:p w:rsidR="00D81DAB" w:rsidRPr="00D81DAB" w:rsidRDefault="00D81DAB" w:rsidP="00D81DAB">
      <w:pPr>
        <w:tabs>
          <w:tab w:val="left" w:pos="567"/>
        </w:tabs>
        <w:suppressAutoHyphens w:val="0"/>
        <w:jc w:val="both"/>
        <w:rPr>
          <w:rFonts w:ascii="Arial" w:eastAsia="Calibri" w:hAnsi="Arial" w:cs="Arial"/>
          <w:sz w:val="22"/>
          <w:szCs w:val="22"/>
          <w:lang w:val="sr-Cyrl-RS" w:eastAsia="en-US"/>
        </w:rPr>
      </w:pPr>
    </w:p>
    <w:p w:rsidR="00D81DAB" w:rsidRPr="00D81DAB" w:rsidRDefault="00D81DAB" w:rsidP="00D81DAB">
      <w:pPr>
        <w:tabs>
          <w:tab w:val="left" w:pos="567"/>
        </w:tabs>
        <w:suppressAutoHyphens w:val="0"/>
        <w:jc w:val="both"/>
        <w:rPr>
          <w:rFonts w:ascii="Arial" w:hAnsi="Arial" w:cs="Arial"/>
          <w:sz w:val="22"/>
          <w:szCs w:val="22"/>
          <w:lang w:val="sr-Cyrl-RS" w:eastAsia="en-US"/>
        </w:rPr>
      </w:pPr>
      <w:r w:rsidRPr="00D81DAB">
        <w:rPr>
          <w:rFonts w:ascii="Arial" w:hAnsi="Arial" w:cs="Arial"/>
          <w:sz w:val="22"/>
          <w:szCs w:val="22"/>
          <w:lang w:val="sr-Cyrl-RS" w:eastAsia="en-US"/>
        </w:rPr>
        <w:t xml:space="preserve">Привремене и окончана ситуација морају бити достављени на адресу Корисника: Јавно предузеће „Електропривреда Србије“ Београд, огранак ТЕНТ, локација ТЕНТ Б </w:t>
      </w:r>
      <w:r w:rsidRPr="00D81DAB">
        <w:rPr>
          <w:rFonts w:ascii="Arial" w:eastAsia="Calibri" w:hAnsi="Arial" w:cs="Arial"/>
          <w:bCs/>
          <w:sz w:val="22"/>
          <w:szCs w:val="22"/>
          <w:lang w:val="sr-Cyrl-RS" w:eastAsia="en-US"/>
        </w:rPr>
        <w:t>Поштански фах 35, 11500 Обреновац, Ушће</w:t>
      </w:r>
      <w:r w:rsidRPr="00D81DAB">
        <w:rPr>
          <w:rFonts w:ascii="Arial" w:hAnsi="Arial" w:cs="Arial"/>
          <w:sz w:val="22"/>
          <w:szCs w:val="22"/>
          <w:lang w:val="sr-Cyrl-RS" w:eastAsia="en-US"/>
        </w:rPr>
        <w:t xml:space="preserve">, са обавезним прилозима - </w:t>
      </w:r>
      <w:r w:rsidRPr="00D81DAB">
        <w:rPr>
          <w:rFonts w:ascii="Arial" w:eastAsia="Calibri" w:hAnsi="Arial" w:cs="Arial"/>
          <w:sz w:val="22"/>
          <w:szCs w:val="22"/>
          <w:lang w:val="sr-Cyrl-RS" w:eastAsia="en-US"/>
        </w:rPr>
        <w:t>обрачуном и збирним обрачуном радова</w:t>
      </w:r>
      <w:r w:rsidRPr="00D81DAB">
        <w:rPr>
          <w:rFonts w:ascii="Arial" w:hAnsi="Arial" w:cs="Arial"/>
          <w:sz w:val="22"/>
          <w:szCs w:val="22"/>
          <w:lang w:val="sr-Cyrl-RS" w:eastAsia="en-US"/>
        </w:rPr>
        <w:t xml:space="preserve">. </w:t>
      </w:r>
    </w:p>
    <w:p w:rsidR="00D81DAB" w:rsidRPr="00D81DAB" w:rsidRDefault="00D81DAB" w:rsidP="00D81DAB">
      <w:pPr>
        <w:tabs>
          <w:tab w:val="left" w:pos="567"/>
        </w:tabs>
        <w:suppressAutoHyphens w:val="0"/>
        <w:spacing w:before="120"/>
        <w:jc w:val="both"/>
        <w:rPr>
          <w:rFonts w:ascii="Arial" w:hAnsi="Arial" w:cs="Arial"/>
          <w:sz w:val="22"/>
          <w:szCs w:val="22"/>
          <w:lang w:eastAsia="en-US"/>
        </w:rPr>
      </w:pPr>
      <w:r w:rsidRPr="00D81DAB">
        <w:rPr>
          <w:rFonts w:ascii="Arial" w:hAnsi="Arial" w:cs="Arial"/>
          <w:sz w:val="22"/>
          <w:szCs w:val="22"/>
          <w:lang w:val="en-US" w:eastAsia="en-US"/>
        </w:rPr>
        <w:t>Сва п</w:t>
      </w:r>
      <w:r w:rsidRPr="00D81DAB">
        <w:rPr>
          <w:rFonts w:ascii="Arial" w:hAnsi="Arial" w:cs="Arial"/>
          <w:sz w:val="22"/>
          <w:szCs w:val="22"/>
          <w:lang w:eastAsia="en-US"/>
        </w:rPr>
        <w:t>лаћањ</w:t>
      </w:r>
      <w:r w:rsidRPr="00D81DAB">
        <w:rPr>
          <w:rFonts w:ascii="Arial" w:hAnsi="Arial" w:cs="Arial"/>
          <w:sz w:val="22"/>
          <w:szCs w:val="22"/>
          <w:lang w:val="en-US" w:eastAsia="en-US"/>
        </w:rPr>
        <w:t>а</w:t>
      </w:r>
      <w:r w:rsidRPr="00D81DAB">
        <w:rPr>
          <w:rFonts w:ascii="Arial" w:hAnsi="Arial" w:cs="Arial"/>
          <w:sz w:val="22"/>
          <w:szCs w:val="22"/>
          <w:lang w:eastAsia="en-US"/>
        </w:rPr>
        <w:t xml:space="preserve"> ће се вршити на основу потписаних и оверених </w:t>
      </w:r>
      <w:r w:rsidRPr="00D81DAB">
        <w:rPr>
          <w:rFonts w:ascii="Arial" w:hAnsi="Arial" w:cs="Arial"/>
          <w:bCs/>
          <w:iCs/>
          <w:sz w:val="22"/>
          <w:szCs w:val="22"/>
          <w:lang w:val="sr-Cyrl-RS" w:eastAsia="en-US"/>
        </w:rPr>
        <w:t>обрачуна и збирних обрачуна о извршеним радова</w:t>
      </w:r>
      <w:r w:rsidRPr="00D81DAB">
        <w:rPr>
          <w:rFonts w:ascii="Arial" w:hAnsi="Arial" w:cs="Arial"/>
          <w:sz w:val="22"/>
          <w:szCs w:val="22"/>
          <w:lang w:eastAsia="en-US"/>
        </w:rPr>
        <w:t>,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D81DAB" w:rsidRPr="00D81DAB" w:rsidRDefault="00D81DAB" w:rsidP="00D81DAB">
      <w:pPr>
        <w:tabs>
          <w:tab w:val="left" w:pos="567"/>
        </w:tabs>
        <w:suppressAutoHyphens w:val="0"/>
        <w:jc w:val="both"/>
        <w:rPr>
          <w:rFonts w:ascii="Arial" w:hAnsi="Arial" w:cs="Arial"/>
          <w:sz w:val="22"/>
          <w:szCs w:val="22"/>
          <w:lang w:val="en-US" w:eastAsia="en-US"/>
        </w:rPr>
      </w:pPr>
      <w:r w:rsidRPr="00D81DAB">
        <w:rPr>
          <w:rFonts w:ascii="Arial" w:hAnsi="Arial" w:cs="Arial"/>
          <w:sz w:val="22"/>
          <w:szCs w:val="22"/>
          <w:lang w:val="en-US" w:eastAsia="en-US"/>
        </w:rPr>
        <w:t xml:space="preserve">У </w:t>
      </w:r>
      <w:r w:rsidRPr="00D81DAB">
        <w:rPr>
          <w:rFonts w:ascii="Arial" w:hAnsi="Arial" w:cs="Arial"/>
          <w:sz w:val="22"/>
          <w:szCs w:val="22"/>
          <w:lang w:val="sr-Cyrl-RS" w:eastAsia="en-US"/>
        </w:rPr>
        <w:t>привременим и окончаној ситуацији</w:t>
      </w:r>
      <w:r w:rsidRPr="00D81DAB">
        <w:rPr>
          <w:rFonts w:ascii="Arial" w:hAnsi="Arial" w:cs="Arial"/>
          <w:sz w:val="22"/>
          <w:szCs w:val="22"/>
          <w:lang w:val="en-US" w:eastAsia="en-US"/>
        </w:rPr>
        <w:t>, за изведене радове, невести ознаку делатности прописане Уредбом о класификацији делатности из области грађевинарства.</w:t>
      </w:r>
    </w:p>
    <w:p w:rsidR="00D81DAB" w:rsidRPr="00D81DAB" w:rsidRDefault="00D81DAB" w:rsidP="00D81DAB">
      <w:pPr>
        <w:tabs>
          <w:tab w:val="left" w:pos="567"/>
        </w:tabs>
        <w:suppressAutoHyphens w:val="0"/>
        <w:jc w:val="both"/>
        <w:rPr>
          <w:rFonts w:ascii="Arial" w:hAnsi="Arial" w:cs="Arial"/>
          <w:sz w:val="22"/>
          <w:szCs w:val="22"/>
          <w:lang w:val="en-US" w:eastAsia="en-US"/>
        </w:rPr>
      </w:pPr>
    </w:p>
    <w:p w:rsidR="00D81DAB" w:rsidRPr="00D81DAB" w:rsidRDefault="00D81DAB" w:rsidP="00D81DAB">
      <w:pPr>
        <w:tabs>
          <w:tab w:val="left" w:pos="567"/>
        </w:tabs>
        <w:suppressAutoHyphens w:val="0"/>
        <w:jc w:val="both"/>
        <w:rPr>
          <w:rFonts w:ascii="Arial" w:hAnsi="Arial" w:cs="Arial"/>
          <w:sz w:val="22"/>
          <w:szCs w:val="22"/>
          <w:lang w:eastAsia="en-US"/>
        </w:rPr>
      </w:pPr>
      <w:r w:rsidRPr="00D81DAB">
        <w:rPr>
          <w:rFonts w:ascii="Arial" w:hAnsi="Arial" w:cs="Arial"/>
          <w:sz w:val="22"/>
          <w:szCs w:val="22"/>
          <w:lang w:val="sr-Cyrl-RS" w:eastAsia="en-US"/>
        </w:rPr>
        <w:lastRenderedPageBreak/>
        <w:t>Привремене и окончана ситуација</w:t>
      </w:r>
      <w:r w:rsidRPr="00D81DAB">
        <w:rPr>
          <w:rFonts w:ascii="Arial" w:hAnsi="Arial" w:cs="Arial"/>
          <w:sz w:val="22"/>
          <w:szCs w:val="22"/>
          <w:lang w:eastAsia="en-US"/>
        </w:rPr>
        <w:t xml:space="preserve"> се испостављају према количинама из обрачунских листова грађевинске књиге, овереним и потписаним од стране </w:t>
      </w:r>
      <w:r w:rsidRPr="00D81DAB">
        <w:rPr>
          <w:rFonts w:ascii="Arial" w:hAnsi="Arial" w:cs="Arial"/>
          <w:sz w:val="22"/>
          <w:szCs w:val="22"/>
          <w:lang w:val="en-US" w:eastAsia="en-US"/>
        </w:rPr>
        <w:t>И</w:t>
      </w:r>
      <w:r w:rsidRPr="00D81DAB">
        <w:rPr>
          <w:rFonts w:ascii="Arial" w:hAnsi="Arial" w:cs="Arial"/>
          <w:sz w:val="22"/>
          <w:szCs w:val="22"/>
          <w:lang w:eastAsia="en-US"/>
        </w:rPr>
        <w:t>звођача радова и надзорног органа, у складу са Законом о планирању и изградњи.</w:t>
      </w:r>
    </w:p>
    <w:p w:rsidR="00D81DAB" w:rsidRPr="00D81DAB" w:rsidRDefault="00D81DAB" w:rsidP="00D81DAB">
      <w:pPr>
        <w:tabs>
          <w:tab w:val="left" w:pos="567"/>
        </w:tabs>
        <w:suppressAutoHyphens w:val="0"/>
        <w:jc w:val="both"/>
        <w:rPr>
          <w:rFonts w:ascii="Arial" w:hAnsi="Arial" w:cs="Arial"/>
          <w:sz w:val="22"/>
          <w:szCs w:val="22"/>
          <w:lang w:eastAsia="en-US"/>
        </w:rPr>
      </w:pPr>
    </w:p>
    <w:p w:rsidR="00D81DAB" w:rsidRPr="00D81DAB" w:rsidRDefault="00D81DAB" w:rsidP="00D81DAB">
      <w:pPr>
        <w:tabs>
          <w:tab w:val="left" w:pos="567"/>
        </w:tabs>
        <w:suppressAutoHyphens w:val="0"/>
        <w:jc w:val="both"/>
        <w:rPr>
          <w:rFonts w:ascii="Arial" w:hAnsi="Arial" w:cs="Arial"/>
          <w:sz w:val="22"/>
          <w:szCs w:val="22"/>
          <w:lang w:eastAsia="en-US"/>
        </w:rPr>
      </w:pPr>
      <w:r w:rsidRPr="00D81DAB">
        <w:rPr>
          <w:rFonts w:ascii="Arial" w:hAnsi="Arial" w:cs="Arial"/>
          <w:sz w:val="22"/>
          <w:szCs w:val="22"/>
          <w:lang w:eastAsia="en-US"/>
        </w:rPr>
        <w:t xml:space="preserve">Уз </w:t>
      </w:r>
      <w:r w:rsidRPr="00D81DAB">
        <w:rPr>
          <w:rFonts w:ascii="Arial" w:hAnsi="Arial" w:cs="Arial"/>
          <w:sz w:val="22"/>
          <w:szCs w:val="22"/>
          <w:lang w:val="sr-Cyrl-RS" w:eastAsia="en-US"/>
        </w:rPr>
        <w:t>привремене и окончану ситуацију</w:t>
      </w:r>
      <w:r w:rsidRPr="00D81DAB">
        <w:rPr>
          <w:rFonts w:ascii="Arial" w:hAnsi="Arial" w:cs="Arial"/>
          <w:sz w:val="22"/>
          <w:szCs w:val="22"/>
          <w:lang w:eastAsia="en-US"/>
        </w:rPr>
        <w:t>,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део радова за који се испоставља рачун, обострано потписане и оверене.</w:t>
      </w:r>
    </w:p>
    <w:p w:rsidR="00D81DAB" w:rsidRPr="00D81DAB" w:rsidRDefault="00D81DAB" w:rsidP="00D81DAB">
      <w:pPr>
        <w:tabs>
          <w:tab w:val="left" w:pos="567"/>
        </w:tabs>
        <w:suppressAutoHyphens w:val="0"/>
        <w:jc w:val="both"/>
        <w:rPr>
          <w:rFonts w:ascii="Arial" w:hAnsi="Arial" w:cs="Arial"/>
          <w:sz w:val="22"/>
          <w:szCs w:val="22"/>
          <w:lang w:val="sr-Cyrl-RS" w:eastAsia="en-US"/>
        </w:rPr>
      </w:pPr>
    </w:p>
    <w:p w:rsidR="00D81DAB" w:rsidRPr="00D81DAB" w:rsidRDefault="00D81DAB" w:rsidP="00D81DAB">
      <w:pPr>
        <w:suppressAutoHyphens w:val="0"/>
        <w:autoSpaceDE w:val="0"/>
        <w:autoSpaceDN w:val="0"/>
        <w:adjustRightInd w:val="0"/>
        <w:jc w:val="both"/>
        <w:rPr>
          <w:rFonts w:ascii="Arial" w:hAnsi="Arial" w:cs="Arial"/>
          <w:sz w:val="22"/>
          <w:szCs w:val="22"/>
          <w:lang w:val="sr-Cyrl-RS" w:eastAsia="en-US"/>
        </w:rPr>
      </w:pPr>
      <w:r w:rsidRPr="00D81DAB">
        <w:rPr>
          <w:rFonts w:ascii="Arial" w:hAnsi="Arial" w:cs="Arial"/>
          <w:sz w:val="22"/>
          <w:szCs w:val="22"/>
          <w:lang w:val="sr-Cyrl-RS" w:eastAsia="en-US"/>
        </w:rPr>
        <w:t xml:space="preserve">У испостављеним привременим и окончаној ситуацији, извођач радова је дужан да наведе број уговора, број јавне набавке и </w:t>
      </w:r>
      <w:r w:rsidRPr="00D81DAB">
        <w:rPr>
          <w:rFonts w:ascii="Arial" w:eastAsia="Arial Unicode MS" w:hAnsi="Arial"/>
          <w:sz w:val="22"/>
          <w:szCs w:val="22"/>
          <w:lang w:val="sr-Cyrl-RS" w:eastAsia="en-US"/>
        </w:rPr>
        <w:t>ознаку делатности прописане Уредбом о класификацији делатности из области грађевинарства. Извођач радова је дужан</w:t>
      </w:r>
      <w:r w:rsidRPr="00D81DAB">
        <w:rPr>
          <w:rFonts w:ascii="Arial" w:hAnsi="Arial" w:cs="Arial"/>
          <w:sz w:val="22"/>
          <w:szCs w:val="22"/>
          <w:lang w:val="sr-Cyrl-RS" w:eastAsia="en-US"/>
        </w:rPr>
        <w:t xml:space="preserve"> да се придржава тачно дефинисаних назива из конкурсне документације и прихваћене понуде (Предемера радова) и поред сваке фактурисане ставке мора се налазити број који показује који је редни број у</w:t>
      </w:r>
      <w:r w:rsidRPr="00D81DAB">
        <w:rPr>
          <w:rFonts w:ascii="Arial" w:hAnsi="Arial" w:cs="Arial"/>
          <w:b/>
          <w:sz w:val="22"/>
          <w:szCs w:val="22"/>
          <w:lang w:val="sr-Cyrl-RS" w:eastAsia="en-US"/>
        </w:rPr>
        <w:t xml:space="preserve"> </w:t>
      </w:r>
      <w:r w:rsidRPr="00D81DAB">
        <w:rPr>
          <w:rFonts w:ascii="Arial" w:hAnsi="Arial" w:cs="Arial"/>
          <w:sz w:val="22"/>
          <w:szCs w:val="22"/>
          <w:lang w:val="sr-Cyrl-RS" w:eastAsia="en-US"/>
        </w:rPr>
        <w:t>Предмеру радова. Привремене и окончана ситуација које не одговарају наведеним тачним називима, ће се сматрати неисправним. Уколико, због коришћења различитих шифрарника и софтверских решења није могуће у испостављеним привременим и окончаној ситуацији навести горе наведени тачан назив, извођач радова је обавезан да достави прилог са упоредним прегледом назива из рачуна са захтеваним називима из конкурсне документације и прихваћене понуде.</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Плаћање ће се вршити у динарима.</w:t>
      </w:r>
    </w:p>
    <w:p w:rsidR="00D81DAB" w:rsidRPr="00D81DAB" w:rsidRDefault="00D81DAB" w:rsidP="00D81DAB">
      <w:pPr>
        <w:suppressAutoHyphens w:val="0"/>
        <w:spacing w:before="120"/>
        <w:jc w:val="both"/>
        <w:rPr>
          <w:rFonts w:ascii="Arial" w:eastAsia="Arial Unicode MS" w:hAnsi="Arial"/>
          <w:b/>
          <w:sz w:val="22"/>
          <w:szCs w:val="22"/>
          <w:lang w:val="sr-Cyrl-RS" w:eastAsia="en-US"/>
        </w:rPr>
      </w:pPr>
      <w:r w:rsidRPr="00D81DAB">
        <w:rPr>
          <w:rFonts w:ascii="Arial" w:eastAsia="Arial Unicode MS" w:hAnsi="Arial"/>
          <w:b/>
          <w:sz w:val="22"/>
          <w:szCs w:val="22"/>
          <w:lang w:val="sr-Cyrl-RS" w:eastAsia="en-US"/>
        </w:rPr>
        <w:t>ОБРАЧУН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7.</w:t>
      </w:r>
    </w:p>
    <w:p w:rsidR="00D81DAB" w:rsidRPr="00D81DAB" w:rsidRDefault="00D81DAB" w:rsidP="00D81DAB">
      <w:pPr>
        <w:suppressAutoHyphens w:val="0"/>
        <w:spacing w:after="200"/>
        <w:ind w:right="61"/>
        <w:jc w:val="both"/>
        <w:rPr>
          <w:rFonts w:ascii="Arial" w:hAnsi="Arial" w:cs="Arial"/>
          <w:noProof/>
          <w:sz w:val="22"/>
          <w:szCs w:val="22"/>
          <w:lang w:eastAsia="en-US"/>
        </w:rPr>
      </w:pPr>
      <w:r w:rsidRPr="00D81DAB">
        <w:rPr>
          <w:rFonts w:ascii="Arial" w:hAnsi="Arial" w:cs="Arial"/>
          <w:noProof/>
          <w:sz w:val="22"/>
          <w:szCs w:val="22"/>
          <w:lang w:eastAsia="en-US"/>
        </w:rPr>
        <w:t xml:space="preserve">Обрачун изведених радова извршиће се на основу јединичних цена из Обрасца структуре цене и стварно изведених радова и уграђеног материјала. </w:t>
      </w:r>
    </w:p>
    <w:p w:rsidR="00D81DAB" w:rsidRPr="00D81DAB" w:rsidRDefault="00D81DAB" w:rsidP="00D81DAB">
      <w:pPr>
        <w:suppressAutoHyphens w:val="0"/>
        <w:spacing w:before="120"/>
        <w:jc w:val="both"/>
        <w:rPr>
          <w:rFonts w:ascii="Arial" w:hAnsi="Arial"/>
          <w:sz w:val="22"/>
          <w:szCs w:val="22"/>
          <w:lang w:val="en-US"/>
        </w:rPr>
      </w:pPr>
      <w:r w:rsidRPr="00D81DAB">
        <w:rPr>
          <w:rFonts w:ascii="Arial" w:hAnsi="Arial"/>
          <w:sz w:val="22"/>
          <w:szCs w:val="22"/>
          <w:lang w:val="sr-Cyrl-RS"/>
        </w:rPr>
        <w:t>Укупан износ</w:t>
      </w:r>
      <w:r w:rsidRPr="00D81DAB">
        <w:rPr>
          <w:rFonts w:ascii="Arial" w:hAnsi="Arial"/>
          <w:sz w:val="22"/>
          <w:szCs w:val="22"/>
          <w:lang w:val="en-US"/>
        </w:rPr>
        <w:t xml:space="preserve"> </w:t>
      </w:r>
      <w:r w:rsidRPr="00D81DAB">
        <w:rPr>
          <w:rFonts w:ascii="Arial" w:hAnsi="Arial"/>
          <w:sz w:val="22"/>
          <w:szCs w:val="22"/>
          <w:lang w:val="sr-Cyrl-RS"/>
        </w:rPr>
        <w:t>не</w:t>
      </w:r>
      <w:r w:rsidRPr="00D81DAB">
        <w:rPr>
          <w:rFonts w:ascii="Arial" w:hAnsi="Arial"/>
          <w:sz w:val="22"/>
          <w:szCs w:val="22"/>
          <w:lang w:val="en-US"/>
        </w:rPr>
        <w:t xml:space="preserve"> </w:t>
      </w:r>
      <w:r w:rsidRPr="00D81DAB">
        <w:rPr>
          <w:rFonts w:ascii="Arial" w:hAnsi="Arial"/>
          <w:sz w:val="22"/>
          <w:szCs w:val="22"/>
          <w:lang w:val="sr-Cyrl-RS"/>
        </w:rPr>
        <w:t>може</w:t>
      </w:r>
      <w:r w:rsidRPr="00D81DAB">
        <w:rPr>
          <w:rFonts w:ascii="Arial" w:hAnsi="Arial"/>
          <w:sz w:val="22"/>
          <w:szCs w:val="22"/>
          <w:lang w:val="en-US"/>
        </w:rPr>
        <w:t xml:space="preserve"> </w:t>
      </w:r>
      <w:r w:rsidRPr="00D81DAB">
        <w:rPr>
          <w:rFonts w:ascii="Arial" w:hAnsi="Arial"/>
          <w:sz w:val="22"/>
          <w:szCs w:val="22"/>
          <w:lang w:val="sr-Cyrl-RS"/>
        </w:rPr>
        <w:t>прећи</w:t>
      </w:r>
      <w:r w:rsidRPr="00D81DAB">
        <w:rPr>
          <w:rFonts w:ascii="Arial" w:hAnsi="Arial"/>
          <w:sz w:val="22"/>
          <w:szCs w:val="22"/>
          <w:lang w:val="en-US"/>
        </w:rPr>
        <w:t xml:space="preserve"> </w:t>
      </w:r>
      <w:r w:rsidRPr="00D81DAB">
        <w:rPr>
          <w:rFonts w:ascii="Arial" w:hAnsi="Arial"/>
          <w:sz w:val="22"/>
          <w:szCs w:val="22"/>
          <w:lang w:val="sr-Cyrl-RS"/>
        </w:rPr>
        <w:t>укупну</w:t>
      </w:r>
      <w:r w:rsidRPr="00D81DAB">
        <w:rPr>
          <w:rFonts w:ascii="Arial" w:hAnsi="Arial"/>
          <w:sz w:val="22"/>
          <w:szCs w:val="22"/>
          <w:lang w:val="en-US"/>
        </w:rPr>
        <w:t xml:space="preserve"> </w:t>
      </w:r>
      <w:r w:rsidRPr="00D81DAB">
        <w:rPr>
          <w:rFonts w:ascii="Arial" w:hAnsi="Arial"/>
          <w:sz w:val="22"/>
          <w:szCs w:val="22"/>
          <w:lang w:val="sr-Cyrl-RS"/>
        </w:rPr>
        <w:t>уговорену вредност</w:t>
      </w:r>
      <w:r w:rsidRPr="00D81DAB">
        <w:rPr>
          <w:rFonts w:ascii="Arial" w:hAnsi="Arial"/>
          <w:sz w:val="22"/>
          <w:szCs w:val="22"/>
          <w:lang w:val="en-US"/>
        </w:rPr>
        <w:t>,</w:t>
      </w:r>
      <w:r w:rsidRPr="00D81DAB">
        <w:rPr>
          <w:rFonts w:ascii="Arial" w:hAnsi="Arial"/>
          <w:sz w:val="22"/>
          <w:szCs w:val="22"/>
          <w:lang w:val="sr-Cyrl-RS"/>
        </w:rPr>
        <w:t xml:space="preserve"> као</w:t>
      </w:r>
      <w:r w:rsidRPr="00D81DAB">
        <w:rPr>
          <w:rFonts w:ascii="Arial" w:hAnsi="Arial"/>
          <w:sz w:val="22"/>
          <w:szCs w:val="22"/>
          <w:lang w:val="en-US"/>
        </w:rPr>
        <w:t xml:space="preserve"> </w:t>
      </w:r>
      <w:r w:rsidRPr="00D81DAB">
        <w:rPr>
          <w:rFonts w:ascii="Arial" w:hAnsi="Arial"/>
          <w:sz w:val="22"/>
          <w:szCs w:val="22"/>
          <w:lang w:val="sr-Cyrl-RS"/>
        </w:rPr>
        <w:t>ни</w:t>
      </w:r>
      <w:r w:rsidRPr="00D81DAB">
        <w:rPr>
          <w:rFonts w:ascii="Arial" w:hAnsi="Arial"/>
          <w:sz w:val="22"/>
          <w:szCs w:val="22"/>
          <w:lang w:val="en-US"/>
        </w:rPr>
        <w:t xml:space="preserve"> </w:t>
      </w:r>
      <w:r w:rsidRPr="00D81DAB">
        <w:rPr>
          <w:rFonts w:ascii="Arial" w:hAnsi="Arial"/>
          <w:sz w:val="22"/>
          <w:szCs w:val="22"/>
          <w:lang w:val="sr-Cyrl-RS"/>
        </w:rPr>
        <w:t>вредност</w:t>
      </w:r>
      <w:r w:rsidRPr="00D81DAB">
        <w:rPr>
          <w:rFonts w:ascii="Arial" w:hAnsi="Arial"/>
          <w:sz w:val="22"/>
          <w:szCs w:val="22"/>
          <w:lang w:val="en-US"/>
        </w:rPr>
        <w:t xml:space="preserve"> </w:t>
      </w:r>
      <w:r w:rsidRPr="00D81DAB">
        <w:rPr>
          <w:rFonts w:ascii="Arial" w:hAnsi="Arial"/>
          <w:sz w:val="22"/>
          <w:szCs w:val="22"/>
          <w:lang w:val="sr-Cyrl-RS"/>
        </w:rPr>
        <w:t>по</w:t>
      </w:r>
      <w:r w:rsidRPr="00D81DAB">
        <w:rPr>
          <w:rFonts w:ascii="Arial" w:hAnsi="Arial"/>
          <w:sz w:val="22"/>
          <w:szCs w:val="22"/>
          <w:lang w:val="en-US"/>
        </w:rPr>
        <w:t xml:space="preserve"> </w:t>
      </w:r>
      <w:r w:rsidRPr="00D81DAB">
        <w:rPr>
          <w:rFonts w:ascii="Arial" w:hAnsi="Arial"/>
          <w:sz w:val="22"/>
          <w:szCs w:val="22"/>
          <w:lang w:val="sr-Cyrl-RS"/>
        </w:rPr>
        <w:t>ставкама</w:t>
      </w:r>
      <w:r w:rsidRPr="00D81DAB">
        <w:rPr>
          <w:rFonts w:ascii="Arial" w:hAnsi="Arial"/>
          <w:sz w:val="22"/>
          <w:szCs w:val="22"/>
          <w:lang w:val="en-US"/>
        </w:rPr>
        <w:t xml:space="preserve"> </w:t>
      </w:r>
      <w:r w:rsidRPr="00D81DAB">
        <w:rPr>
          <w:rFonts w:ascii="Arial" w:hAnsi="Arial"/>
          <w:sz w:val="22"/>
          <w:szCs w:val="22"/>
          <w:lang w:val="sr-Cyrl-RS"/>
        </w:rPr>
        <w:t>из</w:t>
      </w:r>
      <w:r w:rsidRPr="00D81DAB">
        <w:rPr>
          <w:rFonts w:ascii="Arial" w:hAnsi="Arial"/>
          <w:sz w:val="22"/>
          <w:szCs w:val="22"/>
          <w:lang w:val="en-US"/>
        </w:rPr>
        <w:t xml:space="preserve"> </w:t>
      </w:r>
      <w:r w:rsidRPr="00D81DAB">
        <w:rPr>
          <w:rFonts w:ascii="Arial" w:hAnsi="Arial"/>
          <w:sz w:val="22"/>
          <w:szCs w:val="22"/>
          <w:lang w:val="sr-Cyrl-RS"/>
        </w:rPr>
        <w:t>Обрасца структуре цене</w:t>
      </w:r>
      <w:r w:rsidRPr="00D81DAB">
        <w:rPr>
          <w:rFonts w:ascii="Arial" w:hAnsi="Arial"/>
          <w:sz w:val="22"/>
          <w:szCs w:val="22"/>
          <w:lang w:val="en-US"/>
        </w:rPr>
        <w:t>.</w:t>
      </w:r>
    </w:p>
    <w:p w:rsidR="00D81DAB" w:rsidRPr="00D81DAB" w:rsidRDefault="00D81DAB" w:rsidP="00D81DAB">
      <w:pPr>
        <w:suppressAutoHyphens w:val="0"/>
        <w:spacing w:before="120"/>
        <w:jc w:val="both"/>
        <w:rPr>
          <w:rFonts w:ascii="Arial" w:eastAsia="Arial Unicode MS" w:hAnsi="Arial"/>
          <w:b/>
          <w:sz w:val="22"/>
          <w:szCs w:val="22"/>
          <w:lang w:val="en-US" w:eastAsia="en-US"/>
        </w:rPr>
      </w:pPr>
    </w:p>
    <w:p w:rsidR="00D81DAB" w:rsidRPr="00D81DAB" w:rsidRDefault="00D81DAB" w:rsidP="00D81DAB">
      <w:pPr>
        <w:suppressAutoHyphens w:val="0"/>
        <w:spacing w:before="120"/>
        <w:jc w:val="both"/>
        <w:rPr>
          <w:rFonts w:ascii="Arial" w:eastAsia="Arial Unicode MS" w:hAnsi="Arial"/>
          <w:b/>
          <w:sz w:val="22"/>
          <w:szCs w:val="22"/>
          <w:lang w:val="en-US" w:eastAsia="en-US"/>
        </w:rPr>
      </w:pPr>
      <w:r w:rsidRPr="00D81DAB">
        <w:rPr>
          <w:rFonts w:ascii="Arial" w:eastAsia="Arial Unicode MS" w:hAnsi="Arial"/>
          <w:b/>
          <w:sz w:val="22"/>
          <w:szCs w:val="22"/>
          <w:lang w:val="en-US" w:eastAsia="en-US"/>
        </w:rPr>
        <w:t xml:space="preserve">СРЕДСТВА ФИНАНСИЈСКОГ ОБЕЗБЕЂЕЊА </w:t>
      </w:r>
    </w:p>
    <w:p w:rsidR="00D81DAB" w:rsidRPr="00D81DAB" w:rsidRDefault="00D81DAB" w:rsidP="00D81DAB">
      <w:pPr>
        <w:suppressAutoHyphens w:val="0"/>
        <w:spacing w:before="120"/>
        <w:jc w:val="center"/>
        <w:rPr>
          <w:rFonts w:ascii="Arial" w:eastAsia="Arial Unicode MS" w:hAnsi="Arial"/>
          <w:b/>
          <w:sz w:val="22"/>
          <w:szCs w:val="22"/>
          <w:lang w:val="sr-Cyrl-RS" w:eastAsia="en-US"/>
        </w:rPr>
      </w:pPr>
      <w:r w:rsidRPr="00D81DAB">
        <w:rPr>
          <w:rFonts w:ascii="Arial" w:eastAsia="Arial Unicode MS" w:hAnsi="Arial"/>
          <w:b/>
          <w:sz w:val="22"/>
          <w:szCs w:val="22"/>
          <w:lang w:val="en-US" w:eastAsia="en-US"/>
        </w:rPr>
        <w:t xml:space="preserve">Члан </w:t>
      </w:r>
      <w:r w:rsidRPr="00D81DAB">
        <w:rPr>
          <w:rFonts w:ascii="Arial" w:eastAsia="Arial Unicode MS" w:hAnsi="Arial"/>
          <w:b/>
          <w:sz w:val="22"/>
          <w:szCs w:val="22"/>
          <w:lang w:val="sr-Cyrl-RS" w:eastAsia="en-US"/>
        </w:rPr>
        <w:t>8</w:t>
      </w:r>
      <w:r w:rsidRPr="00D81DAB">
        <w:rPr>
          <w:rFonts w:ascii="Arial" w:eastAsia="Arial Unicode MS" w:hAnsi="Arial"/>
          <w:b/>
          <w:sz w:val="22"/>
          <w:szCs w:val="22"/>
          <w:lang w:val="en-US" w:eastAsia="en-US"/>
        </w:rPr>
        <w:t>.</w:t>
      </w:r>
    </w:p>
    <w:p w:rsidR="00D81DAB" w:rsidRPr="00D81DAB" w:rsidRDefault="00D81DAB" w:rsidP="00D81DAB">
      <w:pPr>
        <w:suppressAutoHyphens w:val="0"/>
        <w:spacing w:before="120"/>
        <w:jc w:val="both"/>
        <w:rPr>
          <w:rFonts w:ascii="Arial" w:eastAsia="Arial Unicode MS" w:hAnsi="Arial"/>
          <w:sz w:val="22"/>
          <w:szCs w:val="22"/>
          <w:lang w:val="en-US" w:eastAsia="en-US"/>
        </w:rPr>
      </w:pPr>
      <w:r w:rsidRPr="00D81DAB">
        <w:rPr>
          <w:rFonts w:ascii="Arial" w:eastAsia="Arial Unicode MS" w:hAnsi="Arial"/>
          <w:sz w:val="22"/>
          <w:szCs w:val="22"/>
          <w:lang w:val="en-US" w:eastAsia="en-US"/>
        </w:rPr>
        <w:t>Извођач радова се обавезује да Наручиоцу достави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Менично писмо – овлашћење којим понуђач овлашћује наручиоца да може наплатити меницу  на износ од</w:t>
      </w:r>
      <w:r w:rsidRPr="00D81DAB">
        <w:rPr>
          <w:rFonts w:ascii="Arial" w:eastAsia="Arial Unicode MS" w:hAnsi="Arial"/>
          <w:sz w:val="22"/>
          <w:szCs w:val="22"/>
          <w:lang w:val="sr-Cyrl-RS" w:eastAsia="en-US"/>
        </w:rPr>
        <w:t xml:space="preserve"> 10</w:t>
      </w:r>
      <w:r w:rsidRPr="00D81DAB">
        <w:rPr>
          <w:rFonts w:ascii="Arial" w:eastAsia="Arial Unicode MS" w:hAnsi="Arial"/>
          <w:sz w:val="22"/>
          <w:szCs w:val="22"/>
          <w:lang w:val="en-US" w:eastAsia="en-US"/>
        </w:rPr>
        <w:t>% од вредности уговора (без ПДВ-а) са роком важења минимално 30 (тридесет) дана дужим од</w:t>
      </w:r>
      <w:r w:rsidRPr="00D81DAB">
        <w:rPr>
          <w:rFonts w:ascii="Arial" w:eastAsia="Arial Unicode MS" w:hAnsi="Arial"/>
          <w:sz w:val="22"/>
          <w:szCs w:val="22"/>
          <w:lang w:eastAsia="en-US"/>
        </w:rPr>
        <w:t xml:space="preserve"> уговореног рока завршетка посла</w:t>
      </w:r>
      <w:r w:rsidRPr="00D81DAB">
        <w:rPr>
          <w:rFonts w:ascii="Arial" w:eastAsia="Arial Unicode MS" w:hAnsi="Arial"/>
          <w:sz w:val="22"/>
          <w:szCs w:val="22"/>
          <w:lang w:val="en-US" w:eastAsia="en-US"/>
        </w:rPr>
        <w:t xml:space="preserve">, с тим да евентуални продужетак рока завршетка посла има за последицу и продужење рока важења менице и меничног овлашћења,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фотокопију ОП обрасца,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1DAB" w:rsidRDefault="00D81DAB" w:rsidP="00D81DAB">
      <w:pPr>
        <w:suppressAutoHyphens w:val="0"/>
        <w:spacing w:before="120"/>
        <w:jc w:val="both"/>
        <w:rPr>
          <w:rFonts w:ascii="Arial" w:eastAsia="Arial Unicode MS" w:hAnsi="Arial"/>
          <w:sz w:val="22"/>
          <w:szCs w:val="22"/>
          <w:lang w:val="en-US" w:eastAsia="en-US"/>
        </w:rPr>
      </w:pPr>
      <w:r w:rsidRPr="00D81DAB">
        <w:rPr>
          <w:rFonts w:ascii="Arial" w:eastAsia="Arial Unicode MS" w:hAnsi="Arial"/>
          <w:sz w:val="22"/>
          <w:szCs w:val="22"/>
          <w:lang w:val="en-US" w:eastAsia="en-US"/>
        </w:rPr>
        <w:t xml:space="preserve">Меница може бити наплаћена у случају да Извођач радова не буде извршавао своје уговорне обавезе у роковима и на </w:t>
      </w:r>
      <w:r w:rsidR="00900F98">
        <w:rPr>
          <w:rFonts w:ascii="Arial" w:eastAsia="Arial Unicode MS" w:hAnsi="Arial"/>
          <w:sz w:val="22"/>
          <w:szCs w:val="22"/>
          <w:lang w:val="en-US" w:eastAsia="en-US"/>
        </w:rPr>
        <w:t xml:space="preserve">начин предвиђен уговором. </w:t>
      </w:r>
    </w:p>
    <w:p w:rsidR="00900F98" w:rsidRDefault="00900F98" w:rsidP="00D81DAB">
      <w:pPr>
        <w:suppressAutoHyphens w:val="0"/>
        <w:spacing w:before="120"/>
        <w:jc w:val="both"/>
        <w:rPr>
          <w:rFonts w:ascii="Arial" w:eastAsia="Arial Unicode MS" w:hAnsi="Arial"/>
          <w:sz w:val="22"/>
          <w:szCs w:val="22"/>
          <w:lang w:val="en-US" w:eastAsia="en-US"/>
        </w:rPr>
      </w:pPr>
    </w:p>
    <w:p w:rsidR="00900F98" w:rsidRDefault="00900F98" w:rsidP="00D81DAB">
      <w:pPr>
        <w:suppressAutoHyphens w:val="0"/>
        <w:spacing w:before="120"/>
        <w:jc w:val="both"/>
        <w:rPr>
          <w:rFonts w:ascii="Arial" w:eastAsia="Arial Unicode MS" w:hAnsi="Arial"/>
          <w:sz w:val="22"/>
          <w:szCs w:val="22"/>
          <w:lang w:val="en-US" w:eastAsia="en-US"/>
        </w:rPr>
      </w:pPr>
    </w:p>
    <w:p w:rsidR="00900F98" w:rsidRDefault="00900F98" w:rsidP="00D81DAB">
      <w:pPr>
        <w:suppressAutoHyphens w:val="0"/>
        <w:spacing w:before="120"/>
        <w:jc w:val="both"/>
        <w:rPr>
          <w:rFonts w:ascii="Arial" w:eastAsia="Arial Unicode MS" w:hAnsi="Arial"/>
          <w:sz w:val="22"/>
          <w:szCs w:val="22"/>
          <w:lang w:val="en-US" w:eastAsia="en-US"/>
        </w:rPr>
      </w:pPr>
    </w:p>
    <w:p w:rsidR="00900F98" w:rsidRPr="00900F98" w:rsidRDefault="00900F98" w:rsidP="00D81DAB">
      <w:pPr>
        <w:suppressAutoHyphens w:val="0"/>
        <w:spacing w:before="120"/>
        <w:jc w:val="both"/>
        <w:rPr>
          <w:rFonts w:ascii="Arial" w:eastAsia="Arial Unicode MS" w:hAnsi="Arial"/>
          <w:sz w:val="22"/>
          <w:szCs w:val="22"/>
          <w:lang w:val="en-US" w:eastAsia="en-US"/>
        </w:rPr>
      </w:pP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lastRenderedPageBreak/>
        <w:t>РОК И МЕСТО ИЗВОЂЕЊА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9.</w:t>
      </w:r>
    </w:p>
    <w:p w:rsidR="00D81DAB" w:rsidRPr="00D81DAB" w:rsidRDefault="00D81DAB" w:rsidP="00D81DAB">
      <w:pPr>
        <w:suppressAutoHyphens w:val="0"/>
        <w:spacing w:before="120"/>
        <w:jc w:val="both"/>
        <w:rPr>
          <w:rFonts w:ascii="Arial" w:hAnsi="Arial"/>
          <w:sz w:val="22"/>
          <w:szCs w:val="22"/>
          <w:lang w:val="ru-RU"/>
        </w:rPr>
      </w:pPr>
      <w:r w:rsidRPr="00D81DAB">
        <w:rPr>
          <w:rFonts w:ascii="Arial" w:hAnsi="Arial"/>
          <w:sz w:val="22"/>
          <w:szCs w:val="22"/>
          <w:lang w:val="ru-RU"/>
        </w:rPr>
        <w:t xml:space="preserve">Радови се изводе </w:t>
      </w:r>
      <w:r w:rsidRPr="00D81DAB">
        <w:rPr>
          <w:rFonts w:ascii="Arial" w:hAnsi="Arial"/>
          <w:sz w:val="22"/>
          <w:szCs w:val="22"/>
          <w:lang w:val="sr-Cyrl-RS"/>
        </w:rPr>
        <w:t>у периоду од 75</w:t>
      </w:r>
      <w:r w:rsidRPr="00D81DAB">
        <w:rPr>
          <w:rFonts w:ascii="Arial" w:hAnsi="Arial"/>
          <w:sz w:val="22"/>
          <w:szCs w:val="22"/>
          <w:lang w:val="en-US"/>
        </w:rPr>
        <w:t xml:space="preserve"> </w:t>
      </w:r>
      <w:r w:rsidRPr="00D81DAB">
        <w:rPr>
          <w:rFonts w:ascii="Arial" w:hAnsi="Arial"/>
          <w:sz w:val="22"/>
          <w:szCs w:val="22"/>
          <w:lang w:val="sr-Cyrl-RS"/>
        </w:rPr>
        <w:t xml:space="preserve">дана од увођења Извођача радова у посао кроз грађевински дневник. Наручилац ће Извођача радова увести у року од 3 месеца од дана закључења уговора. </w:t>
      </w:r>
    </w:p>
    <w:p w:rsidR="00900F98" w:rsidRPr="00900F98" w:rsidRDefault="00D81DAB" w:rsidP="00D81DAB">
      <w:pPr>
        <w:suppressAutoHyphens w:val="0"/>
        <w:spacing w:before="120"/>
        <w:jc w:val="both"/>
        <w:rPr>
          <w:rFonts w:ascii="Arial" w:hAnsi="Arial" w:cs="Arial"/>
          <w:sz w:val="22"/>
          <w:szCs w:val="22"/>
          <w:lang w:val="sr-Cyrl-RS" w:eastAsia="zh-CN"/>
        </w:rPr>
      </w:pPr>
      <w:r w:rsidRPr="00D81DAB">
        <w:rPr>
          <w:rFonts w:ascii="Arial" w:hAnsi="Arial"/>
          <w:sz w:val="22"/>
          <w:szCs w:val="22"/>
          <w:lang w:val="ru-RU"/>
        </w:rPr>
        <w:t>М</w:t>
      </w:r>
      <w:r w:rsidRPr="00D81DAB">
        <w:rPr>
          <w:rFonts w:ascii="Arial" w:hAnsi="Arial" w:cs="Arial"/>
          <w:sz w:val="22"/>
          <w:szCs w:val="22"/>
          <w:lang w:val="sr-Cyrl-RS" w:eastAsia="zh-CN"/>
        </w:rPr>
        <w:t xml:space="preserve">есто извођења радова је </w:t>
      </w:r>
      <w:r w:rsidRPr="00D81DAB">
        <w:rPr>
          <w:rFonts w:ascii="Arial" w:hAnsi="Arial" w:cs="Arial"/>
          <w:sz w:val="22"/>
          <w:szCs w:val="22"/>
          <w:lang w:eastAsia="zh-CN"/>
        </w:rPr>
        <w:t>ТЕНТ Б (</w:t>
      </w:r>
      <w:r w:rsidRPr="00D81DAB">
        <w:rPr>
          <w:rFonts w:ascii="Arial" w:hAnsi="Arial" w:cs="Arial"/>
          <w:sz w:val="22"/>
          <w:szCs w:val="22"/>
          <w:lang w:val="sr-Cyrl-RS" w:eastAsia="zh-CN"/>
        </w:rPr>
        <w:t>Термоелектрана Никола Тесла Б Ушће Обреновац). Радови се изводе на паритету франко ТЕНТ Б.</w:t>
      </w:r>
    </w:p>
    <w:p w:rsidR="00D81DAB" w:rsidRPr="00D81DAB" w:rsidRDefault="00D81DAB" w:rsidP="00D81DAB">
      <w:pPr>
        <w:suppressAutoHyphens w:val="0"/>
        <w:spacing w:before="120"/>
        <w:jc w:val="both"/>
        <w:rPr>
          <w:rFonts w:ascii="Arial" w:eastAsia="Arial Unicode MS" w:hAnsi="Arial"/>
          <w:b/>
          <w:sz w:val="22"/>
          <w:szCs w:val="22"/>
          <w:lang w:val="sr-Latn-CS" w:eastAsia="en-US"/>
        </w:rPr>
      </w:pPr>
      <w:r w:rsidRPr="00D81DAB">
        <w:rPr>
          <w:rFonts w:ascii="Arial" w:eastAsia="Arial Unicode MS" w:hAnsi="Arial"/>
          <w:b/>
          <w:sz w:val="22"/>
          <w:szCs w:val="22"/>
          <w:lang w:eastAsia="en-US"/>
        </w:rPr>
        <w:t>ОБАВЕЗЕ ИЗВОЂАЧА</w:t>
      </w:r>
      <w:r w:rsidRPr="00D81DAB">
        <w:rPr>
          <w:rFonts w:ascii="Arial" w:eastAsia="Arial Unicode MS" w:hAnsi="Arial"/>
          <w:b/>
          <w:sz w:val="22"/>
          <w:szCs w:val="22"/>
          <w:lang w:val="sr-Latn-CS" w:eastAsia="en-US"/>
        </w:rPr>
        <w:t xml:space="preserve">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10.</w:t>
      </w:r>
    </w:p>
    <w:p w:rsidR="00D81DAB" w:rsidRPr="00D81DAB" w:rsidRDefault="00D81DAB" w:rsidP="00D81DAB">
      <w:pPr>
        <w:suppressAutoHyphens w:val="0"/>
        <w:spacing w:before="120"/>
        <w:jc w:val="both"/>
        <w:rPr>
          <w:rFonts w:ascii="Arial" w:eastAsia="Arial Unicode MS" w:hAnsi="Arial"/>
          <w:b/>
          <w:sz w:val="22"/>
          <w:szCs w:val="22"/>
          <w:lang w:val="sr-Cyrl-RS" w:eastAsia="en-US"/>
        </w:rPr>
      </w:pPr>
      <w:r w:rsidRPr="00D81DAB">
        <w:rPr>
          <w:rFonts w:ascii="Arial" w:eastAsia="Arial Unicode MS" w:hAnsi="Arial"/>
          <w:b/>
          <w:sz w:val="22"/>
          <w:szCs w:val="22"/>
          <w:lang w:val="sr-Cyrl-RS" w:eastAsia="en-US"/>
        </w:rPr>
        <w:t>Обавезе извођача радова су:</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xml:space="preserve">• Изврши све припреме у оквиру припремних радова, ради омогућавања брзог и рационалног извођења главних радова. </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Набави сав потребан главни и остали помоћни и потрошни материјал, вреће за паковање демонтираног материјала и сл.</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Материјал набави у количини према стварној потреби, утврђеној  дефектажом.</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Набављени материјал складишти на прописан начин и место које одобри Наручилац и користи га у свему по инструкцијама и одобрењу Наручиоца.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Изабрани понуђач мора да врши у одговарајућим возилима, без просипања.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Амбалажа се не враћа испоручиоцу.</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Обезбеди сву потребну опрему за рад.</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xml:space="preserve">• Обезбеди заваривача и врши сва заваривања. </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xml:space="preserve">• Пре почетка коришћења Извођач радова мора да достави атест од стране овлашћене институције да је уређај за вертикални транспорт носивости мин 250 kg безбедан за коришћење. </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Дефектажу конструкција изврши заједно са представником Наручиоца.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Ценом обухвати све припремне, главне и завршне радове.</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Радове изведе квалитетно и стручно, са траженим бројем квалификоване радне снаге и стручним техничким особљем.</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Сва осигурања: за транспорт, несреће, пожар, провалне крађе, обавеза је Извођача радова и јемство иде на његов терет.</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Достави списак ангажованих радника за све време важења уговора. Извођач радова је у обавези да увек има минимално тражени број радника све време трајања уговора. Ако се укаже потреба Извођач радова треба да ангажује и већи број радника од траженог броја како радови не би каснили и ометали ремонтне радове других групација.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Извођач радова радове мора да изведе у квалитету по важећим законима и техничким прописима и по  прописној технологији за конкретну врсту посла.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lastRenderedPageBreak/>
        <w:t>• Контролу квалитета изведених радова врше: овлашћено лице Извођача радова и представник Наручиоца, а Извођач радова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Уколико се констатује визуелно или пробом на градилишту или на други начин, да материјал није одговарајући, по захтеву Наручиоца Извођач радова о свом трошку врши испитивање набављеног материјала сваке испоруке.</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Током гарантног периода Извођач радова врши, заједно са Наручиоцем контролу изведених радова. Све неисправности Извођач радова мора да отклони о свом трошку.</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Извођач радова ће сносити све трошкове настале додатном контролом квалитета, мерењем и испитивањем материјала.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Техничку документацију, администрацију и евиденцију на градилишту Извођач радова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Извођач радова је дужан да након монтаже одређене цевне скеле или платформе заједно са надзорним органом ТЕНТ-а Б и овлашћеним лицем корисника скеле изврши примопредају скеле путем записника чију форму одређује Наручилац посла. Све примедбе надзорног органа ТЕНТ-а Б и овлашћеног лица корисника скеле, које буду унете у записник, морају бити отклоњене у најкраће могућем року. Урађена цевна скела може се користити тек када записник о примопредаји потпишу све три стране. Сви оверени записници служе као основа за израду грађевинске књиге. Извођач радова је у обавези да уз сваки записник о примопредаји скеле приложи и фотографију монтиране скеле чија је примопредаја урађена на којој се јасно уочавају сви елементи монтиране скеле.</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xml:space="preserve">• Свакодневно вођење грађевинског дневника и остале техничке евиденције је обавезно. Руководилац радова Извођача радова и представник Наручиоца заједно врше премере радова, нарочито оне чије је премеравање по завршетку немогуће. Извођач радова води грађевинску књигу под контролом Наручиоца и одговоран је за тачност података. </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Извођач радова је обавезан да на захтев Наручиоца  изради детаље и цртеже изведеног стања у склопу грађевинске књиге и фото-запис о дефектажи и демонтажи.</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xml:space="preserve">• Извођач радова је у обавези да за све раднике, сем за возача трактора и возача виљушкара, достави лекарско уверење да су способни за рад на висини пре почетка извођења радова. </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xml:space="preserve">• Извођач радова је дужан да сарађује са надзорним органом при примопредаји изведених радова и да поступи без одлагања по свим захтевима надзорног органа. Уколико надзорни орган при пријему изведених радова у свом извештају констатује примедбе на изведене радове, Извођач радова је у обавези да их отклони у року који одреди надзорни орган. Уколико Извођач радова у остављеном року не поступи по примедбама надзорног органа Наручилац ће извршити наплату средства финансијског обезбеђења за добро извршење посла. </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Након примопредаје изведених радова може се приступити обрачуну изведених радова.</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t xml:space="preserve">• Привремене ситуације Извођач радова подноси Наручиоцу на оверу за обављену једну целину, или делимично извршену динамичким планом предвиђену обавезу. </w:t>
      </w:r>
    </w:p>
    <w:p w:rsidR="00D81DAB" w:rsidRPr="00D81DAB" w:rsidRDefault="00D81DAB" w:rsidP="00D81DAB">
      <w:pPr>
        <w:suppressAutoHyphens w:val="0"/>
        <w:spacing w:after="120"/>
        <w:jc w:val="both"/>
        <w:rPr>
          <w:rFonts w:ascii="Arial" w:hAnsi="Arial"/>
          <w:sz w:val="22"/>
          <w:szCs w:val="22"/>
          <w:lang w:val="sr-Cyrl-RS"/>
        </w:rPr>
      </w:pPr>
      <w:r w:rsidRPr="00D81DAB">
        <w:rPr>
          <w:rFonts w:ascii="Arial" w:hAnsi="Arial"/>
          <w:sz w:val="22"/>
          <w:szCs w:val="22"/>
          <w:lang w:val="sr-Cyrl-RS"/>
        </w:rPr>
        <w:lastRenderedPageBreak/>
        <w:t>• Окончана ситуација се саставља после свих обављених радова, и када је провери и одобри Наручилац, служи као окончан обрачун између Извођача радова и Наручиоца.</w:t>
      </w:r>
    </w:p>
    <w:p w:rsidR="00900F98" w:rsidRPr="00C50B01" w:rsidRDefault="00900F98" w:rsidP="00900F98">
      <w:pPr>
        <w:suppressAutoHyphens w:val="0"/>
        <w:rPr>
          <w:rFonts w:ascii="Arial" w:eastAsia="Calibri" w:hAnsi="Arial" w:cs="Arial"/>
          <w:sz w:val="22"/>
          <w:szCs w:val="22"/>
          <w:lang w:val="sr-Cyrl-RS" w:eastAsia="en-US"/>
        </w:rPr>
      </w:pPr>
      <w:r w:rsidRPr="00900F98">
        <w:rPr>
          <w:rFonts w:ascii="Arial" w:eastAsia="Calibri" w:hAnsi="Arial" w:cs="Arial"/>
          <w:sz w:val="22"/>
          <w:szCs w:val="22"/>
          <w:lang w:val="sr-Cyrl-RS" w:eastAsia="en-US"/>
        </w:rPr>
        <w:t>Извођач радова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је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обавези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има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довољан</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кадровски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капацитет</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квалитетно</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уговореном</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року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изведе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уговорене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радове</w:t>
      </w:r>
      <w:r w:rsidRPr="00900F98">
        <w:rPr>
          <w:rFonts w:ascii="Arial" w:eastAsia="Calibri" w:hAnsi="Arial" w:cs="Arial"/>
          <w:sz w:val="22"/>
          <w:szCs w:val="22"/>
          <w:lang w:val="sr-Cyrl-RS" w:eastAsia="en-US"/>
        </w:rPr>
        <w:t xml:space="preserve">. Под довољним кадровским капацитетом се подразумева довољан број:  </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лимара</w:t>
      </w:r>
      <w:r w:rsidRPr="00C50B01">
        <w:rPr>
          <w:rFonts w:ascii="Arial" w:eastAsia="Calibri" w:hAnsi="Arial" w:cs="Arial"/>
          <w:sz w:val="22"/>
          <w:szCs w:val="22"/>
          <w:lang w:val="sr-Latn-RS" w:eastAsia="en-US"/>
        </w:rPr>
        <w:t>,</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бравара</w:t>
      </w:r>
      <w:r w:rsidRPr="00C50B01">
        <w:rPr>
          <w:rFonts w:ascii="Arial" w:eastAsia="Calibri" w:hAnsi="Arial" w:cs="Arial"/>
          <w:sz w:val="22"/>
          <w:szCs w:val="22"/>
          <w:lang w:val="sr-Latn-RS" w:eastAsia="en-US"/>
        </w:rPr>
        <w:t xml:space="preserve">, </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заваривача</w:t>
      </w:r>
      <w:r w:rsidRPr="00C50B01">
        <w:rPr>
          <w:rFonts w:ascii="Arial" w:eastAsia="Calibri" w:hAnsi="Arial" w:cs="Arial"/>
          <w:sz w:val="22"/>
          <w:szCs w:val="22"/>
          <w:lang w:val="sr-Latn-RS" w:eastAsia="en-US"/>
        </w:rPr>
        <w:t>,</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фарбара</w:t>
      </w:r>
      <w:r w:rsidRPr="00C50B01">
        <w:rPr>
          <w:rFonts w:ascii="Arial" w:eastAsia="Calibri" w:hAnsi="Arial" w:cs="Arial"/>
          <w:sz w:val="22"/>
          <w:szCs w:val="22"/>
          <w:lang w:val="sr-Latn-RS" w:eastAsia="en-US"/>
        </w:rPr>
        <w:t>,</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скелара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w:t>
      </w:r>
      <w:r w:rsidRPr="00C50B01">
        <w:rPr>
          <w:rFonts w:ascii="Arial" w:eastAsia="Calibri" w:hAnsi="Arial" w:cs="Arial"/>
          <w:sz w:val="22"/>
          <w:szCs w:val="22"/>
          <w:lang w:val="sr-Latn-RS" w:eastAsia="en-US"/>
        </w:rPr>
        <w:t xml:space="preserve"> </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помоћних</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радника</w:t>
      </w:r>
      <w:r w:rsidRPr="00C50B01">
        <w:rPr>
          <w:rFonts w:ascii="Arial" w:eastAsia="Calibri" w:hAnsi="Arial" w:cs="Arial"/>
          <w:sz w:val="22"/>
          <w:szCs w:val="22"/>
          <w:lang w:val="sr-Latn-RS" w:eastAsia="en-US"/>
        </w:rPr>
        <w:t xml:space="preserve">, </w:t>
      </w:r>
    </w:p>
    <w:p w:rsidR="00900F98" w:rsidRPr="00C50B01" w:rsidRDefault="00900F98" w:rsidP="00900F98">
      <w:pPr>
        <w:suppressAutoHyphens w:val="0"/>
        <w:rPr>
          <w:rFonts w:ascii="Arial" w:eastAsia="Calibri" w:hAnsi="Arial" w:cs="Arial"/>
          <w:sz w:val="22"/>
          <w:szCs w:val="22"/>
          <w:lang w:val="sr-Latn-RS" w:eastAsia="en-US"/>
        </w:rPr>
      </w:pPr>
    </w:p>
    <w:p w:rsidR="00900F98" w:rsidRPr="00C50B01" w:rsidRDefault="00900F98" w:rsidP="00900F98">
      <w:pPr>
        <w:suppressAutoHyphens w:val="0"/>
        <w:rPr>
          <w:rFonts w:ascii="Arial" w:eastAsia="Calibri" w:hAnsi="Arial" w:cs="Arial"/>
          <w:sz w:val="22"/>
          <w:szCs w:val="22"/>
          <w:lang w:val="sr-Cyrl-RS" w:eastAsia="en-US"/>
        </w:rPr>
      </w:pPr>
      <w:r w:rsidRPr="00900F98">
        <w:rPr>
          <w:rFonts w:ascii="Arial" w:eastAsia="Calibri" w:hAnsi="Arial" w:cs="Arial"/>
          <w:sz w:val="22"/>
          <w:szCs w:val="22"/>
          <w:lang w:val="sr-Cyrl-RS" w:eastAsia="en-US"/>
        </w:rPr>
        <w:t>Извођач радова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је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обавези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има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довољан</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технички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капацитет</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квалитетно</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уговореном</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року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изведе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уговорене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радове</w:t>
      </w:r>
      <w:r w:rsidRPr="00900F98">
        <w:rPr>
          <w:rFonts w:ascii="Arial" w:eastAsia="Calibri" w:hAnsi="Arial" w:cs="Arial"/>
          <w:sz w:val="22"/>
          <w:szCs w:val="22"/>
          <w:lang w:val="sr-Cyrl-RS" w:eastAsia="en-US"/>
        </w:rPr>
        <w:t xml:space="preserve">. Под довољним техничким капацитетом се подразумева:  </w:t>
      </w:r>
      <w:r w:rsidRPr="00C50B01">
        <w:rPr>
          <w:rFonts w:ascii="Arial" w:eastAsia="Calibri" w:hAnsi="Arial" w:cs="Arial"/>
          <w:sz w:val="22"/>
          <w:szCs w:val="22"/>
          <w:lang w:val="sr-Latn-RS" w:eastAsia="en-US"/>
        </w:rPr>
        <w:t xml:space="preserve"> </w:t>
      </w:r>
    </w:p>
    <w:p w:rsidR="00900F98" w:rsidRPr="00900F98" w:rsidRDefault="00900F98" w:rsidP="00900F98">
      <w:pPr>
        <w:suppressAutoHyphens w:val="0"/>
        <w:rPr>
          <w:rFonts w:ascii="Arial" w:eastAsia="Calibri" w:hAnsi="Arial" w:cs="Arial"/>
          <w:sz w:val="22"/>
          <w:szCs w:val="22"/>
          <w:lang w:val="sr-Latn-RS" w:eastAsia="en-US"/>
        </w:rPr>
      </w:pP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превозно</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средство</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за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превоз</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радника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до</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градилишта</w:t>
      </w:r>
      <w:r w:rsidRPr="00C50B01">
        <w:rPr>
          <w:rFonts w:ascii="Arial" w:eastAsia="Calibri" w:hAnsi="Arial" w:cs="Arial"/>
          <w:sz w:val="22"/>
          <w:szCs w:val="22"/>
          <w:lang w:val="sr-Latn-RS" w:eastAsia="en-US"/>
        </w:rPr>
        <w:t xml:space="preserve">, </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превозно</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средство</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за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превоз</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материјала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одвоз</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шута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на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депонију</w:t>
      </w:r>
      <w:r w:rsidRPr="00C50B01">
        <w:rPr>
          <w:rFonts w:ascii="Arial" w:eastAsia="Calibri" w:hAnsi="Arial" w:cs="Arial"/>
          <w:sz w:val="22"/>
          <w:szCs w:val="22"/>
          <w:lang w:val="sr-Latn-RS" w:eastAsia="en-US"/>
        </w:rPr>
        <w:t xml:space="preserve">,  </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довољну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количину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цевасте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скеле</w:t>
      </w:r>
      <w:r w:rsidRPr="00C50B01">
        <w:rPr>
          <w:rFonts w:ascii="Arial" w:eastAsia="Calibri" w:hAnsi="Arial" w:cs="Arial"/>
          <w:sz w:val="22"/>
          <w:szCs w:val="22"/>
          <w:lang w:val="sr-Latn-RS" w:eastAsia="en-US"/>
        </w:rPr>
        <w:t>,</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уређај</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за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вертикални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транспорт</w:t>
      </w:r>
      <w:r w:rsidRPr="00C50B01">
        <w:rPr>
          <w:rFonts w:ascii="Arial" w:eastAsia="Calibri" w:hAnsi="Arial" w:cs="Arial"/>
          <w:sz w:val="22"/>
          <w:szCs w:val="22"/>
          <w:lang w:val="sr-Latn-RS" w:eastAsia="en-US"/>
        </w:rPr>
        <w:t>,</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апарат</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за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пескарење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w:t>
      </w:r>
      <w:r w:rsidRPr="00C50B01">
        <w:rPr>
          <w:rFonts w:ascii="Arial" w:eastAsia="Calibri" w:hAnsi="Arial" w:cs="Arial"/>
          <w:sz w:val="22"/>
          <w:szCs w:val="22"/>
          <w:lang w:val="sr-Latn-RS" w:eastAsia="en-US"/>
        </w:rPr>
        <w:t xml:space="preserve"> </w:t>
      </w:r>
    </w:p>
    <w:p w:rsidR="00900F98" w:rsidRPr="00C50B01" w:rsidRDefault="00900F98" w:rsidP="00900F98">
      <w:pPr>
        <w:suppressAutoHyphens w:val="0"/>
        <w:rPr>
          <w:rFonts w:ascii="Arial" w:eastAsia="Calibri" w:hAnsi="Arial" w:cs="Arial"/>
          <w:sz w:val="22"/>
          <w:szCs w:val="22"/>
          <w:lang w:val="sr-Latn-RS" w:eastAsia="en-US"/>
        </w:rPr>
      </w:pPr>
      <w:r w:rsidRPr="00C50B01">
        <w:rPr>
          <w:rFonts w:ascii="Arial" w:eastAsia="Calibri" w:hAnsi="Arial" w:cs="Arial"/>
          <w:sz w:val="22"/>
          <w:szCs w:val="22"/>
          <w:lang w:val="sr-Latn-RS" w:eastAsia="en-US"/>
        </w:rPr>
        <w:t>-</w:t>
      </w:r>
      <w:r w:rsidRPr="00900F98">
        <w:rPr>
          <w:rFonts w:ascii="Arial" w:eastAsia="Calibri" w:hAnsi="Arial" w:cs="Arial"/>
          <w:sz w:val="22"/>
          <w:szCs w:val="22"/>
          <w:lang w:val="sr-Latn-RS" w:eastAsia="en-US"/>
        </w:rPr>
        <w:t>апарат</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за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заваривање</w:t>
      </w:r>
      <w:r w:rsidRPr="00C50B01">
        <w:rPr>
          <w:rFonts w:ascii="Arial" w:eastAsia="Calibri" w:hAnsi="Arial" w:cs="Arial"/>
          <w:sz w:val="22"/>
          <w:szCs w:val="22"/>
          <w:lang w:val="sr-Latn-RS" w:eastAsia="en-US"/>
        </w:rPr>
        <w:t xml:space="preserve">  </w:t>
      </w:r>
    </w:p>
    <w:p w:rsidR="00900F98" w:rsidRPr="00C50B01" w:rsidRDefault="00900F98" w:rsidP="00900F98">
      <w:pPr>
        <w:suppressAutoHyphens w:val="0"/>
        <w:rPr>
          <w:rFonts w:ascii="Arial" w:eastAsia="Calibri" w:hAnsi="Arial" w:cs="Arial"/>
          <w:sz w:val="22"/>
          <w:szCs w:val="22"/>
          <w:lang w:val="sr-Latn-RS" w:eastAsia="en-US"/>
        </w:rPr>
      </w:pPr>
    </w:p>
    <w:p w:rsidR="00D81DAB" w:rsidRPr="00900F98" w:rsidRDefault="00900F98" w:rsidP="00D81DAB">
      <w:pPr>
        <w:suppressAutoHyphens w:val="0"/>
        <w:jc w:val="both"/>
        <w:rPr>
          <w:rFonts w:ascii="Arial" w:eastAsia="Calibri" w:hAnsi="Arial" w:cs="Arial"/>
          <w:sz w:val="22"/>
          <w:szCs w:val="22"/>
          <w:lang w:val="sr-Latn-RS" w:eastAsia="en-US"/>
        </w:rPr>
      </w:pPr>
      <w:r w:rsidRPr="00900F98">
        <w:rPr>
          <w:rFonts w:ascii="Arial" w:eastAsia="Calibri" w:hAnsi="Arial" w:cs="Arial"/>
          <w:sz w:val="22"/>
          <w:szCs w:val="22"/>
          <w:lang w:val="sr-Latn-RS" w:eastAsia="en-US"/>
        </w:rPr>
        <w:t>Пре</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почетка</w:t>
      </w:r>
      <w:r w:rsidRPr="00900F98">
        <w:rPr>
          <w:rFonts w:ascii="Arial" w:eastAsia="Calibri" w:hAnsi="Arial" w:cs="Arial"/>
          <w:sz w:val="22"/>
          <w:szCs w:val="22"/>
          <w:lang w:val="sr-Cyrl-RS" w:eastAsia="en-US"/>
        </w:rPr>
        <w:t xml:space="preserve"> извођења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радова</w:t>
      </w:r>
      <w:r w:rsidRPr="00900F98">
        <w:rPr>
          <w:rFonts w:ascii="Arial" w:eastAsia="Calibri" w:hAnsi="Arial" w:cs="Arial"/>
          <w:sz w:val="22"/>
          <w:szCs w:val="22"/>
          <w:lang w:val="sr-Cyrl-RS" w:eastAsia="en-US"/>
        </w:rPr>
        <w:t xml:space="preserve"> Извођач радова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је</w:t>
      </w:r>
      <w:r w:rsidRPr="00900F98">
        <w:rPr>
          <w:rFonts w:ascii="Arial" w:eastAsia="Calibri" w:hAnsi="Arial" w:cs="Arial"/>
          <w:sz w:val="22"/>
          <w:szCs w:val="22"/>
          <w:lang w:val="sr-Cyrl-RS" w:eastAsia="en-US"/>
        </w:rPr>
        <w:t xml:space="preserve"> у обавези да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достави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Надзорном</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органу</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динамички</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план</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извођења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радова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на</w:t>
      </w:r>
      <w:r w:rsidRPr="00C50B01">
        <w:rPr>
          <w:rFonts w:ascii="Arial" w:eastAsia="Calibri" w:hAnsi="Arial" w:cs="Arial"/>
          <w:sz w:val="22"/>
          <w:szCs w:val="22"/>
          <w:lang w:val="sr-Latn-RS" w:eastAsia="en-US"/>
        </w:rPr>
        <w:t xml:space="preserve"> </w:t>
      </w:r>
      <w:r w:rsidRPr="00900F98">
        <w:rPr>
          <w:rFonts w:ascii="Arial" w:eastAsia="Calibri" w:hAnsi="Arial" w:cs="Arial"/>
          <w:sz w:val="22"/>
          <w:szCs w:val="22"/>
          <w:lang w:val="sr-Latn-RS" w:eastAsia="en-US"/>
        </w:rPr>
        <w:t>усаглашавање</w:t>
      </w:r>
      <w:r w:rsidRPr="00C50B01">
        <w:rPr>
          <w:rFonts w:ascii="Arial" w:eastAsia="Calibri" w:hAnsi="Arial" w:cs="Arial"/>
          <w:sz w:val="22"/>
          <w:szCs w:val="22"/>
          <w:lang w:val="sr-Latn-RS" w:eastAsia="en-US"/>
        </w:rPr>
        <w:t>.</w:t>
      </w:r>
    </w:p>
    <w:p w:rsidR="00D81DAB" w:rsidRPr="00D81DAB" w:rsidRDefault="00D81DAB" w:rsidP="00D81DAB">
      <w:pPr>
        <w:suppressAutoHyphens w:val="0"/>
        <w:spacing w:before="120"/>
        <w:jc w:val="center"/>
        <w:rPr>
          <w:rFonts w:ascii="Arial" w:eastAsia="Arial Unicode MS" w:hAnsi="Arial"/>
          <w:b/>
          <w:sz w:val="22"/>
          <w:szCs w:val="22"/>
          <w:lang w:val="ru-RU" w:eastAsia="en-US"/>
        </w:rPr>
      </w:pPr>
      <w:r w:rsidRPr="00D81DAB">
        <w:rPr>
          <w:rFonts w:ascii="Arial" w:eastAsia="Arial Unicode MS" w:hAnsi="Arial"/>
          <w:b/>
          <w:sz w:val="22"/>
          <w:szCs w:val="22"/>
          <w:lang w:val="ru-RU" w:eastAsia="en-US"/>
        </w:rPr>
        <w:t>Члан 11.</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Обавезе Извођача радова по потписивању овог Уговора су да:</w:t>
      </w:r>
    </w:p>
    <w:p w:rsidR="00D81DAB" w:rsidRPr="00D81DAB" w:rsidRDefault="00D81DAB" w:rsidP="00D81DAB">
      <w:pPr>
        <w:suppressAutoHyphens w:val="0"/>
        <w:spacing w:before="80" w:after="80"/>
        <w:jc w:val="both"/>
        <w:rPr>
          <w:rFonts w:ascii="Arial" w:eastAsia="Arial Unicode MS" w:hAnsi="Arial"/>
          <w:sz w:val="22"/>
          <w:szCs w:val="22"/>
          <w:lang w:val="sr-Cyrl-RS" w:eastAsia="en-US"/>
        </w:rPr>
      </w:pPr>
      <w:r w:rsidRPr="00D81DAB">
        <w:rPr>
          <w:rFonts w:ascii="Arial" w:eastAsia="Arial Unicode MS" w:hAnsi="Arial"/>
          <w:sz w:val="22"/>
          <w:szCs w:val="22"/>
          <w:lang w:val="sr-Cyrl-RS" w:eastAsia="en-US"/>
        </w:rPr>
        <w:t>Р</w:t>
      </w:r>
      <w:r w:rsidRPr="00D81DAB">
        <w:rPr>
          <w:rFonts w:ascii="Arial" w:eastAsia="Arial Unicode MS" w:hAnsi="Arial"/>
          <w:sz w:val="22"/>
          <w:szCs w:val="22"/>
          <w:lang w:val="sr-Latn-CS" w:eastAsia="en-US"/>
        </w:rPr>
        <w:t>адове  изведе у свему према важећим техничким прописима, стандардима и нормативима који важе за ову врсту посла, законским прописима</w:t>
      </w:r>
      <w:r w:rsidRPr="00D81DAB">
        <w:rPr>
          <w:rFonts w:ascii="Arial" w:eastAsia="Arial Unicode MS" w:hAnsi="Arial"/>
          <w:sz w:val="22"/>
          <w:szCs w:val="22"/>
          <w:lang w:eastAsia="en-US"/>
        </w:rPr>
        <w:t xml:space="preserve"> у Републици Србији</w:t>
      </w:r>
      <w:r w:rsidRPr="00D81DAB">
        <w:rPr>
          <w:rFonts w:ascii="Arial" w:eastAsia="Arial Unicode MS" w:hAnsi="Arial"/>
          <w:sz w:val="22"/>
          <w:szCs w:val="22"/>
          <w:lang w:val="sr-Latn-CS" w:eastAsia="en-US"/>
        </w:rPr>
        <w:t xml:space="preserve">, техничким упутствима Наручиоца, правилима струке и одредбама овог </w:t>
      </w:r>
      <w:r w:rsidRPr="00D81DAB">
        <w:rPr>
          <w:rFonts w:ascii="Arial" w:eastAsia="Arial Unicode MS" w:hAnsi="Arial"/>
          <w:sz w:val="22"/>
          <w:szCs w:val="22"/>
          <w:lang w:eastAsia="en-US"/>
        </w:rPr>
        <w:t>У</w:t>
      </w:r>
      <w:r w:rsidRPr="00D81DAB">
        <w:rPr>
          <w:rFonts w:ascii="Arial" w:eastAsia="Arial Unicode MS" w:hAnsi="Arial"/>
          <w:sz w:val="22"/>
          <w:szCs w:val="22"/>
          <w:lang w:val="sr-Latn-CS" w:eastAsia="en-US"/>
        </w:rPr>
        <w:t>говора</w:t>
      </w:r>
      <w:r w:rsidRPr="00D81DAB">
        <w:rPr>
          <w:rFonts w:ascii="Arial" w:eastAsia="Arial Unicode MS" w:hAnsi="Arial"/>
          <w:sz w:val="22"/>
          <w:szCs w:val="22"/>
          <w:lang w:val="sr-Cyrl-RS" w:eastAsia="en-US"/>
        </w:rPr>
        <w:t>.</w:t>
      </w:r>
    </w:p>
    <w:p w:rsidR="00D81DAB" w:rsidRPr="00D81DAB" w:rsidRDefault="00D81DAB" w:rsidP="00D81DAB">
      <w:pPr>
        <w:suppressAutoHyphens w:val="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У</w:t>
      </w:r>
      <w:r w:rsidRPr="00D81DAB">
        <w:rPr>
          <w:rFonts w:ascii="Arial" w:eastAsia="Arial Unicode MS" w:hAnsi="Arial"/>
          <w:sz w:val="22"/>
          <w:szCs w:val="22"/>
          <w:lang w:val="sr-Latn-CS" w:eastAsia="en-US"/>
        </w:rPr>
        <w:t xml:space="preserve"> року од 3 (три) дана одреди свог представника задуженог за реализацију обавеза из Уговора и праћење и о томе обавести Наручиоца у писаној форми,</w:t>
      </w:r>
    </w:p>
    <w:p w:rsidR="00D81DAB" w:rsidRPr="00D81DAB" w:rsidRDefault="00D81DAB" w:rsidP="00D81DAB">
      <w:pPr>
        <w:suppressAutoHyphens w:val="0"/>
        <w:jc w:val="both"/>
        <w:rPr>
          <w:rFonts w:ascii="Arial" w:eastAsia="Arial Unicode MS" w:hAnsi="Arial"/>
          <w:sz w:val="22"/>
          <w:szCs w:val="22"/>
          <w:lang w:val="sr-Latn-CS" w:eastAsia="en-US"/>
        </w:rPr>
      </w:pPr>
      <w:r w:rsidRPr="00D81DAB">
        <w:rPr>
          <w:rFonts w:ascii="Arial" w:eastAsia="Arial Unicode MS" w:hAnsi="Arial"/>
          <w:sz w:val="22"/>
          <w:szCs w:val="22"/>
          <w:lang w:val="sr-Latn-CS" w:eastAsia="en-U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rsidR="00D81DAB" w:rsidRPr="00D81DAB" w:rsidRDefault="00D81DAB" w:rsidP="00D81DAB">
      <w:pPr>
        <w:suppressAutoHyphens w:val="0"/>
        <w:spacing w:before="80" w:after="8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П</w:t>
      </w:r>
      <w:r w:rsidRPr="00D81DAB">
        <w:rPr>
          <w:rFonts w:ascii="Arial" w:eastAsia="Arial Unicode MS" w:hAnsi="Arial"/>
          <w:sz w:val="22"/>
          <w:szCs w:val="22"/>
          <w:lang w:val="sr-Latn-CS" w:eastAsia="en-US"/>
        </w:rPr>
        <w:t xml:space="preserve">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w:t>
      </w:r>
      <w:r w:rsidRPr="00D81DAB">
        <w:rPr>
          <w:rFonts w:ascii="Arial" w:eastAsia="Arial Unicode MS" w:hAnsi="Arial"/>
          <w:sz w:val="22"/>
          <w:szCs w:val="22"/>
          <w:lang w:val="sr-Cyrl-RS" w:eastAsia="en-US"/>
        </w:rPr>
        <w:t>за завршетак радова</w:t>
      </w:r>
      <w:r w:rsidRPr="00D81DAB">
        <w:rPr>
          <w:rFonts w:ascii="Arial" w:eastAsia="Arial Unicode MS" w:hAnsi="Arial"/>
          <w:sz w:val="22"/>
          <w:szCs w:val="22"/>
          <w:lang w:val="sr-Latn-CS" w:eastAsia="en-US"/>
        </w:rPr>
        <w:t>. У противном, сматраће се да Извођач радова нема основа за остваривање права на продужење рока</w:t>
      </w:r>
      <w:r w:rsidRPr="00D81DAB">
        <w:rPr>
          <w:rFonts w:ascii="Arial" w:eastAsia="Arial Unicode MS" w:hAnsi="Arial"/>
          <w:sz w:val="22"/>
          <w:szCs w:val="22"/>
          <w:lang w:val="sr-Cyrl-RS" w:eastAsia="en-US"/>
        </w:rPr>
        <w:t>.</w:t>
      </w:r>
    </w:p>
    <w:p w:rsidR="00D81DAB" w:rsidRPr="00D81DAB" w:rsidRDefault="00D81DAB" w:rsidP="00D81DAB">
      <w:pPr>
        <w:suppressAutoHyphens w:val="0"/>
        <w:spacing w:before="80" w:after="80"/>
        <w:jc w:val="both"/>
        <w:rPr>
          <w:rFonts w:ascii="Arial" w:eastAsia="Arial Unicode MS" w:hAnsi="Arial"/>
          <w:sz w:val="22"/>
          <w:szCs w:val="22"/>
          <w:highlight w:val="yellow"/>
          <w:lang w:val="sr-Latn-CS" w:eastAsia="en-US"/>
        </w:rPr>
      </w:pPr>
      <w:r w:rsidRPr="00D81DAB">
        <w:rPr>
          <w:rFonts w:ascii="Arial" w:eastAsia="Arial Unicode MS" w:hAnsi="Arial"/>
          <w:sz w:val="22"/>
          <w:szCs w:val="22"/>
          <w:lang w:val="sr-Cyrl-RS" w:eastAsia="en-US"/>
        </w:rPr>
        <w:t>О</w:t>
      </w:r>
      <w:r w:rsidRPr="00D81DAB">
        <w:rPr>
          <w:rFonts w:ascii="Arial" w:eastAsia="Arial Unicode MS" w:hAnsi="Arial"/>
          <w:sz w:val="22"/>
          <w:szCs w:val="22"/>
          <w:lang w:val="sr-Latn-CS" w:eastAsia="en-US"/>
        </w:rPr>
        <w:t>дреди одговорно лице за безбедност и здравље на раду</w:t>
      </w:r>
      <w:r w:rsidRPr="00D81DAB">
        <w:rPr>
          <w:rFonts w:ascii="Arial" w:eastAsia="Arial Unicode MS" w:hAnsi="Arial"/>
          <w:sz w:val="22"/>
          <w:szCs w:val="22"/>
          <w:lang w:val="sr-Cyrl-RS" w:eastAsia="en-US"/>
        </w:rPr>
        <w:t xml:space="preserve"> </w:t>
      </w:r>
      <w:r w:rsidRPr="00D81DAB">
        <w:rPr>
          <w:rFonts w:ascii="Arial" w:eastAsia="Arial Unicode MS" w:hAnsi="Arial"/>
          <w:sz w:val="22"/>
          <w:szCs w:val="22"/>
          <w:lang w:val="sr-Latn-CS" w:eastAsia="en-US"/>
        </w:rPr>
        <w:t xml:space="preserve">и координатора градилишта уз сагласност Наручиоца </w:t>
      </w:r>
    </w:p>
    <w:p w:rsidR="00D81DAB" w:rsidRPr="00D81DAB" w:rsidRDefault="00D81DAB" w:rsidP="00D81DAB">
      <w:pPr>
        <w:suppressAutoHyphens w:val="0"/>
        <w:spacing w:before="80" w:after="8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И</w:t>
      </w:r>
      <w:r w:rsidRPr="00D81DAB">
        <w:rPr>
          <w:rFonts w:ascii="Arial" w:eastAsia="Arial Unicode MS" w:hAnsi="Arial"/>
          <w:sz w:val="22"/>
          <w:szCs w:val="22"/>
          <w:lang w:val="sr-Latn-CS" w:eastAsia="en-US"/>
        </w:rPr>
        <w:t xml:space="preserve">зради елаборат </w:t>
      </w:r>
      <w:r w:rsidRPr="00D81DAB">
        <w:rPr>
          <w:rFonts w:ascii="Arial" w:eastAsia="Arial Unicode MS" w:hAnsi="Arial"/>
          <w:sz w:val="22"/>
          <w:szCs w:val="22"/>
          <w:lang w:val="sr-Cyrl-RS" w:eastAsia="en-US"/>
        </w:rPr>
        <w:t>о уређењу</w:t>
      </w:r>
      <w:r w:rsidRPr="00D81DAB">
        <w:rPr>
          <w:rFonts w:ascii="Arial" w:eastAsia="Arial Unicode MS" w:hAnsi="Arial"/>
          <w:sz w:val="22"/>
          <w:szCs w:val="22"/>
          <w:lang w:val="sr-Latn-CS" w:eastAsia="en-US"/>
        </w:rPr>
        <w:t xml:space="preserve">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rsidR="00D81DAB" w:rsidRPr="00D81DAB" w:rsidRDefault="00D81DAB" w:rsidP="00D81DAB">
      <w:pPr>
        <w:suppressAutoHyphens w:val="0"/>
        <w:spacing w:before="80" w:after="80"/>
        <w:jc w:val="both"/>
        <w:rPr>
          <w:rFonts w:ascii="Arial" w:eastAsia="Arial Unicode MS" w:hAnsi="Arial"/>
          <w:sz w:val="22"/>
          <w:szCs w:val="22"/>
          <w:highlight w:val="yellow"/>
          <w:lang w:val="sr-Latn-CS" w:eastAsia="en-US"/>
        </w:rPr>
      </w:pPr>
      <w:r w:rsidRPr="00D81DAB">
        <w:rPr>
          <w:rFonts w:ascii="Arial" w:eastAsia="Arial Unicode MS" w:hAnsi="Arial"/>
          <w:sz w:val="22"/>
          <w:szCs w:val="22"/>
          <w:lang w:val="sr-Cyrl-RS" w:eastAsia="en-US"/>
        </w:rPr>
        <w:t>З</w:t>
      </w:r>
      <w:r w:rsidRPr="00D81DAB">
        <w:rPr>
          <w:rFonts w:ascii="Arial" w:eastAsia="Arial Unicode MS" w:hAnsi="Arial"/>
          <w:sz w:val="22"/>
          <w:szCs w:val="22"/>
          <w:lang w:val="sr-Latn-CS" w:eastAsia="en-US"/>
        </w:rPr>
        <w:t xml:space="preserve">а све време извођења радова уредно води грађевински дневник, грађевинску књигу </w:t>
      </w:r>
    </w:p>
    <w:p w:rsidR="00D81DAB" w:rsidRPr="00D81DAB" w:rsidRDefault="00D81DAB" w:rsidP="00D81DAB">
      <w:pPr>
        <w:suppressAutoHyphens w:val="0"/>
        <w:spacing w:before="80" w:after="8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З</w:t>
      </w:r>
      <w:r w:rsidRPr="00D81DAB">
        <w:rPr>
          <w:rFonts w:ascii="Arial" w:eastAsia="Arial Unicode MS" w:hAnsi="Arial"/>
          <w:sz w:val="22"/>
          <w:szCs w:val="22"/>
          <w:lang w:val="sr-Latn-CS" w:eastAsia="en-US"/>
        </w:rPr>
        <w:t>а опрему, рад и материјал, Наручиоцу без одлагања достави потпуну атестну документацију</w:t>
      </w:r>
    </w:p>
    <w:p w:rsidR="00D81DAB" w:rsidRPr="00D81DAB" w:rsidRDefault="00D81DAB" w:rsidP="00D81DAB">
      <w:pPr>
        <w:suppressAutoHyphens w:val="0"/>
        <w:spacing w:before="80" w:after="8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У</w:t>
      </w:r>
      <w:r w:rsidRPr="00D81DAB">
        <w:rPr>
          <w:rFonts w:ascii="Arial" w:eastAsia="Arial Unicode MS" w:hAnsi="Arial"/>
          <w:sz w:val="22"/>
          <w:szCs w:val="22"/>
          <w:lang w:val="sr-Latn-CS" w:eastAsia="en-US"/>
        </w:rPr>
        <w:t>редно одржава градилиште, материјал депонује правилно и обезбеди несметани саобраћај, за све време трајања Уговора</w:t>
      </w:r>
    </w:p>
    <w:p w:rsidR="00D81DAB" w:rsidRPr="00D81DAB" w:rsidRDefault="00D81DAB" w:rsidP="00D81DAB">
      <w:pPr>
        <w:suppressAutoHyphens w:val="0"/>
        <w:spacing w:before="80" w:after="80"/>
        <w:jc w:val="both"/>
        <w:rPr>
          <w:rFonts w:ascii="Arial" w:eastAsia="Arial Unicode MS" w:hAnsi="Arial"/>
          <w:sz w:val="22"/>
          <w:szCs w:val="22"/>
          <w:lang w:val="sr-Latn-CS" w:eastAsia="en-US"/>
        </w:rPr>
      </w:pPr>
    </w:p>
    <w:p w:rsidR="00D81DAB" w:rsidRPr="00D81DAB" w:rsidRDefault="00D81DAB" w:rsidP="00D81DAB">
      <w:pPr>
        <w:suppressAutoHyphens w:val="0"/>
        <w:spacing w:before="80" w:after="80"/>
        <w:jc w:val="both"/>
        <w:rPr>
          <w:rFonts w:ascii="Arial" w:eastAsia="Arial Unicode MS" w:hAnsi="Arial"/>
          <w:sz w:val="22"/>
          <w:szCs w:val="22"/>
          <w:lang w:val="sr-Latn-CS" w:eastAsia="en-US"/>
        </w:rPr>
      </w:pPr>
      <w:r w:rsidRPr="00D81DAB">
        <w:rPr>
          <w:rFonts w:ascii="Arial" w:eastAsia="Arial Unicode MS" w:hAnsi="Arial"/>
          <w:sz w:val="22"/>
          <w:szCs w:val="22"/>
          <w:lang w:val="sr-Latn-CS" w:eastAsia="en-US"/>
        </w:rPr>
        <w:t>Све примедбе које се односе на обим уговорених радова као и квалитет изведених  радова отклони без новчане надокнаде</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lastRenderedPageBreak/>
        <w:t xml:space="preserve">Извођач радова је дужан да без одлагања писмено обавести Наручиоца о било којој промени у вези са </w:t>
      </w:r>
      <w:r w:rsidRPr="00D81DAB">
        <w:rPr>
          <w:rFonts w:ascii="Arial" w:eastAsia="Arial Unicode MS" w:hAnsi="Arial"/>
          <w:sz w:val="22"/>
          <w:szCs w:val="22"/>
          <w:lang w:val="sr-Latn-CS" w:eastAsia="en-US"/>
        </w:rPr>
        <w:t>битним елементима овог Уговора,</w:t>
      </w:r>
      <w:r w:rsidRPr="00D81DAB">
        <w:rPr>
          <w:rFonts w:ascii="Arial" w:eastAsia="Arial Unicode MS" w:hAnsi="Arial"/>
          <w:sz w:val="22"/>
          <w:szCs w:val="22"/>
          <w:lang w:eastAsia="en-US"/>
        </w:rPr>
        <w:t xml:space="preserve"> која наступи </w:t>
      </w:r>
      <w:r w:rsidRPr="00D81DAB">
        <w:rPr>
          <w:rFonts w:ascii="Arial" w:eastAsia="Arial Unicode MS" w:hAnsi="Arial"/>
          <w:sz w:val="22"/>
          <w:szCs w:val="22"/>
          <w:lang w:val="sr-Latn-CS" w:eastAsia="en-US"/>
        </w:rPr>
        <w:t xml:space="preserve">након </w:t>
      </w:r>
      <w:r w:rsidRPr="00D81DAB">
        <w:rPr>
          <w:rFonts w:ascii="Arial" w:eastAsia="Arial Unicode MS" w:hAnsi="Arial"/>
          <w:sz w:val="22"/>
          <w:szCs w:val="22"/>
          <w:lang w:eastAsia="en-US"/>
        </w:rPr>
        <w:t>закључења овог Уговора, односно током важења овог Уговора и да је документује на прописани начин.</w:t>
      </w:r>
    </w:p>
    <w:p w:rsidR="00D81DAB" w:rsidRPr="00D81DAB" w:rsidRDefault="00D81DAB" w:rsidP="00D81DAB">
      <w:pPr>
        <w:suppressAutoHyphens w:val="0"/>
        <w:spacing w:before="120"/>
        <w:jc w:val="both"/>
        <w:rPr>
          <w:rFonts w:ascii="Arial" w:eastAsia="Arial Unicode MS" w:hAnsi="Arial"/>
          <w:b/>
          <w:sz w:val="22"/>
          <w:szCs w:val="22"/>
          <w:lang w:val="sr-Cyrl-RS" w:eastAsia="en-US"/>
        </w:rPr>
      </w:pPr>
      <w:r w:rsidRPr="00D81DAB">
        <w:rPr>
          <w:rFonts w:ascii="Arial" w:eastAsia="Arial Unicode MS" w:hAnsi="Arial"/>
          <w:b/>
          <w:sz w:val="22"/>
          <w:szCs w:val="22"/>
          <w:lang w:val="sr-Cyrl-RS" w:eastAsia="en-US"/>
        </w:rPr>
        <w:t>ОБАВЕЗЕ НАРУЧИОЦА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12.</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Наручилац радова је у обавези да:</w:t>
      </w:r>
    </w:p>
    <w:p w:rsidR="00D81DAB" w:rsidRPr="00D81DAB" w:rsidRDefault="00D81DAB" w:rsidP="00D81DAB">
      <w:pPr>
        <w:suppressAutoHyphens w:val="0"/>
        <w:spacing w:before="120"/>
        <w:jc w:val="both"/>
        <w:rPr>
          <w:rFonts w:ascii="Arial" w:hAnsi="Arial"/>
          <w:sz w:val="22"/>
          <w:szCs w:val="22"/>
        </w:rPr>
      </w:pPr>
      <w:r w:rsidRPr="00D81DAB">
        <w:rPr>
          <w:rFonts w:ascii="Arial" w:hAnsi="Arial"/>
          <w:sz w:val="22"/>
          <w:szCs w:val="22"/>
        </w:rPr>
        <w:t>- Да обезбеди привремено коришћење електричне енергије и воде за потребе извршења радова,</w:t>
      </w:r>
    </w:p>
    <w:p w:rsidR="00D81DAB" w:rsidRPr="00900F98" w:rsidRDefault="00D81DAB" w:rsidP="00D81DAB">
      <w:pPr>
        <w:suppressAutoHyphens w:val="0"/>
        <w:spacing w:before="120"/>
        <w:jc w:val="both"/>
        <w:rPr>
          <w:rFonts w:ascii="Arial" w:hAnsi="Arial"/>
          <w:sz w:val="22"/>
          <w:szCs w:val="22"/>
        </w:rPr>
      </w:pPr>
      <w:r w:rsidRPr="00D81DAB">
        <w:rPr>
          <w:rFonts w:ascii="Arial" w:hAnsi="Arial"/>
          <w:sz w:val="22"/>
          <w:szCs w:val="22"/>
        </w:rPr>
        <w:t>- Да организује стручно-техничку контр</w:t>
      </w:r>
      <w:r w:rsidR="00900F98">
        <w:rPr>
          <w:rFonts w:ascii="Arial" w:hAnsi="Arial"/>
          <w:sz w:val="22"/>
          <w:szCs w:val="22"/>
        </w:rPr>
        <w:t>олу квалитета обављених радова.</w:t>
      </w:r>
    </w:p>
    <w:p w:rsidR="00D81DAB" w:rsidRPr="00D81DAB" w:rsidRDefault="00D81DAB" w:rsidP="00D81DAB">
      <w:pPr>
        <w:suppressAutoHyphens w:val="0"/>
        <w:spacing w:before="120"/>
        <w:jc w:val="both"/>
        <w:rPr>
          <w:rFonts w:ascii="Arial" w:eastAsia="Arial Unicode MS" w:hAnsi="Arial"/>
          <w:b/>
          <w:sz w:val="22"/>
          <w:szCs w:val="22"/>
          <w:lang w:val="sr-Latn-CS" w:eastAsia="en-US"/>
        </w:rPr>
      </w:pPr>
      <w:r w:rsidRPr="00D81DAB">
        <w:rPr>
          <w:rFonts w:ascii="Arial" w:eastAsia="Arial Unicode MS" w:hAnsi="Arial"/>
          <w:b/>
          <w:sz w:val="22"/>
          <w:szCs w:val="22"/>
          <w:lang w:val="sr-Latn-CS" w:eastAsia="en-US"/>
        </w:rPr>
        <w:t xml:space="preserve">УГОВОРНА КАЗНА </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13.</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Уколико Извођач радова не изврши радове који су предмет </w:t>
      </w:r>
      <w:r w:rsidRPr="00D81DAB">
        <w:rPr>
          <w:rFonts w:ascii="Arial" w:eastAsia="Arial Unicode MS" w:hAnsi="Arial"/>
          <w:sz w:val="22"/>
          <w:szCs w:val="22"/>
          <w:lang w:val="en-US" w:eastAsia="en-US"/>
        </w:rPr>
        <w:t xml:space="preserve">овог </w:t>
      </w:r>
      <w:r w:rsidRPr="00D81DAB">
        <w:rPr>
          <w:rFonts w:ascii="Arial" w:eastAsia="Arial Unicode MS" w:hAnsi="Arial"/>
          <w:sz w:val="22"/>
          <w:szCs w:val="22"/>
          <w:lang w:eastAsia="en-US"/>
        </w:rPr>
        <w:t>Уговора у уговореном року,</w:t>
      </w:r>
      <w:r w:rsidRPr="00D81DAB">
        <w:rPr>
          <w:rFonts w:ascii="Arial" w:eastAsia="Arial Unicode MS" w:hAnsi="Arial"/>
          <w:sz w:val="22"/>
          <w:szCs w:val="22"/>
          <w:lang w:val="en-US" w:eastAsia="en-US"/>
        </w:rPr>
        <w:t xml:space="preserve"> </w:t>
      </w:r>
      <w:r w:rsidRPr="00D81DAB">
        <w:rPr>
          <w:rFonts w:ascii="Arial" w:eastAsia="Arial Unicode MS" w:hAnsi="Arial"/>
          <w:sz w:val="22"/>
          <w:szCs w:val="22"/>
          <w:lang w:eastAsia="en-US"/>
        </w:rPr>
        <w:t>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r w:rsidRPr="00D81DAB">
        <w:rPr>
          <w:rFonts w:ascii="Arial" w:eastAsia="Arial Unicode MS" w:hAnsi="Arial"/>
          <w:b/>
          <w:sz w:val="22"/>
          <w:szCs w:val="22"/>
          <w:lang w:eastAsia="en-US"/>
        </w:rPr>
        <w:tab/>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КВАНТИТАТИВНИ  И  КВАЛИТАТИВНИ  ПРИЈЕМ И КОНАЧНИ ОБРАЧУН ИЗВЕДЕНИХ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14.</w:t>
      </w:r>
    </w:p>
    <w:p w:rsidR="00D81DAB" w:rsidRPr="00D81DAB" w:rsidRDefault="00D81DAB" w:rsidP="00D81DAB">
      <w:pPr>
        <w:suppressAutoHyphens w:val="0"/>
        <w:spacing w:before="120"/>
        <w:jc w:val="both"/>
        <w:rPr>
          <w:rFonts w:ascii="Arial" w:hAnsi="Arial"/>
          <w:sz w:val="22"/>
          <w:szCs w:val="22"/>
          <w:lang w:val="ru-RU"/>
        </w:rPr>
      </w:pPr>
      <w:r w:rsidRPr="00D81DAB">
        <w:rPr>
          <w:rFonts w:ascii="Arial" w:hAnsi="Arial"/>
          <w:sz w:val="22"/>
          <w:szCs w:val="22"/>
          <w:lang w:val="ru-RU"/>
        </w:rPr>
        <w:t>Наручилац ће именовати Надзорног органа.</w:t>
      </w:r>
    </w:p>
    <w:p w:rsidR="00D81DAB" w:rsidRPr="00D81DAB" w:rsidRDefault="00D81DAB" w:rsidP="00D81DAB">
      <w:pPr>
        <w:suppressAutoHyphens w:val="0"/>
        <w:spacing w:before="120"/>
        <w:jc w:val="both"/>
        <w:rPr>
          <w:rFonts w:ascii="Arial" w:hAnsi="Arial"/>
          <w:sz w:val="22"/>
          <w:szCs w:val="22"/>
          <w:lang w:val="ru-RU"/>
        </w:rPr>
      </w:pPr>
      <w:r w:rsidRPr="00D81DAB">
        <w:rPr>
          <w:rFonts w:ascii="Arial" w:hAnsi="Arial"/>
          <w:sz w:val="22"/>
          <w:szCs w:val="22"/>
          <w:lang w:val="ru-RU"/>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15.</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Извођач радова је дужан да сарађује са </w:t>
      </w:r>
      <w:r w:rsidRPr="00D81DAB">
        <w:rPr>
          <w:rFonts w:ascii="Arial" w:hAnsi="Arial"/>
          <w:sz w:val="22"/>
          <w:szCs w:val="22"/>
          <w:lang w:val="en-US" w:eastAsia="en-US"/>
        </w:rPr>
        <w:t>надзорним органом при примопредаји</w:t>
      </w:r>
      <w:r w:rsidRPr="00D81DAB">
        <w:rPr>
          <w:rFonts w:ascii="Arial" w:eastAsia="Arial Unicode MS" w:hAnsi="Arial"/>
          <w:sz w:val="22"/>
          <w:szCs w:val="22"/>
          <w:lang w:eastAsia="en-US"/>
        </w:rPr>
        <w:t xml:space="preserve"> изведених радова (са квалитативним и квантитативним прегледом и пријемом) и да поступи</w:t>
      </w:r>
      <w:r w:rsidRPr="00D81DAB">
        <w:rPr>
          <w:rFonts w:ascii="Arial" w:eastAsia="Arial Unicode MS" w:hAnsi="Arial"/>
          <w:sz w:val="22"/>
          <w:szCs w:val="22"/>
          <w:lang w:val="ru-RU" w:eastAsia="en-US"/>
        </w:rPr>
        <w:t xml:space="preserve"> без одлагања</w:t>
      </w:r>
      <w:r w:rsidRPr="00D81DAB">
        <w:rPr>
          <w:rFonts w:ascii="Arial" w:eastAsia="Arial Unicode MS" w:hAnsi="Arial"/>
          <w:sz w:val="22"/>
          <w:szCs w:val="22"/>
          <w:lang w:eastAsia="en-US"/>
        </w:rPr>
        <w:t xml:space="preserve"> по свим захтевима </w:t>
      </w:r>
      <w:r w:rsidRPr="00D81DAB">
        <w:rPr>
          <w:rFonts w:ascii="Arial" w:hAnsi="Arial"/>
          <w:sz w:val="22"/>
          <w:szCs w:val="22"/>
          <w:lang w:val="en-US" w:eastAsia="en-US"/>
        </w:rPr>
        <w:t>надзорног органа</w:t>
      </w:r>
      <w:r w:rsidRPr="00D81DAB">
        <w:rPr>
          <w:rFonts w:ascii="Arial" w:eastAsia="Arial Unicode MS" w:hAnsi="Arial"/>
          <w:sz w:val="22"/>
          <w:szCs w:val="22"/>
          <w:lang w:eastAsia="en-US"/>
        </w:rPr>
        <w:t xml:space="preserve">.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Уколико </w:t>
      </w:r>
      <w:r w:rsidRPr="00D81DAB">
        <w:rPr>
          <w:rFonts w:ascii="Arial" w:hAnsi="Arial"/>
          <w:sz w:val="22"/>
          <w:szCs w:val="22"/>
          <w:lang w:val="en-US" w:eastAsia="en-US"/>
        </w:rPr>
        <w:t xml:space="preserve">надзорни орган при пријему </w:t>
      </w:r>
      <w:r w:rsidRPr="00D81DAB">
        <w:rPr>
          <w:rFonts w:ascii="Arial" w:eastAsia="Arial Unicode MS" w:hAnsi="Arial"/>
          <w:sz w:val="22"/>
          <w:szCs w:val="22"/>
          <w:lang w:eastAsia="en-US"/>
        </w:rPr>
        <w:t xml:space="preserve">изведених радова у свом извештају констатује примедбе на изведене радове, Извођач радова је у обавези да их отклони у року који </w:t>
      </w:r>
      <w:r w:rsidRPr="00D81DAB">
        <w:rPr>
          <w:rFonts w:ascii="Arial" w:hAnsi="Arial"/>
          <w:sz w:val="22"/>
          <w:szCs w:val="22"/>
          <w:lang w:val="en-US" w:eastAsia="en-US"/>
        </w:rPr>
        <w:t>одреди надзорни орган</w:t>
      </w:r>
      <w:r w:rsidRPr="00D81DAB">
        <w:rPr>
          <w:rFonts w:ascii="Arial" w:eastAsia="Arial Unicode MS" w:hAnsi="Arial"/>
          <w:sz w:val="22"/>
          <w:szCs w:val="22"/>
          <w:lang w:eastAsia="en-US"/>
        </w:rPr>
        <w:t xml:space="preserve">.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Уколико Извођач радова у остављеном року не поступи по примедбама </w:t>
      </w:r>
      <w:r w:rsidRPr="00D81DAB">
        <w:rPr>
          <w:rFonts w:ascii="Arial" w:hAnsi="Arial"/>
          <w:sz w:val="22"/>
          <w:szCs w:val="22"/>
          <w:lang w:val="en-US" w:eastAsia="en-US"/>
        </w:rPr>
        <w:t>надзорног органа</w:t>
      </w:r>
      <w:r w:rsidRPr="00D81DAB">
        <w:rPr>
          <w:rFonts w:ascii="Arial" w:eastAsia="Arial Unicode MS" w:hAnsi="Arial"/>
          <w:sz w:val="22"/>
          <w:szCs w:val="22"/>
          <w:lang w:eastAsia="en-US"/>
        </w:rPr>
        <w:t xml:space="preserve"> Наручилац ће ангажовањем трећих лица отклонити недостатке о трошку Извођача радова путем наплате средства финансијског обезбеђења за добро извршење посла.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Након примопредаје изведених радова може се приступити обрачуну изведених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16.</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За случај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установљена одступања отклони у року, задатом од стране Наручиоца и процес извршења усагласи са условима из конкурсне документације.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У супротном Наручилац стиче право да раскине овај Уговор и активира средство финснсијског обезбеђења за добро извршење посла  на износ од 10% од вредности Уговора.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lastRenderedPageBreak/>
        <w:t>Члан 17.</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из разлога што Извођач радова није у стању да изврши обавезе из овог Уговора, Наручилац ће оставити накнадни рок за извршење истог. </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Ако ни у накнадном року не буде извршен квантитативни и квалитативни пријем, Наручилац стиче право на раскид овог Уговор</w:t>
      </w:r>
      <w:r w:rsidRPr="00D81DAB">
        <w:rPr>
          <w:rFonts w:ascii="Arial" w:eastAsia="Arial Unicode MS" w:hAnsi="Arial"/>
          <w:sz w:val="22"/>
          <w:szCs w:val="22"/>
          <w:lang w:val="en-US" w:eastAsia="en-US"/>
        </w:rPr>
        <w:t>a</w:t>
      </w:r>
      <w:r w:rsidRPr="00D81DAB">
        <w:rPr>
          <w:rFonts w:ascii="Arial" w:eastAsia="Arial Unicode MS" w:hAnsi="Arial"/>
          <w:sz w:val="22"/>
          <w:szCs w:val="22"/>
          <w:lang w:eastAsia="en-US"/>
        </w:rPr>
        <w:t xml:space="preserve"> и активирање средства финснсијског обезбеђења за добро извршење посла на износ од 10% од Уговорене цене из члана 4. овог Уговора.</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ЗАШТИТА НА ГРАДИЛИШТУ</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18.</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Наручиоцу и/или трећим лицима.</w:t>
      </w:r>
    </w:p>
    <w:p w:rsidR="00D81DAB" w:rsidRPr="00D81DAB" w:rsidRDefault="00D81DAB" w:rsidP="00D81DAB">
      <w:pPr>
        <w:suppressAutoHyphens w:val="0"/>
        <w:spacing w:before="120"/>
        <w:jc w:val="both"/>
        <w:rPr>
          <w:rFonts w:ascii="Arial" w:eastAsia="Arial Unicode MS" w:hAnsi="Arial"/>
          <w:sz w:val="22"/>
          <w:szCs w:val="22"/>
          <w:lang w:val="ru-RU" w:eastAsia="en-US"/>
        </w:rPr>
      </w:pPr>
      <w:r w:rsidRPr="00D81DAB">
        <w:rPr>
          <w:rFonts w:ascii="Arial" w:eastAsia="Arial Unicode MS" w:hAnsi="Arial"/>
          <w:sz w:val="22"/>
          <w:szCs w:val="22"/>
          <w:lang w:eastAsia="en-US"/>
        </w:rPr>
        <w:t>Извођач радова</w:t>
      </w:r>
      <w:r w:rsidRPr="00D81DAB">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D81DAB">
        <w:rPr>
          <w:rFonts w:ascii="Arial" w:eastAsia="Arial Unicode MS" w:hAnsi="Arial"/>
          <w:sz w:val="22"/>
          <w:szCs w:val="22"/>
          <w:lang w:eastAsia="en-US"/>
        </w:rPr>
        <w:t>Извођача  радова</w:t>
      </w:r>
      <w:r w:rsidRPr="00D81DAB">
        <w:rPr>
          <w:rFonts w:ascii="Arial" w:eastAsia="Arial Unicode MS" w:hAnsi="Arial"/>
          <w:sz w:val="22"/>
          <w:szCs w:val="22"/>
          <w:lang w:val="ru-RU" w:eastAsia="en-US"/>
        </w:rPr>
        <w:t xml:space="preserve">, односно његових запослених, као и других лица које ангажовао </w:t>
      </w:r>
      <w:r w:rsidRPr="00D81DAB">
        <w:rPr>
          <w:rFonts w:ascii="Arial" w:eastAsia="Arial Unicode MS" w:hAnsi="Arial"/>
          <w:sz w:val="22"/>
          <w:szCs w:val="22"/>
          <w:lang w:eastAsia="en-US"/>
        </w:rPr>
        <w:t>Извођач радова</w:t>
      </w:r>
      <w:r w:rsidRPr="00D81DAB">
        <w:rPr>
          <w:rFonts w:ascii="Arial" w:eastAsia="Arial Unicode MS" w:hAnsi="Arial"/>
          <w:sz w:val="22"/>
          <w:szCs w:val="22"/>
          <w:lang w:val="ru-RU" w:eastAsia="en-US"/>
        </w:rPr>
        <w:t>, ради обављања послова који су предмет овог уговора.</w:t>
      </w:r>
    </w:p>
    <w:p w:rsidR="00D81DAB" w:rsidRPr="00D81DAB" w:rsidRDefault="00D81DAB" w:rsidP="00D81DAB">
      <w:pPr>
        <w:suppressAutoHyphens w:val="0"/>
        <w:spacing w:before="120"/>
        <w:jc w:val="both"/>
        <w:rPr>
          <w:rFonts w:ascii="Arial" w:eastAsia="Arial Unicode MS" w:hAnsi="Arial"/>
          <w:sz w:val="22"/>
          <w:szCs w:val="22"/>
          <w:lang w:val="ru-RU" w:eastAsia="en-US"/>
        </w:rPr>
      </w:pPr>
      <w:r w:rsidRPr="00D81DAB">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19.</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Извођач радова је посебно обавезан:</w:t>
      </w:r>
    </w:p>
    <w:p w:rsidR="00D81DAB" w:rsidRPr="00D81DAB" w:rsidRDefault="00D81DAB" w:rsidP="00D81DAB">
      <w:p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w:t>
      </w:r>
      <w:r w:rsidRPr="00D81DAB">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D81DAB">
        <w:rPr>
          <w:rFonts w:ascii="Arial" w:eastAsia="Arial Unicode MS" w:hAnsi="Arial"/>
          <w:sz w:val="22"/>
          <w:szCs w:val="22"/>
          <w:lang w:eastAsia="en-US"/>
        </w:rPr>
        <w:t>, 91/2015</w:t>
      </w:r>
      <w:r w:rsidRPr="00D81DAB">
        <w:rPr>
          <w:rFonts w:ascii="Arial" w:eastAsia="Arial Unicode MS" w:hAnsi="Arial"/>
          <w:sz w:val="22"/>
          <w:szCs w:val="22"/>
          <w:lang w:val="sr-Latn-CS" w:eastAsia="en-US"/>
        </w:rPr>
        <w:t>) и Закона о заштити од пожара  ("Сл.гласник РС", бр. 111/09</w:t>
      </w:r>
      <w:r w:rsidRPr="00D81DAB">
        <w:rPr>
          <w:rFonts w:ascii="Arial" w:eastAsia="Arial Unicode MS" w:hAnsi="Arial"/>
          <w:sz w:val="22"/>
          <w:szCs w:val="22"/>
          <w:lang w:eastAsia="en-US"/>
        </w:rPr>
        <w:t xml:space="preserve">, 20/2015 </w:t>
      </w:r>
      <w:r w:rsidRPr="00D81DAB">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D81DAB">
        <w:rPr>
          <w:rFonts w:ascii="Arial" w:eastAsia="Arial Unicode MS" w:hAnsi="Arial"/>
          <w:sz w:val="22"/>
          <w:szCs w:val="22"/>
          <w:lang w:eastAsia="en-US"/>
        </w:rPr>
        <w:t xml:space="preserve"> (</w:t>
      </w:r>
      <w:r w:rsidRPr="00D81DAB">
        <w:rPr>
          <w:rFonts w:ascii="Arial" w:eastAsia="Arial Unicode MS" w:hAnsi="Arial"/>
          <w:sz w:val="22"/>
          <w:szCs w:val="22"/>
          <w:lang w:val="sr-Latn-CS" w:eastAsia="en-US"/>
        </w:rPr>
        <w:t>"Сл. гласнику СРС", бр. 21/89</w:t>
      </w:r>
      <w:r w:rsidRPr="00D81DAB">
        <w:rPr>
          <w:rFonts w:ascii="Arial" w:eastAsia="Arial Unicode MS" w:hAnsi="Arial"/>
          <w:sz w:val="22"/>
          <w:szCs w:val="22"/>
          <w:lang w:eastAsia="en-US"/>
        </w:rPr>
        <w:t xml:space="preserve">) </w:t>
      </w:r>
      <w:r w:rsidRPr="00D81DAB">
        <w:rPr>
          <w:rFonts w:ascii="Arial" w:eastAsia="Arial Unicode MS" w:hAnsi="Arial"/>
          <w:sz w:val="22"/>
          <w:szCs w:val="22"/>
          <w:lang w:val="sr-Latn-CS" w:eastAsia="en-US"/>
        </w:rPr>
        <w:t>,</w:t>
      </w:r>
    </w:p>
    <w:p w:rsidR="00D81DAB" w:rsidRPr="00D81DAB" w:rsidRDefault="00D81DAB" w:rsidP="00D81DAB">
      <w:p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w:t>
      </w:r>
      <w:r w:rsidRPr="00D81DAB">
        <w:rPr>
          <w:rFonts w:ascii="Arial" w:eastAsia="Arial Unicode MS" w:hAnsi="Arial"/>
          <w:sz w:val="22"/>
          <w:szCs w:val="22"/>
          <w:lang w:val="sr-Latn-CS" w:eastAsia="en-US"/>
        </w:rPr>
        <w:t>да пре почетка извођења радова 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D81DAB" w:rsidRPr="00D81DAB" w:rsidRDefault="00D81DAB" w:rsidP="00D81DAB">
      <w:p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w:t>
      </w:r>
      <w:r w:rsidRPr="00D81DAB">
        <w:rPr>
          <w:rFonts w:ascii="Arial" w:eastAsia="Arial Unicode MS" w:hAnsi="Arial"/>
          <w:sz w:val="22"/>
          <w:szCs w:val="22"/>
          <w:lang w:val="sr-Latn-CS" w:eastAsia="en-US"/>
        </w:rPr>
        <w:t>да пре почетка  извођења радова Наручиоцу достави стручни налаз да су опрема и оруђа за рад исправна, што се потврђује стручним налазом од овлашћених кућа,</w:t>
      </w:r>
    </w:p>
    <w:p w:rsidR="00D81DAB" w:rsidRPr="00D81DAB" w:rsidRDefault="00D81DAB" w:rsidP="00D81DAB">
      <w:p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Cyrl-RS" w:eastAsia="en-US"/>
        </w:rPr>
        <w:t>-</w:t>
      </w:r>
      <w:r w:rsidRPr="00D81DAB">
        <w:rPr>
          <w:rFonts w:ascii="Arial" w:eastAsia="Arial Unicode MS" w:hAnsi="Arial"/>
          <w:sz w:val="22"/>
          <w:szCs w:val="22"/>
          <w:lang w:val="sr-Latn-CS" w:eastAsia="en-US"/>
        </w:rPr>
        <w:t xml:space="preserve">да </w:t>
      </w:r>
      <w:r w:rsidRPr="00D81DAB">
        <w:rPr>
          <w:rFonts w:ascii="Arial" w:eastAsia="Arial Unicode MS" w:hAnsi="Arial"/>
          <w:sz w:val="22"/>
          <w:szCs w:val="22"/>
          <w:lang w:val="sr-Cyrl-RS" w:eastAsia="en-US"/>
        </w:rPr>
        <w:t xml:space="preserve">се </w:t>
      </w:r>
      <w:r w:rsidRPr="00D81DAB">
        <w:rPr>
          <w:rFonts w:ascii="Arial" w:eastAsia="Arial Unicode MS" w:hAnsi="Arial"/>
          <w:sz w:val="22"/>
          <w:szCs w:val="22"/>
          <w:lang w:val="sr-Latn-CS" w:eastAsia="en-US"/>
        </w:rPr>
        <w:t>пре почетка извођења радова, јави именованом и одговорним 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20.</w:t>
      </w:r>
    </w:p>
    <w:p w:rsidR="00D81DAB" w:rsidRPr="00900F98"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Пре почетка извођења радова из члана 2. овог Уговора,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 јављање без одлагања, именованом и одговорном лицу Наручиоца за безбедност и здравље на раду.</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ГАРАНТНИ РОК</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lastRenderedPageBreak/>
        <w:t>Члан 21.</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Гарантни рок за уговорене и  изведене радове износи _________ месеци и почиње да тече </w:t>
      </w:r>
      <w:r w:rsidRPr="00D81DAB">
        <w:rPr>
          <w:rFonts w:ascii="Arial" w:hAnsi="Arial"/>
          <w:sz w:val="22"/>
          <w:szCs w:val="22"/>
          <w:lang w:val="ru-RU"/>
        </w:rPr>
        <w:t xml:space="preserve">од дана када је  извршен квантитативни и квалитативни пријем радова. </w:t>
      </w:r>
      <w:r w:rsidRPr="00D81DAB">
        <w:rPr>
          <w:rFonts w:ascii="Arial" w:hAnsi="Arial"/>
          <w:sz w:val="22"/>
          <w:szCs w:val="22"/>
          <w:lang w:val="sr-Cyrl-RS"/>
        </w:rPr>
        <w:t>Током гарантног периода Изабрани понуђач врши, заједно са Наручиоцем контролу изведених радова. Све неисправности Изабрани понуђач мора да отклони о свом трошку</w:t>
      </w:r>
    </w:p>
    <w:p w:rsidR="00D81DAB" w:rsidRPr="00D81DAB" w:rsidRDefault="00D81DAB" w:rsidP="00D81DAB">
      <w:pPr>
        <w:suppressAutoHyphens w:val="0"/>
        <w:spacing w:before="120"/>
        <w:jc w:val="both"/>
        <w:rPr>
          <w:rFonts w:ascii="Arial" w:eastAsia="Arial Unicode MS" w:hAnsi="Arial"/>
          <w:sz w:val="22"/>
          <w:szCs w:val="22"/>
          <w:lang w:val="ru-RU" w:eastAsia="en-US"/>
        </w:rPr>
      </w:pPr>
      <w:r w:rsidRPr="00D81DAB">
        <w:rPr>
          <w:rFonts w:ascii="Arial" w:eastAsia="Arial Unicode MS" w:hAnsi="Arial"/>
          <w:sz w:val="22"/>
          <w:szCs w:val="22"/>
          <w:lang w:val="ru-RU" w:eastAsia="en-US"/>
        </w:rPr>
        <w:t xml:space="preserve">Извођач је дужан да се у гарантном периоду, а на писани захтев Наручиоца, у року од 2 дана, одазове и у најкраћем року отклони о свом трошку све недостатке, који су настали због његовог пропуста и неквалитетног рада. </w:t>
      </w:r>
    </w:p>
    <w:p w:rsidR="00D81DAB" w:rsidRPr="00D81DAB" w:rsidRDefault="00D81DAB" w:rsidP="00D81DAB">
      <w:pPr>
        <w:suppressAutoHyphens w:val="0"/>
        <w:spacing w:before="120"/>
        <w:jc w:val="both"/>
        <w:rPr>
          <w:rFonts w:ascii="Arial" w:eastAsia="Calibri" w:hAnsi="Arial" w:cs="Arial"/>
          <w:b/>
          <w:bCs/>
          <w:sz w:val="22"/>
          <w:szCs w:val="22"/>
          <w:lang w:eastAsia="en-US"/>
        </w:rPr>
      </w:pPr>
      <w:r w:rsidRPr="00D81DAB">
        <w:rPr>
          <w:rFonts w:ascii="Arial" w:eastAsia="Calibri" w:hAnsi="Arial" w:cs="Arial"/>
          <w:b/>
          <w:bCs/>
          <w:sz w:val="22"/>
          <w:szCs w:val="22"/>
          <w:lang w:eastAsia="en-US"/>
        </w:rPr>
        <w:t>ВИШ</w:t>
      </w:r>
      <w:r w:rsidRPr="00D81DAB">
        <w:rPr>
          <w:rFonts w:ascii="Arial" w:eastAsia="Calibri" w:hAnsi="Arial" w:cs="Arial"/>
          <w:b/>
          <w:bCs/>
          <w:sz w:val="22"/>
          <w:szCs w:val="22"/>
          <w:lang w:val="en-US" w:eastAsia="en-US"/>
        </w:rPr>
        <w:t>АК РАДОВА</w:t>
      </w:r>
      <w:r w:rsidRPr="00D81DAB">
        <w:rPr>
          <w:rFonts w:ascii="Arial" w:eastAsia="Calibri" w:hAnsi="Arial" w:cs="Arial"/>
          <w:b/>
          <w:bCs/>
          <w:sz w:val="22"/>
          <w:szCs w:val="22"/>
          <w:lang w:eastAsia="en-US"/>
        </w:rPr>
        <w:t xml:space="preserve"> И НЕПРЕДВИЂЕНИ РАДОВИ</w:t>
      </w:r>
    </w:p>
    <w:p w:rsidR="00D81DAB" w:rsidRPr="00D81DAB" w:rsidRDefault="00D81DAB" w:rsidP="00D81DAB">
      <w:pPr>
        <w:suppressAutoHyphens w:val="0"/>
        <w:spacing w:before="120"/>
        <w:jc w:val="center"/>
        <w:rPr>
          <w:rFonts w:ascii="Arial" w:eastAsia="Calibri" w:hAnsi="Arial" w:cs="Arial"/>
          <w:b/>
          <w:bCs/>
          <w:sz w:val="22"/>
          <w:szCs w:val="22"/>
          <w:lang w:eastAsia="en-US"/>
        </w:rPr>
      </w:pPr>
      <w:r w:rsidRPr="00D81DAB">
        <w:rPr>
          <w:rFonts w:ascii="Arial" w:eastAsia="Calibri" w:hAnsi="Arial" w:cs="Arial"/>
          <w:b/>
          <w:bCs/>
          <w:sz w:val="22"/>
          <w:szCs w:val="22"/>
          <w:lang w:eastAsia="en-US"/>
        </w:rPr>
        <w:t>Члан 22.</w:t>
      </w:r>
    </w:p>
    <w:p w:rsidR="00D81DAB" w:rsidRPr="00D81DAB" w:rsidRDefault="00D81DAB" w:rsidP="00D81DAB">
      <w:pPr>
        <w:suppressAutoHyphens w:val="0"/>
        <w:autoSpaceDE w:val="0"/>
        <w:autoSpaceDN w:val="0"/>
        <w:jc w:val="both"/>
        <w:rPr>
          <w:rFonts w:ascii="Arial" w:eastAsia="Calibri" w:hAnsi="Arial" w:cs="Arial"/>
          <w:sz w:val="22"/>
          <w:szCs w:val="22"/>
          <w:lang w:eastAsia="en-US"/>
        </w:rPr>
      </w:pPr>
      <w:r w:rsidRPr="00D81DAB">
        <w:rPr>
          <w:rFonts w:ascii="Arial" w:eastAsia="Calibri" w:hAnsi="Arial" w:cs="Arial"/>
          <w:sz w:val="22"/>
          <w:szCs w:val="22"/>
          <w:lang w:eastAsia="en-US"/>
        </w:rPr>
        <w:t xml:space="preserve">Уколико се током извођења уговорених радова појави потреба за извођењем </w:t>
      </w:r>
      <w:r w:rsidRPr="00D81DAB">
        <w:rPr>
          <w:rFonts w:ascii="Arial" w:eastAsia="Calibri" w:hAnsi="Arial" w:cs="Arial"/>
          <w:sz w:val="22"/>
          <w:szCs w:val="22"/>
          <w:lang w:val="en-US" w:eastAsia="en-US"/>
        </w:rPr>
        <w:t>радова више од уговорених</w:t>
      </w:r>
      <w:r w:rsidRPr="00D81DAB">
        <w:rPr>
          <w:rFonts w:ascii="Arial" w:eastAsia="Calibri" w:hAnsi="Arial" w:cs="Arial"/>
          <w:sz w:val="22"/>
          <w:szCs w:val="22"/>
          <w:lang w:eastAsia="en-US"/>
        </w:rPr>
        <w:t xml:space="preserve">,  који не прелазе 10% вредности укупно уговорених радова, </w:t>
      </w:r>
      <w:r w:rsidRPr="00D81DAB">
        <w:rPr>
          <w:rFonts w:ascii="Arial" w:eastAsia="Calibri" w:hAnsi="Arial" w:cs="Arial"/>
          <w:sz w:val="22"/>
          <w:szCs w:val="22"/>
          <w:lang w:val="sr-Cyrl-RS" w:eastAsia="en-US"/>
        </w:rPr>
        <w:t xml:space="preserve">при чему измена укупне вредности може бити везана искључиво за промену количина уграђеног материјала и радова из Понуде (вишкови и мањкови радова) у складу са Посебним узансама о грађењу (''Службени лист СФРЈ'', бр. 18/77), </w:t>
      </w:r>
      <w:r w:rsidRPr="00D81DAB">
        <w:rPr>
          <w:rFonts w:ascii="Arial" w:eastAsia="Calibri" w:hAnsi="Arial" w:cs="Arial"/>
          <w:sz w:val="22"/>
          <w:szCs w:val="22"/>
          <w:lang w:eastAsia="en-US"/>
        </w:rPr>
        <w:t>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не прелазе 10% вредности укупно уговорених радова.</w:t>
      </w:r>
    </w:p>
    <w:p w:rsidR="00D81DAB" w:rsidRPr="00D81DAB" w:rsidRDefault="00D81DAB" w:rsidP="00D81DAB">
      <w:pPr>
        <w:suppressAutoHyphens w:val="0"/>
        <w:autoSpaceDE w:val="0"/>
        <w:autoSpaceDN w:val="0"/>
        <w:jc w:val="both"/>
        <w:rPr>
          <w:rFonts w:ascii="Arial" w:eastAsia="Calibri" w:hAnsi="Arial" w:cs="Arial"/>
          <w:sz w:val="22"/>
          <w:szCs w:val="22"/>
          <w:lang w:val="sr-Cyrl-RS" w:eastAsia="en-US"/>
        </w:rPr>
      </w:pPr>
    </w:p>
    <w:p w:rsidR="00D81DAB" w:rsidRPr="00D81DAB" w:rsidRDefault="00D81DAB" w:rsidP="00D81DAB">
      <w:pPr>
        <w:suppressAutoHyphens w:val="0"/>
        <w:autoSpaceDE w:val="0"/>
        <w:autoSpaceDN w:val="0"/>
        <w:jc w:val="both"/>
        <w:rPr>
          <w:rFonts w:ascii="Arial" w:eastAsia="Calibri" w:hAnsi="Arial" w:cs="Arial"/>
          <w:sz w:val="22"/>
          <w:szCs w:val="22"/>
          <w:lang w:val="sr-Cyrl-RS" w:eastAsia="en-US"/>
        </w:rPr>
      </w:pPr>
      <w:r w:rsidRPr="00D81DAB">
        <w:rPr>
          <w:rFonts w:ascii="Arial" w:eastAsia="Calibri" w:hAnsi="Arial" w:cs="Arial"/>
          <w:sz w:val="22"/>
          <w:szCs w:val="22"/>
          <w:lang w:val="sr-Cyrl-RS" w:eastAsia="en-US"/>
        </w:rPr>
        <w:t xml:space="preserve">Наручилац ће уколико утврди да су испуњени Законом прописани услови за извођење вишкова радова поступити у складу са чланом 115. Закона о јавним набавкама и са </w:t>
      </w:r>
      <w:r w:rsidRPr="00D81DAB">
        <w:rPr>
          <w:rFonts w:ascii="Arial" w:eastAsia="Calibri" w:hAnsi="Arial" w:cs="Arial"/>
          <w:sz w:val="22"/>
          <w:szCs w:val="22"/>
          <w:lang w:eastAsia="en-US"/>
        </w:rPr>
        <w:t>Извођачем радова</w:t>
      </w:r>
      <w:r w:rsidRPr="00D81DAB">
        <w:rPr>
          <w:rFonts w:ascii="Arial" w:eastAsia="Calibri" w:hAnsi="Arial" w:cs="Arial"/>
          <w:sz w:val="22"/>
          <w:szCs w:val="22"/>
          <w:lang w:val="sr-Cyrl-RS" w:eastAsia="en-US"/>
        </w:rPr>
        <w:t xml:space="preserve"> закључити анекс уговора.</w:t>
      </w:r>
    </w:p>
    <w:p w:rsidR="00D81DAB" w:rsidRPr="00D81DAB" w:rsidRDefault="00D81DAB" w:rsidP="00D81DAB">
      <w:pPr>
        <w:suppressAutoHyphens w:val="0"/>
        <w:autoSpaceDE w:val="0"/>
        <w:autoSpaceDN w:val="0"/>
        <w:jc w:val="both"/>
        <w:rPr>
          <w:rFonts w:ascii="Arial" w:eastAsia="Calibri" w:hAnsi="Arial" w:cs="Arial"/>
          <w:sz w:val="22"/>
          <w:szCs w:val="22"/>
          <w:lang w:val="sr-Cyrl-RS" w:eastAsia="en-US"/>
        </w:rPr>
      </w:pPr>
    </w:p>
    <w:p w:rsidR="00D81DAB" w:rsidRPr="00D81DAB" w:rsidRDefault="00D81DAB" w:rsidP="00D81DAB">
      <w:pPr>
        <w:suppressAutoHyphens w:val="0"/>
        <w:autoSpaceDE w:val="0"/>
        <w:autoSpaceDN w:val="0"/>
        <w:jc w:val="both"/>
        <w:rPr>
          <w:rFonts w:ascii="Arial" w:eastAsia="Calibri" w:hAnsi="Arial" w:cs="Arial"/>
          <w:sz w:val="22"/>
          <w:szCs w:val="22"/>
          <w:lang w:val="sr-Cyrl-RS" w:eastAsia="en-US"/>
        </w:rPr>
      </w:pPr>
      <w:r w:rsidRPr="00D81DAB">
        <w:rPr>
          <w:rFonts w:ascii="Arial" w:eastAsia="Calibri" w:hAnsi="Arial" w:cs="Arial"/>
          <w:sz w:val="22"/>
          <w:szCs w:val="22"/>
          <w:lang w:val="sr-Cyrl-RS" w:eastAsia="en-US"/>
        </w:rPr>
        <w:t xml:space="preserve">У случају извођења вишкова радова, </w:t>
      </w:r>
      <w:r w:rsidRPr="00D81DAB">
        <w:rPr>
          <w:rFonts w:ascii="Arial" w:eastAsia="Calibri" w:hAnsi="Arial" w:cs="Arial"/>
          <w:sz w:val="22"/>
          <w:szCs w:val="22"/>
          <w:lang w:eastAsia="en-US"/>
        </w:rPr>
        <w:t xml:space="preserve">Извођач радова </w:t>
      </w:r>
      <w:r w:rsidRPr="00D81DAB">
        <w:rPr>
          <w:rFonts w:ascii="Arial" w:eastAsia="Calibri" w:hAnsi="Arial" w:cs="Arial"/>
          <w:sz w:val="22"/>
          <w:szCs w:val="22"/>
          <w:lang w:val="sr-Cyrl-RS" w:eastAsia="en-US"/>
        </w:rPr>
        <w:t>је дужан да достави Наручиоцу средство обезбеђења испуњења уговорних обавеза за вредност вишкова радова у року од 7 (седам) дана од дана потписивања Анекса уговора за вишкове радова.</w:t>
      </w:r>
    </w:p>
    <w:p w:rsidR="00D81DAB" w:rsidRPr="00D81DAB" w:rsidRDefault="00D81DAB" w:rsidP="00D81DAB">
      <w:pPr>
        <w:suppressAutoHyphens w:val="0"/>
        <w:spacing w:before="120"/>
        <w:jc w:val="both"/>
        <w:rPr>
          <w:rFonts w:ascii="Arial" w:eastAsia="Calibri" w:hAnsi="Arial" w:cs="Arial"/>
          <w:sz w:val="22"/>
          <w:szCs w:val="22"/>
          <w:lang w:eastAsia="en-US"/>
        </w:rPr>
      </w:pPr>
      <w:r w:rsidRPr="00D81DAB">
        <w:rPr>
          <w:rFonts w:ascii="Arial" w:eastAsia="Calibri" w:hAnsi="Arial" w:cs="Arial"/>
          <w:sz w:val="22"/>
          <w:szCs w:val="22"/>
          <w:lang w:eastAsia="en-U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D81DAB" w:rsidRPr="00D81DAB" w:rsidRDefault="00D81DAB" w:rsidP="00D81DAB">
      <w:pPr>
        <w:suppressAutoHyphens w:val="0"/>
        <w:spacing w:before="120"/>
        <w:jc w:val="both"/>
        <w:rPr>
          <w:rFonts w:ascii="Arial" w:eastAsia="Calibri" w:hAnsi="Arial" w:cs="Arial"/>
          <w:sz w:val="22"/>
          <w:szCs w:val="22"/>
          <w:lang w:eastAsia="en-US"/>
        </w:rPr>
      </w:pPr>
      <w:r w:rsidRPr="00D81DAB">
        <w:rPr>
          <w:rFonts w:ascii="Arial" w:eastAsia="Calibri" w:hAnsi="Arial" w:cs="Arial"/>
          <w:sz w:val="22"/>
          <w:szCs w:val="22"/>
          <w:lang w:eastAsia="en-U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D81DAB" w:rsidRPr="00D81DAB" w:rsidRDefault="00D81DAB" w:rsidP="00D81DAB">
      <w:pPr>
        <w:suppressAutoHyphens w:val="0"/>
        <w:rPr>
          <w:rFonts w:ascii="Arial" w:eastAsia="Calibri" w:hAnsi="Arial" w:cs="Arial"/>
          <w:sz w:val="22"/>
          <w:szCs w:val="22"/>
          <w:lang w:val="en-US" w:eastAsia="en-US"/>
        </w:rPr>
      </w:pPr>
      <w:r w:rsidRPr="00D81DAB">
        <w:rPr>
          <w:rFonts w:ascii="Arial" w:eastAsia="Calibri" w:hAnsi="Arial" w:cs="Arial"/>
          <w:sz w:val="22"/>
          <w:szCs w:val="22"/>
          <w:lang w:val="en-US" w:eastAsia="en-US"/>
        </w:rPr>
        <w:t>У случају појаве непредвиђених радова Наручилац ће поступити у складу са чланом 36. став 1. тачка 5. Закона</w:t>
      </w:r>
    </w:p>
    <w:p w:rsidR="00D81DAB" w:rsidRPr="00D81DAB" w:rsidRDefault="00D81DAB" w:rsidP="00D81DAB">
      <w:pPr>
        <w:suppressAutoHyphens w:val="0"/>
        <w:spacing w:before="120"/>
        <w:jc w:val="center"/>
        <w:rPr>
          <w:rFonts w:ascii="Arial" w:eastAsia="Arial Unicode MS" w:hAnsi="Arial"/>
          <w:sz w:val="22"/>
          <w:szCs w:val="22"/>
          <w:lang w:val="en-US" w:eastAsia="en-US"/>
        </w:rPr>
      </w:pPr>
      <w:r w:rsidRPr="00D81DAB">
        <w:rPr>
          <w:rFonts w:ascii="Arial" w:eastAsia="Arial Unicode MS" w:hAnsi="Arial"/>
          <w:b/>
          <w:sz w:val="22"/>
          <w:szCs w:val="22"/>
          <w:lang w:val="en-US" w:eastAsia="en-US"/>
        </w:rPr>
        <w:t>Члан 2</w:t>
      </w:r>
      <w:r w:rsidRPr="00D81DAB">
        <w:rPr>
          <w:rFonts w:ascii="Arial" w:eastAsia="Arial Unicode MS" w:hAnsi="Arial"/>
          <w:b/>
          <w:sz w:val="22"/>
          <w:szCs w:val="22"/>
          <w:lang w:val="sr-Cyrl-RS" w:eastAsia="en-US"/>
        </w:rPr>
        <w:t>3</w:t>
      </w:r>
      <w:r w:rsidRPr="00D81DAB">
        <w:rPr>
          <w:rFonts w:ascii="Arial" w:eastAsia="Arial Unicode MS" w:hAnsi="Arial"/>
          <w:sz w:val="22"/>
          <w:szCs w:val="22"/>
          <w:lang w:val="en-US" w:eastAsia="en-US"/>
        </w:rPr>
        <w:t>.</w:t>
      </w:r>
    </w:p>
    <w:p w:rsidR="00D81DAB" w:rsidRPr="00D81DAB" w:rsidRDefault="00D81DAB" w:rsidP="00D81DAB">
      <w:pPr>
        <w:suppressAutoHyphens w:val="0"/>
        <w:spacing w:before="120"/>
        <w:jc w:val="both"/>
        <w:rPr>
          <w:rFonts w:ascii="Arial" w:eastAsia="Arial Unicode MS" w:hAnsi="Arial"/>
          <w:sz w:val="22"/>
          <w:szCs w:val="22"/>
          <w:lang w:val="ru-RU" w:eastAsia="en-US"/>
        </w:rPr>
      </w:pPr>
      <w:r w:rsidRPr="00D81DAB">
        <w:rPr>
          <w:rFonts w:ascii="Arial" w:eastAsia="Arial Unicode MS" w:hAnsi="Arial"/>
          <w:sz w:val="22"/>
          <w:szCs w:val="22"/>
          <w:lang w:eastAsia="en-US"/>
        </w:rPr>
        <w:t>Извођач радова</w:t>
      </w:r>
      <w:r w:rsidRPr="00D81DAB">
        <w:rPr>
          <w:rFonts w:ascii="Arial" w:eastAsia="Arial Unicode MS" w:hAnsi="Arial"/>
          <w:sz w:val="22"/>
          <w:szCs w:val="22"/>
          <w:lang w:val="ru-RU" w:eastAsia="en-US"/>
        </w:rPr>
        <w:t xml:space="preserve"> је дужан да колективно осигура своје запослене у случају повреде на раду, професионалних обољења и обољења у вези са радом.</w:t>
      </w:r>
    </w:p>
    <w:p w:rsidR="00D81DAB" w:rsidRPr="00D81DAB" w:rsidRDefault="00D81DAB" w:rsidP="00D81DAB">
      <w:pPr>
        <w:suppressAutoHyphens w:val="0"/>
        <w:spacing w:before="120"/>
        <w:jc w:val="both"/>
        <w:rPr>
          <w:rFonts w:ascii="Arial" w:eastAsia="Arial Unicode MS" w:hAnsi="Arial"/>
          <w:sz w:val="22"/>
          <w:szCs w:val="22"/>
          <w:lang w:val="ru-RU" w:eastAsia="en-US"/>
        </w:rPr>
      </w:pPr>
      <w:r w:rsidRPr="00D81DAB">
        <w:rPr>
          <w:rFonts w:ascii="Arial" w:eastAsia="Arial Unicode MS" w:hAnsi="Arial"/>
          <w:sz w:val="22"/>
          <w:szCs w:val="22"/>
          <w:lang w:eastAsia="en-US"/>
        </w:rPr>
        <w:t>Извођач радова</w:t>
      </w:r>
      <w:r w:rsidRPr="00D81DAB">
        <w:rPr>
          <w:rFonts w:ascii="Arial" w:eastAsia="Arial Unicode MS" w:hAnsi="Arial"/>
          <w:sz w:val="22"/>
          <w:szCs w:val="22"/>
          <w:lang w:val="ru-RU" w:eastAsia="en-US"/>
        </w:rPr>
        <w:t xml:space="preserve"> је дужан да поседује полису осигурања од одговорности из делатности за штете причињене трећим лицима.</w:t>
      </w:r>
    </w:p>
    <w:p w:rsidR="00D81DAB" w:rsidRPr="00D81DAB" w:rsidRDefault="00D81DAB" w:rsidP="00D81DAB">
      <w:pPr>
        <w:suppressAutoHyphens w:val="0"/>
        <w:spacing w:before="120"/>
        <w:jc w:val="center"/>
        <w:rPr>
          <w:rFonts w:ascii="Arial" w:eastAsia="Arial Unicode MS" w:hAnsi="Arial"/>
          <w:b/>
          <w:sz w:val="22"/>
          <w:szCs w:val="22"/>
          <w:lang w:val="ru-RU" w:eastAsia="en-US"/>
        </w:rPr>
      </w:pPr>
      <w:r w:rsidRPr="00D81DAB">
        <w:rPr>
          <w:rFonts w:ascii="Arial" w:eastAsia="Arial Unicode MS" w:hAnsi="Arial"/>
          <w:b/>
          <w:sz w:val="22"/>
          <w:szCs w:val="22"/>
          <w:lang w:val="ru-RU" w:eastAsia="en-US"/>
        </w:rPr>
        <w:t>Члан 24.</w:t>
      </w:r>
    </w:p>
    <w:p w:rsidR="00D81DAB" w:rsidRPr="00D81DAB" w:rsidRDefault="00D81DAB" w:rsidP="00D81DAB">
      <w:pPr>
        <w:suppressAutoHyphens w:val="0"/>
        <w:spacing w:before="120"/>
        <w:jc w:val="both"/>
        <w:rPr>
          <w:rFonts w:ascii="Arial" w:eastAsia="Arial Unicode MS" w:hAnsi="Arial"/>
          <w:sz w:val="22"/>
          <w:szCs w:val="22"/>
          <w:lang w:val="ru-RU" w:eastAsia="en-US"/>
        </w:rPr>
      </w:pPr>
      <w:r w:rsidRPr="00D81DAB">
        <w:rPr>
          <w:rFonts w:ascii="Arial" w:eastAsia="Arial Unicode MS" w:hAnsi="Arial"/>
          <w:sz w:val="22"/>
          <w:szCs w:val="22"/>
          <w:lang w:eastAsia="en-US"/>
        </w:rPr>
        <w:t>Извођач радова</w:t>
      </w:r>
      <w:r w:rsidRPr="00D81DAB">
        <w:rPr>
          <w:rFonts w:ascii="Arial" w:eastAsia="Arial Unicode MS" w:hAnsi="Arial"/>
          <w:sz w:val="22"/>
          <w:szCs w:val="22"/>
          <w:lang w:val="ru-RU" w:eastAsia="en-US"/>
        </w:rPr>
        <w:t xml:space="preserve"> је дужан да, у складу са законом, обустави послове </w:t>
      </w:r>
      <w:r w:rsidRPr="00D81DAB">
        <w:rPr>
          <w:rFonts w:ascii="Arial" w:eastAsia="Arial Unicode MS" w:hAnsi="Arial"/>
          <w:sz w:val="22"/>
          <w:szCs w:val="22"/>
          <w:lang w:eastAsia="en-US"/>
        </w:rPr>
        <w:t xml:space="preserve">на радном месту уколико је забрану </w:t>
      </w:r>
      <w:r w:rsidRPr="00D81DAB">
        <w:rPr>
          <w:rFonts w:ascii="Arial" w:eastAsia="Arial Unicode MS" w:hAnsi="Arial"/>
          <w:sz w:val="22"/>
          <w:szCs w:val="22"/>
          <w:lang w:val="ru-RU" w:eastAsia="en-US"/>
        </w:rPr>
        <w:t>рад</w:t>
      </w:r>
      <w:r w:rsidRPr="00D81DAB">
        <w:rPr>
          <w:rFonts w:ascii="Arial" w:eastAsia="Arial Unicode MS" w:hAnsi="Arial"/>
          <w:sz w:val="22"/>
          <w:szCs w:val="22"/>
          <w:lang w:eastAsia="en-US"/>
        </w:rPr>
        <w:t>а</w:t>
      </w:r>
      <w:r w:rsidRPr="00D81DAB">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D81DAB">
        <w:rPr>
          <w:rFonts w:ascii="Arial" w:eastAsia="Arial Unicode MS" w:hAnsi="Arial"/>
          <w:sz w:val="22"/>
          <w:szCs w:val="22"/>
          <w:lang w:val="en-US" w:eastAsia="en-US"/>
        </w:rPr>
        <w:t>ност</w:t>
      </w:r>
      <w:r w:rsidRPr="00D81DAB">
        <w:rPr>
          <w:rFonts w:ascii="Arial" w:eastAsia="Arial Unicode MS" w:hAnsi="Arial"/>
          <w:sz w:val="22"/>
          <w:szCs w:val="22"/>
          <w:lang w:val="ru-RU" w:eastAsia="en-US"/>
        </w:rPr>
        <w:t xml:space="preserve"> и здравље на раду, док се не отклоне његове примедбе у вези са повредом безбедности и здравља на раду.</w:t>
      </w:r>
    </w:p>
    <w:p w:rsidR="00D81DAB" w:rsidRPr="00D81DAB" w:rsidRDefault="00D81DAB" w:rsidP="00D81DAB">
      <w:pPr>
        <w:suppressAutoHyphens w:val="0"/>
        <w:spacing w:before="120"/>
        <w:jc w:val="both"/>
        <w:rPr>
          <w:rFonts w:ascii="Arial" w:eastAsia="Arial Unicode MS" w:hAnsi="Arial"/>
          <w:sz w:val="22"/>
          <w:szCs w:val="22"/>
          <w:lang w:val="ru-RU" w:eastAsia="en-US"/>
        </w:rPr>
      </w:pPr>
      <w:r w:rsidRPr="00D81DAB">
        <w:rPr>
          <w:rFonts w:ascii="Arial" w:eastAsia="Arial Unicode MS" w:hAnsi="Arial"/>
          <w:sz w:val="22"/>
          <w:szCs w:val="22"/>
          <w:lang w:eastAsia="en-US"/>
        </w:rPr>
        <w:t>Извођач радова</w:t>
      </w:r>
      <w:r w:rsidRPr="00D81DAB">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w:t>
      </w:r>
      <w:r w:rsidRPr="00D81DAB">
        <w:rPr>
          <w:rFonts w:ascii="Arial" w:eastAsia="Arial Unicode MS" w:hAnsi="Arial"/>
          <w:sz w:val="22"/>
          <w:szCs w:val="22"/>
          <w:lang w:val="ru-RU" w:eastAsia="en-US"/>
        </w:rPr>
        <w:lastRenderedPageBreak/>
        <w:t>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ВИША СИЛА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25.</w:t>
      </w:r>
    </w:p>
    <w:p w:rsidR="00D81DAB" w:rsidRPr="00D81DAB" w:rsidRDefault="00D81DAB" w:rsidP="00D81DAB">
      <w:pPr>
        <w:suppressAutoHyphens w:val="0"/>
        <w:spacing w:before="120"/>
        <w:jc w:val="both"/>
        <w:rPr>
          <w:rFonts w:ascii="Arial" w:eastAsia="Arial Unicode MS" w:hAnsi="Arial"/>
          <w:sz w:val="22"/>
          <w:szCs w:val="22"/>
          <w:lang w:val="sr-Cyrl-RS" w:eastAsia="en-US"/>
        </w:rPr>
      </w:pPr>
      <w:r w:rsidRPr="00D81DAB">
        <w:rPr>
          <w:rFonts w:ascii="Arial" w:eastAsia="Arial Unicode MS" w:hAnsi="Arial"/>
          <w:sz w:val="22"/>
          <w:szCs w:val="22"/>
          <w:lang w:val="sr-Cyrl-RS" w:eastAsia="en-U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81DAB" w:rsidRPr="00D81DAB" w:rsidRDefault="00D81DAB" w:rsidP="00D81DAB">
      <w:pPr>
        <w:suppressAutoHyphens w:val="0"/>
        <w:spacing w:before="120"/>
        <w:jc w:val="both"/>
        <w:rPr>
          <w:rFonts w:ascii="Arial" w:eastAsia="Arial Unicode MS" w:hAnsi="Arial"/>
          <w:sz w:val="22"/>
          <w:szCs w:val="22"/>
          <w:lang w:val="sr-Cyrl-RS" w:eastAsia="en-US"/>
        </w:rPr>
      </w:pPr>
      <w:r w:rsidRPr="00D81DAB">
        <w:rPr>
          <w:rFonts w:ascii="Arial" w:eastAsia="Arial Unicode MS" w:hAnsi="Arial"/>
          <w:sz w:val="22"/>
          <w:szCs w:val="22"/>
          <w:lang w:val="sr-Cyrl-RS" w:eastAsia="en-U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81DAB" w:rsidRPr="00D81DAB" w:rsidRDefault="00D81DAB" w:rsidP="00D81DAB">
      <w:pPr>
        <w:suppressAutoHyphens w:val="0"/>
        <w:spacing w:before="120"/>
        <w:jc w:val="both"/>
        <w:rPr>
          <w:rFonts w:ascii="Arial" w:eastAsia="Arial Unicode MS" w:hAnsi="Arial"/>
          <w:sz w:val="22"/>
          <w:szCs w:val="22"/>
          <w:lang w:val="sr-Cyrl-RS" w:eastAsia="en-US"/>
        </w:rPr>
      </w:pPr>
      <w:r w:rsidRPr="00D81DAB">
        <w:rPr>
          <w:rFonts w:ascii="Arial" w:eastAsia="Arial Unicode MS" w:hAnsi="Arial"/>
          <w:sz w:val="22"/>
          <w:szCs w:val="22"/>
          <w:lang w:val="sr-Cyrl-RS" w:eastAsia="en-U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81DAB" w:rsidRPr="00D81DAB" w:rsidRDefault="00D81DAB" w:rsidP="00D81DAB">
      <w:pPr>
        <w:suppressAutoHyphens w:val="0"/>
        <w:spacing w:before="120"/>
        <w:jc w:val="both"/>
        <w:rPr>
          <w:rFonts w:ascii="Arial" w:eastAsia="Arial Unicode MS" w:hAnsi="Arial"/>
          <w:sz w:val="22"/>
          <w:szCs w:val="22"/>
          <w:lang w:val="sr-Cyrl-RS" w:eastAsia="en-US"/>
        </w:rPr>
      </w:pPr>
      <w:r w:rsidRPr="00D81DAB">
        <w:rPr>
          <w:rFonts w:ascii="Arial" w:eastAsia="Arial Unicode MS" w:hAnsi="Arial"/>
          <w:sz w:val="22"/>
          <w:szCs w:val="22"/>
          <w:lang w:val="sr-Cyrl-R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ЛИЦЕ ЗАДУЖЕНО ЗА РЕАЛИЗАЦИЈУ РАДОВА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26.</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Наручилац, у складу са својим интерним прописима именује_________________, (попуњава Наручилац) за лице задужено за праћење реализације Уговора.</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Именовани је дужан да врши следеће послове:</w:t>
      </w:r>
    </w:p>
    <w:p w:rsidR="00D81DAB" w:rsidRPr="00D81DAB" w:rsidRDefault="00D81DAB" w:rsidP="00D81DAB">
      <w:pPr>
        <w:numPr>
          <w:ilvl w:val="0"/>
          <w:numId w:val="47"/>
        </w:num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Latn-CS" w:eastAsia="en-US"/>
        </w:rPr>
        <w:t>праћење степена и динамике реализације Уговора;</w:t>
      </w:r>
    </w:p>
    <w:p w:rsidR="00D81DAB" w:rsidRPr="00D81DAB" w:rsidRDefault="00D81DAB" w:rsidP="00D81DAB">
      <w:pPr>
        <w:numPr>
          <w:ilvl w:val="0"/>
          <w:numId w:val="47"/>
        </w:num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Latn-CS" w:eastAsia="en-US"/>
        </w:rPr>
        <w:t>праћење датума истека Уговора;</w:t>
      </w:r>
    </w:p>
    <w:p w:rsidR="00D81DAB" w:rsidRPr="00D81DAB" w:rsidRDefault="00D81DAB" w:rsidP="00D81DAB">
      <w:pPr>
        <w:numPr>
          <w:ilvl w:val="0"/>
          <w:numId w:val="47"/>
        </w:num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Latn-CS" w:eastAsia="en-US"/>
        </w:rPr>
        <w:t>праћење усаглашености уговорених и реализованих позиција и евентуалних одступања.</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Извођач радова им</w:t>
      </w:r>
      <w:r w:rsidR="00900F98">
        <w:rPr>
          <w:rFonts w:ascii="Arial" w:eastAsia="Arial Unicode MS" w:hAnsi="Arial"/>
          <w:sz w:val="22"/>
          <w:szCs w:val="22"/>
          <w:lang w:eastAsia="en-US"/>
        </w:rPr>
        <w:t>енује  ________________________</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РАСКИД УГОВОРА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27.</w:t>
      </w:r>
    </w:p>
    <w:p w:rsidR="00D81DAB" w:rsidRPr="00D81DAB" w:rsidRDefault="00D81DAB" w:rsidP="00D81DAB">
      <w:pPr>
        <w:suppressAutoHyphens w:val="0"/>
        <w:jc w:val="both"/>
        <w:rPr>
          <w:rFonts w:ascii="Arial" w:eastAsia="Arial Unicode MS" w:hAnsi="Arial"/>
          <w:sz w:val="22"/>
          <w:szCs w:val="22"/>
          <w:lang w:eastAsia="en-US"/>
        </w:rPr>
      </w:pPr>
      <w:r w:rsidRPr="00D81DAB">
        <w:rPr>
          <w:rFonts w:ascii="Arial" w:eastAsia="Arial Unicode MS" w:hAnsi="Arial"/>
          <w:sz w:val="22"/>
          <w:szCs w:val="22"/>
          <w:lang w:eastAsia="en-US"/>
        </w:rPr>
        <w:t>Уговор се може раскинути и на основу писаног споразума сагласношћу воља Уговорних страна.</w:t>
      </w:r>
    </w:p>
    <w:p w:rsidR="00D81DAB" w:rsidRPr="00D81DAB" w:rsidRDefault="00D81DAB" w:rsidP="00D81DAB">
      <w:pPr>
        <w:suppressAutoHyphens w:val="0"/>
        <w:jc w:val="both"/>
        <w:rPr>
          <w:rFonts w:ascii="Arial" w:eastAsia="Arial Unicode MS" w:hAnsi="Arial"/>
          <w:sz w:val="22"/>
          <w:szCs w:val="22"/>
          <w:lang w:eastAsia="en-US"/>
        </w:rPr>
      </w:pPr>
      <w:r w:rsidRPr="00D81DAB">
        <w:rPr>
          <w:rFonts w:ascii="Arial" w:eastAsia="Arial Unicode MS" w:hAnsi="Arial"/>
          <w:sz w:val="22"/>
          <w:szCs w:val="22"/>
          <w:lang w:eastAsia="en-US"/>
        </w:rPr>
        <w:t>Наручилац има право на једнострани раскид Уговора у следећим случајевима:</w:t>
      </w:r>
    </w:p>
    <w:p w:rsidR="00D81DAB" w:rsidRPr="00D81DAB" w:rsidRDefault="00D81DAB" w:rsidP="00D81DAB">
      <w:pPr>
        <w:numPr>
          <w:ilvl w:val="0"/>
          <w:numId w:val="45"/>
        </w:numPr>
        <w:suppressAutoHyphens w:val="0"/>
        <w:spacing w:before="120"/>
        <w:contextualSpacing/>
        <w:jc w:val="both"/>
        <w:rPr>
          <w:rFonts w:ascii="Arial" w:eastAsia="Calibri" w:hAnsi="Arial" w:cs="Arial"/>
          <w:sz w:val="22"/>
          <w:szCs w:val="22"/>
          <w:lang w:eastAsia="en-US"/>
        </w:rPr>
      </w:pPr>
      <w:r w:rsidRPr="00D81DAB">
        <w:rPr>
          <w:rFonts w:ascii="Arial" w:eastAsia="Calibri" w:hAnsi="Arial" w:cs="Arial"/>
          <w:sz w:val="22"/>
          <w:szCs w:val="22"/>
          <w:lang w:eastAsia="en-US"/>
        </w:rPr>
        <w:t xml:space="preserve">ако и поред уговорне казне понашање </w:t>
      </w:r>
      <w:r w:rsidRPr="00D81DAB">
        <w:rPr>
          <w:rFonts w:ascii="Arial" w:eastAsia="Calibri" w:hAnsi="Arial" w:cs="Arial"/>
          <w:sz w:val="22"/>
          <w:szCs w:val="22"/>
          <w:lang w:val="sr-Cyrl-RS" w:eastAsia="en-US"/>
        </w:rPr>
        <w:t>Изв</w:t>
      </w:r>
      <w:r w:rsidRPr="00D81DAB">
        <w:rPr>
          <w:rFonts w:ascii="Arial" w:eastAsia="Calibri" w:hAnsi="Arial" w:cs="Arial"/>
          <w:sz w:val="22"/>
          <w:szCs w:val="22"/>
          <w:lang w:eastAsia="en-US"/>
        </w:rPr>
        <w:t>ођача радова буде такво да угрожава даље активности Наручиоца за које је закључен уговор</w:t>
      </w:r>
      <w:r w:rsidRPr="00D81DAB">
        <w:rPr>
          <w:rFonts w:ascii="Arial" w:eastAsia="Calibri" w:hAnsi="Arial" w:cs="Arial"/>
          <w:sz w:val="22"/>
          <w:szCs w:val="22"/>
          <w:lang w:val="sr-Cyrl-RS" w:eastAsia="en-US"/>
        </w:rPr>
        <w:t>.</w:t>
      </w:r>
      <w:r w:rsidRPr="00D81DAB">
        <w:rPr>
          <w:rFonts w:ascii="Arial" w:eastAsia="Calibri" w:hAnsi="Arial" w:cs="Arial"/>
          <w:sz w:val="22"/>
          <w:szCs w:val="22"/>
          <w:lang w:eastAsia="en-US"/>
        </w:rPr>
        <w:t xml:space="preserve"> </w:t>
      </w:r>
    </w:p>
    <w:p w:rsidR="00D81DAB" w:rsidRPr="00D81DAB" w:rsidRDefault="00D81DAB" w:rsidP="00D81DAB">
      <w:pPr>
        <w:numPr>
          <w:ilvl w:val="0"/>
          <w:numId w:val="45"/>
        </w:num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val="sr-Latn-CS" w:eastAsia="en-US"/>
        </w:rPr>
        <w:t xml:space="preserve">уколико извршени радови не одговарају прописима </w:t>
      </w:r>
      <w:r w:rsidRPr="00D81DAB">
        <w:rPr>
          <w:rFonts w:ascii="Arial" w:eastAsia="Arial Unicode MS" w:hAnsi="Arial"/>
          <w:sz w:val="22"/>
          <w:szCs w:val="22"/>
          <w:lang w:eastAsia="en-US"/>
        </w:rPr>
        <w:t xml:space="preserve">Републике Србије </w:t>
      </w:r>
      <w:r w:rsidRPr="00D81DAB">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D81DAB" w:rsidRPr="00D81DAB" w:rsidRDefault="00D81DAB" w:rsidP="00D81DAB">
      <w:pPr>
        <w:numPr>
          <w:ilvl w:val="0"/>
          <w:numId w:val="45"/>
        </w:numPr>
        <w:suppressAutoHyphens w:val="0"/>
        <w:spacing w:before="120"/>
        <w:jc w:val="both"/>
        <w:rPr>
          <w:rFonts w:ascii="Arial" w:eastAsia="Arial Unicode MS" w:hAnsi="Arial"/>
          <w:sz w:val="22"/>
          <w:szCs w:val="22"/>
          <w:lang w:val="sr-Latn-CS" w:eastAsia="en-US"/>
        </w:rPr>
      </w:pPr>
      <w:r w:rsidRPr="00D81DAB">
        <w:rPr>
          <w:rFonts w:ascii="Arial" w:eastAsia="Arial Unicode MS" w:hAnsi="Arial"/>
          <w:sz w:val="22"/>
          <w:szCs w:val="22"/>
          <w:lang w:eastAsia="en-US"/>
        </w:rPr>
        <w:t>Уколико се при контроли установи да материјал не задовољава тражени квалитет.</w:t>
      </w:r>
    </w:p>
    <w:p w:rsidR="00D81DAB" w:rsidRPr="00D81DAB" w:rsidRDefault="00D81DAB" w:rsidP="00D81DAB">
      <w:pPr>
        <w:suppressAutoHyphens w:val="0"/>
        <w:ind w:left="420"/>
        <w:jc w:val="both"/>
        <w:rPr>
          <w:rFonts w:ascii="Arial" w:eastAsia="Arial Unicode MS" w:hAnsi="Arial"/>
          <w:sz w:val="22"/>
          <w:szCs w:val="22"/>
          <w:lang w:val="sr-Latn-CS" w:eastAsia="en-US"/>
        </w:rPr>
      </w:pPr>
    </w:p>
    <w:p w:rsidR="00D81DAB" w:rsidRPr="00D81DAB" w:rsidRDefault="00D81DAB" w:rsidP="00D81DAB">
      <w:pPr>
        <w:suppressAutoHyphens w:val="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Трошкове </w:t>
      </w:r>
      <w:r w:rsidRPr="00D81DAB">
        <w:rPr>
          <w:rFonts w:ascii="Arial" w:eastAsia="Arial Unicode MS" w:hAnsi="Arial"/>
          <w:sz w:val="22"/>
          <w:szCs w:val="22"/>
          <w:lang w:val="sr-Latn-CS" w:eastAsia="en-US"/>
        </w:rPr>
        <w:t>једностраног раскида овог Уговора</w:t>
      </w:r>
      <w:r w:rsidRPr="00D81DAB">
        <w:rPr>
          <w:rFonts w:ascii="Arial" w:eastAsia="Arial Unicode MS" w:hAnsi="Arial"/>
          <w:sz w:val="22"/>
          <w:szCs w:val="22"/>
          <w:lang w:eastAsia="en-US"/>
        </w:rPr>
        <w:t xml:space="preserve"> сноси Уговорна страна која је одговорна за раскид уговора. </w:t>
      </w:r>
    </w:p>
    <w:p w:rsidR="00D81DAB" w:rsidRPr="00D81DAB" w:rsidRDefault="00D81DAB" w:rsidP="00D81DAB">
      <w:pPr>
        <w:suppressAutoHyphens w:val="0"/>
        <w:jc w:val="both"/>
        <w:rPr>
          <w:rFonts w:ascii="Arial" w:eastAsia="Arial Unicode MS" w:hAnsi="Arial"/>
          <w:sz w:val="22"/>
          <w:szCs w:val="22"/>
          <w:lang w:eastAsia="en-US"/>
        </w:rPr>
      </w:pPr>
      <w:r w:rsidRPr="00D81DAB">
        <w:rPr>
          <w:rFonts w:ascii="Arial" w:eastAsia="Arial Unicode MS" w:hAnsi="Arial"/>
          <w:sz w:val="22"/>
          <w:szCs w:val="22"/>
          <w:lang w:eastAsia="en-US"/>
        </w:rPr>
        <w:lastRenderedPageBreak/>
        <w:t>Износ штете која настане раскидом Уговора утврђује Комисија састављена од представника Наручиоца и Извођача радовау свему у складу са одредбама ЗОО о раскиду уговора и правила о накнади штете</w:t>
      </w:r>
    </w:p>
    <w:p w:rsidR="00D81DAB" w:rsidRPr="00D81DAB" w:rsidRDefault="00D81DAB" w:rsidP="00D81DAB">
      <w:pPr>
        <w:tabs>
          <w:tab w:val="left" w:pos="567"/>
        </w:tabs>
        <w:suppressAutoHyphens w:val="0"/>
        <w:jc w:val="both"/>
        <w:rPr>
          <w:rFonts w:ascii="Arial" w:hAnsi="Arial" w:cs="Arial"/>
          <w:b/>
          <w:sz w:val="22"/>
          <w:szCs w:val="22"/>
          <w:lang w:val="en-US" w:eastAsia="en-US"/>
        </w:rPr>
      </w:pPr>
    </w:p>
    <w:p w:rsidR="00D81DAB" w:rsidRPr="00D81DAB" w:rsidRDefault="00D81DAB" w:rsidP="00D81DAB">
      <w:pPr>
        <w:tabs>
          <w:tab w:val="left" w:pos="567"/>
        </w:tabs>
        <w:suppressAutoHyphens w:val="0"/>
        <w:jc w:val="both"/>
        <w:rPr>
          <w:rFonts w:ascii="Arial" w:hAnsi="Arial" w:cs="Arial"/>
          <w:b/>
          <w:sz w:val="22"/>
          <w:szCs w:val="22"/>
          <w:lang w:val="en-US" w:eastAsia="en-US"/>
        </w:rPr>
      </w:pPr>
      <w:r w:rsidRPr="00D81DAB">
        <w:rPr>
          <w:rFonts w:ascii="Arial" w:hAnsi="Arial" w:cs="Arial"/>
          <w:b/>
          <w:sz w:val="22"/>
          <w:szCs w:val="22"/>
          <w:lang w:val="en-US" w:eastAsia="en-US"/>
        </w:rPr>
        <w:t xml:space="preserve">ЗАКЉУЧИВАЊЕ И СТУПАЊЕ НА СНАГУ </w:t>
      </w:r>
    </w:p>
    <w:p w:rsidR="00D81DAB" w:rsidRPr="00D81DAB" w:rsidRDefault="00D81DAB" w:rsidP="00D81DAB">
      <w:pPr>
        <w:tabs>
          <w:tab w:val="left" w:pos="567"/>
        </w:tabs>
        <w:suppressAutoHyphens w:val="0"/>
        <w:jc w:val="center"/>
        <w:rPr>
          <w:rFonts w:ascii="Arial" w:hAnsi="Arial" w:cs="Arial"/>
          <w:b/>
          <w:sz w:val="22"/>
          <w:szCs w:val="22"/>
          <w:lang w:val="sr-Cyrl-RS" w:eastAsia="en-US"/>
        </w:rPr>
      </w:pPr>
      <w:r w:rsidRPr="00D81DAB">
        <w:rPr>
          <w:rFonts w:ascii="Arial" w:hAnsi="Arial" w:cs="Arial"/>
          <w:b/>
          <w:sz w:val="22"/>
          <w:szCs w:val="22"/>
          <w:lang w:eastAsia="en-US"/>
        </w:rPr>
        <w:t xml:space="preserve">Члан </w:t>
      </w:r>
      <w:r w:rsidRPr="00D81DAB">
        <w:rPr>
          <w:rFonts w:ascii="Arial" w:hAnsi="Arial" w:cs="Arial"/>
          <w:b/>
          <w:sz w:val="22"/>
          <w:szCs w:val="22"/>
          <w:lang w:val="sr-Cyrl-RS" w:eastAsia="en-US"/>
        </w:rPr>
        <w:t>28.</w:t>
      </w:r>
    </w:p>
    <w:p w:rsidR="00D81DAB" w:rsidRPr="00D81DAB" w:rsidRDefault="00D81DAB" w:rsidP="00D81DAB">
      <w:pPr>
        <w:tabs>
          <w:tab w:val="left" w:pos="567"/>
        </w:tabs>
        <w:suppressAutoHyphens w:val="0"/>
        <w:spacing w:before="120"/>
        <w:jc w:val="both"/>
        <w:rPr>
          <w:rFonts w:ascii="Arial" w:hAnsi="Arial" w:cs="Arial"/>
          <w:sz w:val="22"/>
          <w:szCs w:val="22"/>
          <w:lang w:val="sr-Latn-RS" w:eastAsia="en-US"/>
        </w:rPr>
      </w:pPr>
      <w:r w:rsidRPr="00D81DAB">
        <w:rPr>
          <w:rFonts w:ascii="Arial" w:hAnsi="Arial" w:cs="Arial"/>
          <w:sz w:val="22"/>
          <w:szCs w:val="22"/>
          <w:lang w:val="en-US" w:eastAsia="en-US"/>
        </w:rPr>
        <w:t>Уговор се сматра закљученим након потписивања од стране законских заступника</w:t>
      </w:r>
      <w:r w:rsidRPr="00D81DAB">
        <w:rPr>
          <w:rFonts w:ascii="Arial" w:hAnsi="Arial" w:cs="Arial"/>
          <w:sz w:val="22"/>
          <w:szCs w:val="22"/>
          <w:lang w:val="sr-Latn-RS" w:eastAsia="en-US"/>
        </w:rPr>
        <w:t>.</w:t>
      </w:r>
    </w:p>
    <w:p w:rsidR="00D81DAB" w:rsidRPr="00D81DAB" w:rsidRDefault="00D81DAB" w:rsidP="00D81DAB">
      <w:pPr>
        <w:tabs>
          <w:tab w:val="left" w:pos="567"/>
        </w:tabs>
        <w:suppressAutoHyphens w:val="0"/>
        <w:spacing w:before="120"/>
        <w:jc w:val="both"/>
        <w:rPr>
          <w:rFonts w:ascii="Arial" w:hAnsi="Arial" w:cs="Arial"/>
          <w:sz w:val="22"/>
          <w:szCs w:val="22"/>
          <w:lang w:val="sr-Cyrl-RS" w:eastAsia="en-US"/>
        </w:rPr>
      </w:pPr>
      <w:r w:rsidRPr="00D81DAB">
        <w:rPr>
          <w:rFonts w:ascii="Arial" w:hAnsi="Arial" w:cs="Arial"/>
          <w:sz w:val="22"/>
          <w:szCs w:val="22"/>
          <w:lang w:val="sr-Latn-RS" w:eastAsia="en-US"/>
        </w:rPr>
        <w:t>Уговор ступа на снагу након потписивања од стране законских заступника Уговорних страна и достав</w:t>
      </w:r>
      <w:r w:rsidRPr="00D81DAB">
        <w:rPr>
          <w:rFonts w:ascii="Arial" w:hAnsi="Arial" w:cs="Arial"/>
          <w:sz w:val="22"/>
          <w:szCs w:val="22"/>
          <w:lang w:val="sr-Cyrl-RS" w:eastAsia="en-US"/>
        </w:rPr>
        <w:t>љања</w:t>
      </w:r>
      <w:r w:rsidRPr="00D81DAB">
        <w:rPr>
          <w:rFonts w:ascii="Arial" w:hAnsi="Arial" w:cs="Arial"/>
          <w:sz w:val="22"/>
          <w:szCs w:val="22"/>
          <w:lang w:val="sr-Latn-RS" w:eastAsia="en-US"/>
        </w:rPr>
        <w:t xml:space="preserve"> средства финансијског обезбеђења</w:t>
      </w:r>
      <w:r w:rsidRPr="00D81DAB">
        <w:rPr>
          <w:rFonts w:ascii="Arial" w:hAnsi="Arial" w:cs="Arial"/>
          <w:sz w:val="22"/>
          <w:szCs w:val="22"/>
          <w:lang w:val="sr-Cyrl-RS" w:eastAsia="en-US"/>
        </w:rPr>
        <w:t xml:space="preserve"> за добро извршење посла</w:t>
      </w:r>
      <w:r w:rsidRPr="00D81DAB">
        <w:rPr>
          <w:rFonts w:ascii="Arial" w:hAnsi="Arial" w:cs="Arial"/>
          <w:sz w:val="22"/>
          <w:szCs w:val="22"/>
          <w:lang w:val="sr-Latn-RS" w:eastAsia="en-US"/>
        </w:rPr>
        <w:t>.</w:t>
      </w:r>
    </w:p>
    <w:p w:rsidR="00D81DAB" w:rsidRPr="00D81DAB" w:rsidRDefault="00D81DAB" w:rsidP="00D81DAB">
      <w:pPr>
        <w:suppressAutoHyphens w:val="0"/>
        <w:jc w:val="both"/>
        <w:rPr>
          <w:rFonts w:ascii="Arial" w:hAnsi="Arial" w:cs="Arial"/>
          <w:b/>
          <w:bCs/>
          <w:spacing w:val="2"/>
          <w:sz w:val="22"/>
          <w:szCs w:val="22"/>
          <w:lang w:val="sr-Latn-RS" w:eastAsia="en-US"/>
        </w:rPr>
      </w:pPr>
    </w:p>
    <w:p w:rsidR="00D81DAB" w:rsidRPr="00D81DAB" w:rsidRDefault="00D81DAB" w:rsidP="00D81DAB">
      <w:pPr>
        <w:suppressAutoHyphens w:val="0"/>
        <w:jc w:val="both"/>
        <w:rPr>
          <w:rFonts w:ascii="Arial" w:hAnsi="Arial" w:cs="Arial"/>
          <w:spacing w:val="2"/>
          <w:sz w:val="22"/>
          <w:szCs w:val="22"/>
          <w:lang w:val="sr-Cyrl-RS" w:eastAsia="en-US"/>
        </w:rPr>
      </w:pPr>
      <w:r w:rsidRPr="00D81DAB">
        <w:rPr>
          <w:rFonts w:ascii="Arial" w:hAnsi="Arial" w:cs="Arial"/>
          <w:bCs/>
          <w:spacing w:val="2"/>
          <w:sz w:val="22"/>
          <w:szCs w:val="22"/>
          <w:lang w:val="sr-Cyrl-RS" w:eastAsia="en-US"/>
        </w:rPr>
        <w:t>Уговор се закључује до испуњења свих уговорних обавеза.</w:t>
      </w:r>
    </w:p>
    <w:p w:rsidR="00D81DAB" w:rsidRPr="00D81DAB" w:rsidRDefault="00D81DAB" w:rsidP="00D81DAB">
      <w:pPr>
        <w:tabs>
          <w:tab w:val="left" w:pos="567"/>
        </w:tabs>
        <w:suppressAutoHyphens w:val="0"/>
        <w:jc w:val="both"/>
        <w:rPr>
          <w:rFonts w:ascii="Arial" w:hAnsi="Arial" w:cs="Arial"/>
          <w:sz w:val="22"/>
          <w:szCs w:val="22"/>
          <w:lang w:val="en-US" w:eastAsia="en-US"/>
        </w:rPr>
      </w:pPr>
    </w:p>
    <w:p w:rsidR="00D81DAB" w:rsidRPr="00900F98" w:rsidRDefault="00D81DAB" w:rsidP="00900F98">
      <w:pPr>
        <w:tabs>
          <w:tab w:val="left" w:pos="567"/>
        </w:tabs>
        <w:suppressAutoHyphens w:val="0"/>
        <w:jc w:val="both"/>
        <w:rPr>
          <w:rFonts w:ascii="Arial" w:hAnsi="Arial" w:cs="Arial"/>
          <w:sz w:val="22"/>
          <w:szCs w:val="22"/>
          <w:lang w:val="sr-Cyrl-RS" w:eastAsia="en-US"/>
        </w:rPr>
      </w:pPr>
      <w:r w:rsidRPr="00D81DAB">
        <w:rPr>
          <w:rFonts w:ascii="Arial" w:hAnsi="Arial" w:cs="Arial"/>
          <w:sz w:val="22"/>
          <w:szCs w:val="22"/>
          <w:lang w:val="en-US" w:eastAsia="en-US"/>
        </w:rPr>
        <w:t>O</w:t>
      </w:r>
      <w:r w:rsidRPr="00D81DAB">
        <w:rPr>
          <w:rFonts w:ascii="Arial" w:hAnsi="Arial" w:cs="Arial"/>
          <w:sz w:val="22"/>
          <w:szCs w:val="22"/>
          <w:lang w:val="sr-Cyrl-RS" w:eastAsia="en-U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81DAB">
        <w:rPr>
          <w:rFonts w:ascii="Arial" w:hAnsi="Arial" w:cs="Arial"/>
          <w:sz w:val="22"/>
          <w:szCs w:val="22"/>
          <w:lang w:val="ru-RU" w:eastAsia="en-US"/>
        </w:rPr>
        <w:t xml:space="preserve">програму пословања ЈП ЕПС </w:t>
      </w:r>
      <w:r w:rsidRPr="00D81DAB">
        <w:rPr>
          <w:rFonts w:ascii="Arial" w:hAnsi="Arial" w:cs="Arial"/>
          <w:sz w:val="22"/>
          <w:szCs w:val="22"/>
          <w:lang w:val="sr-Cyrl-RS" w:eastAsia="en-US"/>
        </w:rPr>
        <w:t>за године у којима ћ</w:t>
      </w:r>
      <w:r w:rsidR="00900F98">
        <w:rPr>
          <w:rFonts w:ascii="Arial" w:hAnsi="Arial" w:cs="Arial"/>
          <w:sz w:val="22"/>
          <w:szCs w:val="22"/>
          <w:lang w:val="sr-Cyrl-RS" w:eastAsia="en-US"/>
        </w:rPr>
        <w:t>е се плаћати уговорене обавезе.</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РЕШАВАЊЕ СПОРОВА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 xml:space="preserve">Члан </w:t>
      </w:r>
      <w:r w:rsidRPr="00D81DAB">
        <w:rPr>
          <w:rFonts w:ascii="Arial" w:eastAsia="Arial Unicode MS" w:hAnsi="Arial"/>
          <w:b/>
          <w:sz w:val="22"/>
          <w:szCs w:val="22"/>
          <w:lang w:val="sr-Cyrl-RS" w:eastAsia="en-US"/>
        </w:rPr>
        <w:t>29</w:t>
      </w:r>
      <w:r w:rsidRPr="00D81DAB">
        <w:rPr>
          <w:rFonts w:ascii="Arial" w:eastAsia="Arial Unicode MS" w:hAnsi="Arial"/>
          <w:b/>
          <w:sz w:val="22"/>
          <w:szCs w:val="22"/>
          <w:lang w:eastAsia="en-US"/>
        </w:rPr>
        <w:t>.</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b/>
          <w:sz w:val="22"/>
          <w:szCs w:val="22"/>
          <w:lang w:eastAsia="en-US"/>
        </w:rPr>
        <w:t>ЗАВРШНЕ ОДРЕДБЕ</w:t>
      </w:r>
    </w:p>
    <w:p w:rsidR="00D81DAB" w:rsidRPr="00D81DAB" w:rsidRDefault="00D81DAB" w:rsidP="00D81DAB">
      <w:pPr>
        <w:tabs>
          <w:tab w:val="left" w:pos="567"/>
        </w:tabs>
        <w:suppressAutoHyphens w:val="0"/>
        <w:jc w:val="center"/>
        <w:rPr>
          <w:rFonts w:ascii="Arial" w:eastAsia="Arial Unicode MS" w:hAnsi="Arial"/>
          <w:b/>
          <w:sz w:val="22"/>
          <w:szCs w:val="22"/>
          <w:lang w:val="sr-Cyrl-RS" w:eastAsia="en-US"/>
        </w:rPr>
      </w:pPr>
      <w:r w:rsidRPr="00D81DAB">
        <w:rPr>
          <w:rFonts w:ascii="Arial" w:hAnsi="Arial" w:cs="Arial"/>
          <w:b/>
          <w:sz w:val="22"/>
          <w:szCs w:val="22"/>
          <w:lang w:val="sr-Cyrl-RS" w:eastAsia="en-US"/>
        </w:rPr>
        <w:t>Члан</w:t>
      </w:r>
      <w:r w:rsidRPr="00D81DAB">
        <w:rPr>
          <w:rFonts w:ascii="Arial" w:eastAsia="Arial Unicode MS" w:hAnsi="Arial"/>
          <w:b/>
          <w:sz w:val="22"/>
          <w:szCs w:val="22"/>
          <w:lang w:val="sr-Cyrl-RS" w:eastAsia="en-US"/>
        </w:rPr>
        <w:t xml:space="preserve"> 30. </w:t>
      </w:r>
    </w:p>
    <w:p w:rsidR="00D81DAB" w:rsidRPr="00D81DAB" w:rsidRDefault="00D81DAB" w:rsidP="00D81DAB">
      <w:pPr>
        <w:suppressAutoHyphens w:val="0"/>
        <w:spacing w:before="120"/>
        <w:jc w:val="both"/>
        <w:rPr>
          <w:rFonts w:ascii="Arial" w:eastAsia="Arial Unicode MS" w:hAnsi="Arial"/>
          <w:sz w:val="22"/>
          <w:szCs w:val="22"/>
          <w:lang w:val="en-US" w:eastAsia="en-US"/>
        </w:rPr>
      </w:pPr>
      <w:r w:rsidRPr="00D81DAB">
        <w:rPr>
          <w:rFonts w:ascii="Arial" w:eastAsia="Arial Unicode MS" w:hAnsi="Arial"/>
          <w:sz w:val="22"/>
          <w:szCs w:val="22"/>
          <w:lang w:val="sr-Cyrl-RS" w:eastAsia="en-US"/>
        </w:rPr>
        <w:t xml:space="preserve">Наручилац </w:t>
      </w:r>
      <w:r w:rsidRPr="00D81DAB">
        <w:rPr>
          <w:rFonts w:ascii="Arial" w:eastAsia="Arial Unicode MS" w:hAnsi="Arial"/>
          <w:sz w:val="22"/>
          <w:szCs w:val="22"/>
          <w:lang w:val="en-US" w:eastAsia="en-US"/>
        </w:rPr>
        <w:t>може након закључења уговора о јавној набавци без спровођења поступкајавне набавке извршити измене на начин који је прописан чланом 115. Закона о јавним набавкама.</w:t>
      </w:r>
    </w:p>
    <w:p w:rsidR="00D81DAB" w:rsidRPr="00D81DAB" w:rsidRDefault="00D81DAB" w:rsidP="00D81DAB">
      <w:pPr>
        <w:suppressAutoHyphens w:val="0"/>
        <w:spacing w:before="120"/>
        <w:jc w:val="both"/>
        <w:rPr>
          <w:rFonts w:ascii="Arial" w:eastAsia="Arial Unicode MS" w:hAnsi="Arial"/>
          <w:sz w:val="22"/>
          <w:szCs w:val="22"/>
          <w:lang w:val="en-US" w:eastAsia="en-US"/>
        </w:rPr>
      </w:pPr>
      <w:r w:rsidRPr="00D81DAB">
        <w:rPr>
          <w:rFonts w:ascii="Arial" w:eastAsia="Arial Unicode MS" w:hAnsi="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81DAB" w:rsidRPr="00D81DAB" w:rsidRDefault="00D81DAB" w:rsidP="00D81DAB">
      <w:pPr>
        <w:suppressAutoHyphens w:val="0"/>
        <w:spacing w:before="120"/>
        <w:jc w:val="both"/>
        <w:rPr>
          <w:rFonts w:ascii="Arial" w:eastAsia="Arial Unicode MS" w:hAnsi="Arial"/>
          <w:sz w:val="22"/>
          <w:szCs w:val="22"/>
          <w:lang w:val="en-US" w:eastAsia="en-US"/>
        </w:rPr>
      </w:pPr>
      <w:r w:rsidRPr="00D81DAB">
        <w:rPr>
          <w:rFonts w:ascii="Arial" w:eastAsia="Arial Unicode MS" w:hAnsi="Arial"/>
          <w:sz w:val="22"/>
          <w:szCs w:val="22"/>
          <w:lang w:val="en-US" w:eastAsia="en-US"/>
        </w:rPr>
        <w:t xml:space="preserve">У свим наведеним случајевима, </w:t>
      </w:r>
      <w:r w:rsidRPr="00D81DAB">
        <w:rPr>
          <w:rFonts w:ascii="Arial" w:eastAsia="Arial Unicode MS" w:hAnsi="Arial"/>
          <w:sz w:val="22"/>
          <w:szCs w:val="22"/>
          <w:lang w:val="sr-Cyrl-RS" w:eastAsia="en-US"/>
        </w:rPr>
        <w:t>Наручилац</w:t>
      </w:r>
      <w:r w:rsidRPr="00D81DAB">
        <w:rPr>
          <w:rFonts w:ascii="Arial" w:eastAsia="Arial Unicode MS" w:hAnsi="Arial"/>
          <w:sz w:val="22"/>
          <w:szCs w:val="22"/>
          <w:lang w:val="en-U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81DAB" w:rsidRPr="00D81DAB" w:rsidRDefault="00D81DAB" w:rsidP="00D81DAB">
      <w:pPr>
        <w:suppressAutoHyphens w:val="0"/>
        <w:spacing w:before="120"/>
        <w:jc w:val="center"/>
        <w:rPr>
          <w:rFonts w:ascii="Arial" w:eastAsia="Arial Unicode MS" w:hAnsi="Arial"/>
          <w:b/>
          <w:sz w:val="22"/>
          <w:szCs w:val="22"/>
          <w:lang w:val="sr-Cyrl-RS" w:eastAsia="en-US"/>
        </w:rPr>
      </w:pPr>
      <w:r w:rsidRPr="00D81DAB">
        <w:rPr>
          <w:rFonts w:ascii="Arial" w:eastAsia="Arial Unicode MS" w:hAnsi="Arial"/>
          <w:b/>
          <w:sz w:val="22"/>
          <w:szCs w:val="22"/>
          <w:lang w:val="sr-Cyrl-RS" w:eastAsia="en-US"/>
        </w:rPr>
        <w:t>Члан 31.</w:t>
      </w:r>
    </w:p>
    <w:p w:rsidR="00D81DAB" w:rsidRPr="00900F98"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Неважење било које одредбе овог уговора неће имати утицаја на важење осталих одредби уговора, уколико битно не ути</w:t>
      </w:r>
      <w:r w:rsidR="00900F98">
        <w:rPr>
          <w:rFonts w:ascii="Arial" w:eastAsia="Arial Unicode MS" w:hAnsi="Arial"/>
          <w:sz w:val="22"/>
          <w:szCs w:val="22"/>
          <w:lang w:eastAsia="en-US"/>
        </w:rPr>
        <w:t>че на реализацију овог уговора.</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Члан 32.</w:t>
      </w:r>
    </w:p>
    <w:p w:rsidR="00D81DAB" w:rsidRPr="00D81DAB" w:rsidRDefault="00D81DAB" w:rsidP="00D81DAB">
      <w:pPr>
        <w:suppressAutoHyphens w:val="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Саставни део овог Уговора чине </w:t>
      </w:r>
      <w:r w:rsidRPr="00D81DAB">
        <w:rPr>
          <w:rFonts w:ascii="Arial" w:eastAsia="Arial Unicode MS" w:hAnsi="Arial"/>
          <w:sz w:val="22"/>
          <w:szCs w:val="22"/>
          <w:lang w:val="sr-Cyrl-RS" w:eastAsia="en-US"/>
        </w:rPr>
        <w:t>П</w:t>
      </w:r>
      <w:r w:rsidRPr="00D81DAB">
        <w:rPr>
          <w:rFonts w:ascii="Arial" w:eastAsia="Arial Unicode MS" w:hAnsi="Arial"/>
          <w:sz w:val="22"/>
          <w:szCs w:val="22"/>
          <w:lang w:eastAsia="en-US"/>
        </w:rPr>
        <w:t xml:space="preserve">рилози: </w:t>
      </w:r>
    </w:p>
    <w:p w:rsidR="00D81DAB" w:rsidRPr="00D81DAB" w:rsidRDefault="00D81DAB" w:rsidP="00D81DAB">
      <w:pPr>
        <w:tabs>
          <w:tab w:val="left" w:pos="567"/>
        </w:tabs>
        <w:suppressAutoHyphens w:val="0"/>
        <w:jc w:val="both"/>
        <w:rPr>
          <w:rFonts w:ascii="Arial" w:hAnsi="Arial" w:cs="Arial"/>
          <w:sz w:val="22"/>
          <w:szCs w:val="22"/>
          <w:lang w:eastAsia="en-US"/>
        </w:rPr>
      </w:pPr>
      <w:r w:rsidRPr="00D81DAB">
        <w:rPr>
          <w:rFonts w:ascii="Arial" w:hAnsi="Arial" w:cs="Arial"/>
          <w:sz w:val="22"/>
          <w:szCs w:val="22"/>
          <w:lang w:eastAsia="en-US"/>
        </w:rPr>
        <w:t>Прилог број 1</w:t>
      </w:r>
      <w:r w:rsidRPr="00D81DAB">
        <w:rPr>
          <w:rFonts w:ascii="Arial" w:hAnsi="Arial" w:cs="Arial"/>
          <w:sz w:val="22"/>
          <w:szCs w:val="22"/>
          <w:lang w:eastAsia="en-US"/>
        </w:rPr>
        <w:tab/>
        <w:t>Конкурсна документација</w:t>
      </w:r>
      <w:r w:rsidRPr="00D81DAB">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D81DAB">
        <w:rPr>
          <w:rFonts w:ascii="Arial" w:hAnsi="Arial" w:cs="Arial"/>
          <w:sz w:val="22"/>
          <w:szCs w:val="22"/>
          <w:lang w:eastAsia="en-US"/>
        </w:rPr>
        <w:t>;</w:t>
      </w:r>
    </w:p>
    <w:p w:rsidR="00D81DAB" w:rsidRPr="00D81DAB" w:rsidRDefault="00D81DAB" w:rsidP="00D81DAB">
      <w:pPr>
        <w:tabs>
          <w:tab w:val="left" w:pos="567"/>
        </w:tabs>
        <w:suppressAutoHyphens w:val="0"/>
        <w:jc w:val="both"/>
        <w:rPr>
          <w:rFonts w:ascii="Arial" w:hAnsi="Arial" w:cs="Arial"/>
          <w:sz w:val="22"/>
          <w:szCs w:val="22"/>
          <w:lang w:eastAsia="en-US"/>
        </w:rPr>
      </w:pPr>
      <w:r w:rsidRPr="00D81DAB">
        <w:rPr>
          <w:rFonts w:ascii="Arial" w:hAnsi="Arial" w:cs="Arial"/>
          <w:sz w:val="22"/>
          <w:szCs w:val="22"/>
          <w:lang w:eastAsia="en-US"/>
        </w:rPr>
        <w:t>Прилог број 2</w:t>
      </w:r>
      <w:r w:rsidRPr="00D81DAB">
        <w:rPr>
          <w:rFonts w:ascii="Arial" w:hAnsi="Arial" w:cs="Arial"/>
          <w:sz w:val="22"/>
          <w:szCs w:val="22"/>
          <w:lang w:eastAsia="en-US"/>
        </w:rPr>
        <w:tab/>
        <w:t>Понуда;</w:t>
      </w:r>
    </w:p>
    <w:p w:rsidR="00D81DAB" w:rsidRPr="00D81DAB" w:rsidRDefault="00D81DAB" w:rsidP="00D81DAB">
      <w:pPr>
        <w:tabs>
          <w:tab w:val="left" w:pos="567"/>
        </w:tabs>
        <w:suppressAutoHyphens w:val="0"/>
        <w:jc w:val="both"/>
        <w:rPr>
          <w:rFonts w:ascii="Arial" w:hAnsi="Arial" w:cs="Arial"/>
          <w:sz w:val="22"/>
          <w:szCs w:val="22"/>
          <w:lang w:eastAsia="en-US"/>
        </w:rPr>
      </w:pPr>
      <w:r w:rsidRPr="00D81DAB">
        <w:rPr>
          <w:rFonts w:ascii="Arial" w:hAnsi="Arial" w:cs="Arial"/>
          <w:sz w:val="22"/>
          <w:szCs w:val="22"/>
          <w:lang w:eastAsia="en-US"/>
        </w:rPr>
        <w:t>Прилог број 3 Образац структуре цене</w:t>
      </w:r>
      <w:r w:rsidRPr="00D81DAB">
        <w:rPr>
          <w:rFonts w:ascii="Arial" w:hAnsi="Arial" w:cs="Arial"/>
          <w:sz w:val="22"/>
          <w:szCs w:val="22"/>
          <w:lang w:eastAsia="en-US"/>
        </w:rPr>
        <w:tab/>
      </w:r>
    </w:p>
    <w:p w:rsidR="00D81DAB" w:rsidRPr="00D81DAB" w:rsidRDefault="00D81DAB" w:rsidP="00D81DAB">
      <w:pPr>
        <w:tabs>
          <w:tab w:val="left" w:pos="567"/>
        </w:tabs>
        <w:suppressAutoHyphens w:val="0"/>
        <w:jc w:val="both"/>
        <w:rPr>
          <w:rFonts w:ascii="Arial" w:hAnsi="Arial" w:cs="Arial"/>
          <w:sz w:val="22"/>
          <w:szCs w:val="22"/>
          <w:lang w:val="sr-Cyrl-RS" w:eastAsia="en-US"/>
        </w:rPr>
      </w:pPr>
      <w:r w:rsidRPr="00D81DAB">
        <w:rPr>
          <w:rFonts w:ascii="Arial" w:hAnsi="Arial" w:cs="Arial"/>
          <w:sz w:val="22"/>
          <w:szCs w:val="22"/>
          <w:lang w:eastAsia="en-US"/>
        </w:rPr>
        <w:t>Прилог број 4</w:t>
      </w:r>
      <w:r w:rsidRPr="00D81DAB">
        <w:rPr>
          <w:rFonts w:ascii="Arial" w:hAnsi="Arial" w:cs="Arial"/>
          <w:sz w:val="22"/>
          <w:szCs w:val="22"/>
          <w:lang w:eastAsia="en-US"/>
        </w:rPr>
        <w:tab/>
      </w:r>
      <w:r w:rsidRPr="00D81DAB">
        <w:rPr>
          <w:rFonts w:ascii="Arial" w:hAnsi="Arial" w:cs="Arial"/>
          <w:sz w:val="22"/>
          <w:szCs w:val="22"/>
          <w:lang w:val="sr-Cyrl-RS" w:eastAsia="en-US"/>
        </w:rPr>
        <w:t>Техничка спецификација – Предмер радова;</w:t>
      </w:r>
    </w:p>
    <w:p w:rsidR="00D81DAB" w:rsidRPr="00D81DAB" w:rsidRDefault="00D81DAB" w:rsidP="00D81DAB">
      <w:pPr>
        <w:tabs>
          <w:tab w:val="left" w:pos="567"/>
        </w:tabs>
        <w:suppressAutoHyphens w:val="0"/>
        <w:jc w:val="both"/>
        <w:rPr>
          <w:rFonts w:ascii="Arial" w:hAnsi="Arial" w:cs="Arial"/>
          <w:sz w:val="22"/>
          <w:szCs w:val="22"/>
          <w:lang w:val="sr-Cyrl-RS" w:eastAsia="en-US"/>
        </w:rPr>
      </w:pPr>
      <w:r w:rsidRPr="00D81DAB">
        <w:rPr>
          <w:rFonts w:ascii="Arial" w:hAnsi="Arial" w:cs="Arial"/>
          <w:sz w:val="22"/>
          <w:szCs w:val="22"/>
          <w:lang w:val="sr-Cyrl-RS" w:eastAsia="en-US"/>
        </w:rPr>
        <w:t>Прилог број 5</w:t>
      </w:r>
      <w:r w:rsidRPr="00D81DAB">
        <w:rPr>
          <w:rFonts w:ascii="Arial" w:hAnsi="Arial" w:cs="Arial"/>
          <w:sz w:val="22"/>
          <w:szCs w:val="22"/>
          <w:lang w:val="sr-Cyrl-RS" w:eastAsia="en-US"/>
        </w:rPr>
        <w:tab/>
        <w:t>П</w:t>
      </w:r>
      <w:r w:rsidRPr="00D81DAB">
        <w:rPr>
          <w:rFonts w:ascii="Arial" w:hAnsi="Arial"/>
          <w:sz w:val="22"/>
          <w:szCs w:val="22"/>
          <w:lang w:val="ru-RU" w:eastAsia="en-US"/>
        </w:rPr>
        <w:t>равила безбедности на раду у ТЕНТ</w:t>
      </w:r>
      <w:r w:rsidRPr="00D81DAB">
        <w:rPr>
          <w:rFonts w:ascii="Arial" w:hAnsi="Arial" w:cs="Arial"/>
          <w:sz w:val="22"/>
          <w:szCs w:val="22"/>
          <w:lang w:val="sr-Cyrl-RS" w:eastAsia="en-US"/>
        </w:rPr>
        <w:t xml:space="preserve">; </w:t>
      </w:r>
    </w:p>
    <w:p w:rsidR="00D81DAB" w:rsidRPr="00D81DAB" w:rsidRDefault="00D81DAB" w:rsidP="00D81DAB">
      <w:pPr>
        <w:tabs>
          <w:tab w:val="left" w:pos="567"/>
        </w:tabs>
        <w:suppressAutoHyphens w:val="0"/>
        <w:jc w:val="both"/>
        <w:rPr>
          <w:rFonts w:ascii="Arial" w:hAnsi="Arial" w:cs="Arial"/>
          <w:sz w:val="22"/>
          <w:szCs w:val="22"/>
          <w:lang w:val="sr-Cyrl-RS" w:eastAsia="en-US"/>
        </w:rPr>
      </w:pPr>
      <w:r w:rsidRPr="00D81DAB">
        <w:rPr>
          <w:rFonts w:ascii="Arial" w:hAnsi="Arial" w:cs="Arial"/>
          <w:sz w:val="22"/>
          <w:szCs w:val="22"/>
          <w:lang w:val="sr-Cyrl-RS" w:eastAsia="en-US"/>
        </w:rPr>
        <w:t>Прилог број 6 Меница за добро извршење посла</w:t>
      </w:r>
    </w:p>
    <w:p w:rsidR="00D81DAB" w:rsidRPr="00D81DAB" w:rsidRDefault="00D81DAB" w:rsidP="00D81DAB">
      <w:pPr>
        <w:tabs>
          <w:tab w:val="left" w:pos="567"/>
        </w:tabs>
        <w:suppressAutoHyphens w:val="0"/>
        <w:jc w:val="both"/>
        <w:rPr>
          <w:rFonts w:ascii="Arial" w:hAnsi="Arial" w:cs="Arial"/>
          <w:sz w:val="22"/>
          <w:szCs w:val="22"/>
          <w:lang w:val="sr-Cyrl-RS" w:eastAsia="en-US"/>
        </w:rPr>
      </w:pPr>
      <w:r w:rsidRPr="00D81DAB">
        <w:rPr>
          <w:rFonts w:ascii="Arial" w:hAnsi="Arial" w:cs="Arial"/>
          <w:sz w:val="22"/>
          <w:szCs w:val="22"/>
          <w:lang w:val="sr-Cyrl-RS" w:eastAsia="en-US"/>
        </w:rPr>
        <w:t>Прилог број 7 Споразум о заједничком извршењу услуге (у случају подношења заједничке понуде)</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t xml:space="preserve">Члан </w:t>
      </w:r>
      <w:r w:rsidRPr="00D81DAB">
        <w:rPr>
          <w:rFonts w:ascii="Arial" w:eastAsia="Arial Unicode MS" w:hAnsi="Arial"/>
          <w:b/>
          <w:sz w:val="22"/>
          <w:szCs w:val="22"/>
          <w:lang w:val="en-US" w:eastAsia="en-US"/>
        </w:rPr>
        <w:t>3</w:t>
      </w:r>
      <w:r w:rsidRPr="00D81DAB">
        <w:rPr>
          <w:rFonts w:ascii="Arial" w:eastAsia="Arial Unicode MS" w:hAnsi="Arial"/>
          <w:b/>
          <w:sz w:val="22"/>
          <w:szCs w:val="22"/>
          <w:lang w:val="sr-Cyrl-RS" w:eastAsia="en-US"/>
        </w:rPr>
        <w:t>3</w:t>
      </w:r>
      <w:r w:rsidRPr="00D81DAB">
        <w:rPr>
          <w:rFonts w:ascii="Arial" w:eastAsia="Arial Unicode MS" w:hAnsi="Arial"/>
          <w:b/>
          <w:sz w:val="22"/>
          <w:szCs w:val="22"/>
          <w:lang w:eastAsia="en-US"/>
        </w:rPr>
        <w:t>.</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За све што није регулисано овим Уговором примењују се одредбе ЗОО и других прописа Републике Србије.</w:t>
      </w:r>
    </w:p>
    <w:p w:rsidR="00D81DAB" w:rsidRPr="00D81DAB" w:rsidRDefault="00D81DAB" w:rsidP="00D81DAB">
      <w:pPr>
        <w:suppressAutoHyphens w:val="0"/>
        <w:spacing w:before="120"/>
        <w:jc w:val="center"/>
        <w:rPr>
          <w:rFonts w:ascii="Arial" w:eastAsia="Arial Unicode MS" w:hAnsi="Arial"/>
          <w:b/>
          <w:sz w:val="22"/>
          <w:szCs w:val="22"/>
          <w:lang w:eastAsia="en-US"/>
        </w:rPr>
      </w:pPr>
      <w:r w:rsidRPr="00D81DAB">
        <w:rPr>
          <w:rFonts w:ascii="Arial" w:eastAsia="Arial Unicode MS" w:hAnsi="Arial"/>
          <w:b/>
          <w:sz w:val="22"/>
          <w:szCs w:val="22"/>
          <w:lang w:eastAsia="en-US"/>
        </w:rPr>
        <w:lastRenderedPageBreak/>
        <w:t>Члан 34.</w:t>
      </w:r>
    </w:p>
    <w:p w:rsidR="00D81DAB" w:rsidRPr="00D81DAB" w:rsidRDefault="00D81DAB" w:rsidP="00D81DAB">
      <w:pPr>
        <w:suppressAutoHyphens w:val="0"/>
        <w:spacing w:before="120"/>
        <w:jc w:val="both"/>
        <w:rPr>
          <w:rFonts w:ascii="Arial" w:eastAsia="Arial Unicode MS" w:hAnsi="Arial"/>
          <w:sz w:val="22"/>
          <w:szCs w:val="22"/>
          <w:lang w:val="en-US" w:eastAsia="en-US"/>
        </w:rPr>
      </w:pPr>
      <w:r w:rsidRPr="00D81DAB">
        <w:rPr>
          <w:rFonts w:ascii="Arial" w:eastAsia="Arial Unicode MS" w:hAnsi="Arial"/>
          <w:sz w:val="22"/>
          <w:szCs w:val="22"/>
          <w:lang w:val="en-US" w:eastAsia="en-US"/>
        </w:rPr>
        <w:t xml:space="preserve">Овај Уговор је потписан у 6 (шест) истоветних примерака од којих 2 (два) примерка за </w:t>
      </w:r>
      <w:r w:rsidRPr="00D81DAB">
        <w:rPr>
          <w:rFonts w:ascii="Arial" w:eastAsia="Arial Unicode MS" w:hAnsi="Arial"/>
          <w:sz w:val="22"/>
          <w:szCs w:val="22"/>
          <w:lang w:val="sr-Cyrl-RS" w:eastAsia="en-US"/>
        </w:rPr>
        <w:t>Извођача радова а</w:t>
      </w:r>
      <w:r w:rsidRPr="00D81DAB">
        <w:rPr>
          <w:rFonts w:ascii="Arial" w:eastAsia="Arial Unicode MS" w:hAnsi="Arial"/>
          <w:sz w:val="22"/>
          <w:szCs w:val="22"/>
          <w:lang w:val="en-US" w:eastAsia="en-US"/>
        </w:rPr>
        <w:t xml:space="preserve"> 4(четири) примерка за </w:t>
      </w:r>
      <w:r w:rsidRPr="00D81DAB">
        <w:rPr>
          <w:rFonts w:ascii="Arial" w:eastAsia="Arial Unicode MS" w:hAnsi="Arial"/>
          <w:sz w:val="22"/>
          <w:szCs w:val="22"/>
          <w:lang w:val="sr-Cyrl-RS" w:eastAsia="en-US"/>
        </w:rPr>
        <w:t>Наручиоца</w:t>
      </w:r>
      <w:r w:rsidRPr="00D81DAB">
        <w:rPr>
          <w:rFonts w:ascii="Arial" w:eastAsia="Arial Unicode MS" w:hAnsi="Arial"/>
          <w:sz w:val="22"/>
          <w:szCs w:val="22"/>
          <w:lang w:val="en-US" w:eastAsia="en-US"/>
        </w:rPr>
        <w:t>.</w:t>
      </w:r>
    </w:p>
    <w:p w:rsidR="00D81DAB" w:rsidRPr="00D81DAB" w:rsidRDefault="00D81DAB" w:rsidP="00D81DAB">
      <w:pPr>
        <w:suppressAutoHyphens w:val="0"/>
        <w:spacing w:before="120"/>
        <w:jc w:val="both"/>
        <w:rPr>
          <w:rFonts w:ascii="Arial" w:eastAsia="Arial Unicode MS" w:hAnsi="Arial"/>
          <w:sz w:val="22"/>
          <w:szCs w:val="22"/>
          <w:lang w:val="en-US" w:eastAsia="en-US"/>
        </w:rPr>
      </w:pPr>
      <w:r w:rsidRPr="00D81DAB">
        <w:rPr>
          <w:rFonts w:ascii="Arial" w:eastAsia="Arial Unicode MS" w:hAnsi="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81DAB" w:rsidRPr="00D81DAB" w:rsidRDefault="00D81DAB" w:rsidP="00D81DAB">
      <w:pPr>
        <w:suppressAutoHyphens w:val="0"/>
        <w:spacing w:before="120"/>
        <w:jc w:val="both"/>
        <w:rPr>
          <w:rFonts w:ascii="Arial" w:eastAsia="Arial Unicode MS" w:hAnsi="Arial"/>
          <w:sz w:val="22"/>
          <w:szCs w:val="22"/>
          <w:lang w:eastAsia="en-US"/>
        </w:rPr>
      </w:pPr>
      <w:r w:rsidRPr="00D81DAB">
        <w:rPr>
          <w:rFonts w:ascii="Arial" w:eastAsia="Arial Unicode MS" w:hAnsi="Arial"/>
          <w:sz w:val="22"/>
          <w:szCs w:val="22"/>
          <w:lang w:eastAsia="en-US"/>
        </w:rPr>
        <w:t xml:space="preserve">    </w:t>
      </w:r>
    </w:p>
    <w:p w:rsidR="00D81DAB" w:rsidRPr="00D81DAB" w:rsidRDefault="00D81DAB" w:rsidP="00D81DAB">
      <w:pPr>
        <w:suppressAutoHyphens w:val="0"/>
        <w:spacing w:before="120"/>
        <w:jc w:val="both"/>
        <w:rPr>
          <w:rFonts w:ascii="Arial" w:eastAsia="Arial Unicode MS" w:hAnsi="Arial"/>
          <w:b/>
          <w:sz w:val="22"/>
          <w:szCs w:val="22"/>
          <w:lang w:eastAsia="en-US"/>
        </w:rPr>
      </w:pPr>
      <w:r w:rsidRPr="00D81DAB">
        <w:rPr>
          <w:rFonts w:ascii="Arial" w:eastAsia="Arial Unicode MS" w:hAnsi="Arial"/>
          <w:sz w:val="22"/>
          <w:szCs w:val="22"/>
          <w:lang w:eastAsia="en-US"/>
        </w:rPr>
        <w:t xml:space="preserve">           </w:t>
      </w:r>
      <w:r w:rsidRPr="00D81DAB">
        <w:rPr>
          <w:rFonts w:ascii="Arial" w:eastAsia="Arial Unicode MS" w:hAnsi="Arial"/>
          <w:b/>
          <w:sz w:val="22"/>
          <w:szCs w:val="22"/>
          <w:lang w:eastAsia="en-US"/>
        </w:rPr>
        <w:t>За   НАРУЧИОЦА                                                         За  ИЗВОЂАЧА РАДОВА</w:t>
      </w:r>
    </w:p>
    <w:p w:rsidR="00D81DAB" w:rsidRPr="00D81DAB" w:rsidRDefault="00D81DAB" w:rsidP="00D81DAB">
      <w:pPr>
        <w:suppressAutoHyphens w:val="0"/>
        <w:jc w:val="both"/>
        <w:rPr>
          <w:rFonts w:ascii="Arial" w:hAnsi="Arial" w:cs="Arial"/>
          <w:b/>
          <w:sz w:val="22"/>
          <w:szCs w:val="22"/>
          <w:lang w:eastAsia="en-US"/>
        </w:rPr>
      </w:pPr>
      <w:r w:rsidRPr="00D81DAB">
        <w:rPr>
          <w:rFonts w:ascii="Arial" w:eastAsia="Arial Unicode MS" w:hAnsi="Arial"/>
          <w:sz w:val="22"/>
          <w:szCs w:val="22"/>
          <w:lang w:eastAsia="en-US"/>
        </w:rPr>
        <w:t xml:space="preserve">  </w:t>
      </w:r>
      <w:r w:rsidRPr="00D81DAB">
        <w:rPr>
          <w:rFonts w:ascii="Arial" w:hAnsi="Arial" w:cs="Arial"/>
          <w:b/>
          <w:sz w:val="22"/>
          <w:szCs w:val="22"/>
          <w:lang w:eastAsia="en-US"/>
        </w:rPr>
        <w:t>ЈП „Електропривреда Србије“Београд                                                Назив</w:t>
      </w:r>
    </w:p>
    <w:p w:rsidR="00D81DAB" w:rsidRPr="00D81DAB" w:rsidRDefault="00D81DAB" w:rsidP="00D81DAB">
      <w:pPr>
        <w:tabs>
          <w:tab w:val="left" w:pos="567"/>
        </w:tabs>
        <w:suppressAutoHyphens w:val="0"/>
        <w:jc w:val="both"/>
        <w:rPr>
          <w:rFonts w:ascii="Arial" w:hAnsi="Arial" w:cs="Arial"/>
          <w:sz w:val="22"/>
          <w:szCs w:val="22"/>
          <w:lang w:eastAsia="en-US"/>
        </w:rPr>
      </w:pPr>
    </w:p>
    <w:p w:rsidR="00D81DAB" w:rsidRPr="00D81DAB" w:rsidRDefault="00D81DAB" w:rsidP="00D81DAB">
      <w:pPr>
        <w:tabs>
          <w:tab w:val="left" w:pos="567"/>
        </w:tabs>
        <w:suppressAutoHyphens w:val="0"/>
        <w:jc w:val="both"/>
        <w:rPr>
          <w:rFonts w:ascii="Arial" w:hAnsi="Arial" w:cs="Arial"/>
          <w:sz w:val="22"/>
          <w:szCs w:val="22"/>
          <w:lang w:eastAsia="en-US"/>
        </w:rPr>
      </w:pPr>
      <w:r w:rsidRPr="00D81DAB">
        <w:rPr>
          <w:rFonts w:ascii="Arial" w:hAnsi="Arial" w:cs="Arial"/>
          <w:sz w:val="22"/>
          <w:szCs w:val="22"/>
          <w:lang w:eastAsia="en-US"/>
        </w:rPr>
        <w:t>___________________________________                             ________________________</w:t>
      </w:r>
    </w:p>
    <w:p w:rsidR="00D81DAB" w:rsidRPr="00D81DAB" w:rsidRDefault="00D81DAB" w:rsidP="00D81DAB">
      <w:pPr>
        <w:tabs>
          <w:tab w:val="left" w:pos="567"/>
        </w:tabs>
        <w:suppressAutoHyphens w:val="0"/>
        <w:jc w:val="both"/>
        <w:rPr>
          <w:rFonts w:ascii="Arial" w:hAnsi="Arial" w:cs="Arial"/>
          <w:b/>
          <w:sz w:val="22"/>
          <w:szCs w:val="22"/>
          <w:lang w:eastAsia="en-US"/>
        </w:rPr>
      </w:pPr>
      <w:r w:rsidRPr="00D81DAB">
        <w:rPr>
          <w:rFonts w:ascii="Arial" w:hAnsi="Arial" w:cs="Arial"/>
          <w:sz w:val="22"/>
          <w:szCs w:val="22"/>
          <w:lang w:eastAsia="en-US"/>
        </w:rPr>
        <w:t xml:space="preserve">                                                                               </w:t>
      </w:r>
      <w:r w:rsidRPr="00D81DAB">
        <w:rPr>
          <w:rFonts w:ascii="Arial" w:hAnsi="Arial" w:cs="Arial"/>
          <w:b/>
          <w:sz w:val="22"/>
          <w:szCs w:val="22"/>
          <w:lang w:eastAsia="en-US"/>
        </w:rPr>
        <w:t>М.П.</w:t>
      </w:r>
    </w:p>
    <w:p w:rsidR="00D81DAB" w:rsidRPr="00D81DAB" w:rsidRDefault="00D81DAB" w:rsidP="00D81DAB">
      <w:pPr>
        <w:suppressAutoHyphens w:val="0"/>
        <w:ind w:left="1134" w:hanging="1134"/>
        <w:rPr>
          <w:rFonts w:ascii="Arial" w:hAnsi="Arial" w:cs="Arial"/>
          <w:sz w:val="22"/>
          <w:szCs w:val="22"/>
          <w:lang w:val="en-US" w:eastAsia="en-US"/>
        </w:rPr>
      </w:pPr>
      <w:r w:rsidRPr="00D81DAB">
        <w:rPr>
          <w:rFonts w:ascii="Arial" w:hAnsi="Arial" w:cs="Arial"/>
          <w:sz w:val="22"/>
          <w:szCs w:val="22"/>
          <w:lang w:eastAsia="en-US"/>
        </w:rPr>
        <w:t xml:space="preserve">     </w:t>
      </w:r>
      <w:r w:rsidRPr="00D81DAB">
        <w:rPr>
          <w:rFonts w:ascii="Arial" w:hAnsi="Arial" w:cs="Arial"/>
          <w:sz w:val="22"/>
          <w:szCs w:val="22"/>
          <w:lang w:val="sr-Cyrl-RS" w:eastAsia="en-US"/>
        </w:rPr>
        <w:t xml:space="preserve"> </w:t>
      </w:r>
      <w:r w:rsidRPr="00D81DAB">
        <w:rPr>
          <w:rFonts w:ascii="Arial" w:hAnsi="Arial" w:cs="Arial"/>
          <w:sz w:val="22"/>
          <w:szCs w:val="22"/>
          <w:lang w:val="en-US" w:eastAsia="en-US"/>
        </w:rPr>
        <w:t>Финансијски директор</w:t>
      </w:r>
      <w:r w:rsidRPr="00D81DAB">
        <w:rPr>
          <w:rFonts w:ascii="Arial" w:hAnsi="Arial" w:cs="Arial"/>
          <w:sz w:val="22"/>
          <w:szCs w:val="22"/>
          <w:lang w:val="sr-Cyrl-RS" w:eastAsia="en-US"/>
        </w:rPr>
        <w:t xml:space="preserve"> Огранка</w:t>
      </w:r>
      <w:r w:rsidRPr="00D81DAB">
        <w:rPr>
          <w:rFonts w:ascii="Arial" w:hAnsi="Arial" w:cs="Arial"/>
          <w:sz w:val="22"/>
          <w:szCs w:val="22"/>
          <w:lang w:val="en-US" w:eastAsia="en-US"/>
        </w:rPr>
        <w:t xml:space="preserve"> ТЕНТ,</w:t>
      </w:r>
      <w:r w:rsidRPr="00D81DAB">
        <w:rPr>
          <w:rFonts w:ascii="Arial" w:hAnsi="Arial" w:cs="Arial"/>
          <w:color w:val="00B0F0"/>
          <w:sz w:val="22"/>
          <w:szCs w:val="22"/>
          <w:lang w:val="en-US" w:eastAsia="en-US"/>
        </w:rPr>
        <w:t xml:space="preserve">                 </w:t>
      </w:r>
      <w:r w:rsidRPr="00D81DAB">
        <w:rPr>
          <w:rFonts w:ascii="Arial" w:hAnsi="Arial" w:cs="Arial"/>
          <w:color w:val="00B0F0"/>
          <w:sz w:val="22"/>
          <w:szCs w:val="22"/>
          <w:lang w:val="sr-Cyrl-RS" w:eastAsia="en-US"/>
        </w:rPr>
        <w:t xml:space="preserve">               </w:t>
      </w:r>
      <w:r w:rsidRPr="00D81DAB">
        <w:rPr>
          <w:rFonts w:ascii="Arial" w:hAnsi="Arial" w:cs="Arial"/>
          <w:color w:val="00B0F0"/>
          <w:sz w:val="22"/>
          <w:szCs w:val="22"/>
          <w:lang w:val="en-US" w:eastAsia="en-US"/>
        </w:rPr>
        <w:t xml:space="preserve"> </w:t>
      </w:r>
      <w:r w:rsidRPr="00D81DAB">
        <w:rPr>
          <w:rFonts w:ascii="Arial" w:hAnsi="Arial" w:cs="Arial"/>
          <w:sz w:val="22"/>
          <w:szCs w:val="22"/>
          <w:lang w:val="en-US" w:eastAsia="en-US"/>
        </w:rPr>
        <w:t>име и презиме,</w:t>
      </w:r>
      <w:r w:rsidRPr="00D81DAB">
        <w:rPr>
          <w:rFonts w:ascii="Arial" w:hAnsi="Arial" w:cs="Arial"/>
          <w:sz w:val="22"/>
          <w:szCs w:val="22"/>
          <w:lang w:val="sr-Cyrl-RS" w:eastAsia="en-US"/>
        </w:rPr>
        <w:t xml:space="preserve"> </w:t>
      </w:r>
      <w:r w:rsidRPr="00D81DAB">
        <w:rPr>
          <w:rFonts w:ascii="Arial" w:hAnsi="Arial" w:cs="Arial"/>
          <w:sz w:val="22"/>
          <w:szCs w:val="22"/>
          <w:lang w:val="en-US" w:eastAsia="en-US"/>
        </w:rPr>
        <w:t xml:space="preserve">функција                                            </w:t>
      </w:r>
      <w:r w:rsidRPr="00D81DAB">
        <w:rPr>
          <w:rFonts w:ascii="Arial" w:hAnsi="Arial" w:cs="Arial"/>
          <w:sz w:val="22"/>
          <w:szCs w:val="22"/>
          <w:lang w:val="sr-Cyrl-RS" w:eastAsia="en-US"/>
        </w:rPr>
        <w:t xml:space="preserve">     Жељко Вујиновић</w:t>
      </w:r>
      <w:r w:rsidRPr="00D81DAB">
        <w:rPr>
          <w:rFonts w:ascii="Arial" w:hAnsi="Arial" w:cs="Arial"/>
          <w:sz w:val="22"/>
          <w:szCs w:val="22"/>
          <w:lang w:val="en-US" w:eastAsia="en-US"/>
        </w:rPr>
        <w:t xml:space="preserve"> </w:t>
      </w: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CA397C" w:rsidRDefault="00CA397C" w:rsidP="00295721">
      <w:pPr>
        <w:rPr>
          <w:rFonts w:ascii="Arial" w:hAnsi="Arial" w:cs="Arial"/>
          <w:sz w:val="22"/>
          <w:szCs w:val="22"/>
        </w:rPr>
      </w:pPr>
    </w:p>
    <w:sectPr w:rsidR="00CA397C" w:rsidSect="001F2126">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D0" w:rsidRDefault="00F12FD0" w:rsidP="00F717AF">
      <w:r>
        <w:separator/>
      </w:r>
    </w:p>
  </w:endnote>
  <w:endnote w:type="continuationSeparator" w:id="0">
    <w:p w:rsidR="00F12FD0" w:rsidRDefault="00F12FD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AB" w:rsidRDefault="00D81DA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DAB" w:rsidRDefault="00D81DAB"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AB" w:rsidRPr="001577E9" w:rsidRDefault="00D81DAB" w:rsidP="00A91CCA">
    <w:pPr>
      <w:pStyle w:val="Footer"/>
      <w:rPr>
        <w:rFonts w:ascii="Arial" w:hAnsi="Arial" w:cs="Arial"/>
        <w:b/>
        <w:i/>
        <w:iCs/>
        <w:sz w:val="22"/>
        <w:szCs w:val="22"/>
      </w:rPr>
    </w:pPr>
    <w:r w:rsidRPr="00A91CCA">
      <w:rPr>
        <w:rFonts w:ascii="Arial" w:hAnsi="Arial" w:cs="Arial"/>
        <w:i/>
        <w:sz w:val="22"/>
        <w:szCs w:val="22"/>
      </w:rPr>
      <w:t xml:space="preserve">ЈН  број </w:t>
    </w:r>
    <w:r w:rsidRPr="001577E9">
      <w:rPr>
        <w:rFonts w:ascii="Arial" w:hAnsi="Arial" w:cs="Arial"/>
        <w:b/>
        <w:i/>
        <w:iCs/>
        <w:sz w:val="22"/>
        <w:szCs w:val="22"/>
        <w:lang w:val="en-US"/>
      </w:rPr>
      <w:t>1928/2018 (3000/1184/2018)</w:t>
    </w:r>
    <w:r>
      <w:rPr>
        <w:rFonts w:ascii="Arial" w:hAnsi="Arial" w:cs="Arial"/>
        <w:b/>
        <w:i/>
        <w:sz w:val="22"/>
        <w:szCs w:val="22"/>
        <w:lang w:val="sr-Cyrl-RS"/>
      </w:rPr>
      <w:t xml:space="preserve"> </w:t>
    </w:r>
    <w:r w:rsidRPr="00A91CCA">
      <w:rPr>
        <w:rFonts w:ascii="Arial" w:hAnsi="Arial" w:cs="Arial"/>
        <w:i/>
        <w:sz w:val="22"/>
        <w:szCs w:val="22"/>
      </w:rPr>
      <w:t xml:space="preserve">Прва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054C2C">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054C2C">
      <w:rPr>
        <w:rFonts w:ascii="Arial" w:hAnsi="Arial" w:cs="Arial"/>
        <w:i/>
        <w:noProof/>
        <w:sz w:val="22"/>
        <w:szCs w:val="22"/>
      </w:rPr>
      <w:t>23</w:t>
    </w:r>
    <w:r w:rsidRPr="00A91CCA">
      <w:rPr>
        <w:rFonts w:ascii="Arial" w:hAnsi="Arial" w:cs="Arial"/>
        <w:i/>
        <w:sz w:val="22"/>
        <w:szCs w:val="22"/>
      </w:rPr>
      <w:fldChar w:fldCharType="end"/>
    </w:r>
  </w:p>
  <w:p w:rsidR="00D81DAB" w:rsidRPr="00A91CCA" w:rsidRDefault="00D81DAB"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D0" w:rsidRDefault="00F12FD0" w:rsidP="00F717AF">
      <w:r>
        <w:separator/>
      </w:r>
    </w:p>
  </w:footnote>
  <w:footnote w:type="continuationSeparator" w:id="0">
    <w:p w:rsidR="00F12FD0" w:rsidRDefault="00F12FD0" w:rsidP="00F7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1A82A6D"/>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11581"/>
    <w:multiLevelType w:val="hybridMultilevel"/>
    <w:tmpl w:val="97AE5612"/>
    <w:lvl w:ilvl="0" w:tplc="5358EC6C">
      <w:start w:val="6"/>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D3A3E"/>
    <w:multiLevelType w:val="hybridMultilevel"/>
    <w:tmpl w:val="CC988A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511C1D"/>
    <w:multiLevelType w:val="multilevel"/>
    <w:tmpl w:val="28A6D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A0CD7"/>
    <w:multiLevelType w:val="multilevel"/>
    <w:tmpl w:val="AEC40D0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C136E"/>
    <w:multiLevelType w:val="hybridMultilevel"/>
    <w:tmpl w:val="030A09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8"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34" w15:restartNumberingAfterBreak="0">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93B8B"/>
    <w:multiLevelType w:val="hybridMultilevel"/>
    <w:tmpl w:val="D53029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4" w15:restartNumberingAfterBreak="0">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43"/>
  </w:num>
  <w:num w:numId="2">
    <w:abstractNumId w:val="1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9"/>
  </w:num>
  <w:num w:numId="6">
    <w:abstractNumId w:val="20"/>
  </w:num>
  <w:num w:numId="7">
    <w:abstractNumId w:val="41"/>
  </w:num>
  <w:num w:numId="8">
    <w:abstractNumId w:val="26"/>
  </w:num>
  <w:num w:numId="9">
    <w:abstractNumId w:val="40"/>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38"/>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7"/>
  </w:num>
  <w:num w:numId="21">
    <w:abstractNumId w:val="44"/>
  </w:num>
  <w:num w:numId="22">
    <w:abstractNumId w:val="34"/>
  </w:num>
  <w:num w:numId="23">
    <w:abstractNumId w:val="36"/>
  </w:num>
  <w:num w:numId="24">
    <w:abstractNumId w:val="23"/>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0"/>
  </w:num>
  <w:num w:numId="31">
    <w:abstractNumId w:val="9"/>
  </w:num>
  <w:num w:numId="32">
    <w:abstractNumId w:val="25"/>
  </w:num>
  <w:num w:numId="33">
    <w:abstractNumId w:val="16"/>
  </w:num>
  <w:num w:numId="34">
    <w:abstractNumId w:val="8"/>
  </w:num>
  <w:num w:numId="35">
    <w:abstractNumId w:val="33"/>
  </w:num>
  <w:num w:numId="36">
    <w:abstractNumId w:val="21"/>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39"/>
  </w:num>
  <w:num w:numId="41">
    <w:abstractNumId w:val="32"/>
  </w:num>
  <w:num w:numId="42">
    <w:abstractNumId w:val="4"/>
  </w:num>
  <w:num w:numId="43">
    <w:abstractNumId w:val="24"/>
  </w:num>
  <w:num w:numId="44">
    <w:abstractNumId w:val="11"/>
  </w:num>
  <w:num w:numId="45">
    <w:abstractNumId w:val="12"/>
  </w:num>
  <w:num w:numId="46">
    <w:abstractNumId w:val="7"/>
  </w:num>
  <w:num w:numId="47">
    <w:abstractNumId w:val="22"/>
  </w:num>
  <w:num w:numId="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26C"/>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4C2C"/>
    <w:rsid w:val="00057520"/>
    <w:rsid w:val="00062487"/>
    <w:rsid w:val="00065C1F"/>
    <w:rsid w:val="00070BCD"/>
    <w:rsid w:val="0007416B"/>
    <w:rsid w:val="000768C2"/>
    <w:rsid w:val="00080DF2"/>
    <w:rsid w:val="00085108"/>
    <w:rsid w:val="000A1A5A"/>
    <w:rsid w:val="000A2349"/>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1ECC"/>
    <w:rsid w:val="001376CE"/>
    <w:rsid w:val="00140941"/>
    <w:rsid w:val="0014187F"/>
    <w:rsid w:val="00141E0D"/>
    <w:rsid w:val="001432F2"/>
    <w:rsid w:val="00146ECB"/>
    <w:rsid w:val="001517C4"/>
    <w:rsid w:val="001577E9"/>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5E1D"/>
    <w:rsid w:val="001D7E78"/>
    <w:rsid w:val="001E2633"/>
    <w:rsid w:val="001E4514"/>
    <w:rsid w:val="001E77EA"/>
    <w:rsid w:val="001F2126"/>
    <w:rsid w:val="0020521C"/>
    <w:rsid w:val="00206628"/>
    <w:rsid w:val="0020669A"/>
    <w:rsid w:val="00212357"/>
    <w:rsid w:val="00214F80"/>
    <w:rsid w:val="002177F9"/>
    <w:rsid w:val="002200F3"/>
    <w:rsid w:val="002206E5"/>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C29"/>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276"/>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A0C"/>
    <w:rsid w:val="00481BDD"/>
    <w:rsid w:val="004821F8"/>
    <w:rsid w:val="00491719"/>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660"/>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E7B1A"/>
    <w:rsid w:val="006F0738"/>
    <w:rsid w:val="006F0989"/>
    <w:rsid w:val="006F291B"/>
    <w:rsid w:val="006F6500"/>
    <w:rsid w:val="006F6AE2"/>
    <w:rsid w:val="00701AC0"/>
    <w:rsid w:val="007021BF"/>
    <w:rsid w:val="007044E1"/>
    <w:rsid w:val="00711600"/>
    <w:rsid w:val="0071298A"/>
    <w:rsid w:val="007140FB"/>
    <w:rsid w:val="0071760B"/>
    <w:rsid w:val="00721E5A"/>
    <w:rsid w:val="00722AE5"/>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1153"/>
    <w:rsid w:val="007E28FC"/>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0F98"/>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64ACA"/>
    <w:rsid w:val="00971A69"/>
    <w:rsid w:val="0097556E"/>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6671"/>
    <w:rsid w:val="009E669A"/>
    <w:rsid w:val="009F1715"/>
    <w:rsid w:val="00A01116"/>
    <w:rsid w:val="00A0384D"/>
    <w:rsid w:val="00A03F98"/>
    <w:rsid w:val="00A11EC3"/>
    <w:rsid w:val="00A1599D"/>
    <w:rsid w:val="00A15EB0"/>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3FDF"/>
    <w:rsid w:val="00A762AD"/>
    <w:rsid w:val="00A77247"/>
    <w:rsid w:val="00A77781"/>
    <w:rsid w:val="00A83198"/>
    <w:rsid w:val="00A857CC"/>
    <w:rsid w:val="00A904C7"/>
    <w:rsid w:val="00A91CCA"/>
    <w:rsid w:val="00A92C1D"/>
    <w:rsid w:val="00A939E8"/>
    <w:rsid w:val="00A9499C"/>
    <w:rsid w:val="00A96BDC"/>
    <w:rsid w:val="00AA070B"/>
    <w:rsid w:val="00AA0DB1"/>
    <w:rsid w:val="00AA18CA"/>
    <w:rsid w:val="00AA1DAF"/>
    <w:rsid w:val="00AA2BCC"/>
    <w:rsid w:val="00AA3306"/>
    <w:rsid w:val="00AA51DA"/>
    <w:rsid w:val="00AA58A5"/>
    <w:rsid w:val="00AB174D"/>
    <w:rsid w:val="00AB23CE"/>
    <w:rsid w:val="00AC2253"/>
    <w:rsid w:val="00AC38D2"/>
    <w:rsid w:val="00AE1C10"/>
    <w:rsid w:val="00AF093E"/>
    <w:rsid w:val="00AF4C17"/>
    <w:rsid w:val="00B05452"/>
    <w:rsid w:val="00B06D1D"/>
    <w:rsid w:val="00B10097"/>
    <w:rsid w:val="00B13B17"/>
    <w:rsid w:val="00B1642E"/>
    <w:rsid w:val="00B27F0F"/>
    <w:rsid w:val="00B27FC7"/>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C5888"/>
    <w:rsid w:val="00BD1125"/>
    <w:rsid w:val="00BD632A"/>
    <w:rsid w:val="00BF10CE"/>
    <w:rsid w:val="00BF12BC"/>
    <w:rsid w:val="00BF400E"/>
    <w:rsid w:val="00BF4AA9"/>
    <w:rsid w:val="00BF515A"/>
    <w:rsid w:val="00BF65E5"/>
    <w:rsid w:val="00BF7696"/>
    <w:rsid w:val="00C0762C"/>
    <w:rsid w:val="00C1038D"/>
    <w:rsid w:val="00C1180C"/>
    <w:rsid w:val="00C141BF"/>
    <w:rsid w:val="00C2498A"/>
    <w:rsid w:val="00C25552"/>
    <w:rsid w:val="00C32628"/>
    <w:rsid w:val="00C333AC"/>
    <w:rsid w:val="00C3609F"/>
    <w:rsid w:val="00C36ECE"/>
    <w:rsid w:val="00C50B01"/>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52A9"/>
    <w:rsid w:val="00CA2647"/>
    <w:rsid w:val="00CA3070"/>
    <w:rsid w:val="00CA397C"/>
    <w:rsid w:val="00CA74B7"/>
    <w:rsid w:val="00CB053F"/>
    <w:rsid w:val="00CB4CAC"/>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1DAB"/>
    <w:rsid w:val="00D87092"/>
    <w:rsid w:val="00D93107"/>
    <w:rsid w:val="00D93136"/>
    <w:rsid w:val="00D93397"/>
    <w:rsid w:val="00D94D7E"/>
    <w:rsid w:val="00D96842"/>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6A15"/>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2765"/>
    <w:rsid w:val="00ED3247"/>
    <w:rsid w:val="00ED49BC"/>
    <w:rsid w:val="00EF14F6"/>
    <w:rsid w:val="00EF1D9E"/>
    <w:rsid w:val="00F013E9"/>
    <w:rsid w:val="00F03ABF"/>
    <w:rsid w:val="00F045E6"/>
    <w:rsid w:val="00F12594"/>
    <w:rsid w:val="00F12FD0"/>
    <w:rsid w:val="00F13EB5"/>
    <w:rsid w:val="00F140C2"/>
    <w:rsid w:val="00F22CC7"/>
    <w:rsid w:val="00F24403"/>
    <w:rsid w:val="00F25800"/>
    <w:rsid w:val="00F26331"/>
    <w:rsid w:val="00F3100D"/>
    <w:rsid w:val="00F361C4"/>
    <w:rsid w:val="00F3735B"/>
    <w:rsid w:val="00F40062"/>
    <w:rsid w:val="00F40E22"/>
    <w:rsid w:val="00F4364E"/>
    <w:rsid w:val="00F44774"/>
    <w:rsid w:val="00F46BC1"/>
    <w:rsid w:val="00F510D3"/>
    <w:rsid w:val="00F5255D"/>
    <w:rsid w:val="00F61DB7"/>
    <w:rsid w:val="00F62787"/>
    <w:rsid w:val="00F62C92"/>
    <w:rsid w:val="00F63EB4"/>
    <w:rsid w:val="00F65775"/>
    <w:rsid w:val="00F717AF"/>
    <w:rsid w:val="00F73493"/>
    <w:rsid w:val="00F75B2B"/>
    <w:rsid w:val="00F75D0D"/>
    <w:rsid w:val="00F810AD"/>
    <w:rsid w:val="00F81683"/>
    <w:rsid w:val="00F81F64"/>
    <w:rsid w:val="00F84192"/>
    <w:rsid w:val="00F851EC"/>
    <w:rsid w:val="00F90EEB"/>
    <w:rsid w:val="00F93F1C"/>
    <w:rsid w:val="00F955F1"/>
    <w:rsid w:val="00FA7B35"/>
    <w:rsid w:val="00FB3C67"/>
    <w:rsid w:val="00FB443F"/>
    <w:rsid w:val="00FC0100"/>
    <w:rsid w:val="00FC0FA0"/>
    <w:rsid w:val="00FC2475"/>
    <w:rsid w:val="00FC3507"/>
    <w:rsid w:val="00FC5ECA"/>
    <w:rsid w:val="00FC6908"/>
    <w:rsid w:val="00FD39EE"/>
    <w:rsid w:val="00FD50B2"/>
    <w:rsid w:val="00FE06E2"/>
    <w:rsid w:val="00FE2F9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A61AA"/>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AC"/>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0732388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23</Pages>
  <Words>9017</Words>
  <Characters>51399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80</cp:revision>
  <cp:lastPrinted>2019-01-18T13:05:00Z</cp:lastPrinted>
  <dcterms:created xsi:type="dcterms:W3CDTF">2017-08-30T10:27:00Z</dcterms:created>
  <dcterms:modified xsi:type="dcterms:W3CDTF">2019-01-21T08:37:00Z</dcterms:modified>
</cp:coreProperties>
</file>