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7E5228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Pr="00632BE9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C2331F" w:rsidRPr="00C2331F">
        <w:rPr>
          <w:rFonts w:ascii="Arial" w:hAnsi="Arial"/>
          <w:lang w:val="sr-Cyrl-RS"/>
        </w:rPr>
        <w:t>105.Е.03.01-  3775/</w:t>
      </w:r>
      <w:r w:rsidR="00C2331F">
        <w:rPr>
          <w:rFonts w:ascii="Arial" w:hAnsi="Arial"/>
          <w:lang w:val="sr-Cyrl-RS"/>
        </w:rPr>
        <w:t>15</w:t>
      </w:r>
      <w:r w:rsidR="00C2331F" w:rsidRPr="00C2331F">
        <w:rPr>
          <w:rFonts w:ascii="Arial" w:hAnsi="Arial"/>
          <w:lang w:val="sr-Cyrl-RS"/>
        </w:rPr>
        <w:t>-2019 од 16.05.2019</w:t>
      </w:r>
    </w:p>
    <w:p w:rsidR="00D239D9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bookmarkStart w:id="0" w:name="_GoBack"/>
      <w:bookmarkEnd w:id="0"/>
    </w:p>
    <w:p w:rsidR="00D239D9" w:rsidRPr="00D239D9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823373" w:rsidRDefault="00823373" w:rsidP="002F1553">
      <w:pPr>
        <w:tabs>
          <w:tab w:val="left" w:pos="8640"/>
        </w:tabs>
        <w:ind w:left="-360" w:right="-19"/>
        <w:jc w:val="left"/>
        <w:rPr>
          <w:rFonts w:ascii="Arial" w:eastAsia="Calibri" w:hAnsi="Arial"/>
          <w:iCs/>
          <w:lang w:val="ru-RU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 xml:space="preserve">бр. </w:t>
      </w:r>
      <w:r w:rsidR="002F1553" w:rsidRPr="002F1553">
        <w:rPr>
          <w:rFonts w:ascii="Arial" w:eastAsia="Calibri" w:hAnsi="Arial"/>
          <w:iCs/>
          <w:lang w:val="ru-RU"/>
        </w:rPr>
        <w:t>3000/</w:t>
      </w:r>
      <w:r w:rsidR="00D239D9">
        <w:rPr>
          <w:rFonts w:ascii="Arial" w:eastAsia="Calibri" w:hAnsi="Arial"/>
          <w:iCs/>
          <w:lang w:val="ru-RU"/>
        </w:rPr>
        <w:t>1373/2018</w:t>
      </w:r>
      <w:r w:rsidR="002F1553" w:rsidRPr="002F1553">
        <w:rPr>
          <w:rFonts w:ascii="Arial" w:eastAsia="Calibri" w:hAnsi="Arial"/>
          <w:iCs/>
          <w:lang w:val="ru-RU"/>
        </w:rPr>
        <w:t xml:space="preserve"> (</w:t>
      </w:r>
      <w:r w:rsidR="00D239D9">
        <w:rPr>
          <w:rFonts w:ascii="Arial" w:eastAsia="Calibri" w:hAnsi="Arial"/>
          <w:iCs/>
          <w:lang w:val="ru-RU"/>
        </w:rPr>
        <w:t>3215/2018</w:t>
      </w:r>
      <w:r w:rsidR="002F1553" w:rsidRPr="002F1553">
        <w:rPr>
          <w:rFonts w:ascii="Arial" w:eastAsia="Calibri" w:hAnsi="Arial"/>
          <w:iCs/>
          <w:lang w:val="ru-RU"/>
        </w:rPr>
        <w:t xml:space="preserve">)  </w:t>
      </w: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2F1553">
        <w:rPr>
          <w:rFonts w:ascii="Arial" w:eastAsia="Calibri" w:hAnsi="Arial"/>
          <w:iCs/>
          <w:lang w:val="ru-RU"/>
        </w:rPr>
        <w:t xml:space="preserve">услуга </w:t>
      </w:r>
      <w:r w:rsidR="00722BF1" w:rsidRPr="00CD0804">
        <w:rPr>
          <w:rFonts w:ascii="Arial" w:eastAsia="Calibri" w:hAnsi="Arial"/>
          <w:iCs/>
          <w:lang w:val="ru-RU"/>
        </w:rPr>
        <w:t>„</w:t>
      </w:r>
      <w:r w:rsidR="002F1553" w:rsidRPr="002F1553">
        <w:t xml:space="preserve"> </w:t>
      </w:r>
      <w:r w:rsidR="002F1553" w:rsidRPr="002F1553">
        <w:rPr>
          <w:rFonts w:ascii="Arial" w:eastAsia="Calibri" w:hAnsi="Arial"/>
          <w:b/>
          <w:iCs/>
          <w:lang w:val="ru-RU"/>
        </w:rPr>
        <w:t>Поправка унутрашњег блока у фабрици за напојне пумпе  ТЕНТ А3-А6</w:t>
      </w:r>
      <w:r w:rsidR="00722BF1" w:rsidRPr="00CD0804">
        <w:rPr>
          <w:rFonts w:ascii="Arial" w:eastAsia="Calibri" w:hAnsi="Arial"/>
          <w:iCs/>
          <w:lang w:val="ru-RU"/>
        </w:rPr>
        <w:t>“</w:t>
      </w:r>
      <w:r w:rsidRPr="00CD0804">
        <w:rPr>
          <w:rFonts w:ascii="Arial" w:eastAsia="Calibri" w:hAnsi="Arial"/>
          <w:iCs/>
          <w:lang w:val="ru-RU"/>
        </w:rPr>
        <w:t>, на за</w:t>
      </w:r>
      <w:r w:rsidR="0016631E">
        <w:rPr>
          <w:rFonts w:ascii="Arial" w:eastAsia="Calibri" w:hAnsi="Arial"/>
          <w:iCs/>
          <w:lang w:val="ru-RU"/>
        </w:rPr>
        <w:t>хтев заинтересованог лица, даје</w:t>
      </w:r>
    </w:p>
    <w:p w:rsidR="0016631E" w:rsidRPr="00CD0804" w:rsidRDefault="0016631E" w:rsidP="00453895">
      <w:pPr>
        <w:tabs>
          <w:tab w:val="left" w:pos="8640"/>
        </w:tabs>
        <w:ind w:right="-19"/>
        <w:rPr>
          <w:rFonts w:ascii="Arial" w:hAnsi="Arial"/>
          <w:lang w:val="sr-Cyrl-RS"/>
        </w:rPr>
      </w:pP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2F1553" w:rsidRDefault="00722BF1" w:rsidP="006E4FA5">
      <w:pPr>
        <w:jc w:val="center"/>
        <w:rPr>
          <w:rFonts w:ascii="Arial" w:hAnsi="Arial"/>
          <w:b/>
          <w:iCs/>
          <w:lang w:val="sr-Latn-RS"/>
        </w:rPr>
      </w:pPr>
      <w:r w:rsidRPr="001E4C2F">
        <w:rPr>
          <w:rFonts w:ascii="Arial" w:hAnsi="Arial"/>
          <w:b/>
          <w:iCs/>
        </w:rPr>
        <w:t xml:space="preserve">Бр. </w:t>
      </w:r>
      <w:r w:rsidR="00A13252">
        <w:rPr>
          <w:rFonts w:ascii="Arial" w:hAnsi="Arial"/>
          <w:b/>
          <w:iCs/>
          <w:lang w:val="sr-Cyrl-RS"/>
        </w:rPr>
        <w:t>3</w:t>
      </w:r>
      <w:r w:rsidR="002F1553">
        <w:rPr>
          <w:rFonts w:ascii="Arial" w:hAnsi="Arial"/>
          <w:b/>
          <w:iCs/>
          <w:lang w:val="sr-Latn-RS"/>
        </w:rPr>
        <w:t>.</w:t>
      </w:r>
    </w:p>
    <w:p w:rsidR="0016631E" w:rsidRDefault="0016631E" w:rsidP="00F8605F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16631E" w:rsidRDefault="0016631E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A13252" w:rsidRDefault="00A13252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>
        <w:rPr>
          <w:rFonts w:ascii="Arial" w:eastAsia="Calibri" w:hAnsi="Arial"/>
          <w:iCs/>
          <w:lang w:val="ru-RU"/>
        </w:rPr>
        <w:t>Предлажемо следеће измене у моделу уговора:</w:t>
      </w:r>
    </w:p>
    <w:p w:rsidR="00A13252" w:rsidRPr="000E0685" w:rsidRDefault="00A13252" w:rsidP="0016631E">
      <w:pPr>
        <w:spacing w:line="240" w:lineRule="auto"/>
        <w:jc w:val="left"/>
        <w:rPr>
          <w:rFonts w:ascii="Arial" w:eastAsia="Calibri" w:hAnsi="Arial"/>
          <w:b/>
          <w:iCs/>
          <w:lang w:val="ru-RU"/>
        </w:rPr>
      </w:pPr>
    </w:p>
    <w:p w:rsidR="000E0685" w:rsidRPr="000E0685" w:rsidRDefault="00823373" w:rsidP="00A13252">
      <w:pPr>
        <w:spacing w:line="240" w:lineRule="auto"/>
        <w:jc w:val="left"/>
        <w:rPr>
          <w:rFonts w:ascii="Arial" w:eastAsia="Calibri" w:hAnsi="Arial"/>
          <w:b/>
          <w:iCs/>
          <w:lang w:val="ru-RU"/>
        </w:rPr>
      </w:pPr>
      <w:r w:rsidRPr="000E0685">
        <w:rPr>
          <w:rFonts w:ascii="Arial" w:eastAsia="Calibri" w:hAnsi="Arial"/>
          <w:b/>
          <w:iCs/>
          <w:lang w:val="ru-RU"/>
        </w:rPr>
        <w:t>ПИТАЊЕ 1:</w:t>
      </w:r>
      <w:r w:rsidR="00F8605F" w:rsidRPr="000E0685">
        <w:rPr>
          <w:rFonts w:ascii="Arial" w:eastAsia="Calibri" w:hAnsi="Arial"/>
          <w:b/>
          <w:iCs/>
          <w:lang w:val="ru-RU"/>
        </w:rPr>
        <w:t xml:space="preserve"> </w:t>
      </w:r>
      <w:r w:rsidR="00A13252" w:rsidRPr="000E0685">
        <w:rPr>
          <w:rFonts w:ascii="Arial" w:eastAsia="Calibri" w:hAnsi="Arial"/>
          <w:b/>
          <w:iCs/>
          <w:lang w:val="ru-RU"/>
        </w:rPr>
        <w:t xml:space="preserve">Предлажемо  измене у члану 4.– НАЧИН И РОК ПЛАЋАЊА </w:t>
      </w:r>
      <w:r w:rsidR="000E0685" w:rsidRPr="000E0685">
        <w:rPr>
          <w:rFonts w:ascii="Arial" w:eastAsia="Calibri" w:hAnsi="Arial"/>
          <w:b/>
          <w:iCs/>
          <w:lang w:val="ru-RU"/>
        </w:rPr>
        <w:t>који гласи:</w:t>
      </w:r>
    </w:p>
    <w:p w:rsidR="000E0685" w:rsidRPr="000E0685" w:rsidRDefault="000E0685" w:rsidP="000E0685">
      <w:pPr>
        <w:spacing w:line="240" w:lineRule="auto"/>
        <w:jc w:val="left"/>
        <w:rPr>
          <w:rFonts w:ascii="Arial" w:hAnsi="Arial"/>
          <w:bCs/>
          <w:i/>
          <w:iCs/>
        </w:rPr>
      </w:pPr>
      <w:r w:rsidRPr="000E0685">
        <w:rPr>
          <w:rFonts w:ascii="Arial" w:hAnsi="Arial"/>
          <w:bCs/>
          <w:i/>
          <w:iCs/>
        </w:rPr>
        <w:t>Наручилац  ће извршити плаћање  Изабраном Понуђачу  на следећи начин:</w:t>
      </w:r>
    </w:p>
    <w:p w:rsidR="000E0685" w:rsidRPr="000E0685" w:rsidRDefault="000E0685" w:rsidP="000E0685">
      <w:pPr>
        <w:spacing w:line="240" w:lineRule="auto"/>
        <w:jc w:val="left"/>
        <w:rPr>
          <w:rFonts w:ascii="Arial" w:hAnsi="Arial"/>
          <w:bCs/>
          <w:i/>
          <w:iCs/>
        </w:rPr>
      </w:pPr>
    </w:p>
    <w:p w:rsidR="000E0685" w:rsidRPr="000E0685" w:rsidRDefault="000E0685" w:rsidP="000E0685">
      <w:pPr>
        <w:spacing w:line="240" w:lineRule="auto"/>
        <w:jc w:val="left"/>
        <w:rPr>
          <w:rFonts w:ascii="Arial" w:hAnsi="Arial"/>
          <w:i/>
        </w:rPr>
      </w:pPr>
      <w:r w:rsidRPr="000E0685">
        <w:rPr>
          <w:rFonts w:ascii="Arial" w:hAnsi="Arial"/>
          <w:i/>
        </w:rPr>
        <w:t>у рoку дo 45 (чeтрдeсeтпeт дaнa) дaнa oд дaнa приjeмa испрaвнoг рaчунa на писарници Наручиоца уз доставу:</w:t>
      </w:r>
    </w:p>
    <w:p w:rsidR="000E0685" w:rsidRPr="000E0685" w:rsidRDefault="000E0685" w:rsidP="000E0685">
      <w:pPr>
        <w:spacing w:line="240" w:lineRule="auto"/>
        <w:jc w:val="left"/>
        <w:rPr>
          <w:rFonts w:ascii="Arial" w:hAnsi="Arial"/>
          <w:i/>
        </w:rPr>
      </w:pPr>
    </w:p>
    <w:p w:rsidR="000E0685" w:rsidRPr="000E0685" w:rsidRDefault="000E0685" w:rsidP="000E0685">
      <w:pPr>
        <w:spacing w:line="240" w:lineRule="auto"/>
        <w:jc w:val="left"/>
        <w:rPr>
          <w:rFonts w:ascii="Arial" w:hAnsi="Arial"/>
          <w:i/>
        </w:rPr>
      </w:pPr>
      <w:r w:rsidRPr="000E0685">
        <w:rPr>
          <w:rFonts w:ascii="Arial" w:hAnsi="Arial"/>
          <w:i/>
        </w:rPr>
        <w:t xml:space="preserve"> -записника о кавантитативном и квалититивном пријему услуга од стране овлашћених представника Наручиоца</w:t>
      </w:r>
    </w:p>
    <w:p w:rsidR="000E0685" w:rsidRPr="000E0685" w:rsidRDefault="000E0685" w:rsidP="000E0685">
      <w:pPr>
        <w:spacing w:line="240" w:lineRule="auto"/>
        <w:jc w:val="left"/>
        <w:rPr>
          <w:rFonts w:ascii="Arial" w:hAnsi="Arial"/>
          <w:i/>
        </w:rPr>
      </w:pPr>
      <w:r w:rsidRPr="000E0685">
        <w:rPr>
          <w:rFonts w:ascii="Arial" w:hAnsi="Arial"/>
          <w:i/>
        </w:rPr>
        <w:t xml:space="preserve"> -извештаја  о извршеној услузи</w:t>
      </w:r>
    </w:p>
    <w:p w:rsidR="000E0685" w:rsidRPr="000E0685" w:rsidRDefault="000E0685" w:rsidP="000E0685">
      <w:pPr>
        <w:spacing w:line="240" w:lineRule="auto"/>
        <w:jc w:val="left"/>
        <w:rPr>
          <w:rFonts w:ascii="Arial" w:eastAsia="Calibri" w:hAnsi="Arial"/>
          <w:i/>
          <w:iCs/>
          <w:lang w:val="ru-RU"/>
        </w:rPr>
      </w:pPr>
      <w:r w:rsidRPr="000E0685">
        <w:rPr>
          <w:rFonts w:ascii="Arial" w:hAnsi="Arial"/>
          <w:i/>
        </w:rPr>
        <w:t xml:space="preserve"> - банкарске гаранције за отклањање грешака у гарантном периоду</w:t>
      </w:r>
    </w:p>
    <w:p w:rsidR="000E0685" w:rsidRDefault="000E0685" w:rsidP="00A13252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0E0685" w:rsidRDefault="000E0685" w:rsidP="00A13252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A13252" w:rsidRPr="000E0685" w:rsidRDefault="000E0685" w:rsidP="00A13252">
      <w:pPr>
        <w:spacing w:line="240" w:lineRule="auto"/>
        <w:jc w:val="left"/>
        <w:rPr>
          <w:rFonts w:ascii="Arial" w:eastAsia="Calibri" w:hAnsi="Arial"/>
          <w:b/>
          <w:iCs/>
          <w:lang w:val="ru-RU"/>
        </w:rPr>
      </w:pPr>
      <w:r w:rsidRPr="000E0685">
        <w:rPr>
          <w:rFonts w:ascii="Arial" w:eastAsia="Calibri" w:hAnsi="Arial"/>
          <w:b/>
          <w:iCs/>
          <w:lang w:val="ru-RU"/>
        </w:rPr>
        <w:t>и предлажемо да сада гаси</w:t>
      </w:r>
      <w:r w:rsidR="00A13252" w:rsidRPr="000E0685">
        <w:rPr>
          <w:rFonts w:ascii="Arial" w:eastAsia="Calibri" w:hAnsi="Arial"/>
          <w:b/>
          <w:iCs/>
          <w:lang w:val="ru-RU"/>
        </w:rPr>
        <w:t>:</w:t>
      </w:r>
    </w:p>
    <w:p w:rsidR="000E0685" w:rsidRPr="000E0685" w:rsidRDefault="000E0685" w:rsidP="00A13252">
      <w:pPr>
        <w:spacing w:line="240" w:lineRule="auto"/>
        <w:jc w:val="left"/>
        <w:rPr>
          <w:rFonts w:ascii="Arial" w:eastAsia="Calibri" w:hAnsi="Arial"/>
          <w:i/>
          <w:iCs/>
          <w:lang w:val="ru-RU"/>
        </w:rPr>
      </w:pPr>
    </w:p>
    <w:p w:rsidR="00A13252" w:rsidRPr="000E0685" w:rsidRDefault="00A13252" w:rsidP="008A777C">
      <w:pPr>
        <w:spacing w:line="240" w:lineRule="auto"/>
        <w:jc w:val="left"/>
        <w:rPr>
          <w:rFonts w:ascii="Arial" w:eastAsia="Calibri" w:hAnsi="Arial"/>
          <w:i/>
          <w:iCs/>
          <w:lang w:val="ru-RU"/>
        </w:rPr>
      </w:pPr>
      <w:r w:rsidRPr="000E0685">
        <w:rPr>
          <w:rFonts w:ascii="Arial" w:eastAsia="Calibri" w:hAnsi="Arial"/>
          <w:i/>
          <w:iCs/>
          <w:lang w:val="ru-RU"/>
        </w:rPr>
        <w:t>Авансно плаћ</w:t>
      </w:r>
      <w:r w:rsidRPr="000E0685">
        <w:rPr>
          <w:rFonts w:ascii="Arial" w:eastAsia="Calibri" w:hAnsi="Arial" w:cs="Arial Narrow"/>
          <w:i/>
          <w:iCs/>
          <w:lang w:val="ru-RU"/>
        </w:rPr>
        <w:t>ање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  <w:r w:rsidRPr="000E0685">
        <w:rPr>
          <w:rFonts w:ascii="Arial" w:eastAsia="Calibri" w:hAnsi="Arial" w:cs="Arial Narrow"/>
          <w:i/>
          <w:iCs/>
          <w:lang w:val="ru-RU"/>
        </w:rPr>
        <w:t>и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  <w:r w:rsidRPr="000E0685">
        <w:rPr>
          <w:rFonts w:ascii="Arial" w:eastAsia="Calibri" w:hAnsi="Arial" w:cs="Arial Narrow"/>
          <w:i/>
          <w:iCs/>
          <w:lang w:val="ru-RU"/>
        </w:rPr>
        <w:t>динамику уплата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  <w:r w:rsidRPr="000E0685">
        <w:rPr>
          <w:rFonts w:ascii="Arial" w:eastAsia="Calibri" w:hAnsi="Arial" w:cs="Arial Narrow"/>
          <w:i/>
          <w:iCs/>
          <w:lang w:val="ru-RU"/>
        </w:rPr>
        <w:t>по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  <w:r w:rsidRPr="000E0685">
        <w:rPr>
          <w:rFonts w:ascii="Arial" w:eastAsia="Calibri" w:hAnsi="Arial" w:cs="Arial Narrow"/>
          <w:i/>
          <w:iCs/>
          <w:lang w:val="ru-RU"/>
        </w:rPr>
        <w:t>фазама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  <w:r w:rsidRPr="000E0685">
        <w:rPr>
          <w:rFonts w:ascii="Arial" w:eastAsia="Calibri" w:hAnsi="Arial" w:cs="Arial Narrow"/>
          <w:i/>
          <w:iCs/>
          <w:lang w:val="ru-RU"/>
        </w:rPr>
        <w:t>због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  <w:r w:rsidRPr="000E0685">
        <w:rPr>
          <w:rFonts w:ascii="Arial" w:eastAsia="Calibri" w:hAnsi="Arial" w:cs="Arial Narrow"/>
          <w:i/>
          <w:iCs/>
          <w:lang w:val="ru-RU"/>
        </w:rPr>
        <w:t>износа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  <w:r w:rsidRPr="000E0685">
        <w:rPr>
          <w:rFonts w:ascii="Arial" w:eastAsia="Calibri" w:hAnsi="Arial" w:cs="Arial Narrow"/>
          <w:i/>
          <w:iCs/>
          <w:lang w:val="ru-RU"/>
        </w:rPr>
        <w:t>понуде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  <w:r w:rsidRPr="000E0685">
        <w:rPr>
          <w:rFonts w:ascii="Arial" w:eastAsia="Calibri" w:hAnsi="Arial" w:cs="Arial Narrow"/>
          <w:i/>
          <w:iCs/>
          <w:lang w:val="ru-RU"/>
        </w:rPr>
        <w:t>ове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  <w:r w:rsidRPr="000E0685">
        <w:rPr>
          <w:rFonts w:ascii="Arial" w:eastAsia="Calibri" w:hAnsi="Arial" w:cs="Arial Narrow"/>
          <w:i/>
          <w:iCs/>
          <w:lang w:val="ru-RU"/>
        </w:rPr>
        <w:t>наруџбе</w:t>
      </w:r>
      <w:r w:rsidRPr="000E0685">
        <w:rPr>
          <w:rFonts w:ascii="Arial" w:eastAsia="Calibri" w:hAnsi="Arial"/>
          <w:i/>
          <w:iCs/>
          <w:lang w:val="ru-RU"/>
        </w:rPr>
        <w:t xml:space="preserve">, </w:t>
      </w:r>
      <w:r w:rsidRPr="000E0685">
        <w:rPr>
          <w:rFonts w:ascii="Arial" w:eastAsia="Calibri" w:hAnsi="Arial" w:cs="Arial Narrow"/>
          <w:i/>
          <w:iCs/>
          <w:lang w:val="ru-RU"/>
        </w:rPr>
        <w:t>а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  <w:r w:rsidRPr="000E0685">
        <w:rPr>
          <w:rFonts w:ascii="Arial" w:eastAsia="Calibri" w:hAnsi="Arial" w:cs="Arial Narrow"/>
          <w:i/>
          <w:iCs/>
          <w:lang w:val="ru-RU"/>
        </w:rPr>
        <w:t>предлажемо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  <w:r w:rsidRPr="000E0685">
        <w:rPr>
          <w:rFonts w:ascii="Arial" w:eastAsia="Calibri" w:hAnsi="Arial" w:cs="Arial Narrow"/>
          <w:i/>
          <w:iCs/>
          <w:lang w:val="ru-RU"/>
        </w:rPr>
        <w:t>следеће</w:t>
      </w:r>
      <w:r w:rsidRPr="000E0685">
        <w:rPr>
          <w:rFonts w:ascii="Arial" w:eastAsia="Calibri" w:hAnsi="Arial"/>
          <w:i/>
          <w:iCs/>
          <w:lang w:val="ru-RU"/>
        </w:rPr>
        <w:t>:</w:t>
      </w:r>
    </w:p>
    <w:p w:rsidR="00A13252" w:rsidRPr="00382787" w:rsidRDefault="00A13252" w:rsidP="00A13252">
      <w:pPr>
        <w:spacing w:line="240" w:lineRule="auto"/>
        <w:jc w:val="left"/>
        <w:rPr>
          <w:rFonts w:ascii="Arial" w:eastAsia="Calibri" w:hAnsi="Arial"/>
          <w:i/>
          <w:iCs/>
          <w:lang w:val="sr-Cyrl-RS"/>
        </w:rPr>
      </w:pPr>
      <w:r w:rsidRPr="000E0685">
        <w:rPr>
          <w:rFonts w:ascii="Arial" w:eastAsia="Calibri" w:hAnsi="Arial"/>
          <w:i/>
          <w:iCs/>
          <w:lang w:val="ru-RU"/>
        </w:rPr>
        <w:t>•</w:t>
      </w:r>
      <w:r w:rsidRPr="000E0685">
        <w:rPr>
          <w:rFonts w:ascii="Arial" w:eastAsia="Calibri" w:hAnsi="Arial"/>
          <w:i/>
          <w:iCs/>
          <w:lang w:val="ru-RU"/>
        </w:rPr>
        <w:tab/>
      </w:r>
      <w:r w:rsidR="00382787">
        <w:rPr>
          <w:rFonts w:ascii="Arial" w:eastAsia="Calibri" w:hAnsi="Arial"/>
          <w:i/>
          <w:iCs/>
          <w:lang w:val="sr-Latn-RS"/>
        </w:rPr>
        <w:t>20</w:t>
      </w:r>
      <w:r w:rsidRPr="000E0685">
        <w:rPr>
          <w:rFonts w:ascii="Arial" w:eastAsia="Calibri" w:hAnsi="Arial"/>
          <w:i/>
          <w:iCs/>
          <w:lang w:val="ru-RU"/>
        </w:rPr>
        <w:t>%</w:t>
      </w:r>
      <w:r w:rsidR="00382787">
        <w:rPr>
          <w:rFonts w:ascii="Arial" w:eastAsia="Calibri" w:hAnsi="Arial"/>
          <w:i/>
          <w:iCs/>
          <w:lang w:val="ru-RU"/>
        </w:rPr>
        <w:t xml:space="preserve"> аванс</w:t>
      </w:r>
      <w:r w:rsidR="00382787">
        <w:rPr>
          <w:rFonts w:ascii="Arial" w:eastAsia="Calibri" w:hAnsi="Arial"/>
          <w:i/>
          <w:iCs/>
          <w:lang w:val="sr-Latn-RS"/>
        </w:rPr>
        <w:t xml:space="preserve"> </w:t>
      </w:r>
      <w:r w:rsidR="00382787">
        <w:rPr>
          <w:rFonts w:ascii="Arial" w:eastAsia="Calibri" w:hAnsi="Arial"/>
          <w:i/>
          <w:iCs/>
          <w:lang w:val="sr-Cyrl-RS"/>
        </w:rPr>
        <w:t>након потписивањауговора</w:t>
      </w:r>
      <w:r w:rsidRPr="000E0685">
        <w:rPr>
          <w:rFonts w:ascii="Arial" w:eastAsia="Calibri" w:hAnsi="Arial"/>
          <w:i/>
          <w:iCs/>
          <w:lang w:val="ru-RU"/>
        </w:rPr>
        <w:t xml:space="preserve"> </w:t>
      </w:r>
    </w:p>
    <w:p w:rsidR="00A13252" w:rsidRPr="000E0685" w:rsidRDefault="00A13252" w:rsidP="00A13252">
      <w:pPr>
        <w:spacing w:line="240" w:lineRule="auto"/>
        <w:jc w:val="left"/>
        <w:rPr>
          <w:rFonts w:ascii="Arial" w:eastAsia="Calibri" w:hAnsi="Arial"/>
          <w:i/>
          <w:iCs/>
          <w:lang w:val="ru-RU"/>
        </w:rPr>
      </w:pPr>
      <w:r w:rsidRPr="000E0685">
        <w:rPr>
          <w:rFonts w:ascii="Arial" w:eastAsia="Calibri" w:hAnsi="Arial"/>
          <w:i/>
          <w:iCs/>
          <w:lang w:val="ru-RU"/>
        </w:rPr>
        <w:t>•</w:t>
      </w:r>
      <w:r w:rsidRPr="000E0685">
        <w:rPr>
          <w:rFonts w:ascii="Arial" w:eastAsia="Calibri" w:hAnsi="Arial"/>
          <w:i/>
          <w:iCs/>
          <w:lang w:val="ru-RU"/>
        </w:rPr>
        <w:tab/>
      </w:r>
      <w:r w:rsidR="00382787">
        <w:rPr>
          <w:rFonts w:ascii="Arial" w:eastAsia="Calibri" w:hAnsi="Arial"/>
          <w:i/>
          <w:iCs/>
          <w:lang w:val="ru-RU"/>
        </w:rPr>
        <w:t>40</w:t>
      </w:r>
      <w:r w:rsidRPr="000E0685">
        <w:rPr>
          <w:rFonts w:ascii="Arial" w:eastAsia="Calibri" w:hAnsi="Arial"/>
          <w:i/>
          <w:iCs/>
          <w:lang w:val="ru-RU"/>
        </w:rPr>
        <w:t xml:space="preserve">% по </w:t>
      </w:r>
      <w:r w:rsidR="00382787">
        <w:rPr>
          <w:rFonts w:ascii="Arial" w:eastAsia="Calibri" w:hAnsi="Arial"/>
          <w:i/>
          <w:iCs/>
          <w:lang w:val="ru-RU"/>
        </w:rPr>
        <w:t xml:space="preserve">најави о </w:t>
      </w:r>
      <w:r w:rsidRPr="000E0685">
        <w:rPr>
          <w:rFonts w:ascii="Arial" w:eastAsia="Calibri" w:hAnsi="Arial"/>
          <w:i/>
          <w:iCs/>
          <w:lang w:val="ru-RU"/>
        </w:rPr>
        <w:t xml:space="preserve">спремности </w:t>
      </w:r>
      <w:r w:rsidR="008A777C" w:rsidRPr="000E0685">
        <w:rPr>
          <w:rFonts w:ascii="Arial" w:eastAsia="Calibri" w:hAnsi="Arial"/>
          <w:i/>
          <w:iCs/>
          <w:lang w:val="ru-RU"/>
        </w:rPr>
        <w:t>испоруке (EXW Buchelay)</w:t>
      </w:r>
    </w:p>
    <w:p w:rsidR="00A13252" w:rsidRDefault="00A13252" w:rsidP="00A13252">
      <w:pPr>
        <w:spacing w:line="240" w:lineRule="auto"/>
        <w:jc w:val="left"/>
        <w:rPr>
          <w:rFonts w:ascii="Arial" w:eastAsia="Calibri" w:hAnsi="Arial"/>
          <w:i/>
          <w:iCs/>
          <w:lang w:val="ru-RU"/>
        </w:rPr>
      </w:pPr>
      <w:r w:rsidRPr="000E0685">
        <w:rPr>
          <w:rFonts w:ascii="Arial" w:eastAsia="Calibri" w:hAnsi="Arial"/>
          <w:i/>
          <w:iCs/>
          <w:lang w:val="ru-RU"/>
        </w:rPr>
        <w:t>•</w:t>
      </w:r>
      <w:r w:rsidRPr="000E0685">
        <w:rPr>
          <w:rFonts w:ascii="Arial" w:eastAsia="Calibri" w:hAnsi="Arial"/>
          <w:i/>
          <w:iCs/>
          <w:lang w:val="ru-RU"/>
        </w:rPr>
        <w:tab/>
      </w:r>
      <w:r w:rsidR="00382787">
        <w:rPr>
          <w:rFonts w:ascii="Arial" w:eastAsia="Calibri" w:hAnsi="Arial"/>
          <w:i/>
          <w:iCs/>
          <w:lang w:val="ru-RU"/>
        </w:rPr>
        <w:t>40</w:t>
      </w:r>
      <w:r w:rsidRPr="000E0685">
        <w:rPr>
          <w:rFonts w:ascii="Arial" w:eastAsia="Calibri" w:hAnsi="Arial"/>
          <w:i/>
          <w:iCs/>
          <w:lang w:val="ru-RU"/>
        </w:rPr>
        <w:t xml:space="preserve">% </w:t>
      </w:r>
      <w:r w:rsidR="00382787">
        <w:rPr>
          <w:rFonts w:ascii="Arial" w:eastAsia="Calibri" w:hAnsi="Arial"/>
          <w:i/>
          <w:iCs/>
          <w:lang w:val="ru-RU"/>
        </w:rPr>
        <w:t>након испоруке</w:t>
      </w:r>
      <w:r w:rsidRPr="000E0685">
        <w:rPr>
          <w:rFonts w:ascii="Arial" w:eastAsia="Calibri" w:hAnsi="Arial"/>
          <w:i/>
          <w:iCs/>
          <w:lang w:val="ru-RU"/>
        </w:rPr>
        <w:t xml:space="preserve"> Обреновац/ТЕНТ постројење </w:t>
      </w:r>
      <w:r w:rsidR="008A777C" w:rsidRPr="000E0685">
        <w:rPr>
          <w:rFonts w:ascii="Arial" w:eastAsia="Calibri" w:hAnsi="Arial"/>
          <w:i/>
          <w:iCs/>
          <w:lang w:val="ru-RU"/>
        </w:rPr>
        <w:t>DAP</w:t>
      </w:r>
      <w:r w:rsidRPr="000E0685">
        <w:rPr>
          <w:rFonts w:ascii="Arial" w:eastAsia="Calibri" w:hAnsi="Arial"/>
          <w:i/>
          <w:iCs/>
          <w:lang w:val="ru-RU"/>
        </w:rPr>
        <w:t>.</w:t>
      </w:r>
    </w:p>
    <w:p w:rsidR="000E0685" w:rsidRPr="000E0685" w:rsidRDefault="000E0685" w:rsidP="00A13252">
      <w:pPr>
        <w:spacing w:line="240" w:lineRule="auto"/>
        <w:jc w:val="left"/>
        <w:rPr>
          <w:rFonts w:ascii="Arial" w:eastAsia="Calibri" w:hAnsi="Arial"/>
          <w:i/>
          <w:iCs/>
          <w:lang w:val="ru-RU"/>
        </w:rPr>
      </w:pPr>
    </w:p>
    <w:p w:rsidR="002F1553" w:rsidRPr="00A13252" w:rsidRDefault="00A13252" w:rsidP="00A13252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>
        <w:rPr>
          <w:rFonts w:ascii="Arial" w:eastAsia="Calibri" w:hAnsi="Arial"/>
          <w:iCs/>
          <w:lang w:val="ru-RU"/>
        </w:rPr>
        <w:t xml:space="preserve"> </w:t>
      </w:r>
    </w:p>
    <w:p w:rsidR="00921D68" w:rsidRDefault="00823373" w:rsidP="00D239D9">
      <w:pPr>
        <w:tabs>
          <w:tab w:val="left" w:pos="567"/>
        </w:tabs>
        <w:rPr>
          <w:rFonts w:ascii="Arial" w:hAnsi="Arial"/>
          <w:iCs/>
          <w:lang w:val="sr-Cyrl-RS"/>
        </w:rPr>
      </w:pPr>
      <w:r w:rsidRPr="002F1553">
        <w:rPr>
          <w:rFonts w:ascii="Arial" w:hAnsi="Arial"/>
          <w:b/>
          <w:iCs/>
        </w:rPr>
        <w:t>ОДГОВОР 1</w:t>
      </w:r>
      <w:r w:rsidRPr="0016631E">
        <w:rPr>
          <w:rFonts w:ascii="Arial" w:hAnsi="Arial"/>
          <w:iCs/>
        </w:rPr>
        <w:t xml:space="preserve">: </w:t>
      </w:r>
      <w:r w:rsidR="009A4189">
        <w:rPr>
          <w:rFonts w:ascii="Arial" w:hAnsi="Arial"/>
          <w:iCs/>
          <w:lang w:val="sr-Cyrl-RS"/>
        </w:rPr>
        <w:t>Наручилац прихвата предлог понуђача и измениће конкурсну документацију у делу који се односи на начин плаћања</w:t>
      </w:r>
    </w:p>
    <w:p w:rsidR="00733679" w:rsidRDefault="00733679" w:rsidP="00D239D9">
      <w:pPr>
        <w:tabs>
          <w:tab w:val="left" w:pos="567"/>
        </w:tabs>
        <w:rPr>
          <w:rFonts w:ascii="Arial" w:hAnsi="Arial"/>
          <w:iCs/>
          <w:lang w:val="sr-Cyrl-RS"/>
        </w:rPr>
      </w:pPr>
    </w:p>
    <w:p w:rsidR="00733679" w:rsidRDefault="00733679" w:rsidP="00D239D9">
      <w:pPr>
        <w:tabs>
          <w:tab w:val="left" w:pos="567"/>
        </w:tabs>
        <w:rPr>
          <w:rFonts w:ascii="Arial" w:hAnsi="Arial"/>
          <w:iCs/>
          <w:lang w:val="sr-Cyrl-RS"/>
        </w:rPr>
      </w:pPr>
    </w:p>
    <w:p w:rsidR="008A777C" w:rsidRDefault="008A777C" w:rsidP="00D239D9">
      <w:pPr>
        <w:tabs>
          <w:tab w:val="left" w:pos="567"/>
        </w:tabs>
        <w:rPr>
          <w:rFonts w:ascii="Arial" w:hAnsi="Arial"/>
          <w:iCs/>
          <w:lang w:val="sr-Cyrl-RS"/>
        </w:rPr>
      </w:pPr>
    </w:p>
    <w:p w:rsidR="008A777C" w:rsidRPr="0016631E" w:rsidRDefault="008A777C" w:rsidP="008A777C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8A777C" w:rsidRDefault="008A777C" w:rsidP="008A777C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2F1553">
        <w:rPr>
          <w:rFonts w:ascii="Arial" w:eastAsia="Calibri" w:hAnsi="Arial"/>
          <w:b/>
          <w:iCs/>
          <w:lang w:val="ru-RU"/>
        </w:rPr>
        <w:t xml:space="preserve">ПИТАЊЕ </w:t>
      </w:r>
      <w:r>
        <w:rPr>
          <w:rFonts w:ascii="Arial" w:eastAsia="Calibri" w:hAnsi="Arial"/>
          <w:b/>
          <w:iCs/>
          <w:lang w:val="ru-RU"/>
        </w:rPr>
        <w:t>2</w:t>
      </w:r>
      <w:r w:rsidRPr="002F1553">
        <w:rPr>
          <w:rFonts w:ascii="Arial" w:eastAsia="Calibri" w:hAnsi="Arial"/>
          <w:b/>
          <w:iCs/>
          <w:lang w:val="ru-RU"/>
        </w:rPr>
        <w:t>:</w:t>
      </w:r>
      <w:r w:rsidRPr="0016631E">
        <w:rPr>
          <w:rFonts w:ascii="Arial" w:eastAsia="Calibri" w:hAnsi="Arial"/>
          <w:iCs/>
          <w:lang w:val="ru-RU"/>
        </w:rPr>
        <w:t xml:space="preserve"> </w:t>
      </w:r>
      <w:r>
        <w:rPr>
          <w:rFonts w:ascii="Arial" w:eastAsia="Calibri" w:hAnsi="Arial"/>
          <w:iCs/>
          <w:lang w:val="ru-RU"/>
        </w:rPr>
        <w:t>Предлажемо  измене у члану 15.– УГОВОРНА КАЗНА  и то на следећи начин:</w:t>
      </w:r>
    </w:p>
    <w:p w:rsidR="008A777C" w:rsidRPr="008A777C" w:rsidRDefault="008A777C" w:rsidP="008A777C">
      <w:pPr>
        <w:tabs>
          <w:tab w:val="left" w:pos="567"/>
        </w:tabs>
        <w:spacing w:before="240" w:line="240" w:lineRule="auto"/>
        <w:rPr>
          <w:rFonts w:ascii="Arial" w:hAnsi="Arial"/>
          <w:b/>
          <w:lang w:val="en-US"/>
        </w:rPr>
      </w:pPr>
      <w:r w:rsidRPr="008A777C">
        <w:rPr>
          <w:rFonts w:ascii="Arial" w:hAnsi="Arial"/>
          <w:b/>
          <w:lang w:val="en-US"/>
        </w:rPr>
        <w:t>УГОВОРНА КАЗНА</w:t>
      </w:r>
    </w:p>
    <w:p w:rsidR="008A777C" w:rsidRPr="008A777C" w:rsidRDefault="008A777C" w:rsidP="008A777C">
      <w:pPr>
        <w:tabs>
          <w:tab w:val="left" w:pos="567"/>
        </w:tabs>
        <w:spacing w:before="240" w:after="200" w:line="240" w:lineRule="auto"/>
        <w:jc w:val="center"/>
        <w:rPr>
          <w:rFonts w:ascii="Arial" w:hAnsi="Arial"/>
          <w:lang w:val="sr-Cyrl-RS"/>
        </w:rPr>
      </w:pPr>
      <w:proofErr w:type="spellStart"/>
      <w:proofErr w:type="gramStart"/>
      <w:r w:rsidRPr="008A777C">
        <w:rPr>
          <w:rFonts w:ascii="Arial" w:hAnsi="Arial"/>
          <w:b/>
          <w:lang w:val="en-US"/>
        </w:rPr>
        <w:t>Члан</w:t>
      </w:r>
      <w:proofErr w:type="spellEnd"/>
      <w:r w:rsidRPr="008A777C">
        <w:rPr>
          <w:rFonts w:ascii="Arial" w:hAnsi="Arial"/>
          <w:b/>
          <w:lang w:val="en-US"/>
        </w:rPr>
        <w:t xml:space="preserve"> </w:t>
      </w:r>
      <w:r w:rsidRPr="008A777C">
        <w:rPr>
          <w:rFonts w:ascii="Arial" w:hAnsi="Arial"/>
          <w:b/>
          <w:lang w:val="sr-Cyrl-RS"/>
        </w:rPr>
        <w:t>15</w:t>
      </w:r>
      <w:r w:rsidRPr="008A777C">
        <w:rPr>
          <w:rFonts w:ascii="Arial" w:hAnsi="Arial"/>
          <w:lang w:val="en-US"/>
        </w:rPr>
        <w:t>.</w:t>
      </w:r>
      <w:proofErr w:type="gramEnd"/>
    </w:p>
    <w:p w:rsidR="008A777C" w:rsidRPr="009A4189" w:rsidRDefault="008A777C" w:rsidP="008A777C">
      <w:pPr>
        <w:tabs>
          <w:tab w:val="left" w:pos="567"/>
        </w:tabs>
        <w:spacing w:before="240" w:after="200" w:line="240" w:lineRule="auto"/>
        <w:rPr>
          <w:rFonts w:ascii="Arial" w:hAnsi="Arial"/>
          <w:lang w:val="sr-Cyrl-RS"/>
        </w:rPr>
      </w:pPr>
      <w:r w:rsidRPr="008A777C">
        <w:rPr>
          <w:rFonts w:ascii="Arial" w:hAnsi="Arial"/>
          <w:lang w:val="en-US"/>
        </w:rPr>
        <w:t xml:space="preserve">У </w:t>
      </w:r>
      <w:proofErr w:type="spellStart"/>
      <w:r w:rsidRPr="008A777C">
        <w:rPr>
          <w:rFonts w:ascii="Arial" w:hAnsi="Arial"/>
          <w:lang w:val="en-US"/>
        </w:rPr>
        <w:t>случају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да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Пружалац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услуге</w:t>
      </w:r>
      <w:proofErr w:type="spellEnd"/>
      <w:r w:rsidRPr="008A777C">
        <w:rPr>
          <w:rFonts w:ascii="Arial" w:hAnsi="Arial"/>
          <w:lang w:val="en-US"/>
        </w:rPr>
        <w:t xml:space="preserve">, </w:t>
      </w:r>
      <w:proofErr w:type="spellStart"/>
      <w:r w:rsidRPr="008A777C">
        <w:rPr>
          <w:rFonts w:ascii="Arial" w:hAnsi="Arial"/>
          <w:lang w:val="en-US"/>
        </w:rPr>
        <w:t>својом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кривицом</w:t>
      </w:r>
      <w:proofErr w:type="spellEnd"/>
      <w:r w:rsidRPr="008A777C">
        <w:rPr>
          <w:rFonts w:ascii="Arial" w:hAnsi="Arial"/>
          <w:lang w:val="en-US"/>
        </w:rPr>
        <w:t xml:space="preserve">, </w:t>
      </w:r>
      <w:proofErr w:type="spellStart"/>
      <w:r w:rsidRPr="008A777C">
        <w:rPr>
          <w:rFonts w:ascii="Arial" w:hAnsi="Arial"/>
          <w:lang w:val="en-US"/>
        </w:rPr>
        <w:t>не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изврши</w:t>
      </w:r>
      <w:proofErr w:type="spellEnd"/>
      <w:r w:rsidRPr="008A777C">
        <w:rPr>
          <w:rFonts w:ascii="Arial" w:hAnsi="Arial"/>
          <w:lang w:val="en-US"/>
        </w:rPr>
        <w:t xml:space="preserve">/ </w:t>
      </w:r>
      <w:proofErr w:type="spellStart"/>
      <w:r w:rsidRPr="008A777C">
        <w:rPr>
          <w:rFonts w:ascii="Arial" w:hAnsi="Arial"/>
          <w:lang w:val="en-US"/>
        </w:rPr>
        <w:t>не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пружи</w:t>
      </w:r>
      <w:proofErr w:type="spellEnd"/>
      <w:r w:rsidRPr="008A777C">
        <w:rPr>
          <w:rFonts w:ascii="Arial" w:hAnsi="Arial"/>
          <w:lang w:val="en-US"/>
        </w:rPr>
        <w:t xml:space="preserve"> о </w:t>
      </w:r>
      <w:proofErr w:type="spellStart"/>
      <w:r w:rsidRPr="008A777C">
        <w:rPr>
          <w:rFonts w:ascii="Arial" w:hAnsi="Arial"/>
          <w:lang w:val="en-US"/>
        </w:rPr>
        <w:t>року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уговорене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Услуге</w:t>
      </w:r>
      <w:proofErr w:type="spellEnd"/>
      <w:r w:rsidRPr="008A777C">
        <w:rPr>
          <w:rFonts w:ascii="Arial" w:hAnsi="Arial"/>
          <w:lang w:val="en-US"/>
        </w:rPr>
        <w:t xml:space="preserve">, </w:t>
      </w:r>
      <w:proofErr w:type="spellStart"/>
      <w:r w:rsidRPr="008A777C">
        <w:rPr>
          <w:rFonts w:ascii="Arial" w:hAnsi="Arial"/>
          <w:lang w:val="en-US"/>
        </w:rPr>
        <w:t>Пружалац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услуге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је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дужан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8A777C">
        <w:rPr>
          <w:rFonts w:ascii="Arial" w:hAnsi="Arial"/>
          <w:lang w:val="en-US"/>
        </w:rPr>
        <w:t>да</w:t>
      </w:r>
      <w:proofErr w:type="spellEnd"/>
      <w:r w:rsidRPr="008A777C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плати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Кориснику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услуге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пенале</w:t>
      </w:r>
      <w:proofErr w:type="spellEnd"/>
      <w:r w:rsidRPr="009A4189">
        <w:rPr>
          <w:rFonts w:ascii="Arial" w:hAnsi="Arial"/>
          <w:lang w:val="en-US"/>
        </w:rPr>
        <w:t xml:space="preserve">, у </w:t>
      </w:r>
      <w:proofErr w:type="spellStart"/>
      <w:r w:rsidRPr="009A4189">
        <w:rPr>
          <w:rFonts w:ascii="Arial" w:hAnsi="Arial"/>
          <w:lang w:val="en-US"/>
        </w:rPr>
        <w:t>износу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</w:t>
      </w:r>
      <w:r w:rsidRPr="009A4189">
        <w:rPr>
          <w:rFonts w:ascii="Arial" w:hAnsi="Arial"/>
          <w:lang w:val="sr-Cyrl-RS"/>
        </w:rPr>
        <w:t>0,</w:t>
      </w:r>
      <w:r w:rsidR="000122D3">
        <w:rPr>
          <w:rFonts w:ascii="Arial" w:hAnsi="Arial"/>
          <w:lang w:val="sr-Cyrl-RS"/>
        </w:rPr>
        <w:t>5</w:t>
      </w:r>
      <w:r w:rsidRPr="009A4189">
        <w:rPr>
          <w:rFonts w:ascii="Arial" w:hAnsi="Arial"/>
          <w:lang w:val="sr-Cyrl-RS"/>
        </w:rPr>
        <w:t xml:space="preserve">%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цене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из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члана</w:t>
      </w:r>
      <w:proofErr w:type="spellEnd"/>
      <w:r w:rsidRPr="009A4189">
        <w:rPr>
          <w:rFonts w:ascii="Arial" w:hAnsi="Arial"/>
          <w:lang w:val="en-US"/>
        </w:rPr>
        <w:t xml:space="preserve"> 2. </w:t>
      </w:r>
      <w:proofErr w:type="spellStart"/>
      <w:proofErr w:type="gramStart"/>
      <w:r w:rsidRPr="009A4189">
        <w:rPr>
          <w:rFonts w:ascii="Arial" w:hAnsi="Arial"/>
          <w:lang w:val="en-US"/>
        </w:rPr>
        <w:t>став</w:t>
      </w:r>
      <w:proofErr w:type="spellEnd"/>
      <w:proofErr w:type="gramEnd"/>
      <w:r w:rsidRPr="009A4189">
        <w:rPr>
          <w:rFonts w:ascii="Arial" w:hAnsi="Arial"/>
          <w:lang w:val="en-US"/>
        </w:rPr>
        <w:t xml:space="preserve"> 1. </w:t>
      </w:r>
      <w:proofErr w:type="spellStart"/>
      <w:proofErr w:type="gramStart"/>
      <w:r w:rsidRPr="009A4189">
        <w:rPr>
          <w:rFonts w:ascii="Arial" w:hAnsi="Arial"/>
          <w:lang w:val="en-US"/>
        </w:rPr>
        <w:t>овог</w:t>
      </w:r>
      <w:proofErr w:type="spellEnd"/>
      <w:proofErr w:type="gram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за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свак</w:t>
      </w:r>
      <w:proofErr w:type="spellEnd"/>
      <w:r w:rsidR="000122D3">
        <w:rPr>
          <w:rFonts w:ascii="Arial" w:hAnsi="Arial"/>
          <w:lang w:val="sr-Cyrl-RS"/>
        </w:rPr>
        <w:t>у</w:t>
      </w:r>
      <w:r w:rsidRPr="009A4189">
        <w:rPr>
          <w:rFonts w:ascii="Arial" w:hAnsi="Arial"/>
          <w:lang w:val="en-US"/>
        </w:rPr>
        <w:t xml:space="preserve"> </w:t>
      </w:r>
      <w:r w:rsidRPr="009A4189">
        <w:rPr>
          <w:rFonts w:ascii="Arial" w:hAnsi="Arial"/>
          <w:lang w:val="sr-Cyrl-RS"/>
        </w:rPr>
        <w:t>започет</w:t>
      </w:r>
      <w:r w:rsidR="000122D3">
        <w:rPr>
          <w:rFonts w:ascii="Arial" w:hAnsi="Arial"/>
          <w:lang w:val="sr-Cyrl-RS"/>
        </w:rPr>
        <w:t>у</w:t>
      </w:r>
      <w:r w:rsidRPr="009A4189">
        <w:rPr>
          <w:rFonts w:ascii="Arial" w:hAnsi="Arial"/>
          <w:lang w:val="sr-Cyrl-RS"/>
        </w:rPr>
        <w:t xml:space="preserve"> </w:t>
      </w:r>
      <w:r w:rsidRPr="009A4189">
        <w:rPr>
          <w:rFonts w:ascii="Arial" w:hAnsi="Arial"/>
          <w:lang w:val="en-US"/>
        </w:rPr>
        <w:t xml:space="preserve"> </w:t>
      </w:r>
      <w:r w:rsidR="003F096D" w:rsidRPr="009A4189">
        <w:rPr>
          <w:rFonts w:ascii="Arial" w:hAnsi="Arial"/>
          <w:lang w:val="sr-Cyrl-RS"/>
        </w:rPr>
        <w:t xml:space="preserve">недеља </w:t>
      </w:r>
      <w:proofErr w:type="spellStart"/>
      <w:r w:rsidRPr="009A4189">
        <w:rPr>
          <w:rFonts w:ascii="Arial" w:hAnsi="Arial"/>
          <w:lang w:val="en-US"/>
        </w:rPr>
        <w:t>кашњења</w:t>
      </w:r>
      <w:proofErr w:type="spellEnd"/>
      <w:r w:rsidRPr="009A4189">
        <w:rPr>
          <w:rFonts w:ascii="Arial" w:hAnsi="Arial"/>
          <w:lang w:val="en-US"/>
        </w:rPr>
        <w:t xml:space="preserve">, у </w:t>
      </w:r>
      <w:proofErr w:type="spellStart"/>
      <w:r w:rsidRPr="009A4189">
        <w:rPr>
          <w:rFonts w:ascii="Arial" w:hAnsi="Arial"/>
          <w:lang w:val="en-US"/>
        </w:rPr>
        <w:t>максималном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износу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</w:t>
      </w:r>
      <w:r w:rsidRPr="009A4189">
        <w:rPr>
          <w:rFonts w:ascii="Arial" w:hAnsi="Arial"/>
          <w:lang w:val="sr-Cyrl-RS"/>
        </w:rPr>
        <w:t>5</w:t>
      </w:r>
      <w:r w:rsidRPr="009A4189">
        <w:rPr>
          <w:rFonts w:ascii="Arial" w:hAnsi="Arial"/>
          <w:lang w:val="en-US"/>
        </w:rPr>
        <w:t xml:space="preserve">%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цене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из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члана</w:t>
      </w:r>
      <w:proofErr w:type="spellEnd"/>
      <w:r w:rsidRPr="009A4189">
        <w:rPr>
          <w:rFonts w:ascii="Arial" w:hAnsi="Arial"/>
          <w:lang w:val="en-US"/>
        </w:rPr>
        <w:t xml:space="preserve"> 2. </w:t>
      </w:r>
      <w:proofErr w:type="spellStart"/>
      <w:proofErr w:type="gramStart"/>
      <w:r w:rsidRPr="009A4189">
        <w:rPr>
          <w:rFonts w:ascii="Arial" w:hAnsi="Arial"/>
          <w:lang w:val="en-US"/>
        </w:rPr>
        <w:t>став</w:t>
      </w:r>
      <w:proofErr w:type="spellEnd"/>
      <w:proofErr w:type="gramEnd"/>
      <w:r w:rsidRPr="009A4189">
        <w:rPr>
          <w:rFonts w:ascii="Arial" w:hAnsi="Arial"/>
          <w:lang w:val="en-US"/>
        </w:rPr>
        <w:t xml:space="preserve"> 1. </w:t>
      </w:r>
      <w:proofErr w:type="spellStart"/>
      <w:proofErr w:type="gramStart"/>
      <w:r w:rsidRPr="009A4189">
        <w:rPr>
          <w:rFonts w:ascii="Arial" w:hAnsi="Arial"/>
          <w:lang w:val="en-US"/>
        </w:rPr>
        <w:t>овог</w:t>
      </w:r>
      <w:proofErr w:type="spellEnd"/>
      <w:proofErr w:type="gram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без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пореза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додату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вредност</w:t>
      </w:r>
      <w:proofErr w:type="spellEnd"/>
      <w:r w:rsidRPr="009A4189">
        <w:rPr>
          <w:rFonts w:ascii="Arial" w:hAnsi="Arial"/>
          <w:lang w:val="en-US"/>
        </w:rPr>
        <w:t xml:space="preserve">. </w:t>
      </w:r>
    </w:p>
    <w:p w:rsidR="008A777C" w:rsidRPr="009A4189" w:rsidRDefault="008A777C" w:rsidP="008A777C">
      <w:pPr>
        <w:tabs>
          <w:tab w:val="left" w:pos="567"/>
        </w:tabs>
        <w:spacing w:before="240" w:after="200" w:line="240" w:lineRule="auto"/>
        <w:rPr>
          <w:rFonts w:ascii="Arial" w:hAnsi="Arial"/>
          <w:lang w:val="en-US"/>
        </w:rPr>
      </w:pPr>
      <w:proofErr w:type="spellStart"/>
      <w:r w:rsidRPr="009A4189">
        <w:rPr>
          <w:rFonts w:ascii="Arial" w:hAnsi="Arial"/>
          <w:lang w:val="en-US"/>
        </w:rPr>
        <w:t>Плаћање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пенала</w:t>
      </w:r>
      <w:proofErr w:type="spellEnd"/>
      <w:r w:rsidRPr="009A4189">
        <w:rPr>
          <w:rFonts w:ascii="Arial" w:hAnsi="Arial"/>
          <w:lang w:val="en-US"/>
        </w:rPr>
        <w:t xml:space="preserve"> у </w:t>
      </w:r>
      <w:proofErr w:type="spellStart"/>
      <w:r w:rsidRPr="009A4189">
        <w:rPr>
          <w:rFonts w:ascii="Arial" w:hAnsi="Arial"/>
          <w:lang w:val="en-US"/>
        </w:rPr>
        <w:t>складу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са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претходним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ставом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доспева</w:t>
      </w:r>
      <w:proofErr w:type="spellEnd"/>
      <w:r w:rsidRPr="009A4189">
        <w:rPr>
          <w:rFonts w:ascii="Arial" w:hAnsi="Arial"/>
          <w:lang w:val="en-US"/>
        </w:rPr>
        <w:t xml:space="preserve"> у </w:t>
      </w:r>
      <w:proofErr w:type="spellStart"/>
      <w:r w:rsidRPr="009A4189">
        <w:rPr>
          <w:rFonts w:ascii="Arial" w:hAnsi="Arial"/>
          <w:lang w:val="en-US"/>
        </w:rPr>
        <w:t>року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10 (</w:t>
      </w:r>
      <w:proofErr w:type="spellStart"/>
      <w:r w:rsidRPr="009A4189">
        <w:rPr>
          <w:rFonts w:ascii="Arial" w:hAnsi="Arial"/>
          <w:lang w:val="en-US"/>
        </w:rPr>
        <w:t>словима</w:t>
      </w:r>
      <w:proofErr w:type="spellEnd"/>
      <w:r w:rsidRPr="009A4189">
        <w:rPr>
          <w:rFonts w:ascii="Arial" w:hAnsi="Arial"/>
          <w:lang w:val="en-US"/>
        </w:rPr>
        <w:t xml:space="preserve">: </w:t>
      </w:r>
      <w:proofErr w:type="spellStart"/>
      <w:r w:rsidRPr="009A4189">
        <w:rPr>
          <w:rFonts w:ascii="Arial" w:hAnsi="Arial"/>
          <w:lang w:val="en-US"/>
        </w:rPr>
        <w:t>десет</w:t>
      </w:r>
      <w:proofErr w:type="spellEnd"/>
      <w:r w:rsidRPr="009A4189">
        <w:rPr>
          <w:rFonts w:ascii="Arial" w:hAnsi="Arial"/>
          <w:lang w:val="en-US"/>
        </w:rPr>
        <w:t xml:space="preserve">) </w:t>
      </w:r>
      <w:proofErr w:type="spellStart"/>
      <w:r w:rsidRPr="009A4189">
        <w:rPr>
          <w:rFonts w:ascii="Arial" w:hAnsi="Arial"/>
          <w:lang w:val="en-US"/>
        </w:rPr>
        <w:t>дана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дана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издавања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рачуна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стране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Корисника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услуге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за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пенале</w:t>
      </w:r>
      <w:proofErr w:type="spellEnd"/>
      <w:r w:rsidRPr="009A4189">
        <w:rPr>
          <w:rFonts w:ascii="Arial" w:hAnsi="Arial"/>
          <w:lang w:val="en-US"/>
        </w:rPr>
        <w:t>.</w:t>
      </w:r>
    </w:p>
    <w:p w:rsidR="003F096D" w:rsidRPr="009A4189" w:rsidRDefault="003F096D" w:rsidP="008A777C">
      <w:pPr>
        <w:tabs>
          <w:tab w:val="left" w:pos="567"/>
        </w:tabs>
        <w:spacing w:before="240" w:after="200" w:line="240" w:lineRule="auto"/>
        <w:rPr>
          <w:rFonts w:ascii="Arial" w:hAnsi="Arial"/>
          <w:strike/>
          <w:lang w:val="sr-Cyrl-RS"/>
        </w:rPr>
      </w:pPr>
    </w:p>
    <w:p w:rsidR="003F096D" w:rsidRPr="003F096D" w:rsidRDefault="003F096D" w:rsidP="008A777C">
      <w:pPr>
        <w:tabs>
          <w:tab w:val="left" w:pos="567"/>
        </w:tabs>
        <w:spacing w:before="240" w:after="200" w:line="240" w:lineRule="auto"/>
        <w:rPr>
          <w:rFonts w:ascii="Arial" w:hAnsi="Arial"/>
          <w:lang w:val="sr-Cyrl-RS"/>
        </w:rPr>
      </w:pPr>
      <w:r w:rsidRPr="009A4189">
        <w:rPr>
          <w:rFonts w:ascii="Arial" w:hAnsi="Arial"/>
          <w:lang w:val="sr-Cyrl-RS"/>
        </w:rPr>
        <w:t>Плаћање од стране Пружаоца услуга такве уговорене одштете ће у потпуности испунити обавезе од одговорности Пружаоца услуга за такав пропуст и биће једини правни лек Корисника услуга.</w:t>
      </w:r>
    </w:p>
    <w:p w:rsidR="008A777C" w:rsidRPr="00A13252" w:rsidRDefault="008A777C" w:rsidP="008A777C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8A777C" w:rsidRPr="009A4189" w:rsidRDefault="008A777C" w:rsidP="00D239D9">
      <w:pPr>
        <w:tabs>
          <w:tab w:val="left" w:pos="567"/>
        </w:tabs>
        <w:rPr>
          <w:rFonts w:ascii="Arial" w:hAnsi="Arial"/>
          <w:iCs/>
          <w:lang w:val="sr-Cyrl-RS"/>
        </w:rPr>
      </w:pPr>
      <w:r w:rsidRPr="002F1553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16631E">
        <w:rPr>
          <w:rFonts w:ascii="Arial" w:hAnsi="Arial"/>
          <w:iCs/>
        </w:rPr>
        <w:t xml:space="preserve">: </w:t>
      </w:r>
      <w:r w:rsidR="009A4189">
        <w:rPr>
          <w:rFonts w:ascii="Arial" w:hAnsi="Arial"/>
          <w:iCs/>
          <w:lang w:val="sr-Cyrl-RS"/>
        </w:rPr>
        <w:t>Н</w:t>
      </w:r>
      <w:r w:rsidR="009A4189" w:rsidRPr="009A4189">
        <w:rPr>
          <w:rFonts w:ascii="Arial" w:hAnsi="Arial"/>
          <w:iCs/>
          <w:lang w:val="sr-Cyrl-RS"/>
        </w:rPr>
        <w:t>аручилац прихвата предлог понуђача и измениће конкурсну документацију</w:t>
      </w:r>
      <w:r w:rsidR="009A4189">
        <w:rPr>
          <w:rFonts w:ascii="Arial" w:hAnsi="Arial"/>
          <w:iCs/>
          <w:lang w:val="sr-Cyrl-RS"/>
        </w:rPr>
        <w:t>.</w:t>
      </w:r>
    </w:p>
    <w:p w:rsidR="008A777C" w:rsidRPr="0016631E" w:rsidRDefault="008A777C" w:rsidP="008A777C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3F096D" w:rsidRPr="003F096D" w:rsidRDefault="008A777C" w:rsidP="003F096D">
      <w:pPr>
        <w:spacing w:line="240" w:lineRule="auto"/>
        <w:jc w:val="left"/>
        <w:rPr>
          <w:rFonts w:ascii="Arial" w:eastAsia="Calibri" w:hAnsi="Arial"/>
          <w:b/>
          <w:iCs/>
          <w:lang w:val="en-US"/>
        </w:rPr>
      </w:pPr>
      <w:r w:rsidRPr="002F1553">
        <w:rPr>
          <w:rFonts w:ascii="Arial" w:eastAsia="Calibri" w:hAnsi="Arial"/>
          <w:b/>
          <w:iCs/>
          <w:lang w:val="ru-RU"/>
        </w:rPr>
        <w:t xml:space="preserve">ПИТАЊЕ </w:t>
      </w:r>
      <w:r>
        <w:rPr>
          <w:rFonts w:ascii="Arial" w:eastAsia="Calibri" w:hAnsi="Arial"/>
          <w:b/>
          <w:iCs/>
          <w:lang w:val="ru-RU"/>
        </w:rPr>
        <w:t>3</w:t>
      </w:r>
      <w:r w:rsidRPr="002F1553">
        <w:rPr>
          <w:rFonts w:ascii="Arial" w:eastAsia="Calibri" w:hAnsi="Arial"/>
          <w:b/>
          <w:iCs/>
          <w:lang w:val="ru-RU"/>
        </w:rPr>
        <w:t>:</w:t>
      </w:r>
      <w:r w:rsidRPr="0016631E">
        <w:rPr>
          <w:rFonts w:ascii="Arial" w:eastAsia="Calibri" w:hAnsi="Arial"/>
          <w:iCs/>
          <w:lang w:val="ru-RU"/>
        </w:rPr>
        <w:t xml:space="preserve"> </w:t>
      </w:r>
      <w:r>
        <w:rPr>
          <w:rFonts w:ascii="Arial" w:eastAsia="Calibri" w:hAnsi="Arial"/>
          <w:iCs/>
          <w:lang w:val="ru-RU"/>
        </w:rPr>
        <w:t xml:space="preserve">Предлажемо  измене у члану </w:t>
      </w:r>
      <w:r w:rsidR="003F096D">
        <w:rPr>
          <w:rFonts w:ascii="Arial" w:eastAsia="Calibri" w:hAnsi="Arial"/>
          <w:iCs/>
          <w:lang w:val="ru-RU"/>
        </w:rPr>
        <w:t xml:space="preserve">16 </w:t>
      </w:r>
      <w:r>
        <w:rPr>
          <w:rFonts w:ascii="Arial" w:eastAsia="Calibri" w:hAnsi="Arial"/>
          <w:iCs/>
          <w:lang w:val="ru-RU"/>
        </w:rPr>
        <w:t xml:space="preserve">.– </w:t>
      </w:r>
      <w:r w:rsidR="003F096D" w:rsidRPr="003F096D">
        <w:rPr>
          <w:rFonts w:ascii="Arial" w:eastAsia="Calibri" w:hAnsi="Arial"/>
          <w:b/>
          <w:iCs/>
          <w:lang w:val="en-US"/>
        </w:rPr>
        <w:t>РАСКИД УГОВОРА</w:t>
      </w:r>
    </w:p>
    <w:p w:rsidR="008A777C" w:rsidRDefault="008A777C" w:rsidP="008A777C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>
        <w:rPr>
          <w:rFonts w:ascii="Arial" w:eastAsia="Calibri" w:hAnsi="Arial"/>
          <w:iCs/>
          <w:lang w:val="ru-RU"/>
        </w:rPr>
        <w:t>и то на следећи начин:</w:t>
      </w:r>
    </w:p>
    <w:p w:rsidR="003F096D" w:rsidRPr="003F096D" w:rsidRDefault="003F096D" w:rsidP="003F096D">
      <w:pPr>
        <w:tabs>
          <w:tab w:val="left" w:pos="567"/>
        </w:tabs>
        <w:spacing w:before="240" w:after="200" w:line="240" w:lineRule="auto"/>
        <w:rPr>
          <w:rFonts w:ascii="Arial" w:hAnsi="Arial"/>
          <w:b/>
          <w:lang w:val="en-US"/>
        </w:rPr>
      </w:pPr>
      <w:r w:rsidRPr="003F096D">
        <w:rPr>
          <w:rFonts w:ascii="Arial" w:hAnsi="Arial"/>
          <w:b/>
          <w:lang w:val="en-US"/>
        </w:rPr>
        <w:t>РАСКИД УГОВОРА</w:t>
      </w:r>
    </w:p>
    <w:p w:rsidR="003F096D" w:rsidRPr="003F096D" w:rsidRDefault="003F096D" w:rsidP="003F096D">
      <w:pPr>
        <w:tabs>
          <w:tab w:val="left" w:pos="567"/>
        </w:tabs>
        <w:spacing w:before="240" w:after="200" w:line="240" w:lineRule="auto"/>
        <w:jc w:val="center"/>
        <w:rPr>
          <w:rFonts w:ascii="Arial" w:hAnsi="Arial"/>
          <w:lang w:val="sr-Cyrl-RS"/>
        </w:rPr>
      </w:pPr>
      <w:proofErr w:type="spellStart"/>
      <w:proofErr w:type="gramStart"/>
      <w:r w:rsidRPr="003F096D">
        <w:rPr>
          <w:rFonts w:ascii="Arial" w:hAnsi="Arial"/>
          <w:b/>
          <w:lang w:val="en-US"/>
        </w:rPr>
        <w:t>Члан</w:t>
      </w:r>
      <w:proofErr w:type="spellEnd"/>
      <w:r w:rsidRPr="003F096D">
        <w:rPr>
          <w:rFonts w:ascii="Arial" w:hAnsi="Arial"/>
          <w:b/>
          <w:lang w:val="en-US"/>
        </w:rPr>
        <w:t xml:space="preserve"> </w:t>
      </w:r>
      <w:r w:rsidRPr="003F096D">
        <w:rPr>
          <w:rFonts w:ascii="Arial" w:hAnsi="Arial"/>
          <w:b/>
          <w:lang w:val="sr-Cyrl-RS"/>
        </w:rPr>
        <w:t>16</w:t>
      </w:r>
      <w:r w:rsidRPr="003F096D">
        <w:rPr>
          <w:rFonts w:ascii="Arial" w:hAnsi="Arial"/>
          <w:lang w:val="en-US"/>
        </w:rPr>
        <w:t>.</w:t>
      </w:r>
      <w:proofErr w:type="gramEnd"/>
    </w:p>
    <w:p w:rsidR="003F096D" w:rsidRPr="009A4189" w:rsidRDefault="003F096D" w:rsidP="003F096D">
      <w:pPr>
        <w:tabs>
          <w:tab w:val="left" w:pos="567"/>
        </w:tabs>
        <w:spacing w:before="240" w:after="200" w:line="240" w:lineRule="auto"/>
        <w:rPr>
          <w:rFonts w:ascii="Arial" w:hAnsi="Arial"/>
          <w:lang w:val="en-US"/>
        </w:rPr>
      </w:pPr>
      <w:proofErr w:type="spellStart"/>
      <w:r w:rsidRPr="009A4189">
        <w:rPr>
          <w:rFonts w:ascii="Arial" w:hAnsi="Arial"/>
          <w:lang w:val="en-US"/>
        </w:rPr>
        <w:t>Свака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стране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може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једнострано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раскинути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овај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пре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истека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рока</w:t>
      </w:r>
      <w:proofErr w:type="spellEnd"/>
      <w:r w:rsidRPr="009A4189">
        <w:rPr>
          <w:rFonts w:ascii="Arial" w:hAnsi="Arial"/>
          <w:lang w:val="en-US"/>
        </w:rPr>
        <w:t xml:space="preserve">, у </w:t>
      </w:r>
      <w:proofErr w:type="spellStart"/>
      <w:r w:rsidRPr="009A4189">
        <w:rPr>
          <w:rFonts w:ascii="Arial" w:hAnsi="Arial"/>
          <w:lang w:val="en-US"/>
        </w:rPr>
        <w:t>случају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непридржавања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друге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стране</w:t>
      </w:r>
      <w:proofErr w:type="spellEnd"/>
      <w:r w:rsidRPr="009A4189">
        <w:rPr>
          <w:rFonts w:ascii="Arial" w:hAnsi="Arial"/>
          <w:lang w:val="en-US"/>
        </w:rPr>
        <w:t>,</w:t>
      </w:r>
      <w:r w:rsidRPr="009A4189">
        <w:rPr>
          <w:rFonts w:ascii="Arial" w:hAnsi="Arial"/>
          <w:lang w:val="sr-Cyrl-RS"/>
        </w:rPr>
        <w:t xml:space="preserve"> (под условом да друга уговорна страна није у могућности да реши ситуацију у вези са неизвршењем у разумном року),</w:t>
      </w:r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одредби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овог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Уговора</w:t>
      </w:r>
      <w:proofErr w:type="spellEnd"/>
      <w:r w:rsidRPr="009A4189">
        <w:rPr>
          <w:rFonts w:ascii="Arial" w:hAnsi="Arial"/>
          <w:lang w:val="en-US"/>
        </w:rPr>
        <w:t xml:space="preserve">, </w:t>
      </w:r>
      <w:proofErr w:type="spellStart"/>
      <w:r w:rsidRPr="009A4189">
        <w:rPr>
          <w:rFonts w:ascii="Arial" w:hAnsi="Arial"/>
          <w:lang w:val="en-US"/>
        </w:rPr>
        <w:t>неотпочињања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или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неквалитетног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извршења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Услуге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која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је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предмет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овог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Уговора</w:t>
      </w:r>
      <w:proofErr w:type="spellEnd"/>
      <w:r w:rsidRPr="009A4189">
        <w:rPr>
          <w:rFonts w:ascii="Arial" w:hAnsi="Arial"/>
          <w:lang w:val="en-US"/>
        </w:rPr>
        <w:t xml:space="preserve">, </w:t>
      </w:r>
      <w:proofErr w:type="spellStart"/>
      <w:r w:rsidRPr="009A4189">
        <w:rPr>
          <w:rFonts w:ascii="Arial" w:hAnsi="Arial"/>
          <w:lang w:val="en-US"/>
        </w:rPr>
        <w:t>достављањем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писане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изјаве</w:t>
      </w:r>
      <w:proofErr w:type="spellEnd"/>
      <w:r w:rsidRPr="009A4189">
        <w:rPr>
          <w:rFonts w:ascii="Arial" w:hAnsi="Arial"/>
          <w:lang w:val="en-US"/>
        </w:rPr>
        <w:t xml:space="preserve"> о </w:t>
      </w:r>
      <w:proofErr w:type="spellStart"/>
      <w:r w:rsidRPr="009A4189">
        <w:rPr>
          <w:rFonts w:ascii="Arial" w:hAnsi="Arial"/>
          <w:lang w:val="en-US"/>
        </w:rPr>
        <w:t>једностраном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раскиду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другој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Уговорној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страни</w:t>
      </w:r>
      <w:proofErr w:type="spellEnd"/>
      <w:r w:rsidRPr="009A4189">
        <w:rPr>
          <w:rFonts w:ascii="Arial" w:hAnsi="Arial"/>
          <w:lang w:val="en-US"/>
        </w:rPr>
        <w:t xml:space="preserve"> и </w:t>
      </w:r>
      <w:proofErr w:type="spellStart"/>
      <w:r w:rsidRPr="009A4189">
        <w:rPr>
          <w:rFonts w:ascii="Arial" w:hAnsi="Arial"/>
          <w:lang w:val="en-US"/>
        </w:rPr>
        <w:t>уз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поштовање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отказног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рока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15 (</w:t>
      </w:r>
      <w:proofErr w:type="spellStart"/>
      <w:r w:rsidRPr="009A4189">
        <w:rPr>
          <w:rFonts w:ascii="Arial" w:hAnsi="Arial"/>
          <w:lang w:val="en-US"/>
        </w:rPr>
        <w:t>словима</w:t>
      </w:r>
      <w:proofErr w:type="spellEnd"/>
      <w:r w:rsidRPr="009A4189">
        <w:rPr>
          <w:rFonts w:ascii="Arial" w:hAnsi="Arial"/>
          <w:lang w:val="en-US"/>
        </w:rPr>
        <w:t xml:space="preserve">: </w:t>
      </w:r>
      <w:proofErr w:type="spellStart"/>
      <w:r w:rsidRPr="009A4189">
        <w:rPr>
          <w:rFonts w:ascii="Arial" w:hAnsi="Arial"/>
          <w:lang w:val="en-US"/>
        </w:rPr>
        <w:t>петнаест</w:t>
      </w:r>
      <w:proofErr w:type="spellEnd"/>
      <w:r w:rsidRPr="009A4189">
        <w:rPr>
          <w:rFonts w:ascii="Arial" w:hAnsi="Arial"/>
          <w:lang w:val="en-US"/>
        </w:rPr>
        <w:t xml:space="preserve">) </w:t>
      </w:r>
      <w:proofErr w:type="spellStart"/>
      <w:r w:rsidRPr="009A4189">
        <w:rPr>
          <w:rFonts w:ascii="Arial" w:hAnsi="Arial"/>
          <w:lang w:val="en-US"/>
        </w:rPr>
        <w:t>дана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дана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достављања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писане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изјаве</w:t>
      </w:r>
      <w:proofErr w:type="spellEnd"/>
      <w:r w:rsidRPr="009A4189">
        <w:rPr>
          <w:rFonts w:ascii="Arial" w:hAnsi="Arial"/>
          <w:lang w:val="en-US"/>
        </w:rPr>
        <w:t xml:space="preserve">. </w:t>
      </w:r>
    </w:p>
    <w:p w:rsidR="003F096D" w:rsidRPr="009A4189" w:rsidRDefault="003F096D" w:rsidP="003F096D">
      <w:pPr>
        <w:tabs>
          <w:tab w:val="left" w:pos="567"/>
        </w:tabs>
        <w:spacing w:before="240" w:after="200" w:line="240" w:lineRule="auto"/>
        <w:rPr>
          <w:rFonts w:ascii="Arial" w:hAnsi="Arial"/>
          <w:lang w:val="sr-Cyrl-RS"/>
        </w:rPr>
      </w:pPr>
      <w:proofErr w:type="spellStart"/>
      <w:r w:rsidRPr="009A4189">
        <w:rPr>
          <w:rFonts w:ascii="Arial" w:hAnsi="Arial"/>
          <w:lang w:val="en-US"/>
        </w:rPr>
        <w:t>Корисник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услуге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може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једнострано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раскинути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овај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пре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истека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рока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услед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престанка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потребе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за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ангажовањем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Пружаоца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услуге</w:t>
      </w:r>
      <w:proofErr w:type="spellEnd"/>
      <w:r w:rsidRPr="009A4189">
        <w:rPr>
          <w:rFonts w:ascii="Arial" w:hAnsi="Arial"/>
          <w:lang w:val="en-US"/>
        </w:rPr>
        <w:t xml:space="preserve">, </w:t>
      </w:r>
      <w:proofErr w:type="spellStart"/>
      <w:r w:rsidRPr="009A4189">
        <w:rPr>
          <w:rFonts w:ascii="Arial" w:hAnsi="Arial"/>
          <w:lang w:val="en-US"/>
        </w:rPr>
        <w:t>достављањем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писане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изјаве</w:t>
      </w:r>
      <w:proofErr w:type="spellEnd"/>
      <w:r w:rsidRPr="009A4189">
        <w:rPr>
          <w:rFonts w:ascii="Arial" w:hAnsi="Arial"/>
          <w:lang w:val="en-US"/>
        </w:rPr>
        <w:t xml:space="preserve"> о </w:t>
      </w:r>
      <w:proofErr w:type="spellStart"/>
      <w:r w:rsidRPr="009A4189">
        <w:rPr>
          <w:rFonts w:ascii="Arial" w:hAnsi="Arial"/>
          <w:lang w:val="en-US"/>
        </w:rPr>
        <w:t>једностраном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раскиду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Пружаоцу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услуге</w:t>
      </w:r>
      <w:proofErr w:type="spellEnd"/>
      <w:r w:rsidRPr="009A4189">
        <w:rPr>
          <w:rFonts w:ascii="Arial" w:hAnsi="Arial"/>
          <w:lang w:val="en-US"/>
        </w:rPr>
        <w:t xml:space="preserve"> и </w:t>
      </w:r>
      <w:proofErr w:type="spellStart"/>
      <w:r w:rsidRPr="009A4189">
        <w:rPr>
          <w:rFonts w:ascii="Arial" w:hAnsi="Arial"/>
          <w:lang w:val="en-US"/>
        </w:rPr>
        <w:t>уз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поштовање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отказног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рока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15 (</w:t>
      </w:r>
      <w:proofErr w:type="spellStart"/>
      <w:r w:rsidRPr="009A4189">
        <w:rPr>
          <w:rFonts w:ascii="Arial" w:hAnsi="Arial"/>
          <w:lang w:val="en-US"/>
        </w:rPr>
        <w:t>словима</w:t>
      </w:r>
      <w:proofErr w:type="spellEnd"/>
      <w:r w:rsidRPr="009A4189">
        <w:rPr>
          <w:rFonts w:ascii="Arial" w:hAnsi="Arial"/>
          <w:lang w:val="en-US"/>
        </w:rPr>
        <w:t xml:space="preserve">: </w:t>
      </w:r>
      <w:proofErr w:type="spellStart"/>
      <w:r w:rsidRPr="009A4189">
        <w:rPr>
          <w:rFonts w:ascii="Arial" w:hAnsi="Arial"/>
          <w:lang w:val="en-US"/>
        </w:rPr>
        <w:t>петнаест</w:t>
      </w:r>
      <w:proofErr w:type="spellEnd"/>
      <w:r w:rsidRPr="009A4189">
        <w:rPr>
          <w:rFonts w:ascii="Arial" w:hAnsi="Arial"/>
          <w:lang w:val="en-US"/>
        </w:rPr>
        <w:t xml:space="preserve">) </w:t>
      </w:r>
      <w:proofErr w:type="spellStart"/>
      <w:r w:rsidRPr="009A4189">
        <w:rPr>
          <w:rFonts w:ascii="Arial" w:hAnsi="Arial"/>
          <w:lang w:val="en-US"/>
        </w:rPr>
        <w:t>дана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дана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достављања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писане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изјаве</w:t>
      </w:r>
      <w:proofErr w:type="spellEnd"/>
      <w:r w:rsidRPr="009A4189">
        <w:rPr>
          <w:rFonts w:ascii="Arial" w:hAnsi="Arial"/>
          <w:lang w:val="en-US"/>
        </w:rPr>
        <w:t>.</w:t>
      </w:r>
      <w:r w:rsidRPr="009A4189">
        <w:t xml:space="preserve"> </w:t>
      </w:r>
      <w:proofErr w:type="gramStart"/>
      <w:r w:rsidRPr="009A4189">
        <w:rPr>
          <w:rFonts w:ascii="Arial" w:hAnsi="Arial"/>
          <w:lang w:val="en-US"/>
        </w:rPr>
        <w:t xml:space="preserve">У </w:t>
      </w:r>
      <w:proofErr w:type="spellStart"/>
      <w:r w:rsidRPr="009A4189">
        <w:rPr>
          <w:rFonts w:ascii="Arial" w:hAnsi="Arial"/>
          <w:lang w:val="en-US"/>
        </w:rPr>
        <w:t>том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случају</w:t>
      </w:r>
      <w:proofErr w:type="spellEnd"/>
      <w:r w:rsidRPr="009A4189">
        <w:rPr>
          <w:rFonts w:ascii="Arial" w:hAnsi="Arial"/>
          <w:lang w:val="en-US"/>
        </w:rPr>
        <w:t xml:space="preserve">, </w:t>
      </w:r>
      <w:proofErr w:type="spellStart"/>
      <w:r w:rsidRPr="009A4189">
        <w:rPr>
          <w:rFonts w:ascii="Arial" w:hAnsi="Arial"/>
          <w:lang w:val="en-US"/>
        </w:rPr>
        <w:t>Корисник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услуга</w:t>
      </w:r>
      <w:proofErr w:type="spellEnd"/>
      <w:r w:rsidRPr="009A4189">
        <w:rPr>
          <w:rFonts w:ascii="Arial" w:hAnsi="Arial"/>
          <w:lang w:val="en-US"/>
        </w:rPr>
        <w:t xml:space="preserve"> </w:t>
      </w:r>
      <w:r w:rsidRPr="009A4189">
        <w:rPr>
          <w:rFonts w:ascii="Arial" w:hAnsi="Arial"/>
          <w:lang w:val="sr-Cyrl-RS"/>
        </w:rPr>
        <w:t>ћ</w:t>
      </w:r>
      <w:r w:rsidRPr="009A4189">
        <w:rPr>
          <w:rFonts w:ascii="Arial" w:hAnsi="Arial"/>
          <w:lang w:val="en-US"/>
        </w:rPr>
        <w:t xml:space="preserve">е </w:t>
      </w:r>
      <w:proofErr w:type="spellStart"/>
      <w:r w:rsidRPr="009A4189">
        <w:rPr>
          <w:rFonts w:ascii="Arial" w:hAnsi="Arial"/>
          <w:lang w:val="en-US"/>
        </w:rPr>
        <w:t>платити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Пружаоцу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услуга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накнаду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дефинисану</w:t>
      </w:r>
      <w:proofErr w:type="spellEnd"/>
      <w:r w:rsidRPr="009A4189">
        <w:rPr>
          <w:rFonts w:ascii="Arial" w:hAnsi="Arial"/>
          <w:lang w:val="en-US"/>
        </w:rPr>
        <w:t xml:space="preserve"> у </w:t>
      </w:r>
      <w:proofErr w:type="spellStart"/>
      <w:r w:rsidRPr="009A4189">
        <w:rPr>
          <w:rFonts w:ascii="Arial" w:hAnsi="Arial"/>
          <w:lang w:val="en-US"/>
        </w:rPr>
        <w:t>последњем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ставу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члана</w:t>
      </w:r>
      <w:proofErr w:type="spellEnd"/>
      <w:r w:rsidRPr="009A4189">
        <w:rPr>
          <w:rFonts w:ascii="Arial" w:hAnsi="Arial"/>
          <w:lang w:val="en-US"/>
        </w:rPr>
        <w:t xml:space="preserve"> 16.</w:t>
      </w:r>
      <w:proofErr w:type="gramEnd"/>
    </w:p>
    <w:p w:rsidR="003F096D" w:rsidRPr="009A4189" w:rsidRDefault="003F096D" w:rsidP="003F096D">
      <w:pPr>
        <w:tabs>
          <w:tab w:val="left" w:pos="567"/>
        </w:tabs>
        <w:spacing w:before="240" w:after="200" w:line="240" w:lineRule="auto"/>
        <w:rPr>
          <w:rFonts w:ascii="Arial" w:hAnsi="Arial"/>
          <w:lang w:val="sr-Cyrl-RS"/>
        </w:rPr>
      </w:pPr>
      <w:proofErr w:type="spellStart"/>
      <w:proofErr w:type="gramStart"/>
      <w:r w:rsidRPr="009A4189">
        <w:rPr>
          <w:rFonts w:ascii="Arial" w:hAnsi="Arial"/>
          <w:lang w:val="en-US"/>
        </w:rPr>
        <w:t>Уколико</w:t>
      </w:r>
      <w:proofErr w:type="spellEnd"/>
      <w:r w:rsidRPr="009A4189">
        <w:rPr>
          <w:rFonts w:ascii="Arial" w:hAnsi="Arial"/>
          <w:lang w:val="en-US"/>
        </w:rPr>
        <w:t xml:space="preserve"> </w:t>
      </w:r>
      <w:r w:rsidRPr="009A4189">
        <w:rPr>
          <w:rFonts w:ascii="Arial" w:hAnsi="Arial"/>
          <w:lang w:val="sr-Cyrl-RS"/>
        </w:rPr>
        <w:t xml:space="preserve">Пружалац услуге </w:t>
      </w:r>
      <w:proofErr w:type="spellStart"/>
      <w:r w:rsidRPr="009A4189">
        <w:rPr>
          <w:rFonts w:ascii="Arial" w:hAnsi="Arial"/>
          <w:lang w:val="en-US"/>
        </w:rPr>
        <w:t>откаже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овај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без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оправданог</w:t>
      </w:r>
      <w:proofErr w:type="spellEnd"/>
      <w:r w:rsidRPr="009A4189">
        <w:rPr>
          <w:rFonts w:ascii="Arial" w:hAnsi="Arial"/>
          <w:lang w:val="en-US"/>
        </w:rPr>
        <w:t xml:space="preserve">, </w:t>
      </w:r>
      <w:proofErr w:type="spellStart"/>
      <w:r w:rsidRPr="009A4189">
        <w:rPr>
          <w:rFonts w:ascii="Arial" w:hAnsi="Arial"/>
          <w:lang w:val="en-US"/>
        </w:rPr>
        <w:t>односно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објективног</w:t>
      </w:r>
      <w:proofErr w:type="spellEnd"/>
      <w:r w:rsidRPr="009A4189">
        <w:rPr>
          <w:rFonts w:ascii="Arial" w:hAnsi="Arial"/>
          <w:lang w:val="en-US"/>
        </w:rPr>
        <w:t xml:space="preserve"> и </w:t>
      </w:r>
      <w:proofErr w:type="spellStart"/>
      <w:r w:rsidRPr="009A4189">
        <w:rPr>
          <w:rFonts w:ascii="Arial" w:hAnsi="Arial"/>
          <w:lang w:val="en-US"/>
        </w:rPr>
        <w:t>доказаног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разлога</w:t>
      </w:r>
      <w:proofErr w:type="spellEnd"/>
      <w:r w:rsidRPr="009A4189">
        <w:rPr>
          <w:rFonts w:ascii="Arial" w:hAnsi="Arial"/>
          <w:lang w:val="en-US"/>
        </w:rPr>
        <w:t xml:space="preserve">, </w:t>
      </w:r>
      <w:proofErr w:type="spellStart"/>
      <w:r w:rsidRPr="009A4189">
        <w:rPr>
          <w:rFonts w:ascii="Arial" w:hAnsi="Arial"/>
          <w:lang w:val="en-US"/>
        </w:rPr>
        <w:t>друга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страна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има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право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да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име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неоправданог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отказа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наплати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уговорну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казну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из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члана</w:t>
      </w:r>
      <w:proofErr w:type="spellEnd"/>
      <w:r w:rsidRPr="009A4189">
        <w:rPr>
          <w:rFonts w:ascii="Arial" w:hAnsi="Arial"/>
          <w:lang w:val="en-US"/>
        </w:rPr>
        <w:t xml:space="preserve"> </w:t>
      </w:r>
      <w:r w:rsidRPr="009A4189">
        <w:rPr>
          <w:rFonts w:ascii="Arial" w:hAnsi="Arial"/>
          <w:lang w:val="sr-Cyrl-RS"/>
        </w:rPr>
        <w:t>15</w:t>
      </w:r>
      <w:r w:rsidRPr="009A4189">
        <w:rPr>
          <w:rFonts w:ascii="Arial" w:hAnsi="Arial"/>
          <w:lang w:val="en-US"/>
        </w:rPr>
        <w:t>.</w:t>
      </w:r>
      <w:proofErr w:type="gram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овог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Уговора</w:t>
      </w:r>
      <w:proofErr w:type="spellEnd"/>
      <w:r w:rsidRPr="009A4189">
        <w:rPr>
          <w:rFonts w:ascii="Arial" w:hAnsi="Arial"/>
          <w:lang w:val="en-US"/>
        </w:rPr>
        <w:t xml:space="preserve">, у </w:t>
      </w:r>
      <w:proofErr w:type="spellStart"/>
      <w:r w:rsidRPr="009A4189">
        <w:rPr>
          <w:rFonts w:ascii="Arial" w:hAnsi="Arial"/>
          <w:lang w:val="en-US"/>
        </w:rPr>
        <w:t>висини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10% </w:t>
      </w:r>
      <w:proofErr w:type="spellStart"/>
      <w:r w:rsidRPr="009A4189">
        <w:rPr>
          <w:rFonts w:ascii="Arial" w:hAnsi="Arial"/>
          <w:lang w:val="en-US"/>
        </w:rPr>
        <w:t>од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укупне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вредности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Уговора</w:t>
      </w:r>
      <w:proofErr w:type="spellEnd"/>
      <w:r w:rsidRPr="009A4189">
        <w:rPr>
          <w:rFonts w:ascii="Arial" w:hAnsi="Arial"/>
          <w:lang w:val="en-US"/>
        </w:rPr>
        <w:t xml:space="preserve">, у </w:t>
      </w:r>
      <w:proofErr w:type="spellStart"/>
      <w:r w:rsidRPr="009A4189">
        <w:rPr>
          <w:rFonts w:ascii="Arial" w:hAnsi="Arial"/>
          <w:lang w:val="en-US"/>
        </w:rPr>
        <w:t>свему</w:t>
      </w:r>
      <w:proofErr w:type="spellEnd"/>
      <w:r w:rsidRPr="009A4189">
        <w:rPr>
          <w:rFonts w:ascii="Arial" w:hAnsi="Arial"/>
          <w:lang w:val="en-US"/>
        </w:rPr>
        <w:t xml:space="preserve"> у </w:t>
      </w:r>
      <w:proofErr w:type="spellStart"/>
      <w:r w:rsidRPr="009A4189">
        <w:rPr>
          <w:rFonts w:ascii="Arial" w:hAnsi="Arial"/>
          <w:lang w:val="en-US"/>
        </w:rPr>
        <w:t>складу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са</w:t>
      </w:r>
      <w:proofErr w:type="spellEnd"/>
      <w:r w:rsidRPr="009A4189">
        <w:rPr>
          <w:rFonts w:ascii="Arial" w:hAnsi="Arial"/>
          <w:lang w:val="en-US"/>
        </w:rPr>
        <w:t xml:space="preserve"> ЗОО, </w:t>
      </w:r>
      <w:proofErr w:type="spellStart"/>
      <w:r w:rsidRPr="009A4189">
        <w:rPr>
          <w:rFonts w:ascii="Arial" w:hAnsi="Arial"/>
          <w:lang w:val="en-US"/>
        </w:rPr>
        <w:t>одговорност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за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штету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због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неиспуњења</w:t>
      </w:r>
      <w:proofErr w:type="spellEnd"/>
      <w:r w:rsidRPr="009A4189">
        <w:rPr>
          <w:rFonts w:ascii="Arial" w:hAnsi="Arial"/>
          <w:lang w:val="en-US"/>
        </w:rPr>
        <w:t xml:space="preserve">, </w:t>
      </w:r>
      <w:proofErr w:type="spellStart"/>
      <w:r w:rsidRPr="009A4189">
        <w:rPr>
          <w:rFonts w:ascii="Arial" w:hAnsi="Arial"/>
          <w:lang w:val="en-US"/>
        </w:rPr>
        <w:t>делимичног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испуњења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или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задоцњења</w:t>
      </w:r>
      <w:proofErr w:type="spellEnd"/>
      <w:r w:rsidRPr="009A4189">
        <w:rPr>
          <w:rFonts w:ascii="Arial" w:hAnsi="Arial"/>
          <w:lang w:val="en-US"/>
        </w:rPr>
        <w:t xml:space="preserve"> у </w:t>
      </w:r>
      <w:proofErr w:type="spellStart"/>
      <w:r w:rsidRPr="009A4189">
        <w:rPr>
          <w:rFonts w:ascii="Arial" w:hAnsi="Arial"/>
          <w:lang w:val="en-US"/>
        </w:rPr>
        <w:t>испуњењу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обавеза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преузетих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овим</w:t>
      </w:r>
      <w:proofErr w:type="spellEnd"/>
      <w:r w:rsidRPr="009A4189">
        <w:rPr>
          <w:rFonts w:ascii="Arial" w:hAnsi="Arial"/>
          <w:lang w:val="en-US"/>
        </w:rPr>
        <w:t xml:space="preserve"> </w:t>
      </w:r>
      <w:proofErr w:type="spellStart"/>
      <w:r w:rsidRPr="009A4189">
        <w:rPr>
          <w:rFonts w:ascii="Arial" w:hAnsi="Arial"/>
          <w:lang w:val="en-US"/>
        </w:rPr>
        <w:t>Уговором</w:t>
      </w:r>
      <w:proofErr w:type="spellEnd"/>
      <w:r w:rsidRPr="009A4189">
        <w:rPr>
          <w:rFonts w:ascii="Arial" w:hAnsi="Arial"/>
          <w:lang w:val="en-US"/>
        </w:rPr>
        <w:t>.</w:t>
      </w:r>
    </w:p>
    <w:p w:rsidR="003F096D" w:rsidRDefault="003F096D" w:rsidP="003F096D">
      <w:pPr>
        <w:tabs>
          <w:tab w:val="left" w:pos="567"/>
        </w:tabs>
        <w:spacing w:before="240" w:after="200" w:line="240" w:lineRule="auto"/>
        <w:rPr>
          <w:rFonts w:ascii="Arial" w:hAnsi="Arial"/>
          <w:lang w:val="sr-Cyrl-RS"/>
        </w:rPr>
      </w:pPr>
      <w:r w:rsidRPr="009A4189">
        <w:rPr>
          <w:rFonts w:ascii="Arial" w:hAnsi="Arial"/>
          <w:lang w:val="sr-Cyrl-RS"/>
        </w:rPr>
        <w:t xml:space="preserve">Ако Корисник услуга раскине Уговор због погодности, он ће платити Пружаоцу услуга: уговорену јединичну цену за Обим испоруке која је довршена и испоручена, плус додатни материјал и настале трошкове рада, као и за инжењерске услуге које изврши Пружалац услуга </w:t>
      </w:r>
      <w:r w:rsidRPr="009A4189">
        <w:rPr>
          <w:rFonts w:ascii="Arial" w:hAnsi="Arial"/>
          <w:lang w:val="sr-Cyrl-RS"/>
        </w:rPr>
        <w:lastRenderedPageBreak/>
        <w:t>у односу на отказане ставке, које ће бити наплаћене од Корисника услуга по ценама Пружаоца услуга које су на снази у време отказивања, али које неће премашити Уговорну цену за такве ставке, плус шест процената (6%) горе наведених издатака и трошкова уместо добити.</w:t>
      </w:r>
    </w:p>
    <w:p w:rsidR="003F096D" w:rsidRPr="003F096D" w:rsidRDefault="003F096D" w:rsidP="003F096D">
      <w:pPr>
        <w:tabs>
          <w:tab w:val="left" w:pos="567"/>
        </w:tabs>
        <w:spacing w:before="240" w:after="200" w:line="240" w:lineRule="auto"/>
        <w:rPr>
          <w:rFonts w:ascii="Arial" w:hAnsi="Arial"/>
          <w:lang w:val="sr-Cyrl-RS"/>
        </w:rPr>
      </w:pPr>
    </w:p>
    <w:p w:rsidR="008A777C" w:rsidRDefault="008A777C" w:rsidP="008A777C">
      <w:pPr>
        <w:tabs>
          <w:tab w:val="left" w:pos="567"/>
        </w:tabs>
        <w:rPr>
          <w:rFonts w:ascii="Arial" w:hAnsi="Arial"/>
          <w:iCs/>
          <w:lang w:val="sr-Cyrl-RS"/>
        </w:rPr>
      </w:pPr>
      <w:r w:rsidRPr="002F1553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16631E">
        <w:rPr>
          <w:rFonts w:ascii="Arial" w:hAnsi="Arial"/>
          <w:iCs/>
        </w:rPr>
        <w:t xml:space="preserve">: </w:t>
      </w:r>
      <w:r w:rsidR="009A4189" w:rsidRPr="009A4189">
        <w:rPr>
          <w:rFonts w:ascii="Arial" w:hAnsi="Arial"/>
          <w:iCs/>
          <w:lang w:val="sr-Cyrl-RS"/>
        </w:rPr>
        <w:t>Наручилац</w:t>
      </w:r>
      <w:r w:rsidR="009A4189">
        <w:rPr>
          <w:rFonts w:ascii="Arial" w:hAnsi="Arial"/>
          <w:iCs/>
          <w:lang w:val="sr-Cyrl-RS"/>
        </w:rPr>
        <w:t xml:space="preserve"> не </w:t>
      </w:r>
      <w:r w:rsidR="009A4189" w:rsidRPr="009A4189">
        <w:rPr>
          <w:rFonts w:ascii="Arial" w:hAnsi="Arial"/>
          <w:iCs/>
          <w:lang w:val="sr-Cyrl-RS"/>
        </w:rPr>
        <w:t xml:space="preserve"> прихвата предлог понуђача</w:t>
      </w:r>
      <w:r w:rsidR="009A4189">
        <w:rPr>
          <w:rFonts w:ascii="Arial" w:hAnsi="Arial"/>
          <w:iCs/>
          <w:lang w:val="sr-Cyrl-RS"/>
        </w:rPr>
        <w:t>.</w:t>
      </w:r>
    </w:p>
    <w:p w:rsidR="009A4189" w:rsidRPr="008A777C" w:rsidRDefault="009A4189" w:rsidP="008A777C">
      <w:pPr>
        <w:tabs>
          <w:tab w:val="left" w:pos="567"/>
        </w:tabs>
        <w:rPr>
          <w:rFonts w:ascii="Arial" w:eastAsia="TimesNewRomanPSMT" w:hAnsi="Arial"/>
          <w:bCs/>
          <w:iCs/>
          <w:lang w:val="sr-Cyrl-RS" w:eastAsia="hr-HR"/>
        </w:rPr>
      </w:pPr>
    </w:p>
    <w:p w:rsidR="009A4189" w:rsidRPr="009A4189" w:rsidRDefault="009A4189" w:rsidP="009A418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9A418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A4189">
        <w:rPr>
          <w:rFonts w:ascii="Arial" w:hAnsi="Arial"/>
          <w:iCs/>
        </w:rPr>
        <w:t xml:space="preserve">Порталу јавних набавки и интернет страници </w:t>
      </w:r>
      <w:r w:rsidRPr="009A4189">
        <w:rPr>
          <w:rFonts w:ascii="Arial" w:hAnsi="Arial"/>
          <w:iCs/>
          <w:lang w:val="sr-Cyrl-RS"/>
        </w:rPr>
        <w:t>Н</w:t>
      </w:r>
      <w:r w:rsidRPr="009A4189">
        <w:rPr>
          <w:rFonts w:ascii="Arial" w:hAnsi="Arial"/>
          <w:iCs/>
        </w:rPr>
        <w:t>аручиоца.</w:t>
      </w:r>
    </w:p>
    <w:p w:rsidR="008A777C" w:rsidRPr="0016631E" w:rsidRDefault="008A777C" w:rsidP="008A777C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185431" w:rsidRDefault="00823373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КОМИСИЈА </w:t>
      </w:r>
      <w:r w:rsidR="00FC01E0" w:rsidRPr="00125D99">
        <w:rPr>
          <w:rFonts w:ascii="Arial" w:eastAsia="TimesNewRomanPSMT" w:hAnsi="Arial"/>
          <w:bCs/>
          <w:iCs/>
          <w:lang w:val="sr-Latn-RS" w:eastAsia="hr-HR"/>
        </w:rPr>
        <w:tab/>
      </w:r>
    </w:p>
    <w:p w:rsidR="00D239D9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D239D9" w:rsidRPr="00D239D9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6E4FA5" w:rsidRPr="00125D99" w:rsidRDefault="006E4FA5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0F0A61" w:rsidRPr="00125D99" w:rsidRDefault="005C5340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5C5340">
        <w:rPr>
          <w:rFonts w:ascii="Arial" w:eastAsia="TimesNewRomanPSMT" w:hAnsi="Arial"/>
          <w:bCs/>
          <w:iCs/>
          <w:lang w:val="sr-Latn-RS" w:eastAsia="hr-HR"/>
        </w:rPr>
        <w:t>.</w:t>
      </w:r>
    </w:p>
    <w:sectPr w:rsidR="000F0A61" w:rsidRPr="00125D9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2D" w:rsidRDefault="0075122D" w:rsidP="004A61DF">
      <w:pPr>
        <w:spacing w:line="240" w:lineRule="auto"/>
      </w:pPr>
      <w:r>
        <w:separator/>
      </w:r>
    </w:p>
  </w:endnote>
  <w:endnote w:type="continuationSeparator" w:id="0">
    <w:p w:rsidR="0075122D" w:rsidRDefault="0075122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B5" w:rsidRPr="00911D08" w:rsidRDefault="002A4EB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331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331F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A4EB5" w:rsidRDefault="002A4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2D" w:rsidRDefault="0075122D" w:rsidP="004A61DF">
      <w:pPr>
        <w:spacing w:line="240" w:lineRule="auto"/>
      </w:pPr>
      <w:r>
        <w:separator/>
      </w:r>
    </w:p>
  </w:footnote>
  <w:footnote w:type="continuationSeparator" w:id="0">
    <w:p w:rsidR="0075122D" w:rsidRDefault="0075122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B5" w:rsidRDefault="002A4EB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A4EB5" w:rsidRPr="00933BCC" w:rsidTr="00E97D5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4EB5" w:rsidRPr="00933BCC" w:rsidRDefault="002A4EB5" w:rsidP="00E97D5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D1665A" wp14:editId="77504CC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A4EB5" w:rsidRPr="00E23434" w:rsidRDefault="002A4EB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A4EB5" w:rsidRPr="00933BCC" w:rsidRDefault="002A4EB5" w:rsidP="00E97D5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A4EB5" w:rsidRPr="00E23434" w:rsidRDefault="002A4EB5" w:rsidP="00E97D5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A4EB5" w:rsidRPr="00B86FF2" w:rsidTr="00E97D5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4EB5" w:rsidRPr="00933BCC" w:rsidRDefault="002A4EB5" w:rsidP="00E97D5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A4EB5" w:rsidRPr="00933BCC" w:rsidRDefault="002A4EB5" w:rsidP="00E97D5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A4EB5" w:rsidRPr="00933BCC" w:rsidRDefault="002A4EB5" w:rsidP="00E97D5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A4EB5" w:rsidRPr="00552D0C" w:rsidRDefault="002A4EB5" w:rsidP="00E97D5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2331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2331F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2A4EB5" w:rsidRDefault="002A4EB5">
    <w:pPr>
      <w:pStyle w:val="Header"/>
    </w:pPr>
  </w:p>
  <w:p w:rsidR="002A4EB5" w:rsidRDefault="002A4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C76EF4"/>
    <w:multiLevelType w:val="hybridMultilevel"/>
    <w:tmpl w:val="A83C86D2"/>
    <w:lvl w:ilvl="0" w:tplc="241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2E9A1096"/>
    <w:multiLevelType w:val="hybridMultilevel"/>
    <w:tmpl w:val="DBAE407A"/>
    <w:lvl w:ilvl="0" w:tplc="2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79A1"/>
    <w:multiLevelType w:val="hybridMultilevel"/>
    <w:tmpl w:val="EF2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16">
    <w:nsid w:val="7F7C148C"/>
    <w:multiLevelType w:val="hybridMultilevel"/>
    <w:tmpl w:val="C9EE2D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2D3"/>
    <w:rsid w:val="000300F5"/>
    <w:rsid w:val="000342AC"/>
    <w:rsid w:val="00044500"/>
    <w:rsid w:val="0004585F"/>
    <w:rsid w:val="00045C5D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B7B5F"/>
    <w:rsid w:val="000C3D4F"/>
    <w:rsid w:val="000C6C05"/>
    <w:rsid w:val="000D3A68"/>
    <w:rsid w:val="000E0685"/>
    <w:rsid w:val="000F0A61"/>
    <w:rsid w:val="000F568C"/>
    <w:rsid w:val="001176AA"/>
    <w:rsid w:val="001209E6"/>
    <w:rsid w:val="00120A8B"/>
    <w:rsid w:val="00125D99"/>
    <w:rsid w:val="00131177"/>
    <w:rsid w:val="00154E5B"/>
    <w:rsid w:val="00161DB4"/>
    <w:rsid w:val="0016631E"/>
    <w:rsid w:val="00170BB3"/>
    <w:rsid w:val="00185431"/>
    <w:rsid w:val="00185C52"/>
    <w:rsid w:val="001D74C3"/>
    <w:rsid w:val="001E4C2F"/>
    <w:rsid w:val="001F070C"/>
    <w:rsid w:val="001F1486"/>
    <w:rsid w:val="00201791"/>
    <w:rsid w:val="00204E4F"/>
    <w:rsid w:val="0020564A"/>
    <w:rsid w:val="002070F8"/>
    <w:rsid w:val="00213D3A"/>
    <w:rsid w:val="00217E8C"/>
    <w:rsid w:val="00233504"/>
    <w:rsid w:val="00253B59"/>
    <w:rsid w:val="002659D2"/>
    <w:rsid w:val="00292BD4"/>
    <w:rsid w:val="002A2D9F"/>
    <w:rsid w:val="002A4AC4"/>
    <w:rsid w:val="002A4EB5"/>
    <w:rsid w:val="002B182D"/>
    <w:rsid w:val="002B4659"/>
    <w:rsid w:val="002C2407"/>
    <w:rsid w:val="002F1553"/>
    <w:rsid w:val="002F2559"/>
    <w:rsid w:val="00311D82"/>
    <w:rsid w:val="0031682F"/>
    <w:rsid w:val="00320005"/>
    <w:rsid w:val="003317EC"/>
    <w:rsid w:val="00355CDD"/>
    <w:rsid w:val="003640D5"/>
    <w:rsid w:val="00367E03"/>
    <w:rsid w:val="00382787"/>
    <w:rsid w:val="003D0999"/>
    <w:rsid w:val="003F096D"/>
    <w:rsid w:val="003F2BEA"/>
    <w:rsid w:val="003F320E"/>
    <w:rsid w:val="004052DE"/>
    <w:rsid w:val="0041127B"/>
    <w:rsid w:val="00422E43"/>
    <w:rsid w:val="004350C3"/>
    <w:rsid w:val="00440554"/>
    <w:rsid w:val="00446665"/>
    <w:rsid w:val="00446AB6"/>
    <w:rsid w:val="00453895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55B8"/>
    <w:rsid w:val="004B6795"/>
    <w:rsid w:val="004C1CA3"/>
    <w:rsid w:val="004C5E40"/>
    <w:rsid w:val="004D66C8"/>
    <w:rsid w:val="004E00F2"/>
    <w:rsid w:val="004E4D34"/>
    <w:rsid w:val="004F4419"/>
    <w:rsid w:val="00500BE5"/>
    <w:rsid w:val="005041F0"/>
    <w:rsid w:val="0051101B"/>
    <w:rsid w:val="00532302"/>
    <w:rsid w:val="00564238"/>
    <w:rsid w:val="005649E0"/>
    <w:rsid w:val="00586709"/>
    <w:rsid w:val="005B59C7"/>
    <w:rsid w:val="005B5BF4"/>
    <w:rsid w:val="005C5340"/>
    <w:rsid w:val="005D014C"/>
    <w:rsid w:val="005D1EC3"/>
    <w:rsid w:val="005E43AB"/>
    <w:rsid w:val="005F36CF"/>
    <w:rsid w:val="005F421D"/>
    <w:rsid w:val="00603D2C"/>
    <w:rsid w:val="006078A2"/>
    <w:rsid w:val="00617F52"/>
    <w:rsid w:val="0062749F"/>
    <w:rsid w:val="00627566"/>
    <w:rsid w:val="006311CE"/>
    <w:rsid w:val="00632BE9"/>
    <w:rsid w:val="006634C0"/>
    <w:rsid w:val="00676BE0"/>
    <w:rsid w:val="0068011A"/>
    <w:rsid w:val="006A2AE7"/>
    <w:rsid w:val="006A2D3A"/>
    <w:rsid w:val="006A7204"/>
    <w:rsid w:val="006B1D8A"/>
    <w:rsid w:val="006B38CE"/>
    <w:rsid w:val="006E4FA5"/>
    <w:rsid w:val="00713801"/>
    <w:rsid w:val="00714B24"/>
    <w:rsid w:val="007201F3"/>
    <w:rsid w:val="00722BF1"/>
    <w:rsid w:val="00733679"/>
    <w:rsid w:val="0074102C"/>
    <w:rsid w:val="0075122D"/>
    <w:rsid w:val="00753BB6"/>
    <w:rsid w:val="00754F8B"/>
    <w:rsid w:val="00755823"/>
    <w:rsid w:val="00760645"/>
    <w:rsid w:val="007631C7"/>
    <w:rsid w:val="00763A92"/>
    <w:rsid w:val="00765443"/>
    <w:rsid w:val="00784AF1"/>
    <w:rsid w:val="007D2588"/>
    <w:rsid w:val="007E5228"/>
    <w:rsid w:val="007F61D9"/>
    <w:rsid w:val="00800DDC"/>
    <w:rsid w:val="008031F2"/>
    <w:rsid w:val="00804129"/>
    <w:rsid w:val="00812250"/>
    <w:rsid w:val="00813CB0"/>
    <w:rsid w:val="00823373"/>
    <w:rsid w:val="00831B11"/>
    <w:rsid w:val="0083288E"/>
    <w:rsid w:val="00866BB4"/>
    <w:rsid w:val="00871848"/>
    <w:rsid w:val="00871ABE"/>
    <w:rsid w:val="00880B15"/>
    <w:rsid w:val="00881825"/>
    <w:rsid w:val="008944D2"/>
    <w:rsid w:val="008A3599"/>
    <w:rsid w:val="008A4751"/>
    <w:rsid w:val="008A4FE4"/>
    <w:rsid w:val="008A777C"/>
    <w:rsid w:val="008C28EE"/>
    <w:rsid w:val="008D056C"/>
    <w:rsid w:val="008D3A0E"/>
    <w:rsid w:val="008E6BAB"/>
    <w:rsid w:val="008F2776"/>
    <w:rsid w:val="00905C03"/>
    <w:rsid w:val="00911D08"/>
    <w:rsid w:val="00914DBE"/>
    <w:rsid w:val="00916045"/>
    <w:rsid w:val="00921D68"/>
    <w:rsid w:val="0093351A"/>
    <w:rsid w:val="0093760C"/>
    <w:rsid w:val="009558C4"/>
    <w:rsid w:val="00955C04"/>
    <w:rsid w:val="00975013"/>
    <w:rsid w:val="00975F47"/>
    <w:rsid w:val="009761A9"/>
    <w:rsid w:val="00977342"/>
    <w:rsid w:val="00990A0E"/>
    <w:rsid w:val="0099751D"/>
    <w:rsid w:val="009A4189"/>
    <w:rsid w:val="009C0EE8"/>
    <w:rsid w:val="009E6CE5"/>
    <w:rsid w:val="009F4C4B"/>
    <w:rsid w:val="00A13252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E5561"/>
    <w:rsid w:val="00AF0717"/>
    <w:rsid w:val="00AF4BC3"/>
    <w:rsid w:val="00B031F4"/>
    <w:rsid w:val="00B121E4"/>
    <w:rsid w:val="00B163E4"/>
    <w:rsid w:val="00B30C16"/>
    <w:rsid w:val="00B349E7"/>
    <w:rsid w:val="00B43364"/>
    <w:rsid w:val="00B6300B"/>
    <w:rsid w:val="00B75FD0"/>
    <w:rsid w:val="00B85EF5"/>
    <w:rsid w:val="00BA1988"/>
    <w:rsid w:val="00BB2E9B"/>
    <w:rsid w:val="00BB5173"/>
    <w:rsid w:val="00BB56EC"/>
    <w:rsid w:val="00BC69AB"/>
    <w:rsid w:val="00BD26FB"/>
    <w:rsid w:val="00BE3C1E"/>
    <w:rsid w:val="00BF001E"/>
    <w:rsid w:val="00C04B2D"/>
    <w:rsid w:val="00C16405"/>
    <w:rsid w:val="00C200E0"/>
    <w:rsid w:val="00C212D2"/>
    <w:rsid w:val="00C2331F"/>
    <w:rsid w:val="00C32ABE"/>
    <w:rsid w:val="00C34240"/>
    <w:rsid w:val="00C36270"/>
    <w:rsid w:val="00C45350"/>
    <w:rsid w:val="00C518DA"/>
    <w:rsid w:val="00C5328B"/>
    <w:rsid w:val="00C56384"/>
    <w:rsid w:val="00C63C09"/>
    <w:rsid w:val="00C70428"/>
    <w:rsid w:val="00C74EB8"/>
    <w:rsid w:val="00C807D3"/>
    <w:rsid w:val="00C87CF3"/>
    <w:rsid w:val="00CA7E51"/>
    <w:rsid w:val="00CC7442"/>
    <w:rsid w:val="00CD0804"/>
    <w:rsid w:val="00CE675B"/>
    <w:rsid w:val="00D109F3"/>
    <w:rsid w:val="00D12CB8"/>
    <w:rsid w:val="00D239D9"/>
    <w:rsid w:val="00D25D0F"/>
    <w:rsid w:val="00D305E2"/>
    <w:rsid w:val="00D5136A"/>
    <w:rsid w:val="00D71C71"/>
    <w:rsid w:val="00D86BA5"/>
    <w:rsid w:val="00D97D88"/>
    <w:rsid w:val="00DB25EE"/>
    <w:rsid w:val="00DD31A0"/>
    <w:rsid w:val="00DF66ED"/>
    <w:rsid w:val="00E02FA8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22E7"/>
    <w:rsid w:val="00E937A3"/>
    <w:rsid w:val="00E97D53"/>
    <w:rsid w:val="00E97F7F"/>
    <w:rsid w:val="00EB084E"/>
    <w:rsid w:val="00EB53F8"/>
    <w:rsid w:val="00EC2442"/>
    <w:rsid w:val="00EC7911"/>
    <w:rsid w:val="00ED75CE"/>
    <w:rsid w:val="00EE2AF2"/>
    <w:rsid w:val="00F01885"/>
    <w:rsid w:val="00F22F87"/>
    <w:rsid w:val="00F33CFB"/>
    <w:rsid w:val="00F439C3"/>
    <w:rsid w:val="00F514F8"/>
    <w:rsid w:val="00F726A8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17EAE"/>
    <w:rsid w:val="00084668"/>
    <w:rsid w:val="000D06CD"/>
    <w:rsid w:val="00190F77"/>
    <w:rsid w:val="00226C6C"/>
    <w:rsid w:val="00245850"/>
    <w:rsid w:val="00281860"/>
    <w:rsid w:val="002A78EB"/>
    <w:rsid w:val="002C2440"/>
    <w:rsid w:val="003279CF"/>
    <w:rsid w:val="00386EB1"/>
    <w:rsid w:val="003B4B97"/>
    <w:rsid w:val="003F6662"/>
    <w:rsid w:val="0048212E"/>
    <w:rsid w:val="00491989"/>
    <w:rsid w:val="00497A7D"/>
    <w:rsid w:val="00523B88"/>
    <w:rsid w:val="005612CB"/>
    <w:rsid w:val="005767E4"/>
    <w:rsid w:val="005B03F5"/>
    <w:rsid w:val="0067189B"/>
    <w:rsid w:val="006A2AB9"/>
    <w:rsid w:val="006B2179"/>
    <w:rsid w:val="00785688"/>
    <w:rsid w:val="007F2761"/>
    <w:rsid w:val="007F5ACC"/>
    <w:rsid w:val="00805E82"/>
    <w:rsid w:val="00814312"/>
    <w:rsid w:val="008F73D2"/>
    <w:rsid w:val="00A25D8A"/>
    <w:rsid w:val="00AB6448"/>
    <w:rsid w:val="00AD0781"/>
    <w:rsid w:val="00BA7F6E"/>
    <w:rsid w:val="00BB0D9F"/>
    <w:rsid w:val="00BF3A22"/>
    <w:rsid w:val="00C513C3"/>
    <w:rsid w:val="00C5785C"/>
    <w:rsid w:val="00C83748"/>
    <w:rsid w:val="00D15647"/>
    <w:rsid w:val="00D37056"/>
    <w:rsid w:val="00D54451"/>
    <w:rsid w:val="00D708DA"/>
    <w:rsid w:val="00E0497C"/>
    <w:rsid w:val="00E74441"/>
    <w:rsid w:val="00F102B9"/>
    <w:rsid w:val="00F43635"/>
    <w:rsid w:val="00F531E2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50</cp:revision>
  <cp:lastPrinted>2019-05-15T06:29:00Z</cp:lastPrinted>
  <dcterms:created xsi:type="dcterms:W3CDTF">2018-01-04T11:15:00Z</dcterms:created>
  <dcterms:modified xsi:type="dcterms:W3CDTF">2019-05-17T07:56:00Z</dcterms:modified>
</cp:coreProperties>
</file>