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65D9C" w14:textId="77777777" w:rsidR="00CF5D7F" w:rsidRPr="00CF5D7F" w:rsidRDefault="00CF5D7F" w:rsidP="00CF5D7F">
      <w:pPr>
        <w:jc w:val="right"/>
        <w:rPr>
          <w:rFonts w:cs="Arial"/>
          <w:i/>
          <w:color w:val="4F81BD" w:themeColor="accent1"/>
        </w:rPr>
      </w:pPr>
    </w:p>
    <w:p w14:paraId="64171AAC" w14:textId="77777777" w:rsidR="00CF3CB5" w:rsidRDefault="00CF3CB5" w:rsidP="00CF5D7F">
      <w:pPr>
        <w:tabs>
          <w:tab w:val="left" w:pos="8640"/>
        </w:tabs>
        <w:jc w:val="left"/>
        <w:rPr>
          <w:rFonts w:cs="Arial"/>
        </w:rPr>
      </w:pPr>
    </w:p>
    <w:p w14:paraId="190CF20B" w14:textId="77777777" w:rsidR="00CF5D7F" w:rsidRPr="00CF5D7F" w:rsidRDefault="00CF5D7F" w:rsidP="00CF5D7F">
      <w:pPr>
        <w:tabs>
          <w:tab w:val="left" w:pos="8640"/>
        </w:tabs>
        <w:jc w:val="left"/>
        <w:rPr>
          <w:rFonts w:cs="Arial"/>
        </w:rPr>
      </w:pPr>
      <w:r w:rsidRPr="00CF5D7F">
        <w:rPr>
          <w:rFonts w:cs="Arial"/>
          <w:lang w:val="ru-RU"/>
        </w:rPr>
        <w:t>ЈАВНО ПРЕДУЗЕЋЕ „ЕЛЕКТРОПРИВРЕДА СРБИЈЕ</w:t>
      </w:r>
      <w:r w:rsidRPr="00CF5D7F">
        <w:rPr>
          <w:rFonts w:cs="Arial"/>
        </w:rPr>
        <w:t>“ БЕОГРАД</w:t>
      </w:r>
    </w:p>
    <w:p w14:paraId="20AE43D9" w14:textId="21C87F06" w:rsidR="00CF5D7F" w:rsidRPr="00E040FD" w:rsidRDefault="00CF5D7F" w:rsidP="00CF5D7F">
      <w:pPr>
        <w:tabs>
          <w:tab w:val="left" w:pos="8640"/>
        </w:tabs>
        <w:jc w:val="left"/>
        <w:rPr>
          <w:rFonts w:cs="Arial"/>
          <w:lang w:val="sr-Cyrl-RS"/>
        </w:rPr>
      </w:pPr>
      <w:r w:rsidRPr="00CF5D7F">
        <w:rPr>
          <w:rFonts w:cs="Arial"/>
          <w:lang w:val="ru-RU"/>
        </w:rPr>
        <w:t xml:space="preserve">ЕЛЕКТРОПРИВРЕДА СРБИЈЕ </w:t>
      </w:r>
      <w:r w:rsidRPr="00CF5D7F">
        <w:rPr>
          <w:rFonts w:cs="Arial"/>
          <w:lang w:val="sr-Cyrl-RS"/>
        </w:rPr>
        <w:t xml:space="preserve">ЈП </w:t>
      </w:r>
      <w:r w:rsidRPr="00CF5D7F">
        <w:rPr>
          <w:rFonts w:cs="Arial"/>
        </w:rPr>
        <w:t xml:space="preserve"> БЕОГРАД-ОГРАНАК</w:t>
      </w:r>
      <w:r w:rsidR="00E040FD">
        <w:rPr>
          <w:rFonts w:cs="Arial"/>
          <w:lang w:val="sr-Cyrl-RS"/>
        </w:rPr>
        <w:t xml:space="preserve"> ТЕНТ</w:t>
      </w:r>
    </w:p>
    <w:p w14:paraId="586DA9FB" w14:textId="12C5C61E" w:rsidR="00CF5D7F" w:rsidRPr="00E040FD" w:rsidRDefault="00CF5D7F" w:rsidP="00CF5D7F">
      <w:pPr>
        <w:tabs>
          <w:tab w:val="left" w:pos="8640"/>
        </w:tabs>
        <w:jc w:val="left"/>
        <w:rPr>
          <w:rFonts w:cs="Arial"/>
          <w:lang w:val="sr-Cyrl-RS"/>
        </w:rPr>
      </w:pPr>
      <w:proofErr w:type="spellStart"/>
      <w:r w:rsidRPr="00CF5D7F">
        <w:rPr>
          <w:rFonts w:cs="Arial"/>
        </w:rPr>
        <w:t>Улица</w:t>
      </w:r>
      <w:proofErr w:type="spellEnd"/>
      <w:r w:rsidRPr="00CF5D7F">
        <w:rPr>
          <w:rFonts w:cs="Arial"/>
        </w:rPr>
        <w:t xml:space="preserve"> </w:t>
      </w:r>
      <w:r w:rsidR="00E040FD">
        <w:rPr>
          <w:rFonts w:cs="Arial"/>
          <w:lang w:val="sr-Cyrl-RS"/>
        </w:rPr>
        <w:t>Богољуба Урошевића-</w:t>
      </w:r>
      <w:proofErr w:type="gramStart"/>
      <w:r w:rsidR="00E040FD">
        <w:rPr>
          <w:rFonts w:cs="Arial"/>
          <w:lang w:val="sr-Cyrl-RS"/>
        </w:rPr>
        <w:t xml:space="preserve">Црног </w:t>
      </w:r>
      <w:r w:rsidR="00E040FD">
        <w:rPr>
          <w:rFonts w:cs="Arial"/>
        </w:rPr>
        <w:t xml:space="preserve"> </w:t>
      </w:r>
      <w:proofErr w:type="spellStart"/>
      <w:r w:rsidRPr="00CF5D7F">
        <w:rPr>
          <w:rFonts w:cs="Arial"/>
        </w:rPr>
        <w:t>број</w:t>
      </w:r>
      <w:proofErr w:type="spellEnd"/>
      <w:proofErr w:type="gramEnd"/>
      <w:r w:rsidR="00E040FD">
        <w:rPr>
          <w:rFonts w:cs="Arial"/>
          <w:lang w:val="sr-Cyrl-RS"/>
        </w:rPr>
        <w:t xml:space="preserve"> 44</w:t>
      </w:r>
    </w:p>
    <w:p w14:paraId="29878953" w14:textId="4FABF43E" w:rsidR="00E040FD" w:rsidRPr="00E040FD" w:rsidRDefault="00E040FD" w:rsidP="00CF5D7F">
      <w:pPr>
        <w:tabs>
          <w:tab w:val="left" w:pos="8640"/>
        </w:tabs>
        <w:jc w:val="left"/>
        <w:rPr>
          <w:rFonts w:cs="Arial"/>
          <w:lang w:val="sr-Cyrl-RS"/>
        </w:rPr>
      </w:pPr>
      <w:r>
        <w:rPr>
          <w:rFonts w:cs="Arial"/>
          <w:lang w:val="sr-Cyrl-RS"/>
        </w:rPr>
        <w:t xml:space="preserve"> </w:t>
      </w:r>
    </w:p>
    <w:p w14:paraId="021EED56" w14:textId="3E35E046" w:rsidR="00CF5D7F" w:rsidRPr="00CF5D7F" w:rsidRDefault="00CF5D7F" w:rsidP="00CF5D7F">
      <w:pPr>
        <w:tabs>
          <w:tab w:val="left" w:pos="8640"/>
        </w:tabs>
        <w:jc w:val="left"/>
        <w:rPr>
          <w:rFonts w:cs="Arial"/>
        </w:rPr>
      </w:pPr>
      <w:r w:rsidRPr="00CF5D7F">
        <w:rPr>
          <w:rFonts w:cs="Arial"/>
        </w:rPr>
        <w:t>Број:</w:t>
      </w:r>
      <w:r w:rsidR="005F6539">
        <w:rPr>
          <w:rFonts w:cs="Arial"/>
        </w:rPr>
        <w:t>105-E.03.01-181950/7-2016</w:t>
      </w:r>
    </w:p>
    <w:p w14:paraId="7783A5F9" w14:textId="36B2F72D" w:rsidR="00CF5D7F" w:rsidRPr="00CF5D7F" w:rsidRDefault="005F6539" w:rsidP="00CF5D7F">
      <w:pPr>
        <w:tabs>
          <w:tab w:val="left" w:pos="8640"/>
        </w:tabs>
        <w:jc w:val="left"/>
        <w:rPr>
          <w:rFonts w:cs="Arial"/>
        </w:rPr>
      </w:pPr>
      <w:r>
        <w:rPr>
          <w:rFonts w:cs="Arial"/>
        </w:rPr>
        <w:t xml:space="preserve">              </w:t>
      </w:r>
      <w:bookmarkStart w:id="0" w:name="_GoBack"/>
      <w:bookmarkEnd w:id="0"/>
      <w:proofErr w:type="gramStart"/>
      <w:r>
        <w:rPr>
          <w:rFonts w:cs="Arial"/>
        </w:rPr>
        <w:t>02.08.2016.</w:t>
      </w:r>
      <w:proofErr w:type="gramEnd"/>
    </w:p>
    <w:p w14:paraId="10834855" w14:textId="77777777" w:rsidR="00CF5D7F" w:rsidRDefault="00CF5D7F" w:rsidP="00CF5D7F">
      <w:pPr>
        <w:tabs>
          <w:tab w:val="left" w:pos="8640"/>
        </w:tabs>
        <w:jc w:val="left"/>
        <w:rPr>
          <w:rFonts w:cs="Arial"/>
          <w:i/>
          <w:lang w:val="sr-Latn-RS"/>
        </w:rPr>
      </w:pPr>
      <w:r w:rsidRPr="00CF5D7F">
        <w:rPr>
          <w:rFonts w:cs="Arial"/>
          <w:i/>
          <w:lang w:val="sr-Cyrl-RS"/>
        </w:rPr>
        <w:t xml:space="preserve">          (место и датум)</w:t>
      </w:r>
    </w:p>
    <w:p w14:paraId="65671877" w14:textId="77777777" w:rsidR="00CF3CB5" w:rsidRPr="00CF3CB5" w:rsidRDefault="00CF3CB5" w:rsidP="00CF5D7F">
      <w:pPr>
        <w:tabs>
          <w:tab w:val="left" w:pos="8640"/>
        </w:tabs>
        <w:jc w:val="left"/>
        <w:rPr>
          <w:rFonts w:cs="Arial"/>
          <w:i/>
          <w:lang w:val="sr-Latn-RS"/>
        </w:rPr>
      </w:pPr>
    </w:p>
    <w:p w14:paraId="177AAD7D" w14:textId="77777777" w:rsidR="00CF5D7F" w:rsidRPr="00CF5D7F" w:rsidRDefault="00CF5D7F" w:rsidP="00CF5D7F">
      <w:pPr>
        <w:rPr>
          <w:rFonts w:cs="Arial"/>
          <w:lang w:val="ru-RU"/>
        </w:rPr>
      </w:pPr>
    </w:p>
    <w:p w14:paraId="585E4842" w14:textId="2EE47B90" w:rsidR="00CF5D7F" w:rsidRPr="00CF5D7F" w:rsidRDefault="00CF5D7F" w:rsidP="00CF5D7F">
      <w:pPr>
        <w:pStyle w:val="BodyText"/>
        <w:rPr>
          <w:rFonts w:ascii="Arial" w:hAnsi="Arial" w:cs="Arial"/>
          <w:iCs/>
        </w:rPr>
      </w:pPr>
      <w:proofErr w:type="spellStart"/>
      <w:proofErr w:type="gramStart"/>
      <w:r w:rsidRPr="00CF5D7F">
        <w:rPr>
          <w:rFonts w:ascii="Arial" w:hAnsi="Arial" w:cs="Arial"/>
          <w:iCs/>
        </w:rPr>
        <w:t>На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основу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члана</w:t>
      </w:r>
      <w:proofErr w:type="spellEnd"/>
      <w:r w:rsidRPr="00CF5D7F">
        <w:rPr>
          <w:rFonts w:ascii="Arial" w:hAnsi="Arial" w:cs="Arial"/>
          <w:iCs/>
        </w:rPr>
        <w:t xml:space="preserve"> 54.</w:t>
      </w:r>
      <w:proofErr w:type="gramEnd"/>
      <w:r w:rsidRPr="00CF5D7F">
        <w:rPr>
          <w:rFonts w:ascii="Arial" w:hAnsi="Arial" w:cs="Arial"/>
          <w:iCs/>
        </w:rPr>
        <w:t xml:space="preserve"> </w:t>
      </w:r>
      <w:proofErr w:type="gramStart"/>
      <w:r w:rsidRPr="00CF5D7F">
        <w:rPr>
          <w:rFonts w:ascii="Arial" w:hAnsi="Arial" w:cs="Arial"/>
          <w:iCs/>
        </w:rPr>
        <w:t>и</w:t>
      </w:r>
      <w:proofErr w:type="gramEnd"/>
      <w:r w:rsidRPr="00CF5D7F">
        <w:rPr>
          <w:rFonts w:ascii="Arial" w:hAnsi="Arial" w:cs="Arial"/>
          <w:iCs/>
        </w:rPr>
        <w:t xml:space="preserve"> 63. </w:t>
      </w:r>
      <w:proofErr w:type="spellStart"/>
      <w:r w:rsidRPr="00CF5D7F">
        <w:rPr>
          <w:rFonts w:ascii="Arial" w:hAnsi="Arial" w:cs="Arial"/>
          <w:iCs/>
        </w:rPr>
        <w:t>Закона</w:t>
      </w:r>
      <w:proofErr w:type="spellEnd"/>
      <w:r w:rsidRPr="00CF5D7F">
        <w:rPr>
          <w:rFonts w:ascii="Arial" w:hAnsi="Arial" w:cs="Arial"/>
          <w:iCs/>
        </w:rPr>
        <w:t xml:space="preserve"> о </w:t>
      </w:r>
      <w:proofErr w:type="spellStart"/>
      <w:r w:rsidRPr="00CF5D7F">
        <w:rPr>
          <w:rFonts w:ascii="Arial" w:hAnsi="Arial" w:cs="Arial"/>
          <w:iCs/>
        </w:rPr>
        <w:t>јавним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набавкама</w:t>
      </w:r>
      <w:proofErr w:type="spellEnd"/>
      <w:r w:rsidRPr="00CF5D7F">
        <w:rPr>
          <w:rFonts w:ascii="Arial" w:hAnsi="Arial" w:cs="Arial"/>
          <w:iCs/>
        </w:rPr>
        <w:t xml:space="preserve"> („</w:t>
      </w:r>
      <w:proofErr w:type="spellStart"/>
      <w:r w:rsidRPr="00CF5D7F">
        <w:rPr>
          <w:rFonts w:ascii="Arial" w:hAnsi="Arial" w:cs="Arial"/>
          <w:iCs/>
        </w:rPr>
        <w:t>Службeни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глaсник</w:t>
      </w:r>
      <w:proofErr w:type="spellEnd"/>
      <w:r w:rsidRPr="00CF5D7F">
        <w:rPr>
          <w:rFonts w:ascii="Arial" w:hAnsi="Arial" w:cs="Arial"/>
          <w:iCs/>
        </w:rPr>
        <w:t xml:space="preserve"> РС", </w:t>
      </w:r>
      <w:proofErr w:type="spellStart"/>
      <w:r w:rsidRPr="00CF5D7F">
        <w:rPr>
          <w:rFonts w:ascii="Arial" w:hAnsi="Arial" w:cs="Arial"/>
          <w:iCs/>
        </w:rPr>
        <w:t>бр</w:t>
      </w:r>
      <w:proofErr w:type="spellEnd"/>
      <w:r w:rsidRPr="00CF5D7F">
        <w:rPr>
          <w:rFonts w:ascii="Arial" w:hAnsi="Arial" w:cs="Arial"/>
          <w:iCs/>
          <w:lang w:val="sr-Cyrl-RS"/>
        </w:rPr>
        <w:t>.</w:t>
      </w:r>
      <w:r w:rsidRPr="00CF5D7F">
        <w:rPr>
          <w:rFonts w:ascii="Arial" w:hAnsi="Arial" w:cs="Arial"/>
          <w:iCs/>
        </w:rPr>
        <w:t xml:space="preserve"> 124/12</w:t>
      </w:r>
      <w:r w:rsidRPr="00CF5D7F">
        <w:rPr>
          <w:rFonts w:ascii="Arial" w:hAnsi="Arial" w:cs="Arial"/>
          <w:iCs/>
          <w:lang w:val="ru-RU"/>
        </w:rPr>
        <w:t xml:space="preserve">, </w:t>
      </w:r>
      <w:r w:rsidRPr="00CF5D7F">
        <w:rPr>
          <w:rFonts w:ascii="Arial" w:hAnsi="Arial" w:cs="Arial"/>
          <w:iCs/>
        </w:rPr>
        <w:t>14/15</w:t>
      </w:r>
      <w:r w:rsidRPr="00CF5D7F">
        <w:rPr>
          <w:rFonts w:ascii="Arial" w:hAnsi="Arial" w:cs="Arial"/>
          <w:iCs/>
          <w:lang w:val="sr-Cyrl-RS"/>
        </w:rPr>
        <w:t xml:space="preserve"> и 68/15</w:t>
      </w:r>
      <w:r w:rsidRPr="00CF5D7F">
        <w:rPr>
          <w:rFonts w:ascii="Arial" w:hAnsi="Arial" w:cs="Arial"/>
          <w:iCs/>
        </w:rPr>
        <w:t xml:space="preserve">), </w:t>
      </w:r>
      <w:proofErr w:type="spellStart"/>
      <w:r w:rsidRPr="00CF5D7F">
        <w:rPr>
          <w:rFonts w:ascii="Arial" w:hAnsi="Arial" w:cs="Arial"/>
          <w:iCs/>
        </w:rPr>
        <w:t>Комисија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за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јавну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набавку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број</w:t>
      </w:r>
      <w:proofErr w:type="spellEnd"/>
      <w:r w:rsidR="00E040FD">
        <w:rPr>
          <w:rFonts w:ascii="Arial" w:hAnsi="Arial" w:cs="Arial"/>
          <w:iCs/>
        </w:rPr>
        <w:t xml:space="preserve"> 3000/0232/2016 (78/2016)</w:t>
      </w:r>
      <w:r w:rsidRPr="00CF5D7F">
        <w:rPr>
          <w:rFonts w:ascii="Arial" w:hAnsi="Arial" w:cs="Arial"/>
          <w:lang w:val="ru-RU"/>
        </w:rPr>
        <w:t xml:space="preserve"> </w:t>
      </w:r>
      <w:proofErr w:type="spellStart"/>
      <w:r w:rsidRPr="00CF5D7F">
        <w:rPr>
          <w:rFonts w:ascii="Arial" w:hAnsi="Arial" w:cs="Arial"/>
        </w:rPr>
        <w:t>за</w:t>
      </w:r>
      <w:proofErr w:type="spellEnd"/>
      <w:r w:rsidRPr="00CF5D7F">
        <w:rPr>
          <w:rFonts w:ascii="Arial" w:hAnsi="Arial" w:cs="Arial"/>
        </w:rPr>
        <w:t xml:space="preserve"> </w:t>
      </w:r>
      <w:proofErr w:type="spellStart"/>
      <w:r w:rsidRPr="00CF5D7F">
        <w:rPr>
          <w:rFonts w:ascii="Arial" w:hAnsi="Arial" w:cs="Arial"/>
        </w:rPr>
        <w:t>набавку</w:t>
      </w:r>
      <w:proofErr w:type="spellEnd"/>
      <w:r w:rsidRPr="00CF5D7F">
        <w:rPr>
          <w:rFonts w:ascii="Arial" w:hAnsi="Arial" w:cs="Arial"/>
        </w:rPr>
        <w:t xml:space="preserve"> </w:t>
      </w:r>
      <w:r w:rsidR="00E040FD">
        <w:rPr>
          <w:rFonts w:ascii="Arial" w:hAnsi="Arial" w:cs="Arial"/>
          <w:lang w:val="sr-Cyrl-RS"/>
        </w:rPr>
        <w:t>делова за сепарацију уља</w:t>
      </w:r>
      <w:r w:rsidRPr="00CF5D7F">
        <w:rPr>
          <w:rFonts w:ascii="Arial" w:hAnsi="Arial" w:cs="Arial"/>
        </w:rPr>
        <w:t xml:space="preserve">, </w:t>
      </w:r>
      <w:proofErr w:type="spellStart"/>
      <w:r w:rsidRPr="00CF5D7F">
        <w:rPr>
          <w:rFonts w:ascii="Arial" w:hAnsi="Arial" w:cs="Arial"/>
          <w:iCs/>
        </w:rPr>
        <w:t>на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захтев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заинтересованог</w:t>
      </w:r>
      <w:proofErr w:type="spellEnd"/>
      <w:r w:rsidRPr="00CF5D7F">
        <w:rPr>
          <w:rFonts w:ascii="Arial" w:hAnsi="Arial" w:cs="Arial"/>
          <w:iCs/>
        </w:rPr>
        <w:t xml:space="preserve"> </w:t>
      </w:r>
      <w:proofErr w:type="spellStart"/>
      <w:r w:rsidRPr="00CF5D7F">
        <w:rPr>
          <w:rFonts w:ascii="Arial" w:hAnsi="Arial" w:cs="Arial"/>
          <w:iCs/>
        </w:rPr>
        <w:t>лица</w:t>
      </w:r>
      <w:proofErr w:type="spellEnd"/>
      <w:r w:rsidRPr="00CF5D7F">
        <w:rPr>
          <w:rFonts w:ascii="Arial" w:hAnsi="Arial" w:cs="Arial"/>
          <w:iCs/>
        </w:rPr>
        <w:t xml:space="preserve">, </w:t>
      </w:r>
      <w:proofErr w:type="spellStart"/>
      <w:r w:rsidRPr="00CF5D7F">
        <w:rPr>
          <w:rFonts w:ascii="Arial" w:hAnsi="Arial" w:cs="Arial"/>
          <w:iCs/>
        </w:rPr>
        <w:t>даје</w:t>
      </w:r>
      <w:proofErr w:type="spellEnd"/>
      <w:r w:rsidRPr="00CF5D7F">
        <w:rPr>
          <w:rFonts w:ascii="Arial" w:hAnsi="Arial" w:cs="Arial"/>
          <w:iCs/>
        </w:rPr>
        <w:t xml:space="preserve"> </w:t>
      </w:r>
    </w:p>
    <w:p w14:paraId="3407007E" w14:textId="77777777" w:rsidR="00CF5D7F" w:rsidRDefault="00CF5D7F" w:rsidP="00CF5D7F">
      <w:pPr>
        <w:pStyle w:val="BodyText"/>
        <w:rPr>
          <w:rFonts w:ascii="Arial" w:hAnsi="Arial" w:cs="Arial"/>
        </w:rPr>
      </w:pPr>
    </w:p>
    <w:p w14:paraId="3F228138" w14:textId="77777777" w:rsidR="00CF3CB5" w:rsidRPr="00CF5D7F" w:rsidRDefault="00CF3CB5" w:rsidP="00CF5D7F">
      <w:pPr>
        <w:pStyle w:val="BodyText"/>
        <w:rPr>
          <w:rFonts w:ascii="Arial" w:hAnsi="Arial" w:cs="Arial"/>
        </w:rPr>
      </w:pPr>
    </w:p>
    <w:p w14:paraId="0BAAA690" w14:textId="0C2F9FFC" w:rsidR="00CF5D7F" w:rsidRPr="00CF5D7F" w:rsidRDefault="00CF5D7F" w:rsidP="00CF5D7F">
      <w:pPr>
        <w:jc w:val="center"/>
        <w:rPr>
          <w:rFonts w:cs="Arial"/>
          <w:iCs/>
        </w:rPr>
      </w:pPr>
      <w:r w:rsidRPr="00CF5D7F">
        <w:rPr>
          <w:rFonts w:cs="Arial"/>
          <w:iCs/>
        </w:rPr>
        <w:t>ДОДАТНЕ ИНФОРМАЦИЈЕ И ПОЈАШЊЕЊА</w:t>
      </w:r>
    </w:p>
    <w:p w14:paraId="2CC48C0D" w14:textId="29C42214" w:rsidR="00CF5D7F" w:rsidRPr="00CF5D7F" w:rsidRDefault="00CF5D7F" w:rsidP="00CF5D7F">
      <w:pPr>
        <w:jc w:val="center"/>
        <w:rPr>
          <w:rFonts w:cs="Arial"/>
          <w:iCs/>
          <w:lang w:val="sr-Cyrl-RS"/>
        </w:rPr>
      </w:pPr>
      <w:r w:rsidRPr="00CF5D7F">
        <w:rPr>
          <w:rFonts w:cs="Arial"/>
          <w:iCs/>
        </w:rPr>
        <w:t>У ВЕЗИ СА ПРИПРЕМАЊЕМ ПОНУДЕ</w:t>
      </w:r>
    </w:p>
    <w:p w14:paraId="0B3D88DF" w14:textId="3D3EA5B8" w:rsidR="00CF5D7F" w:rsidRPr="00CF5D7F" w:rsidRDefault="00CF5D7F" w:rsidP="00CF5D7F">
      <w:pPr>
        <w:jc w:val="center"/>
        <w:rPr>
          <w:rFonts w:cs="Arial"/>
          <w:b/>
          <w:iCs/>
          <w:lang w:val="ru-RU"/>
        </w:rPr>
      </w:pPr>
      <w:proofErr w:type="spellStart"/>
      <w:proofErr w:type="gramStart"/>
      <w:r w:rsidRPr="00CF5D7F">
        <w:rPr>
          <w:rFonts w:cs="Arial"/>
          <w:b/>
          <w:iCs/>
        </w:rPr>
        <w:t>Бр</w:t>
      </w:r>
      <w:proofErr w:type="spellEnd"/>
      <w:r w:rsidRPr="00CF5D7F">
        <w:rPr>
          <w:rFonts w:cs="Arial"/>
          <w:b/>
          <w:iCs/>
        </w:rPr>
        <w:t xml:space="preserve">. </w:t>
      </w:r>
      <w:r w:rsidR="00CF3CB5">
        <w:rPr>
          <w:rFonts w:cs="Arial"/>
          <w:b/>
          <w:iCs/>
        </w:rPr>
        <w:t>1</w:t>
      </w:r>
      <w:r w:rsidRPr="00CF5D7F">
        <w:rPr>
          <w:rFonts w:cs="Arial"/>
          <w:b/>
          <w:iCs/>
        </w:rPr>
        <w:t>.</w:t>
      </w:r>
      <w:proofErr w:type="gramEnd"/>
    </w:p>
    <w:p w14:paraId="52B884B0" w14:textId="77777777" w:rsidR="00CF5D7F" w:rsidRPr="00CF5D7F" w:rsidRDefault="00CF5D7F" w:rsidP="00CF5D7F">
      <w:pPr>
        <w:jc w:val="center"/>
        <w:rPr>
          <w:rFonts w:cs="Arial"/>
          <w:iCs/>
          <w:lang w:val="ru-RU"/>
        </w:rPr>
      </w:pPr>
    </w:p>
    <w:p w14:paraId="0BC73E30" w14:textId="77777777" w:rsidR="00CF5D7F" w:rsidRPr="00CF5D7F" w:rsidRDefault="00CF5D7F" w:rsidP="007E10FB">
      <w:pPr>
        <w:spacing w:before="240" w:after="240"/>
        <w:jc w:val="center"/>
        <w:rPr>
          <w:rFonts w:cs="Arial"/>
          <w:iCs/>
          <w:lang w:val="sr-Cyrl-RS"/>
        </w:rPr>
      </w:pPr>
      <w:proofErr w:type="spellStart"/>
      <w:r w:rsidRPr="00CF5D7F">
        <w:rPr>
          <w:rFonts w:cs="Arial"/>
          <w:iCs/>
        </w:rPr>
        <w:t>Пет</w:t>
      </w:r>
      <w:proofErr w:type="spellEnd"/>
      <w:r w:rsidRPr="00CF5D7F">
        <w:rPr>
          <w:rFonts w:cs="Arial"/>
          <w:iCs/>
        </w:rPr>
        <w:t xml:space="preserve"> и </w:t>
      </w:r>
      <w:proofErr w:type="spellStart"/>
      <w:r w:rsidRPr="00CF5D7F">
        <w:rPr>
          <w:rFonts w:cs="Arial"/>
          <w:iCs/>
        </w:rPr>
        <w:t>више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дана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пре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истека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рока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предвиђеног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за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подношење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понуда</w:t>
      </w:r>
      <w:proofErr w:type="spellEnd"/>
      <w:r w:rsidRPr="00CF5D7F">
        <w:rPr>
          <w:rFonts w:cs="Arial"/>
          <w:iCs/>
        </w:rPr>
        <w:t xml:space="preserve">, </w:t>
      </w:r>
      <w:proofErr w:type="spellStart"/>
      <w:r w:rsidRPr="00CF5D7F">
        <w:rPr>
          <w:rFonts w:cs="Arial"/>
          <w:iCs/>
        </w:rPr>
        <w:t>заинтересовано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лице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је</w:t>
      </w:r>
      <w:proofErr w:type="spellEnd"/>
      <w:r w:rsidRPr="00CF5D7F">
        <w:rPr>
          <w:rFonts w:cs="Arial"/>
          <w:iCs/>
        </w:rPr>
        <w:t xml:space="preserve"> у </w:t>
      </w:r>
      <w:proofErr w:type="spellStart"/>
      <w:r w:rsidRPr="00CF5D7F">
        <w:rPr>
          <w:rFonts w:cs="Arial"/>
          <w:iCs/>
        </w:rPr>
        <w:t>писаном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облику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од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наручиоца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тражило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додатне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информације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односно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појашњења</w:t>
      </w:r>
      <w:proofErr w:type="spellEnd"/>
      <w:r w:rsidRPr="00CF5D7F">
        <w:rPr>
          <w:rFonts w:cs="Arial"/>
          <w:iCs/>
        </w:rPr>
        <w:t xml:space="preserve"> а </w:t>
      </w:r>
      <w:proofErr w:type="spellStart"/>
      <w:r w:rsidRPr="00CF5D7F">
        <w:rPr>
          <w:rFonts w:cs="Arial"/>
          <w:iCs/>
        </w:rPr>
        <w:t>Наручилац</w:t>
      </w:r>
      <w:proofErr w:type="spellEnd"/>
      <w:r w:rsidRPr="00CF5D7F">
        <w:rPr>
          <w:rFonts w:cs="Arial"/>
          <w:iCs/>
        </w:rPr>
        <w:t xml:space="preserve"> у </w:t>
      </w:r>
      <w:proofErr w:type="spellStart"/>
      <w:r w:rsidRPr="00CF5D7F">
        <w:rPr>
          <w:rFonts w:cs="Arial"/>
          <w:iCs/>
        </w:rPr>
        <w:t>року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од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три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дана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од</w:t>
      </w:r>
      <w:proofErr w:type="spellEnd"/>
      <w:r w:rsidRPr="00CF5D7F">
        <w:rPr>
          <w:rFonts w:cs="Arial"/>
          <w:iCs/>
        </w:rPr>
        <w:t xml:space="preserve"> </w:t>
      </w:r>
      <w:r w:rsidRPr="00CF5D7F">
        <w:rPr>
          <w:rFonts w:cs="Arial"/>
          <w:iCs/>
          <w:lang w:val="sr-Cyrl-RS"/>
        </w:rPr>
        <w:t xml:space="preserve">дана </w:t>
      </w:r>
      <w:proofErr w:type="spellStart"/>
      <w:r w:rsidRPr="00CF5D7F">
        <w:rPr>
          <w:rFonts w:cs="Arial"/>
          <w:iCs/>
        </w:rPr>
        <w:t>пријема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захтева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b/>
          <w:iCs/>
          <w:u w:val="single"/>
        </w:rPr>
        <w:t>обајављује</w:t>
      </w:r>
      <w:proofErr w:type="spellEnd"/>
      <w:r w:rsidRPr="00CF5D7F">
        <w:rPr>
          <w:rFonts w:cs="Arial"/>
          <w:b/>
          <w:iCs/>
          <w:u w:val="single"/>
        </w:rPr>
        <w:t xml:space="preserve"> </w:t>
      </w:r>
      <w:proofErr w:type="spellStart"/>
      <w:r w:rsidRPr="00CF5D7F">
        <w:rPr>
          <w:rFonts w:cs="Arial"/>
          <w:b/>
          <w:iCs/>
          <w:u w:val="single"/>
        </w:rPr>
        <w:t>на</w:t>
      </w:r>
      <w:proofErr w:type="spellEnd"/>
      <w:r w:rsidRPr="00CF5D7F">
        <w:rPr>
          <w:rFonts w:cs="Arial"/>
          <w:b/>
          <w:iCs/>
          <w:u w:val="single"/>
        </w:rPr>
        <w:t xml:space="preserve"> </w:t>
      </w:r>
      <w:proofErr w:type="spellStart"/>
      <w:r w:rsidRPr="00CF5D7F">
        <w:rPr>
          <w:rFonts w:cs="Arial"/>
          <w:b/>
          <w:iCs/>
          <w:u w:val="single"/>
        </w:rPr>
        <w:t>Порталу</w:t>
      </w:r>
      <w:proofErr w:type="spellEnd"/>
      <w:r w:rsidRPr="00CF5D7F">
        <w:rPr>
          <w:rFonts w:cs="Arial"/>
          <w:b/>
          <w:iCs/>
          <w:u w:val="single"/>
        </w:rPr>
        <w:t xml:space="preserve"> </w:t>
      </w:r>
      <w:proofErr w:type="spellStart"/>
      <w:r w:rsidRPr="00CF5D7F">
        <w:rPr>
          <w:rFonts w:cs="Arial"/>
          <w:b/>
          <w:iCs/>
          <w:u w:val="single"/>
        </w:rPr>
        <w:t>јавних</w:t>
      </w:r>
      <w:proofErr w:type="spellEnd"/>
      <w:r w:rsidRPr="00CF5D7F">
        <w:rPr>
          <w:rFonts w:cs="Arial"/>
          <w:b/>
          <w:iCs/>
          <w:u w:val="single"/>
        </w:rPr>
        <w:t xml:space="preserve"> </w:t>
      </w:r>
      <w:proofErr w:type="spellStart"/>
      <w:r w:rsidRPr="00CF5D7F">
        <w:rPr>
          <w:rFonts w:cs="Arial"/>
          <w:b/>
          <w:iCs/>
          <w:u w:val="single"/>
        </w:rPr>
        <w:t>набавки</w:t>
      </w:r>
      <w:proofErr w:type="spellEnd"/>
      <w:r w:rsidRPr="00CF5D7F">
        <w:rPr>
          <w:rFonts w:cs="Arial"/>
          <w:b/>
          <w:iCs/>
          <w:u w:val="single"/>
        </w:rPr>
        <w:t xml:space="preserve"> и </w:t>
      </w:r>
      <w:proofErr w:type="spellStart"/>
      <w:r w:rsidRPr="00CF5D7F">
        <w:rPr>
          <w:rFonts w:cs="Arial"/>
          <w:b/>
          <w:iCs/>
          <w:u w:val="single"/>
        </w:rPr>
        <w:t>интернет</w:t>
      </w:r>
      <w:proofErr w:type="spellEnd"/>
      <w:r w:rsidRPr="00CF5D7F">
        <w:rPr>
          <w:rFonts w:cs="Arial"/>
          <w:b/>
          <w:iCs/>
          <w:u w:val="single"/>
        </w:rPr>
        <w:t xml:space="preserve"> </w:t>
      </w:r>
      <w:proofErr w:type="spellStart"/>
      <w:r w:rsidRPr="00CF5D7F">
        <w:rPr>
          <w:rFonts w:cs="Arial"/>
          <w:b/>
          <w:iCs/>
          <w:u w:val="single"/>
        </w:rPr>
        <w:t>страници</w:t>
      </w:r>
      <w:proofErr w:type="spellEnd"/>
      <w:r w:rsidRPr="00CF5D7F">
        <w:rPr>
          <w:rFonts w:cs="Arial"/>
          <w:b/>
          <w:iCs/>
          <w:u w:val="single"/>
        </w:rPr>
        <w:t xml:space="preserve"> </w:t>
      </w:r>
      <w:r w:rsidRPr="00CF5D7F">
        <w:rPr>
          <w:rFonts w:cs="Arial"/>
          <w:b/>
          <w:iCs/>
          <w:u w:val="single"/>
          <w:lang w:val="sr-Cyrl-RS"/>
        </w:rPr>
        <w:t>Н</w:t>
      </w:r>
      <w:proofErr w:type="spellStart"/>
      <w:r w:rsidRPr="00CF5D7F">
        <w:rPr>
          <w:rFonts w:cs="Arial"/>
          <w:b/>
          <w:iCs/>
          <w:u w:val="single"/>
        </w:rPr>
        <w:t>аручиоца</w:t>
      </w:r>
      <w:proofErr w:type="spellEnd"/>
      <w:proofErr w:type="gramStart"/>
      <w:r w:rsidRPr="00CF5D7F">
        <w:rPr>
          <w:rFonts w:cs="Arial"/>
          <w:b/>
          <w:iCs/>
          <w:u w:val="single"/>
          <w:lang w:val="sr-Cyrl-RS"/>
        </w:rPr>
        <w:t>,</w:t>
      </w:r>
      <w:r w:rsidRPr="00CF5D7F">
        <w:rPr>
          <w:rFonts w:cs="Arial"/>
          <w:b/>
          <w:i/>
          <w:iCs/>
          <w:lang w:val="sr-Cyrl-RS"/>
        </w:rPr>
        <w:t xml:space="preserve">  </w:t>
      </w:r>
      <w:proofErr w:type="spellStart"/>
      <w:r w:rsidRPr="00CF5D7F">
        <w:rPr>
          <w:rFonts w:cs="Arial"/>
          <w:iCs/>
        </w:rPr>
        <w:t>следеће</w:t>
      </w:r>
      <w:proofErr w:type="spellEnd"/>
      <w:proofErr w:type="gram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информације</w:t>
      </w:r>
      <w:proofErr w:type="spellEnd"/>
      <w:r w:rsidRPr="00CF5D7F">
        <w:rPr>
          <w:rFonts w:cs="Arial"/>
          <w:iCs/>
        </w:rPr>
        <w:t xml:space="preserve">, </w:t>
      </w:r>
      <w:proofErr w:type="spellStart"/>
      <w:r w:rsidRPr="00CF5D7F">
        <w:rPr>
          <w:rFonts w:cs="Arial"/>
          <w:iCs/>
        </w:rPr>
        <w:t>односно</w:t>
      </w:r>
      <w:proofErr w:type="spellEnd"/>
      <w:r w:rsidRPr="00CF5D7F">
        <w:rPr>
          <w:rFonts w:cs="Arial"/>
          <w:iCs/>
        </w:rPr>
        <w:t xml:space="preserve"> </w:t>
      </w:r>
      <w:proofErr w:type="spellStart"/>
      <w:r w:rsidRPr="00CF5D7F">
        <w:rPr>
          <w:rFonts w:cs="Arial"/>
          <w:iCs/>
        </w:rPr>
        <w:t>појашњења</w:t>
      </w:r>
      <w:proofErr w:type="spellEnd"/>
      <w:r w:rsidRPr="00CF5D7F">
        <w:rPr>
          <w:rFonts w:cs="Arial"/>
          <w:iCs/>
        </w:rPr>
        <w:t>:</w:t>
      </w:r>
    </w:p>
    <w:p w14:paraId="29E27B1A" w14:textId="77777777" w:rsidR="00CF3CB5" w:rsidRDefault="00CF3CB5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79C8482F" w14:textId="77777777" w:rsidR="00CF3CB5" w:rsidRDefault="00CF3CB5" w:rsidP="00CF5D7F">
      <w:pPr>
        <w:tabs>
          <w:tab w:val="left" w:pos="9180"/>
          <w:tab w:val="left" w:pos="9900"/>
        </w:tabs>
        <w:rPr>
          <w:rFonts w:cs="Arial"/>
          <w:b/>
          <w:i/>
          <w:iCs/>
          <w:lang w:val="sr-Cyrl-RS"/>
        </w:rPr>
      </w:pPr>
    </w:p>
    <w:p w14:paraId="0FD8E24C" w14:textId="77777777" w:rsidR="00C65980" w:rsidRPr="00C65980" w:rsidRDefault="00C65980" w:rsidP="00C65980">
      <w:pPr>
        <w:tabs>
          <w:tab w:val="left" w:pos="9180"/>
          <w:tab w:val="left" w:pos="9900"/>
        </w:tabs>
        <w:rPr>
          <w:rFonts w:cs="Arial"/>
          <w:b/>
          <w:i/>
          <w:iCs/>
          <w:lang w:val="sr-Cyrl-RS"/>
        </w:rPr>
      </w:pPr>
      <w:r w:rsidRPr="00C65980">
        <w:rPr>
          <w:rFonts w:cs="Arial"/>
          <w:b/>
          <w:i/>
          <w:iCs/>
          <w:lang w:val="sr-Cyrl-RS"/>
        </w:rPr>
        <w:t>У тач.1 - Карактеристике сепаратора уља тип ПСМ1-3000 (ЗАХТЕВАНА ДОКУМЕНТАЦИЈА УЗ ПОНУДУ) наводите следеће:</w:t>
      </w:r>
    </w:p>
    <w:p w14:paraId="0E6E46E5" w14:textId="77777777" w:rsidR="00C65980" w:rsidRPr="00C65980" w:rsidRDefault="00C65980" w:rsidP="00C65980">
      <w:pPr>
        <w:tabs>
          <w:tab w:val="left" w:pos="9180"/>
          <w:tab w:val="left" w:pos="9900"/>
        </w:tabs>
        <w:rPr>
          <w:rFonts w:cs="Arial"/>
          <w:b/>
          <w:i/>
          <w:iCs/>
          <w:lang w:val="sr-Cyrl-RS"/>
        </w:rPr>
      </w:pPr>
      <w:r w:rsidRPr="00C65980">
        <w:rPr>
          <w:rFonts w:cs="Arial"/>
          <w:b/>
          <w:i/>
          <w:iCs/>
          <w:lang w:val="sr-Cyrl-RS"/>
        </w:rPr>
        <w:t>«За сепаратор уља тип ПСМ1-3000 је уз понуду потребно доставити и оверену изјаву под пуном кривичном и материјалном одговорношћу од произвођача/добављача и понуђача опреме да понуђени делови одговарају траженим по свим техничким карактеристикама за сепаратор уља тип ПСМ1-3000 сходно изведби. Након пријема робе извршиће се строго контролисан пријем робе. Уколико роба не одговара, биће враћена испоручиоцу на располагање као неодговарајућа.»</w:t>
      </w:r>
    </w:p>
    <w:p w14:paraId="37A26508" w14:textId="77777777" w:rsidR="00C65980" w:rsidRPr="00C65980" w:rsidRDefault="00C65980" w:rsidP="00C65980">
      <w:pPr>
        <w:tabs>
          <w:tab w:val="left" w:pos="9180"/>
          <w:tab w:val="left" w:pos="9900"/>
        </w:tabs>
        <w:rPr>
          <w:rFonts w:cs="Arial"/>
          <w:b/>
          <w:i/>
          <w:iCs/>
          <w:lang w:val="sr-Cyrl-RS"/>
        </w:rPr>
      </w:pPr>
    </w:p>
    <w:p w14:paraId="18101C18" w14:textId="6C0AB354" w:rsidR="00C65980" w:rsidRDefault="00C65980" w:rsidP="00C65980">
      <w:pPr>
        <w:tabs>
          <w:tab w:val="left" w:pos="9180"/>
          <w:tab w:val="left" w:pos="9900"/>
        </w:tabs>
        <w:rPr>
          <w:rFonts w:cs="Arial"/>
          <w:b/>
          <w:i/>
          <w:iCs/>
          <w:lang w:val="sr-Cyrl-RS"/>
        </w:rPr>
      </w:pPr>
      <w:r w:rsidRPr="00C65980">
        <w:rPr>
          <w:rFonts w:cs="Arial"/>
          <w:b/>
          <w:i/>
          <w:iCs/>
          <w:lang w:val="sr-Cyrl-RS"/>
        </w:rPr>
        <w:t>У циљу испуњавања вашег захтева да «понуђени делови одговарају траженим по свим техничким карактеристикама за сепаратор уља тип ПСМ1-3000 сходно изведби», а како се ради о старом моделу сепаратора уља тип ПСМ1-3000 (1968 год.) који је претрпео модификације, молимо да:</w:t>
      </w:r>
    </w:p>
    <w:p w14:paraId="3D127E57" w14:textId="77777777" w:rsidR="00C65980" w:rsidRDefault="00C65980" w:rsidP="00CF5D7F">
      <w:pPr>
        <w:tabs>
          <w:tab w:val="left" w:pos="9180"/>
          <w:tab w:val="left" w:pos="9900"/>
        </w:tabs>
        <w:rPr>
          <w:rFonts w:cs="Arial"/>
          <w:b/>
          <w:i/>
          <w:iCs/>
          <w:lang w:val="sr-Cyrl-RS"/>
        </w:rPr>
      </w:pPr>
    </w:p>
    <w:p w14:paraId="70995448" w14:textId="7BC56A19" w:rsidR="00CF3CB5" w:rsidRPr="003910A4" w:rsidRDefault="00C65980" w:rsidP="003910A4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 w:rsidRPr="003910A4">
        <w:rPr>
          <w:rFonts w:eastAsiaTheme="minorHAnsi" w:cs="Arial"/>
          <w:b/>
          <w:sz w:val="22"/>
          <w:szCs w:val="22"/>
          <w:lang w:val="sr-Cyrl-RS"/>
        </w:rPr>
        <w:t>Питање</w:t>
      </w:r>
      <w:r w:rsidR="00CF3CB5" w:rsidRPr="003910A4">
        <w:rPr>
          <w:rFonts w:eastAsiaTheme="minorHAnsi" w:cs="Arial"/>
          <w:b/>
          <w:sz w:val="22"/>
          <w:szCs w:val="22"/>
          <w:lang w:val="sr-Cyrl-RS"/>
        </w:rPr>
        <w:t xml:space="preserve"> 1:</w:t>
      </w:r>
    </w:p>
    <w:p w14:paraId="5D00C236" w14:textId="77777777" w:rsidR="007E10FB" w:rsidRDefault="007E10FB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1E5D5F75" w14:textId="77777777" w:rsidR="002779D1" w:rsidRPr="002779D1" w:rsidRDefault="003910A4" w:rsidP="00C65980">
      <w:pPr>
        <w:jc w:val="left"/>
        <w:rPr>
          <w:rFonts w:eastAsiaTheme="minorHAnsi" w:cs="Arial"/>
          <w:b/>
          <w:noProof/>
          <w:sz w:val="22"/>
          <w:szCs w:val="22"/>
          <w:lang w:val="sr-Cyrl-CS"/>
        </w:rPr>
      </w:pPr>
      <w:r w:rsidRPr="002779D1">
        <w:rPr>
          <w:rFonts w:eastAsiaTheme="minorHAnsi" w:cs="Arial"/>
          <w:b/>
          <w:noProof/>
          <w:sz w:val="22"/>
          <w:szCs w:val="22"/>
          <w:lang w:val="sr-Cyrl-CS"/>
        </w:rPr>
        <w:t>Питање 1:</w:t>
      </w:r>
      <w:r w:rsidR="002779D1" w:rsidRPr="002779D1">
        <w:rPr>
          <w:rFonts w:eastAsiaTheme="minorHAnsi" w:cs="Arial"/>
          <w:b/>
          <w:noProof/>
          <w:sz w:val="22"/>
          <w:szCs w:val="22"/>
          <w:lang w:val="sr-Cyrl-CS"/>
        </w:rPr>
        <w:t xml:space="preserve">  </w:t>
      </w:r>
    </w:p>
    <w:p w14:paraId="7B56D832" w14:textId="7F23CEDC" w:rsidR="007E10FB" w:rsidRPr="007E10FB" w:rsidRDefault="007E10FB" w:rsidP="00C65980">
      <w:pPr>
        <w:jc w:val="left"/>
        <w:rPr>
          <w:rFonts w:eastAsiaTheme="minorHAnsi" w:cs="Arial"/>
          <w:noProof/>
          <w:sz w:val="22"/>
          <w:szCs w:val="22"/>
          <w:u w:val="single"/>
          <w:lang w:val="sr-Cyrl-CS"/>
        </w:rPr>
      </w:pPr>
      <w:r w:rsidRPr="007E10FB">
        <w:rPr>
          <w:rFonts w:eastAsiaTheme="minorHAnsi" w:cs="Arial"/>
          <w:noProof/>
          <w:sz w:val="22"/>
          <w:szCs w:val="22"/>
          <w:u w:val="single"/>
          <w:lang w:val="sr-Cyrl-CS"/>
        </w:rPr>
        <w:t>За поз 1.1. (Вакуум пумпа сепаратора уља, поз. 26 на слици 2) наведете тачан тип пумпе или ознаку са плочице</w:t>
      </w:r>
    </w:p>
    <w:p w14:paraId="4DB101C1" w14:textId="77777777" w:rsid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5F8448ED" w14:textId="70EE9213" w:rsidR="00C65980" w:rsidRPr="00C65980" w:rsidRDefault="00C65980" w:rsidP="007E10FB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 w:rsidRPr="00C65980">
        <w:rPr>
          <w:rFonts w:eastAsiaTheme="minorHAnsi" w:cs="Arial"/>
          <w:b/>
          <w:sz w:val="22"/>
          <w:szCs w:val="22"/>
          <w:lang w:val="sr-Cyrl-RS"/>
        </w:rPr>
        <w:t>Одговор1:</w:t>
      </w:r>
    </w:p>
    <w:p w14:paraId="1A9D323E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Latn-RS"/>
        </w:rPr>
      </w:pPr>
    </w:p>
    <w:p w14:paraId="1B9D21EF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Latn-RS"/>
        </w:rPr>
      </w:pPr>
      <w:r w:rsidRPr="007E10FB">
        <w:rPr>
          <w:rFonts w:ascii="Calibri" w:eastAsiaTheme="minorHAnsi" w:hAnsi="Calibri"/>
          <w:noProof/>
          <w:sz w:val="22"/>
          <w:szCs w:val="22"/>
          <w:lang w:val="sr-Latn-RS" w:eastAsia="sr-Latn-RS"/>
        </w:rPr>
        <w:lastRenderedPageBreak/>
        <w:drawing>
          <wp:inline distT="0" distB="0" distL="0" distR="0" wp14:anchorId="3BFBA548" wp14:editId="40009226">
            <wp:extent cx="5758180" cy="5422900"/>
            <wp:effectExtent l="0" t="0" r="0" b="6350"/>
            <wp:docPr id="2" name="Picture 2" descr="D:\Milivoj Nesic\001 LMZ\04 NZN ZSU\NZN ZSU 2016\+ NZN Nabavka delova za separator ulja\Baza\Vakuum pumpe\A1\Vakuum pu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livoj Nesic\001 LMZ\04 NZN ZSU\NZN ZSU 2016\+ NZN Nabavka delova za separator ulja\Baza\Vakuum pumpe\A1\Vakuum pum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8425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Latn-RS"/>
        </w:rPr>
      </w:pPr>
    </w:p>
    <w:p w14:paraId="7E7973BA" w14:textId="77777777" w:rsidR="007E10FB" w:rsidRPr="007E10FB" w:rsidRDefault="007E10FB" w:rsidP="007E10FB">
      <w:pPr>
        <w:jc w:val="center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Latn-RS"/>
        </w:rPr>
        <w:t>Фотографија вакуум пумпе на блоку А1</w:t>
      </w:r>
    </w:p>
    <w:p w14:paraId="1459A32E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Latn-RS"/>
        </w:rPr>
      </w:pPr>
    </w:p>
    <w:p w14:paraId="4DD5D1E2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ascii="Calibri" w:eastAsiaTheme="minorHAnsi" w:hAnsi="Calibri"/>
          <w:noProof/>
          <w:sz w:val="22"/>
          <w:szCs w:val="22"/>
          <w:lang w:val="sr-Latn-RS" w:eastAsia="sr-Latn-RS"/>
        </w:rPr>
        <w:lastRenderedPageBreak/>
        <w:drawing>
          <wp:inline distT="0" distB="0" distL="0" distR="0" wp14:anchorId="70F39138" wp14:editId="4B17143E">
            <wp:extent cx="5739765" cy="5431790"/>
            <wp:effectExtent l="0" t="0" r="0" b="0"/>
            <wp:docPr id="3" name="Picture 3" descr="D:\Milivoj Nesic\001 LMZ\04 NZN ZSU\NZN ZSU 2016\+ NZN Nabavka delova za separator ulja\Baza\Vakuum pumpe\A1\Vakuum pumpa - ploc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livoj Nesic\001 LMZ\04 NZN ZSU\NZN ZSU 2016\+ NZN Nabavka delova za separator ulja\Baza\Vakuum pumpe\A1\Vakuum pumpa - ploci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1B175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53618DA0" w14:textId="77777777" w:rsidR="007E10FB" w:rsidRPr="007E10FB" w:rsidRDefault="007E10FB" w:rsidP="007E10FB">
      <w:pPr>
        <w:jc w:val="center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>Натписна плочица</w:t>
      </w:r>
      <w:r w:rsidRPr="007E10FB">
        <w:rPr>
          <w:rFonts w:eastAsiaTheme="minorHAnsi" w:cs="Arial"/>
          <w:sz w:val="22"/>
          <w:szCs w:val="22"/>
          <w:lang w:val="sr-Latn-RS"/>
        </w:rPr>
        <w:t xml:space="preserve"> вакуум пумпе на блоку А1</w:t>
      </w:r>
    </w:p>
    <w:p w14:paraId="60830ED6" w14:textId="77777777" w:rsidR="007E10FB" w:rsidRPr="007E10FB" w:rsidRDefault="007E10FB" w:rsidP="007E10FB">
      <w:pPr>
        <w:jc w:val="center"/>
        <w:rPr>
          <w:rFonts w:eastAsiaTheme="minorHAnsi" w:cs="Arial"/>
          <w:sz w:val="22"/>
          <w:szCs w:val="22"/>
          <w:lang w:val="sr-Cyrl-RS"/>
        </w:rPr>
      </w:pPr>
    </w:p>
    <w:p w14:paraId="1EDD0E2C" w14:textId="77777777" w:rsidR="007E10FB" w:rsidRPr="007E10FB" w:rsidRDefault="007E10FB" w:rsidP="007E10FB">
      <w:pPr>
        <w:spacing w:after="200" w:line="276" w:lineRule="auto"/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br w:type="page"/>
      </w:r>
    </w:p>
    <w:p w14:paraId="21756D14" w14:textId="77777777" w:rsidR="007E10FB" w:rsidRDefault="007E10FB" w:rsidP="00CF3CB5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1E757C06" w14:textId="77777777" w:rsidR="00CF3CB5" w:rsidRPr="007E10FB" w:rsidRDefault="00CF3CB5" w:rsidP="00CF3CB5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3BB58A7C" w14:textId="77777777" w:rsidR="00426151" w:rsidRPr="00426151" w:rsidRDefault="00426151" w:rsidP="00426151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 w:rsidRPr="00426151">
        <w:rPr>
          <w:rFonts w:eastAsiaTheme="minorHAnsi" w:cs="Arial"/>
          <w:b/>
          <w:sz w:val="22"/>
          <w:szCs w:val="22"/>
          <w:lang w:val="sr-Cyrl-RS"/>
        </w:rPr>
        <w:t>Питање 2:</w:t>
      </w:r>
    </w:p>
    <w:p w14:paraId="30E6497F" w14:textId="3E8E8366" w:rsidR="007E10FB" w:rsidRPr="007E10FB" w:rsidRDefault="007E10FB" w:rsidP="00426151">
      <w:pPr>
        <w:jc w:val="left"/>
        <w:rPr>
          <w:rFonts w:eastAsiaTheme="minorHAnsi" w:cs="Arial"/>
          <w:sz w:val="22"/>
          <w:szCs w:val="22"/>
          <w:u w:val="single"/>
          <w:lang w:val="sr-Cyrl-RS"/>
        </w:rPr>
      </w:pPr>
      <w:r w:rsidRPr="007E10FB">
        <w:rPr>
          <w:rFonts w:eastAsiaTheme="minorHAnsi" w:cs="Arial"/>
          <w:sz w:val="22"/>
          <w:szCs w:val="22"/>
          <w:u w:val="single"/>
          <w:lang w:val="sr-Cyrl-RS"/>
        </w:rPr>
        <w:t>За поз 1.2. (Зупчасте пумпе сепаратора уља, поз. 27 и 31 на црт 2, комплет са кућиштем) наведете тачан тип пумпе или ознаку са плочице</w:t>
      </w:r>
    </w:p>
    <w:p w14:paraId="0D9E4D94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430FB925" w14:textId="77777777" w:rsidR="003910A4" w:rsidRPr="003910A4" w:rsidRDefault="003910A4" w:rsidP="007E10FB">
      <w:pPr>
        <w:rPr>
          <w:rFonts w:eastAsiaTheme="minorHAnsi" w:cs="Arial"/>
          <w:b/>
          <w:sz w:val="22"/>
          <w:szCs w:val="22"/>
          <w:lang w:val="sr-Cyrl-RS"/>
        </w:rPr>
      </w:pPr>
      <w:r w:rsidRPr="003910A4">
        <w:rPr>
          <w:rFonts w:eastAsiaTheme="minorHAnsi" w:cs="Arial"/>
          <w:b/>
          <w:sz w:val="22"/>
          <w:szCs w:val="22"/>
          <w:lang w:val="sr-Cyrl-RS"/>
        </w:rPr>
        <w:t>Одговор 2:</w:t>
      </w:r>
    </w:p>
    <w:p w14:paraId="772A1CE2" w14:textId="77777777" w:rsidR="003910A4" w:rsidRDefault="003910A4" w:rsidP="007E10FB">
      <w:pPr>
        <w:rPr>
          <w:rFonts w:eastAsiaTheme="minorHAnsi" w:cs="Arial"/>
          <w:sz w:val="22"/>
          <w:szCs w:val="22"/>
          <w:lang w:val="sr-Cyrl-RS"/>
        </w:rPr>
      </w:pPr>
    </w:p>
    <w:p w14:paraId="0D12E256" w14:textId="4D3EA418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>Ова пумпе се налазе у једном кућишту – фотографија испод и не поседују натписну плочицу.</w:t>
      </w:r>
    </w:p>
    <w:p w14:paraId="2881C03B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14B859C0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noProof/>
          <w:sz w:val="22"/>
          <w:szCs w:val="22"/>
          <w:lang w:val="sr-Latn-RS" w:eastAsia="sr-Latn-RS"/>
        </w:rPr>
        <w:drawing>
          <wp:inline distT="0" distB="0" distL="0" distR="0" wp14:anchorId="4F7074F3" wp14:editId="284373BB">
            <wp:extent cx="5737860" cy="3235325"/>
            <wp:effectExtent l="0" t="0" r="0" b="3175"/>
            <wp:docPr id="4" name="Picture 4" descr="D:\Milivoj Nesic\001 LMZ\04 NZN ZSU\NZN ZSU 2016\+ NZN Nabavka delova za separator ulja\Baza\Zupcaste pu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livoj Nesic\001 LMZ\04 NZN ZSU\NZN ZSU 2016\+ NZN Nabavka delova za separator ulja\Baza\Zupcaste pump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C4B5" w14:textId="77777777" w:rsidR="007E10FB" w:rsidRPr="007E10FB" w:rsidRDefault="007E10FB" w:rsidP="007E10FB">
      <w:pPr>
        <w:jc w:val="center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>Зупчасте пумпе у кућишту</w:t>
      </w:r>
    </w:p>
    <w:p w14:paraId="6522492A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6F5DC25F" w14:textId="77777777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 xml:space="preserve">Позиција ових пумпи у шеми рада сепаратора је дата у техничкој спецификацији на слици 2 (позиције 27 и 31). Назив ових позиција на руском језику је: </w:t>
      </w:r>
      <w:r w:rsidRPr="007E10FB">
        <w:rPr>
          <w:rFonts w:eastAsiaTheme="minorHAnsi" w:cs="Arial"/>
          <w:b/>
          <w:sz w:val="28"/>
          <w:szCs w:val="22"/>
          <w:lang w:val="sr-Cyrl-RS"/>
        </w:rPr>
        <w:t>насос шестеренчатый.</w:t>
      </w:r>
    </w:p>
    <w:p w14:paraId="7AF6A8D9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63B89413" w14:textId="7DA3551A" w:rsidR="007E10FB" w:rsidRPr="00CF3CB5" w:rsidRDefault="00346DAB" w:rsidP="007E10FB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>
        <w:rPr>
          <w:rFonts w:eastAsiaTheme="minorHAnsi" w:cs="Arial"/>
          <w:b/>
          <w:sz w:val="22"/>
          <w:szCs w:val="22"/>
          <w:lang w:val="sr-Cyrl-RS"/>
        </w:rPr>
        <w:t>Питање</w:t>
      </w:r>
      <w:r w:rsidR="00CF3CB5" w:rsidRPr="00CF3CB5">
        <w:rPr>
          <w:rFonts w:eastAsiaTheme="minorHAnsi" w:cs="Arial"/>
          <w:b/>
          <w:sz w:val="22"/>
          <w:szCs w:val="22"/>
          <w:lang w:val="sr-Cyrl-RS"/>
        </w:rPr>
        <w:t xml:space="preserve"> 3:</w:t>
      </w:r>
    </w:p>
    <w:p w14:paraId="473809D9" w14:textId="77777777" w:rsidR="00CF3CB5" w:rsidRPr="007E10FB" w:rsidRDefault="00CF3CB5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3B1597DC" w14:textId="77777777" w:rsidR="007E10FB" w:rsidRPr="007E10FB" w:rsidRDefault="007E10FB" w:rsidP="00346DAB">
      <w:pPr>
        <w:jc w:val="left"/>
        <w:rPr>
          <w:rFonts w:eastAsiaTheme="minorHAnsi" w:cs="Arial"/>
          <w:sz w:val="22"/>
          <w:szCs w:val="22"/>
          <w:u w:val="single"/>
          <w:lang w:val="sr-Cyrl-RS"/>
        </w:rPr>
      </w:pPr>
      <w:r w:rsidRPr="007E10FB">
        <w:rPr>
          <w:rFonts w:eastAsiaTheme="minorHAnsi" w:cs="Arial"/>
          <w:sz w:val="22"/>
          <w:szCs w:val="22"/>
          <w:u w:val="single"/>
          <w:lang w:val="sr-Cyrl-RS"/>
        </w:rPr>
        <w:t>Ако за поз.1.2. истичете захтев «...са кућиштем» одговорите да ли тај захтев важи и за поз.1.1.</w:t>
      </w:r>
    </w:p>
    <w:p w14:paraId="466FAF88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3CE4D7C5" w14:textId="77777777" w:rsidR="00346DAB" w:rsidRPr="00346DAB" w:rsidRDefault="00346DAB" w:rsidP="007E10FB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 w:rsidRPr="00346DAB">
        <w:rPr>
          <w:rFonts w:eastAsiaTheme="minorHAnsi" w:cs="Arial"/>
          <w:b/>
          <w:sz w:val="22"/>
          <w:szCs w:val="22"/>
          <w:lang w:val="sr-Cyrl-RS"/>
        </w:rPr>
        <w:t>Одговор 3:</w:t>
      </w:r>
    </w:p>
    <w:p w14:paraId="45ADE1BA" w14:textId="32367C6E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 xml:space="preserve">Позиција 1.1 – Вакуум пумпа се тражи комплет са кућиштем </w:t>
      </w:r>
    </w:p>
    <w:p w14:paraId="369BB645" w14:textId="77777777" w:rsidR="00CF3CB5" w:rsidRDefault="00CF3CB5" w:rsidP="007E10FB">
      <w:pPr>
        <w:spacing w:after="200" w:line="276" w:lineRule="auto"/>
        <w:jc w:val="left"/>
        <w:rPr>
          <w:rFonts w:eastAsiaTheme="minorHAnsi" w:cs="Arial"/>
          <w:sz w:val="22"/>
          <w:szCs w:val="22"/>
          <w:lang w:val="sr-Cyrl-RS"/>
        </w:rPr>
      </w:pPr>
    </w:p>
    <w:p w14:paraId="3AB976EF" w14:textId="77777777" w:rsidR="007E10FB" w:rsidRPr="007E10FB" w:rsidRDefault="007E10FB" w:rsidP="007E10FB">
      <w:pPr>
        <w:spacing w:after="200" w:line="276" w:lineRule="auto"/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br w:type="page"/>
      </w:r>
    </w:p>
    <w:p w14:paraId="63BD0811" w14:textId="77777777" w:rsidR="007A6CE9" w:rsidRPr="007A6CE9" w:rsidRDefault="007A6CE9" w:rsidP="007A6CE9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 w:rsidRPr="007A6CE9">
        <w:rPr>
          <w:rFonts w:eastAsiaTheme="minorHAnsi" w:cs="Arial"/>
          <w:b/>
          <w:sz w:val="22"/>
          <w:szCs w:val="22"/>
          <w:lang w:val="sr-Cyrl-RS"/>
        </w:rPr>
        <w:lastRenderedPageBreak/>
        <w:t>Питање 4:</w:t>
      </w:r>
    </w:p>
    <w:p w14:paraId="78148AE8" w14:textId="65EB6265" w:rsidR="007E10FB" w:rsidRPr="007E10FB" w:rsidRDefault="007E10FB" w:rsidP="007A6CE9">
      <w:pPr>
        <w:jc w:val="left"/>
        <w:rPr>
          <w:rFonts w:eastAsiaTheme="minorHAnsi" w:cs="Arial"/>
          <w:sz w:val="22"/>
          <w:szCs w:val="22"/>
          <w:u w:val="single"/>
          <w:lang w:val="sr-Cyrl-RS"/>
        </w:rPr>
      </w:pPr>
      <w:r w:rsidRPr="007E10FB">
        <w:rPr>
          <w:rFonts w:eastAsiaTheme="minorHAnsi" w:cs="Arial"/>
          <w:sz w:val="22"/>
          <w:szCs w:val="22"/>
          <w:u w:val="single"/>
          <w:lang w:val="sr-Cyrl-RS"/>
        </w:rPr>
        <w:t>За поз.1.3. (Пужни точак (пужно коло) сепаратора уља, ознака ПСМ1-01-118СБ) одговорите да ли тражите «Колесо винтовое ПСМ1-01-118А» или неку другу модификацију</w:t>
      </w:r>
    </w:p>
    <w:p w14:paraId="4721EF8D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51291DDC" w14:textId="77777777" w:rsidR="007A6CE9" w:rsidRPr="007A6CE9" w:rsidRDefault="007A6CE9" w:rsidP="007E10FB">
      <w:pPr>
        <w:rPr>
          <w:rFonts w:eastAsiaTheme="minorHAnsi" w:cs="Arial"/>
          <w:b/>
          <w:sz w:val="22"/>
          <w:szCs w:val="22"/>
          <w:lang w:val="sr-Cyrl-RS"/>
        </w:rPr>
      </w:pPr>
      <w:r w:rsidRPr="007A6CE9">
        <w:rPr>
          <w:rFonts w:eastAsiaTheme="minorHAnsi" w:cs="Arial"/>
          <w:b/>
          <w:sz w:val="22"/>
          <w:szCs w:val="22"/>
          <w:lang w:val="sr-Cyrl-RS"/>
        </w:rPr>
        <w:t>Одговор 4:</w:t>
      </w:r>
    </w:p>
    <w:p w14:paraId="7BEFC511" w14:textId="316B67F3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 xml:space="preserve">За ову позицију се тражи: Пужни точак (пужно коло – пужни преносник) сепаратора уља, доступна каталошка ознака је ПСМ1-01-118 сб. Назив на руском језику за ову позицију је: </w:t>
      </w:r>
      <w:r w:rsidRPr="007E10FB">
        <w:rPr>
          <w:rFonts w:eastAsiaTheme="minorHAnsi" w:cs="Arial"/>
          <w:b/>
          <w:sz w:val="28"/>
          <w:szCs w:val="22"/>
          <w:lang w:val="sr-Cyrl-RS"/>
        </w:rPr>
        <w:t xml:space="preserve">шестерня червячная </w:t>
      </w:r>
      <w:r w:rsidRPr="007E10FB">
        <w:rPr>
          <w:rFonts w:eastAsiaTheme="minorHAnsi" w:cs="Arial"/>
          <w:sz w:val="22"/>
          <w:szCs w:val="22"/>
          <w:lang w:val="sr-Cyrl-RS"/>
        </w:rPr>
        <w:t>под овом каталошком ознаком – слика са спецификацијом резервних делова испод – позиција 1.</w:t>
      </w:r>
    </w:p>
    <w:p w14:paraId="38681D01" w14:textId="77777777" w:rsidR="007E10FB" w:rsidRPr="007E10FB" w:rsidRDefault="007E10FB" w:rsidP="007E10FB">
      <w:pPr>
        <w:jc w:val="center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noProof/>
          <w:sz w:val="22"/>
          <w:szCs w:val="22"/>
          <w:lang w:val="sr-Latn-RS" w:eastAsia="sr-Latn-RS"/>
        </w:rPr>
        <w:drawing>
          <wp:inline distT="0" distB="0" distL="0" distR="0" wp14:anchorId="3EBBA486" wp14:editId="3FA38F7B">
            <wp:extent cx="3648547" cy="1382488"/>
            <wp:effectExtent l="0" t="0" r="9525" b="8255"/>
            <wp:docPr id="5" name="Picture 5" descr="d:\Users\mnesic\Desktop\Specifikacije rezervnih de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nesic\Desktop\Specifikacije rezervnih delov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59" cy="13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848F" w14:textId="77777777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</w:p>
    <w:p w14:paraId="26432995" w14:textId="77777777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 xml:space="preserve">Ова позиција је дата на следећој слици испод – позиција 3 – </w:t>
      </w:r>
      <w:r w:rsidRPr="007E10FB">
        <w:rPr>
          <w:rFonts w:eastAsiaTheme="minorHAnsi" w:cs="Arial"/>
          <w:b/>
          <w:sz w:val="28"/>
          <w:szCs w:val="22"/>
          <w:lang w:val="sr-Cyrl-RS"/>
        </w:rPr>
        <w:t>колесо</w:t>
      </w:r>
      <w:r w:rsidRPr="007E10FB">
        <w:rPr>
          <w:rFonts w:eastAsiaTheme="minorHAnsi" w:cs="Arial"/>
          <w:sz w:val="22"/>
          <w:szCs w:val="22"/>
          <w:lang w:val="sr-Cyrl-RS"/>
        </w:rPr>
        <w:t xml:space="preserve"> </w:t>
      </w:r>
      <w:r w:rsidRPr="007E10FB">
        <w:rPr>
          <w:rFonts w:eastAsiaTheme="minorHAnsi" w:cs="Arial"/>
          <w:b/>
          <w:sz w:val="28"/>
          <w:szCs w:val="22"/>
          <w:lang w:val="sr-Cyrl-RS"/>
        </w:rPr>
        <w:t xml:space="preserve">червячное. </w:t>
      </w:r>
    </w:p>
    <w:p w14:paraId="799F057A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noProof/>
          <w:sz w:val="22"/>
          <w:szCs w:val="22"/>
          <w:lang w:val="sr-Latn-RS" w:eastAsia="sr-Latn-RS"/>
        </w:rPr>
        <w:lastRenderedPageBreak/>
        <w:drawing>
          <wp:inline distT="0" distB="0" distL="0" distR="0" wp14:anchorId="00C4439E" wp14:editId="0462C763">
            <wp:extent cx="5757545" cy="5446395"/>
            <wp:effectExtent l="0" t="0" r="0" b="1905"/>
            <wp:docPr id="6" name="Picture 6" descr="d:\Users\mnesic\Desktop\Slika 3 - separator u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nesic\Desktop\Slika 3 - separator ulj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21D0B" w14:textId="77777777" w:rsidR="007E10FB" w:rsidRPr="007E10FB" w:rsidRDefault="007E10FB" w:rsidP="007E10FB">
      <w:pPr>
        <w:spacing w:after="200" w:line="276" w:lineRule="auto"/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br w:type="page"/>
      </w:r>
    </w:p>
    <w:p w14:paraId="080AA600" w14:textId="77777777" w:rsidR="00CF3CB5" w:rsidRPr="00CF3CB5" w:rsidRDefault="00CF3CB5" w:rsidP="00CF3CB5">
      <w:pPr>
        <w:ind w:left="720"/>
        <w:jc w:val="left"/>
        <w:rPr>
          <w:rFonts w:eastAsiaTheme="minorHAnsi" w:cs="Arial"/>
          <w:sz w:val="22"/>
          <w:szCs w:val="22"/>
          <w:lang w:val="sr-Cyrl-RS"/>
        </w:rPr>
      </w:pPr>
    </w:p>
    <w:p w14:paraId="6F5F888F" w14:textId="77777777" w:rsidR="00CF3CB5" w:rsidRPr="00CF3CB5" w:rsidRDefault="00CF3CB5" w:rsidP="00CF3CB5">
      <w:pPr>
        <w:ind w:left="720"/>
        <w:jc w:val="left"/>
        <w:rPr>
          <w:rFonts w:eastAsiaTheme="minorHAnsi" w:cs="Arial"/>
          <w:b/>
          <w:sz w:val="22"/>
          <w:szCs w:val="22"/>
          <w:lang w:val="sr-Cyrl-RS"/>
        </w:rPr>
      </w:pPr>
    </w:p>
    <w:p w14:paraId="3D15EF9B" w14:textId="77777777" w:rsidR="003E4495" w:rsidRPr="003E4495" w:rsidRDefault="003E4495" w:rsidP="003E4495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 w:rsidRPr="003E4495">
        <w:rPr>
          <w:rFonts w:eastAsiaTheme="minorHAnsi" w:cs="Arial"/>
          <w:b/>
          <w:sz w:val="22"/>
          <w:szCs w:val="22"/>
          <w:lang w:val="sr-Cyrl-RS"/>
        </w:rPr>
        <w:t>Питање 5:</w:t>
      </w:r>
    </w:p>
    <w:p w14:paraId="3A411546" w14:textId="0D95EC2C" w:rsidR="007E10FB" w:rsidRPr="007E10FB" w:rsidRDefault="007E10FB" w:rsidP="003E4495">
      <w:pPr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u w:val="single"/>
          <w:lang w:val="sr-Cyrl-RS"/>
        </w:rPr>
        <w:t>За поз.1.4. (Зупчасто вратило сепаратора уља, ознака ПСМ1-01-150А) објавите копију цртежа или списка са наведеном ознаком ПСМ1-01-150А</w:t>
      </w:r>
    </w:p>
    <w:p w14:paraId="6DD9F5F2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648876D5" w14:textId="77777777" w:rsidR="003E4495" w:rsidRPr="003E4495" w:rsidRDefault="003E4495" w:rsidP="007E10FB">
      <w:pPr>
        <w:rPr>
          <w:rFonts w:eastAsiaTheme="minorHAnsi" w:cs="Arial"/>
          <w:b/>
          <w:sz w:val="22"/>
          <w:szCs w:val="22"/>
          <w:lang w:val="sr-Cyrl-RS"/>
        </w:rPr>
      </w:pPr>
      <w:r w:rsidRPr="003E4495">
        <w:rPr>
          <w:rFonts w:eastAsiaTheme="minorHAnsi" w:cs="Arial"/>
          <w:b/>
          <w:sz w:val="22"/>
          <w:szCs w:val="22"/>
          <w:lang w:val="sr-Cyrl-RS"/>
        </w:rPr>
        <w:t>Одговор 5:</w:t>
      </w:r>
    </w:p>
    <w:p w14:paraId="5DBD24BF" w14:textId="6243B619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 xml:space="preserve">За ову позицију се тражи: Зупчасто вратило сепаратора уља, ознака, доступна каталошка ознака је ПСМ1-01-150 А. Назив на руском језику за ову позицију је: </w:t>
      </w:r>
      <w:r w:rsidRPr="007E10FB">
        <w:rPr>
          <w:rFonts w:eastAsiaTheme="minorHAnsi" w:cs="Arial"/>
          <w:b/>
          <w:sz w:val="28"/>
          <w:szCs w:val="22"/>
          <w:lang w:val="sr-Cyrl-RS"/>
        </w:rPr>
        <w:t xml:space="preserve">вал червячный </w:t>
      </w:r>
      <w:r w:rsidRPr="007E10FB">
        <w:rPr>
          <w:rFonts w:eastAsiaTheme="minorHAnsi" w:cs="Arial"/>
          <w:sz w:val="22"/>
          <w:szCs w:val="22"/>
          <w:lang w:val="sr-Cyrl-RS"/>
        </w:rPr>
        <w:t>под овом каталошком ознаком – слика са спецификацијом резервних делова испод – позиција 2.</w:t>
      </w:r>
    </w:p>
    <w:p w14:paraId="3C379984" w14:textId="77777777" w:rsidR="007E10FB" w:rsidRPr="007E10FB" w:rsidRDefault="007E10FB" w:rsidP="007E10FB">
      <w:pPr>
        <w:jc w:val="center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noProof/>
          <w:sz w:val="22"/>
          <w:szCs w:val="22"/>
          <w:lang w:val="sr-Latn-RS" w:eastAsia="sr-Latn-RS"/>
        </w:rPr>
        <w:drawing>
          <wp:inline distT="0" distB="0" distL="0" distR="0" wp14:anchorId="5C87E347" wp14:editId="6426F69E">
            <wp:extent cx="3648547" cy="1382488"/>
            <wp:effectExtent l="0" t="0" r="9525" b="8255"/>
            <wp:docPr id="7" name="Picture 7" descr="d:\Users\mnesic\Desktop\Specifikacije rezervnih de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nesic\Desktop\Specifikacije rezervnih delov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59" cy="13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2689" w14:textId="77777777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</w:p>
    <w:p w14:paraId="4618177B" w14:textId="77777777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 xml:space="preserve">Ова позиција је дата на следећој слици испод – позиција 16 – </w:t>
      </w:r>
      <w:r w:rsidRPr="007E10FB">
        <w:rPr>
          <w:rFonts w:eastAsiaTheme="minorHAnsi" w:cs="Arial"/>
          <w:b/>
          <w:sz w:val="28"/>
          <w:szCs w:val="22"/>
          <w:lang w:val="sr-Cyrl-RS"/>
        </w:rPr>
        <w:t xml:space="preserve">вал червячный. </w:t>
      </w:r>
    </w:p>
    <w:p w14:paraId="2549AEFD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16CAE991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noProof/>
          <w:sz w:val="22"/>
          <w:szCs w:val="22"/>
          <w:lang w:val="sr-Latn-RS" w:eastAsia="sr-Latn-RS"/>
        </w:rPr>
        <w:lastRenderedPageBreak/>
        <w:drawing>
          <wp:inline distT="0" distB="0" distL="0" distR="0" wp14:anchorId="45CFE922" wp14:editId="542FA01B">
            <wp:extent cx="5758180" cy="5477510"/>
            <wp:effectExtent l="0" t="0" r="0" b="8890"/>
            <wp:docPr id="8" name="Picture 8" descr="d:\Users\mnesic\Desktop\Slika 3 - separator ul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nesic\Desktop\Slika 3 - separator ulja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285C" w14:textId="77777777" w:rsidR="007E10FB" w:rsidRPr="007E10FB" w:rsidRDefault="007E10FB" w:rsidP="007E10FB">
      <w:pPr>
        <w:spacing w:after="200" w:line="276" w:lineRule="auto"/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br w:type="page"/>
      </w:r>
    </w:p>
    <w:p w14:paraId="1BCA5F30" w14:textId="77777777" w:rsidR="007908D9" w:rsidRPr="007908D9" w:rsidRDefault="007908D9" w:rsidP="007908D9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 w:rsidRPr="007908D9">
        <w:rPr>
          <w:rFonts w:eastAsiaTheme="minorHAnsi" w:cs="Arial"/>
          <w:b/>
          <w:sz w:val="22"/>
          <w:szCs w:val="22"/>
          <w:lang w:val="sr-Cyrl-RS"/>
        </w:rPr>
        <w:lastRenderedPageBreak/>
        <w:t>Питање 6:</w:t>
      </w:r>
    </w:p>
    <w:p w14:paraId="206C0C3E" w14:textId="3DB26C8F" w:rsidR="007E10FB" w:rsidRPr="007E10FB" w:rsidRDefault="007E10FB" w:rsidP="007908D9">
      <w:pPr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u w:val="single"/>
          <w:lang w:val="sr-Cyrl-RS"/>
        </w:rPr>
        <w:t xml:space="preserve">За поз.1.5. </w:t>
      </w:r>
      <w:r w:rsidRPr="007E10FB">
        <w:rPr>
          <w:rFonts w:eastAsiaTheme="minorHAnsi" w:cs="Arial"/>
          <w:strike/>
          <w:sz w:val="22"/>
          <w:szCs w:val="22"/>
          <w:highlight w:val="yellow"/>
          <w:u w:val="single"/>
          <w:lang w:val="sr-Cyrl-RS"/>
        </w:rPr>
        <w:t>(Зупчасто вратило сепаратора уља, ознака ПСМ1-01-150</w:t>
      </w:r>
      <w:r w:rsidRPr="007E10FB">
        <w:rPr>
          <w:rFonts w:eastAsiaTheme="minorHAnsi" w:cs="Arial"/>
          <w:sz w:val="22"/>
          <w:szCs w:val="22"/>
          <w:u w:val="single"/>
          <w:lang w:val="sr-Cyrl-RS"/>
        </w:rPr>
        <w:t xml:space="preserve"> Фрикциона кочна облога сепаратора уља, ознака ПСМ1-01-262) објавите копију цртежа или списка са наведеном ознаком ПСМ1-01-262</w:t>
      </w:r>
    </w:p>
    <w:p w14:paraId="6C1E708D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</w:p>
    <w:p w14:paraId="00FB85AA" w14:textId="77777777" w:rsidR="007908D9" w:rsidRPr="009601B7" w:rsidRDefault="007908D9" w:rsidP="007908D9">
      <w:pPr>
        <w:jc w:val="left"/>
        <w:rPr>
          <w:rFonts w:eastAsiaTheme="minorHAnsi" w:cs="Arial"/>
          <w:b/>
          <w:sz w:val="22"/>
          <w:szCs w:val="22"/>
          <w:lang w:val="sr-Cyrl-RS"/>
        </w:rPr>
      </w:pPr>
      <w:r w:rsidRPr="009601B7">
        <w:rPr>
          <w:rFonts w:eastAsiaTheme="minorHAnsi" w:cs="Arial"/>
          <w:b/>
          <w:sz w:val="22"/>
          <w:szCs w:val="22"/>
          <w:lang w:val="sr-Cyrl-RS"/>
        </w:rPr>
        <w:t>Питање 7:</w:t>
      </w:r>
    </w:p>
    <w:p w14:paraId="66D0C83F" w14:textId="4C438AD2" w:rsidR="007E10FB" w:rsidRPr="007E10FB" w:rsidRDefault="007E10FB" w:rsidP="007908D9">
      <w:pPr>
        <w:jc w:val="left"/>
        <w:rPr>
          <w:rFonts w:eastAsiaTheme="minorHAnsi" w:cs="Arial"/>
          <w:sz w:val="22"/>
          <w:szCs w:val="22"/>
          <w:u w:val="single"/>
          <w:lang w:val="sr-Cyrl-RS"/>
        </w:rPr>
      </w:pPr>
      <w:r w:rsidRPr="007E10FB">
        <w:rPr>
          <w:rFonts w:eastAsiaTheme="minorHAnsi" w:cs="Arial"/>
          <w:sz w:val="22"/>
          <w:szCs w:val="22"/>
          <w:u w:val="single"/>
          <w:lang w:val="sr-Cyrl-RS"/>
        </w:rPr>
        <w:t>За поз.1.6. (Кочна трака сепаратора уља, ознака НЦМ-3, дет.63) објавите копију цртежа са наведеним детаљем</w:t>
      </w:r>
    </w:p>
    <w:p w14:paraId="729EF412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u w:val="single"/>
          <w:lang w:val="sr-Cyrl-RS"/>
        </w:rPr>
      </w:pPr>
    </w:p>
    <w:p w14:paraId="570658EA" w14:textId="77777777" w:rsidR="007E10FB" w:rsidRPr="007E10FB" w:rsidRDefault="007E10FB" w:rsidP="007E10FB">
      <w:pPr>
        <w:jc w:val="left"/>
        <w:rPr>
          <w:rFonts w:eastAsiaTheme="minorHAnsi" w:cs="Arial"/>
          <w:b/>
          <w:sz w:val="22"/>
          <w:szCs w:val="22"/>
          <w:u w:val="single"/>
          <w:lang w:val="sr-Cyrl-RS"/>
        </w:rPr>
      </w:pPr>
      <w:r w:rsidRPr="007E10FB">
        <w:rPr>
          <w:rFonts w:eastAsiaTheme="minorHAnsi" w:cs="Arial"/>
          <w:b/>
          <w:sz w:val="22"/>
          <w:szCs w:val="22"/>
          <w:u w:val="single"/>
          <w:lang w:val="sr-Cyrl-RS"/>
        </w:rPr>
        <w:t>Одговори за питања 6 и 7:</w:t>
      </w:r>
    </w:p>
    <w:p w14:paraId="298DE4F2" w14:textId="77777777" w:rsidR="007E10FB" w:rsidRPr="007E10FB" w:rsidRDefault="007E10FB" w:rsidP="007E10FB">
      <w:pPr>
        <w:jc w:val="left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>Ознаке ових ставки у спецификацији су дате на слици испод – позиције 8 (са ставку у спецификацији 1.5) и 9 (за ставку у спецификацији 1.6):</w:t>
      </w:r>
    </w:p>
    <w:p w14:paraId="4394ECE2" w14:textId="77777777" w:rsidR="007E10FB" w:rsidRPr="007E10FB" w:rsidRDefault="007E10FB" w:rsidP="007E10FB">
      <w:pPr>
        <w:jc w:val="center"/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noProof/>
          <w:sz w:val="22"/>
          <w:szCs w:val="22"/>
          <w:lang w:val="sr-Latn-RS" w:eastAsia="sr-Latn-RS"/>
        </w:rPr>
        <w:drawing>
          <wp:inline distT="0" distB="0" distL="0" distR="0" wp14:anchorId="421E1515" wp14:editId="171BA857">
            <wp:extent cx="3711921" cy="1435565"/>
            <wp:effectExtent l="0" t="0" r="3175" b="0"/>
            <wp:docPr id="9" name="Picture 9" descr="d:\Users\mnesic\Desktop\Specifikacije rezervnih delova_ fe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nesic\Desktop\Specifikacije rezervnih delova_ ferod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34" cy="14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7331" w14:textId="77777777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b/>
          <w:sz w:val="22"/>
          <w:szCs w:val="22"/>
          <w:lang w:val="sr-Cyrl-RS"/>
        </w:rPr>
        <w:t>Фрикциона кочна облога сепаратора уља, ознака ПСМ1-01-262</w:t>
      </w:r>
      <w:r w:rsidRPr="007E10FB">
        <w:rPr>
          <w:rFonts w:eastAsiaTheme="minorHAnsi" w:cs="Arial"/>
          <w:sz w:val="22"/>
          <w:szCs w:val="22"/>
          <w:lang w:val="sr-Cyrl-RS"/>
        </w:rPr>
        <w:t xml:space="preserve"> и </w:t>
      </w:r>
      <w:r w:rsidRPr="007E10FB">
        <w:rPr>
          <w:rFonts w:eastAsiaTheme="minorHAnsi" w:cs="Arial"/>
          <w:b/>
          <w:sz w:val="22"/>
          <w:szCs w:val="22"/>
          <w:lang w:val="sr-Cyrl-RS"/>
        </w:rPr>
        <w:t>Кочна трака сепаратора уља, ознака НЦМ-3, дет.63</w:t>
      </w:r>
      <w:r w:rsidRPr="007E10FB">
        <w:rPr>
          <w:rFonts w:eastAsiaTheme="minorHAnsi" w:cs="Arial"/>
          <w:sz w:val="22"/>
          <w:szCs w:val="22"/>
          <w:lang w:val="sr-Cyrl-RS"/>
        </w:rPr>
        <w:t xml:space="preserve"> су део склопа фрикционе спојнице - позиција 14 на доступној слици испод. </w:t>
      </w:r>
    </w:p>
    <w:p w14:paraId="005FF785" w14:textId="77777777" w:rsidR="007E10FB" w:rsidRPr="007E10FB" w:rsidRDefault="007E10FB" w:rsidP="007E10FB">
      <w:pPr>
        <w:rPr>
          <w:rFonts w:eastAsiaTheme="minorHAnsi" w:cs="Arial"/>
          <w:sz w:val="22"/>
          <w:szCs w:val="22"/>
          <w:lang w:val="sr-Cyrl-RS"/>
        </w:rPr>
      </w:pPr>
      <w:r w:rsidRPr="007E10FB">
        <w:rPr>
          <w:rFonts w:eastAsiaTheme="minorHAnsi" w:cs="Arial"/>
          <w:sz w:val="22"/>
          <w:szCs w:val="22"/>
          <w:lang w:val="sr-Cyrl-RS"/>
        </w:rPr>
        <w:t>Ове ставке у спецификацији се односе на исти део, тј. кочна трака се монтира на део кочне облоге. У овој набавци се траже и траке 16 комада али и комплетне кочне облоге (које на себи имају и кочне траке), такође 16 комада.</w:t>
      </w:r>
    </w:p>
    <w:p w14:paraId="7CA75F30" w14:textId="77777777" w:rsidR="007E10FB" w:rsidRPr="007E10FB" w:rsidRDefault="007E10FB" w:rsidP="007E10FB">
      <w:pPr>
        <w:jc w:val="center"/>
        <w:rPr>
          <w:rFonts w:eastAsiaTheme="minorHAnsi" w:cs="Arial"/>
          <w:sz w:val="22"/>
          <w:szCs w:val="22"/>
          <w:u w:val="single"/>
          <w:lang w:val="sr-Cyrl-RS"/>
        </w:rPr>
      </w:pPr>
      <w:r w:rsidRPr="007E10FB">
        <w:rPr>
          <w:rFonts w:eastAsiaTheme="minorHAnsi" w:cs="Arial"/>
          <w:noProof/>
          <w:sz w:val="22"/>
          <w:szCs w:val="22"/>
          <w:u w:val="single"/>
          <w:lang w:val="sr-Latn-RS" w:eastAsia="sr-Latn-RS"/>
        </w:rPr>
        <w:lastRenderedPageBreak/>
        <w:drawing>
          <wp:inline distT="0" distB="0" distL="0" distR="0" wp14:anchorId="1B15BFB0" wp14:editId="2C67919D">
            <wp:extent cx="4988459" cy="4745308"/>
            <wp:effectExtent l="0" t="0" r="3175" b="0"/>
            <wp:docPr id="10" name="Picture 10" descr="d:\Users\mnesic\Desktop\Slika 3 - separator ulj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nesic\Desktop\Slika 3 - separator ulja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59" cy="47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80B4" w14:textId="77777777" w:rsidR="007E10FB" w:rsidRDefault="007E10FB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6381248C" w14:textId="77777777" w:rsidR="007E10FB" w:rsidRDefault="007E10FB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6C6400AD" w14:textId="77777777" w:rsidR="007E10FB" w:rsidRDefault="007E10FB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537ACEC7" w14:textId="77777777" w:rsidR="007E10FB" w:rsidRDefault="007E10FB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295B91B8" w14:textId="77777777" w:rsidR="007E10FB" w:rsidRDefault="007E10FB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38F20920" w14:textId="77777777" w:rsidR="007E10FB" w:rsidRDefault="007E10FB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3854DCD4" w14:textId="77777777" w:rsidR="007E10FB" w:rsidRDefault="007E10FB" w:rsidP="00CF5D7F">
      <w:pPr>
        <w:tabs>
          <w:tab w:val="left" w:pos="9180"/>
          <w:tab w:val="left" w:pos="9900"/>
        </w:tabs>
        <w:rPr>
          <w:rFonts w:cs="Arial"/>
          <w:i/>
          <w:iCs/>
          <w:color w:val="4F81BD" w:themeColor="accent1"/>
          <w:lang w:val="sr-Latn-RS"/>
        </w:rPr>
      </w:pPr>
    </w:p>
    <w:p w14:paraId="0C8336F4" w14:textId="49E6172B" w:rsidR="00CF5D7F" w:rsidRPr="00CF5D7F" w:rsidRDefault="00CF5D7F" w:rsidP="00CF5D7F">
      <w:pPr>
        <w:spacing w:before="240" w:after="240"/>
        <w:rPr>
          <w:rFonts w:cs="Arial"/>
          <w:i/>
          <w:iCs/>
          <w:color w:val="4F81BD" w:themeColor="accent1"/>
          <w:lang w:val="sr-Cyrl-RS"/>
        </w:rPr>
      </w:pPr>
      <w:r w:rsidRPr="00CF5D7F">
        <w:rPr>
          <w:rFonts w:cs="Arial"/>
          <w:i/>
          <w:iCs/>
          <w:color w:val="4F81BD" w:themeColor="accent1"/>
          <w:lang w:val="sr-Cyrl-RS"/>
        </w:rPr>
        <w:t xml:space="preserve"> </w:t>
      </w:r>
    </w:p>
    <w:tbl>
      <w:tblPr>
        <w:tblStyle w:val="TableGrid"/>
        <w:tblW w:w="0" w:type="auto"/>
        <w:tblInd w:w="6408" w:type="dxa"/>
        <w:tblLook w:val="04A0" w:firstRow="1" w:lastRow="0" w:firstColumn="1" w:lastColumn="0" w:noHBand="0" w:noVBand="1"/>
      </w:tblPr>
      <w:tblGrid>
        <w:gridCol w:w="2879"/>
      </w:tblGrid>
      <w:tr w:rsidR="00CF5D7F" w:rsidRPr="00CF5D7F" w14:paraId="060BF54C" w14:textId="77777777" w:rsidTr="00CF5D7F"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14:paraId="1B13BBAB" w14:textId="000BC5C7" w:rsidR="00B95AE5" w:rsidRDefault="00CF5D7F" w:rsidP="00B95AE5">
            <w:pPr>
              <w:jc w:val="center"/>
              <w:rPr>
                <w:rFonts w:cs="Arial"/>
                <w:iCs/>
                <w:lang w:val="sr-Cyrl-RS"/>
              </w:rPr>
            </w:pPr>
            <w:r w:rsidRPr="00CF5D7F">
              <w:rPr>
                <w:rFonts w:cs="Arial"/>
                <w:iCs/>
              </w:rPr>
              <w:t>КОМИСИЈА</w:t>
            </w:r>
          </w:p>
          <w:p w14:paraId="02086C96" w14:textId="10E6C477" w:rsidR="00B95AE5" w:rsidRPr="00B95AE5" w:rsidRDefault="00B95AE5" w:rsidP="00CF5D7F">
            <w:pPr>
              <w:jc w:val="center"/>
              <w:rPr>
                <w:rFonts w:cs="Arial"/>
                <w:iCs/>
                <w:lang w:val="sr-Cyrl-RS"/>
              </w:rPr>
            </w:pPr>
            <w:r>
              <w:rPr>
                <w:rFonts w:cs="Arial"/>
                <w:iCs/>
                <w:lang w:val="sr-Cyrl-RS"/>
              </w:rPr>
              <w:t>_______________________</w:t>
            </w:r>
          </w:p>
          <w:p w14:paraId="788E4C24" w14:textId="00AD181E" w:rsidR="00CF5D7F" w:rsidRPr="00CF5D7F" w:rsidRDefault="00CF5D7F" w:rsidP="00CF5D7F">
            <w:pPr>
              <w:jc w:val="left"/>
              <w:rPr>
                <w:rFonts w:cs="Arial"/>
                <w:iCs/>
              </w:rPr>
            </w:pPr>
          </w:p>
        </w:tc>
      </w:tr>
      <w:tr w:rsidR="00B95AE5" w:rsidRPr="00CF5D7F" w14:paraId="700725A7" w14:textId="77777777" w:rsidTr="00CF5D7F"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14:paraId="1616494F" w14:textId="313CACCB" w:rsidR="00B95AE5" w:rsidRPr="00B95AE5" w:rsidRDefault="00B95AE5" w:rsidP="00B95AE5">
            <w:pPr>
              <w:jc w:val="center"/>
              <w:rPr>
                <w:rFonts w:cs="Arial"/>
                <w:iCs/>
                <w:lang w:val="sr-Cyrl-RS"/>
              </w:rPr>
            </w:pPr>
            <w:r>
              <w:rPr>
                <w:rFonts w:cs="Arial"/>
                <w:iCs/>
                <w:lang w:val="sr-Cyrl-RS"/>
              </w:rPr>
              <w:t>_______________________</w:t>
            </w:r>
          </w:p>
        </w:tc>
      </w:tr>
    </w:tbl>
    <w:p w14:paraId="08C7BB80" w14:textId="77777777" w:rsidR="00CF5D7F" w:rsidRPr="00CF5D7F" w:rsidRDefault="00CF5D7F" w:rsidP="00CF5D7F">
      <w:pPr>
        <w:rPr>
          <w:rFonts w:cs="Arial"/>
          <w:iCs/>
        </w:rPr>
      </w:pPr>
    </w:p>
    <w:sectPr w:rsidR="00CF5D7F" w:rsidRPr="00CF5D7F">
      <w:headerReference w:type="default" r:id="rId21"/>
      <w:footerReference w:type="default" r:id="rId22"/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A9202" w14:textId="77777777" w:rsidR="00880EFD" w:rsidRDefault="00880EFD">
      <w:r>
        <w:separator/>
      </w:r>
    </w:p>
  </w:endnote>
  <w:endnote w:type="continuationSeparator" w:id="0">
    <w:p w14:paraId="750E008A" w14:textId="77777777" w:rsidR="00880EFD" w:rsidRDefault="0088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728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9CC39" w14:textId="3F71813D" w:rsidR="00C70CD3" w:rsidRDefault="00C70CD3" w:rsidP="00C70C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5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F9CAE6" w14:textId="38DD7731" w:rsidR="00C70CD3" w:rsidRPr="00C70CD3" w:rsidRDefault="00C70CD3" w:rsidP="00C70C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18016" w14:textId="77777777" w:rsidR="00880EFD" w:rsidRDefault="00880EFD">
      <w:r>
        <w:separator/>
      </w:r>
    </w:p>
  </w:footnote>
  <w:footnote w:type="continuationSeparator" w:id="0">
    <w:p w14:paraId="7F9A39F4" w14:textId="77777777" w:rsidR="00880EFD" w:rsidRDefault="00880E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5"/>
      <w:gridCol w:w="1559"/>
      <w:gridCol w:w="1843"/>
    </w:tblGrid>
    <w:tr w:rsidR="0081700D" w:rsidRPr="00933BCC" w14:paraId="4E5E582A" w14:textId="77777777" w:rsidTr="0059324C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14:paraId="75076991" w14:textId="77777777" w:rsidR="0081700D" w:rsidRPr="00933BCC" w:rsidRDefault="00E23434" w:rsidP="0081700D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701A7261" wp14:editId="41A2D9F7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cs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D839A9FE95B3403F9CCC7095004AB9F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869CC66" w14:textId="77777777" w:rsidR="0081700D" w:rsidRPr="00E23434" w:rsidRDefault="007D4E61" w:rsidP="007D4E61">
              <w:pPr>
                <w:jc w:val="center"/>
                <w:rPr>
                  <w:rFonts w:cs="Arial"/>
                  <w:b/>
                  <w:sz w:val="24"/>
                  <w:szCs w:val="24"/>
                  <w:lang w:val="sr-Latn-RS"/>
                </w:rPr>
              </w:pPr>
              <w:r>
                <w:rPr>
                  <w:rFonts w:cs="Arial"/>
                  <w:b/>
                  <w:sz w:val="24"/>
                  <w:szCs w:val="24"/>
                  <w:lang w:val="sr-Cyrl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14:paraId="4DD32E1C" w14:textId="77777777" w:rsidR="0081700D" w:rsidRPr="00933BCC" w:rsidRDefault="0081700D" w:rsidP="0081700D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rFonts w:cs="Arial"/>
              <w:b/>
            </w:rPr>
            <w:alias w:val="Šifra formulara"/>
            <w:tag w:val="_x0160_ifra_x0020_formulara"/>
            <w:id w:val="-181674567"/>
            <w:placeholder>
              <w:docPart w:val="F81DD774E40F4E1686E78F253AF67308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14:paraId="399CC5D5" w14:textId="77777777" w:rsidR="0081700D" w:rsidRPr="00E23434" w:rsidRDefault="007D4E61" w:rsidP="0081700D">
              <w:pPr>
                <w:jc w:val="center"/>
                <w:rPr>
                  <w:rFonts w:cs="Arial"/>
                  <w:b/>
                  <w:lang w:val="sr-Latn-RS"/>
                </w:rPr>
              </w:pPr>
              <w:r>
                <w:rPr>
                  <w:rFonts w:cs="Arial"/>
                  <w:b/>
                </w:rPr>
                <w:t>QF-G-029</w:t>
              </w:r>
            </w:p>
          </w:sdtContent>
        </w:sdt>
      </w:tc>
    </w:tr>
    <w:tr w:rsidR="0081700D" w:rsidRPr="00B86FF2" w14:paraId="5E75B26A" w14:textId="77777777" w:rsidTr="0059324C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14:paraId="146930A8" w14:textId="77777777" w:rsidR="0081700D" w:rsidRPr="00933BCC" w:rsidRDefault="0081700D" w:rsidP="0081700D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14:paraId="227C5800" w14:textId="77777777" w:rsidR="0081700D" w:rsidRPr="00933BCC" w:rsidRDefault="0081700D" w:rsidP="0081700D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14:paraId="1748CFF8" w14:textId="77777777" w:rsidR="0081700D" w:rsidRPr="00933BCC" w:rsidRDefault="0081700D" w:rsidP="0081700D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14:paraId="5F5F1A02" w14:textId="77777777" w:rsidR="0081700D" w:rsidRPr="00552D0C" w:rsidRDefault="0081700D" w:rsidP="0081700D">
          <w:pPr>
            <w:jc w:val="center"/>
            <w:rPr>
              <w:rFonts w:cs="Arial"/>
              <w:b/>
              <w:lang w:val="sr-Cyrl-CS"/>
            </w:rPr>
          </w:pPr>
          <w:r w:rsidRPr="0081700D">
            <w:rPr>
              <w:rFonts w:cs="Arial"/>
              <w:b/>
              <w:lang w:val="sr-Cyrl-CS"/>
            </w:rPr>
            <w:fldChar w:fldCharType="begin"/>
          </w:r>
          <w:r w:rsidRPr="0081700D">
            <w:rPr>
              <w:rFonts w:cs="Arial"/>
              <w:b/>
              <w:lang w:val="sr-Cyrl-CS"/>
            </w:rPr>
            <w:instrText xml:space="preserve"> PAGE </w:instrText>
          </w:r>
          <w:r w:rsidRPr="0081700D">
            <w:rPr>
              <w:rFonts w:cs="Arial"/>
              <w:b/>
              <w:lang w:val="sr-Cyrl-CS"/>
            </w:rPr>
            <w:fldChar w:fldCharType="separate"/>
          </w:r>
          <w:r w:rsidR="005F6539">
            <w:rPr>
              <w:rFonts w:cs="Arial"/>
              <w:b/>
              <w:noProof/>
              <w:lang w:val="sr-Cyrl-CS"/>
            </w:rPr>
            <w:t>2</w:t>
          </w:r>
          <w:r w:rsidRPr="0081700D">
            <w:rPr>
              <w:rFonts w:cs="Arial"/>
              <w:b/>
              <w:lang w:val="sr-Cyrl-CS"/>
            </w:rPr>
            <w:fldChar w:fldCharType="end"/>
          </w:r>
          <w:r w:rsidRPr="0081700D">
            <w:rPr>
              <w:rFonts w:cs="Arial"/>
              <w:b/>
              <w:lang w:val="sr-Cyrl-CS"/>
            </w:rPr>
            <w:t>/</w:t>
          </w:r>
          <w:r w:rsidRPr="0081700D">
            <w:rPr>
              <w:rFonts w:cs="Arial"/>
              <w:b/>
              <w:lang w:val="sr-Cyrl-CS"/>
            </w:rPr>
            <w:fldChar w:fldCharType="begin"/>
          </w:r>
          <w:r w:rsidRPr="0081700D">
            <w:rPr>
              <w:rFonts w:cs="Arial"/>
              <w:b/>
              <w:lang w:val="sr-Cyrl-CS"/>
            </w:rPr>
            <w:instrText xml:space="preserve"> NUMPAGES </w:instrText>
          </w:r>
          <w:r w:rsidRPr="0081700D">
            <w:rPr>
              <w:rFonts w:cs="Arial"/>
              <w:b/>
              <w:lang w:val="sr-Cyrl-CS"/>
            </w:rPr>
            <w:fldChar w:fldCharType="separate"/>
          </w:r>
          <w:r w:rsidR="005F6539">
            <w:rPr>
              <w:rFonts w:cs="Arial"/>
              <w:b/>
              <w:noProof/>
              <w:lang w:val="sr-Cyrl-CS"/>
            </w:rPr>
            <w:t>10</w:t>
          </w:r>
          <w:r w:rsidRPr="0081700D">
            <w:rPr>
              <w:rFonts w:cs="Arial"/>
              <w:b/>
              <w:lang w:val="sr-Cyrl-CS"/>
            </w:rPr>
            <w:fldChar w:fldCharType="end"/>
          </w:r>
        </w:p>
      </w:tc>
    </w:tr>
  </w:tbl>
  <w:p w14:paraId="644A77BA" w14:textId="77777777" w:rsidR="0081700D" w:rsidRDefault="008170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D0127"/>
    <w:multiLevelType w:val="multilevel"/>
    <w:tmpl w:val="01F6A974"/>
    <w:lvl w:ilvl="0">
      <w:start w:val="1"/>
      <w:numFmt w:val="decimal"/>
      <w:pStyle w:val="Heading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F705016"/>
    <w:multiLevelType w:val="hybridMultilevel"/>
    <w:tmpl w:val="440CD6B0"/>
    <w:lvl w:ilvl="0" w:tplc="241A000F">
      <w:start w:val="1"/>
      <w:numFmt w:val="decimal"/>
      <w:lvlText w:val="%1."/>
      <w:lvlJc w:val="left"/>
      <w:pPr>
        <w:ind w:left="644" w:hanging="360"/>
      </w:pPr>
    </w:lvl>
    <w:lvl w:ilvl="1" w:tplc="241A0019">
      <w:start w:val="1"/>
      <w:numFmt w:val="lowerLetter"/>
      <w:lvlText w:val="%2."/>
      <w:lvlJc w:val="left"/>
      <w:pPr>
        <w:ind w:left="1364" w:hanging="360"/>
      </w:pPr>
    </w:lvl>
    <w:lvl w:ilvl="2" w:tplc="241A001B">
      <w:start w:val="1"/>
      <w:numFmt w:val="lowerRoman"/>
      <w:lvlText w:val="%3."/>
      <w:lvlJc w:val="right"/>
      <w:pPr>
        <w:ind w:left="2084" w:hanging="180"/>
      </w:pPr>
    </w:lvl>
    <w:lvl w:ilvl="3" w:tplc="241A000F">
      <w:start w:val="1"/>
      <w:numFmt w:val="decimal"/>
      <w:lvlText w:val="%4."/>
      <w:lvlJc w:val="left"/>
      <w:pPr>
        <w:ind w:left="2804" w:hanging="360"/>
      </w:pPr>
    </w:lvl>
    <w:lvl w:ilvl="4" w:tplc="241A0019">
      <w:start w:val="1"/>
      <w:numFmt w:val="lowerLetter"/>
      <w:lvlText w:val="%5."/>
      <w:lvlJc w:val="left"/>
      <w:pPr>
        <w:ind w:left="3524" w:hanging="360"/>
      </w:pPr>
    </w:lvl>
    <w:lvl w:ilvl="5" w:tplc="241A001B">
      <w:start w:val="1"/>
      <w:numFmt w:val="lowerRoman"/>
      <w:lvlText w:val="%6."/>
      <w:lvlJc w:val="right"/>
      <w:pPr>
        <w:ind w:left="4244" w:hanging="180"/>
      </w:pPr>
    </w:lvl>
    <w:lvl w:ilvl="6" w:tplc="241A000F">
      <w:start w:val="1"/>
      <w:numFmt w:val="decimal"/>
      <w:lvlText w:val="%7."/>
      <w:lvlJc w:val="left"/>
      <w:pPr>
        <w:ind w:left="4964" w:hanging="360"/>
      </w:pPr>
    </w:lvl>
    <w:lvl w:ilvl="7" w:tplc="241A0019">
      <w:start w:val="1"/>
      <w:numFmt w:val="lowerLetter"/>
      <w:lvlText w:val="%8."/>
      <w:lvlJc w:val="left"/>
      <w:pPr>
        <w:ind w:left="5684" w:hanging="360"/>
      </w:pPr>
    </w:lvl>
    <w:lvl w:ilvl="8" w:tplc="241A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B466694"/>
    <w:multiLevelType w:val="hybridMultilevel"/>
    <w:tmpl w:val="3580C684"/>
    <w:lvl w:ilvl="0" w:tplc="0CFEE7CE">
      <w:start w:val="1"/>
      <w:numFmt w:val="upperRoman"/>
      <w:lvlText w:val="%1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00D"/>
    <w:rsid w:val="00096941"/>
    <w:rsid w:val="001170DF"/>
    <w:rsid w:val="0013247D"/>
    <w:rsid w:val="00183584"/>
    <w:rsid w:val="002779D1"/>
    <w:rsid w:val="00340C91"/>
    <w:rsid w:val="00346DAB"/>
    <w:rsid w:val="003910A4"/>
    <w:rsid w:val="003E4495"/>
    <w:rsid w:val="00426151"/>
    <w:rsid w:val="004A1D3B"/>
    <w:rsid w:val="0059324C"/>
    <w:rsid w:val="005F6539"/>
    <w:rsid w:val="00602349"/>
    <w:rsid w:val="006A3988"/>
    <w:rsid w:val="006B2AEA"/>
    <w:rsid w:val="006E3D31"/>
    <w:rsid w:val="0075268D"/>
    <w:rsid w:val="00786031"/>
    <w:rsid w:val="007908D9"/>
    <w:rsid w:val="007A6CE9"/>
    <w:rsid w:val="007D4E61"/>
    <w:rsid w:val="007E10FB"/>
    <w:rsid w:val="0081700D"/>
    <w:rsid w:val="00880EFD"/>
    <w:rsid w:val="00925436"/>
    <w:rsid w:val="009601B7"/>
    <w:rsid w:val="00B65AE1"/>
    <w:rsid w:val="00B95AE5"/>
    <w:rsid w:val="00BC58B8"/>
    <w:rsid w:val="00C65980"/>
    <w:rsid w:val="00C70CD3"/>
    <w:rsid w:val="00C84DAF"/>
    <w:rsid w:val="00CF3CB5"/>
    <w:rsid w:val="00CF5D7F"/>
    <w:rsid w:val="00D05A3D"/>
    <w:rsid w:val="00D47BD0"/>
    <w:rsid w:val="00E040FD"/>
    <w:rsid w:val="00E2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4D5A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00D"/>
    <w:pPr>
      <w:jc w:val="both"/>
    </w:pPr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autoRedefine/>
    <w:qFormat/>
    <w:rsid w:val="0081700D"/>
    <w:pPr>
      <w:keepNext/>
      <w:keepLines/>
      <w:numPr>
        <w:numId w:val="1"/>
      </w:numPr>
      <w:shd w:val="pct20" w:color="auto" w:fill="auto"/>
      <w:spacing w:after="240"/>
      <w:ind w:right="-114"/>
      <w:jc w:val="left"/>
      <w:outlineLvl w:val="0"/>
    </w:pPr>
    <w:rPr>
      <w:b/>
      <w:kern w:val="28"/>
      <w:sz w:val="28"/>
      <w:u w:val="single"/>
      <w:lang w:val="af-ZA"/>
    </w:rPr>
  </w:style>
  <w:style w:type="paragraph" w:styleId="Heading2">
    <w:name w:val="heading 2"/>
    <w:basedOn w:val="Normal"/>
    <w:next w:val="Normal"/>
    <w:qFormat/>
    <w:rsid w:val="0081700D"/>
    <w:pPr>
      <w:keepNext/>
      <w:keepLines/>
      <w:numPr>
        <w:ilvl w:val="1"/>
        <w:numId w:val="1"/>
      </w:numPr>
      <w:spacing w:before="240" w:after="12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81700D"/>
    <w:pPr>
      <w:keepNext/>
      <w:numPr>
        <w:ilvl w:val="2"/>
        <w:numId w:val="1"/>
      </w:numPr>
      <w:spacing w:before="240" w:after="120"/>
      <w:outlineLvl w:val="2"/>
    </w:pPr>
    <w:rPr>
      <w:b/>
      <w:sz w:val="24"/>
    </w:rPr>
  </w:style>
  <w:style w:type="paragraph" w:styleId="Heading5">
    <w:name w:val="heading 5"/>
    <w:basedOn w:val="Normal"/>
    <w:next w:val="Normal"/>
    <w:qFormat/>
    <w:rsid w:val="0081700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1700D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1700D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81700D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81700D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700D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</w:rPr>
  </w:style>
  <w:style w:type="paragraph" w:styleId="BodyTextIndent2">
    <w:name w:val="Body Text Indent 2"/>
    <w:basedOn w:val="Normal"/>
    <w:rsid w:val="0081700D"/>
    <w:pPr>
      <w:spacing w:after="120" w:line="480" w:lineRule="auto"/>
      <w:ind w:left="283"/>
    </w:pPr>
  </w:style>
  <w:style w:type="paragraph" w:styleId="NormalWeb">
    <w:name w:val="Normal (Web)"/>
    <w:basedOn w:val="Normal"/>
    <w:rsid w:val="0081700D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Style12ptBoldCentered">
    <w:name w:val="Style 12 pt Bold Centered"/>
    <w:basedOn w:val="Heading5"/>
    <w:rsid w:val="0081700D"/>
    <w:pPr>
      <w:jc w:val="center"/>
    </w:pPr>
    <w:rPr>
      <w:b w:val="0"/>
      <w:bCs w:val="0"/>
      <w:sz w:val="24"/>
    </w:rPr>
  </w:style>
  <w:style w:type="paragraph" w:styleId="Header">
    <w:name w:val="header"/>
    <w:basedOn w:val="Normal"/>
    <w:rsid w:val="0081700D"/>
    <w:pPr>
      <w:tabs>
        <w:tab w:val="center" w:pos="4535"/>
        <w:tab w:val="right" w:pos="9071"/>
      </w:tabs>
    </w:pPr>
  </w:style>
  <w:style w:type="paragraph" w:styleId="Footer">
    <w:name w:val="footer"/>
    <w:basedOn w:val="Normal"/>
    <w:link w:val="FooterChar"/>
    <w:uiPriority w:val="99"/>
    <w:rsid w:val="0081700D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81700D"/>
  </w:style>
  <w:style w:type="paragraph" w:styleId="BalloonText">
    <w:name w:val="Balloon Text"/>
    <w:basedOn w:val="Normal"/>
    <w:link w:val="BalloonTextChar"/>
    <w:rsid w:val="00BC5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58B8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9324C"/>
    <w:rPr>
      <w:color w:val="808080"/>
    </w:rPr>
  </w:style>
  <w:style w:type="paragraph" w:customStyle="1" w:styleId="stil1tekst">
    <w:name w:val="stil_1tekst"/>
    <w:basedOn w:val="Normal"/>
    <w:rsid w:val="007D4E61"/>
    <w:pPr>
      <w:ind w:left="525" w:right="525" w:firstLine="240"/>
    </w:pPr>
    <w:rPr>
      <w:rFonts w:ascii="Times New Roman" w:hAnsi="Times New Roman"/>
      <w:sz w:val="24"/>
      <w:szCs w:val="24"/>
      <w:lang w:val="sr-Cyrl-CS"/>
    </w:rPr>
  </w:style>
  <w:style w:type="table" w:styleId="TableGrid">
    <w:name w:val="Table Grid"/>
    <w:basedOn w:val="TableNormal"/>
    <w:rsid w:val="007D4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C70CD3"/>
    <w:rPr>
      <w:rFonts w:ascii="Arial" w:hAnsi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00D"/>
    <w:pPr>
      <w:jc w:val="both"/>
    </w:pPr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autoRedefine/>
    <w:qFormat/>
    <w:rsid w:val="0081700D"/>
    <w:pPr>
      <w:keepNext/>
      <w:keepLines/>
      <w:numPr>
        <w:numId w:val="1"/>
      </w:numPr>
      <w:shd w:val="pct20" w:color="auto" w:fill="auto"/>
      <w:spacing w:after="240"/>
      <w:ind w:right="-114"/>
      <w:jc w:val="left"/>
      <w:outlineLvl w:val="0"/>
    </w:pPr>
    <w:rPr>
      <w:b/>
      <w:kern w:val="28"/>
      <w:sz w:val="28"/>
      <w:u w:val="single"/>
      <w:lang w:val="af-ZA"/>
    </w:rPr>
  </w:style>
  <w:style w:type="paragraph" w:styleId="Heading2">
    <w:name w:val="heading 2"/>
    <w:basedOn w:val="Normal"/>
    <w:next w:val="Normal"/>
    <w:qFormat/>
    <w:rsid w:val="0081700D"/>
    <w:pPr>
      <w:keepNext/>
      <w:keepLines/>
      <w:numPr>
        <w:ilvl w:val="1"/>
        <w:numId w:val="1"/>
      </w:numPr>
      <w:spacing w:before="240" w:after="12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81700D"/>
    <w:pPr>
      <w:keepNext/>
      <w:numPr>
        <w:ilvl w:val="2"/>
        <w:numId w:val="1"/>
      </w:numPr>
      <w:spacing w:before="240" w:after="120"/>
      <w:outlineLvl w:val="2"/>
    </w:pPr>
    <w:rPr>
      <w:b/>
      <w:sz w:val="24"/>
    </w:rPr>
  </w:style>
  <w:style w:type="paragraph" w:styleId="Heading5">
    <w:name w:val="heading 5"/>
    <w:basedOn w:val="Normal"/>
    <w:next w:val="Normal"/>
    <w:qFormat/>
    <w:rsid w:val="0081700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1700D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1700D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81700D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81700D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700D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</w:rPr>
  </w:style>
  <w:style w:type="paragraph" w:styleId="BodyTextIndent2">
    <w:name w:val="Body Text Indent 2"/>
    <w:basedOn w:val="Normal"/>
    <w:rsid w:val="0081700D"/>
    <w:pPr>
      <w:spacing w:after="120" w:line="480" w:lineRule="auto"/>
      <w:ind w:left="283"/>
    </w:pPr>
  </w:style>
  <w:style w:type="paragraph" w:styleId="NormalWeb">
    <w:name w:val="Normal (Web)"/>
    <w:basedOn w:val="Normal"/>
    <w:rsid w:val="0081700D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Style12ptBoldCentered">
    <w:name w:val="Style 12 pt Bold Centered"/>
    <w:basedOn w:val="Heading5"/>
    <w:rsid w:val="0081700D"/>
    <w:pPr>
      <w:jc w:val="center"/>
    </w:pPr>
    <w:rPr>
      <w:b w:val="0"/>
      <w:bCs w:val="0"/>
      <w:sz w:val="24"/>
    </w:rPr>
  </w:style>
  <w:style w:type="paragraph" w:styleId="Header">
    <w:name w:val="header"/>
    <w:basedOn w:val="Normal"/>
    <w:rsid w:val="0081700D"/>
    <w:pPr>
      <w:tabs>
        <w:tab w:val="center" w:pos="4535"/>
        <w:tab w:val="right" w:pos="9071"/>
      </w:tabs>
    </w:pPr>
  </w:style>
  <w:style w:type="paragraph" w:styleId="Footer">
    <w:name w:val="footer"/>
    <w:basedOn w:val="Normal"/>
    <w:link w:val="FooterChar"/>
    <w:uiPriority w:val="99"/>
    <w:rsid w:val="0081700D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81700D"/>
  </w:style>
  <w:style w:type="paragraph" w:styleId="BalloonText">
    <w:name w:val="Balloon Text"/>
    <w:basedOn w:val="Normal"/>
    <w:link w:val="BalloonTextChar"/>
    <w:rsid w:val="00BC5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58B8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9324C"/>
    <w:rPr>
      <w:color w:val="808080"/>
    </w:rPr>
  </w:style>
  <w:style w:type="paragraph" w:customStyle="1" w:styleId="stil1tekst">
    <w:name w:val="stil_1tekst"/>
    <w:basedOn w:val="Normal"/>
    <w:rsid w:val="007D4E61"/>
    <w:pPr>
      <w:ind w:left="525" w:right="525" w:firstLine="240"/>
    </w:pPr>
    <w:rPr>
      <w:rFonts w:ascii="Times New Roman" w:hAnsi="Times New Roman"/>
      <w:sz w:val="24"/>
      <w:szCs w:val="24"/>
      <w:lang w:val="sr-Cyrl-CS"/>
    </w:rPr>
  </w:style>
  <w:style w:type="table" w:styleId="TableGrid">
    <w:name w:val="Table Grid"/>
    <w:basedOn w:val="TableNormal"/>
    <w:rsid w:val="007D4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C70CD3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3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81DD774E40F4E1686E78F253AF67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7024B-1592-4B31-9E14-0D489B30D64E}"/>
      </w:docPartPr>
      <w:docPartBody>
        <w:p w:rsidR="00BA3442" w:rsidRDefault="009029AF">
          <w:r w:rsidRPr="00975745">
            <w:rPr>
              <w:rStyle w:val="PlaceholderText"/>
            </w:rPr>
            <w:t>[Šifra formulara]</w:t>
          </w:r>
        </w:p>
      </w:docPartBody>
    </w:docPart>
    <w:docPart>
      <w:docPartPr>
        <w:name w:val="D839A9FE95B3403F9CCC7095004AB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4C19C-348E-4D25-B771-B0003C33A211}"/>
      </w:docPartPr>
      <w:docPartBody>
        <w:p w:rsidR="00BA3442" w:rsidRDefault="009029AF">
          <w:r w:rsidRPr="0097574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AF"/>
    <w:rsid w:val="0037338C"/>
    <w:rsid w:val="004B04A0"/>
    <w:rsid w:val="00652808"/>
    <w:rsid w:val="007D6EC7"/>
    <w:rsid w:val="009029AF"/>
    <w:rsid w:val="00BA3442"/>
    <w:rsid w:val="00CB06C6"/>
    <w:rsid w:val="00D5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9AF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29AF"/>
    <w:rPr>
      <w:color w:val="808080"/>
    </w:rPr>
  </w:style>
  <w:style w:type="paragraph" w:customStyle="1" w:styleId="79119E8D410E46A88807D2B47DF2E573">
    <w:name w:val="79119E8D410E46A88807D2B47DF2E573"/>
    <w:rsid w:val="004B04A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9AF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29AF"/>
    <w:rPr>
      <w:color w:val="808080"/>
    </w:rPr>
  </w:style>
  <w:style w:type="paragraph" w:customStyle="1" w:styleId="79119E8D410E46A88807D2B47DF2E573">
    <w:name w:val="79119E8D410E46A88807D2B47DF2E573"/>
    <w:rsid w:val="004B04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_x0020_iz_x0020_kog_x0020_proizilazi xmlns="60f1b16b-0b16-417a-87e2-a0e23f2cc9a3">
      <Url>https://eliso.eps.rs/eps/Operativne%20procedure/QOP-G-001%20Nabavka.docx</Url>
      <Description>QOP-G-001 Nabavka</Description>
    </Dokument_x0020_iz_x0020_kog_x0020_proizilazi>
    <Šifra_x0020_formulara xmlns="60f1b16b-0b16-417a-87e2-a0e23f2cc9a3">QF-G-029</Šifra_x0020_formulara>
    <Period_x0020_čuvanja_x0020_zapisa xmlns="60f1b16b-0b16-417a-87e2-a0e23f2cc9a3">3 godine</Period_x0020_čuvanja_x0020_zapisa>
    <Standard xmlns="9f513f34-31da-4a69-8832-38274b3cc1ef">1</Standard>
    <Odobrio xmlns="60f1b16b-0b16-417a-87e2-a0e23f2cc9a3">
      <UserInfo>
        <DisplayName>Aleksandar Obradović</DisplayName>
        <AccountId>153</AccountId>
        <AccountType/>
      </UserInfo>
    </Odobrio>
    <Mesto_x0020_čuvanja_x0020_zapisa xmlns="60f1b16b-0b16-417a-87e2-a0e23f2cc9a3" xsi:nil="true"/>
    <Opis_x0020_formulara xmlns="60f1b16b-0b16-417a-87e2-a0e23f2cc9a3" xsi:nil="true"/>
    <Vrsta_x0020_dokumenata xmlns="60f1b16b-0b16-417a-87e2-a0e23f2cc9a3">Formulari</Vrsta_x0020_dokumenata>
    <Arhiviran xmlns="60f1b16b-0b16-417a-87e2-a0e23f2cc9a3">false</Arhiviran>
    <Proces_x0020_na_x0020_koji_x0020_se_x0020_odnosi xmlns="9f513f34-31da-4a69-8832-38274b3cc1ef">9</Proces_x0020_na_x0020_koji_x0020_se_x0020_odnosi>
    <Na_x010d_in_x0020_3_x002e_2 xmlns="9f513f34-31da-4a69-8832-38274b3cc1ef">true</Na_x010d_in_x0020_3_x002e_2>
    <Na_x010d_in_x0020_3_x002e_1 xmlns="9f513f34-31da-4a69-8832-38274b3cc1ef">true</Na_x010d_in_x0020_3_x002e_1>
    <Na_x010d_in_x0020_1 xmlns="9f513f34-31da-4a69-8832-38274b3cc1ef">true</Na_x010d_in_x0020_1>
    <Na_x010d_in_x0020_2 xmlns="9f513f34-31da-4a69-8832-38274b3cc1ef">true</Na_x010d_in_x0020_2>
    <Centralizovane_x0020_JN xmlns="9f513f34-31da-4a69-8832-38274b3cc1ef">false</Centralizovane_x0020_J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ormular Word sa hederom" ma:contentTypeID="0x010100182AD36170386547A1F582716C2FC2170300188F2A422918A5458D70E06721F63F02" ma:contentTypeVersion="77" ma:contentTypeDescription="" ma:contentTypeScope="" ma:versionID="9a55643dad9b59f1fd402def6fc9fd6d">
  <xsd:schema xmlns:xsd="http://www.w3.org/2001/XMLSchema" xmlns:xs="http://www.w3.org/2001/XMLSchema" xmlns:p="http://schemas.microsoft.com/office/2006/metadata/properties" xmlns:ns1="60f1b16b-0b16-417a-87e2-a0e23f2cc9a3" xmlns:ns2="9f513f34-31da-4a69-8832-38274b3cc1ef" targetNamespace="http://schemas.microsoft.com/office/2006/metadata/properties" ma:root="true" ma:fieldsID="f841825ce4ec9f5b58204d500182fb83" ns1:_="" ns2:_="">
    <xsd:import namespace="60f1b16b-0b16-417a-87e2-a0e23f2cc9a3"/>
    <xsd:import namespace="9f513f34-31da-4a69-8832-38274b3cc1ef"/>
    <xsd:element name="properties">
      <xsd:complexType>
        <xsd:sequence>
          <xsd:element name="documentManagement">
            <xsd:complexType>
              <xsd:all>
                <xsd:element ref="ns1:Šifra_x0020_formulara" minOccurs="0"/>
                <xsd:element ref="ns2:Proces_x0020_na_x0020_koji_x0020_se_x0020_odnosi" minOccurs="0"/>
                <xsd:element ref="ns2:Standard"/>
                <xsd:element ref="ns1:Dokument_x0020_iz_x0020_kog_x0020_proizilazi" minOccurs="0"/>
                <xsd:element ref="ns1:Mesto_x0020_čuvanja_x0020_zapisa" minOccurs="0"/>
                <xsd:element ref="ns1:Period_x0020_čuvanja_x0020_zapisa" minOccurs="0"/>
                <xsd:element ref="ns1:Opis_x0020_formulara" minOccurs="0"/>
                <xsd:element ref="ns1:Odobrio" minOccurs="0"/>
                <xsd:element ref="ns1:Arhiviran" minOccurs="0"/>
                <xsd:element ref="ns1:Vrsta_x0020_dokumenata" minOccurs="0"/>
                <xsd:element ref="ns2:Na_x010d_in_x0020_1" minOccurs="0"/>
                <xsd:element ref="ns2:Na_x010d_in_x0020_2" minOccurs="0"/>
                <xsd:element ref="ns2:Na_x010d_in_x0020_3_x002e_1" minOccurs="0"/>
                <xsd:element ref="ns2:Na_x010d_in_x0020_3_x002e_2" minOccurs="0"/>
                <xsd:element ref="ns2:Centralizovane_x0020_J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1b16b-0b16-417a-87e2-a0e23f2cc9a3" elementFormDefault="qualified">
    <xsd:import namespace="http://schemas.microsoft.com/office/2006/documentManagement/types"/>
    <xsd:import namespace="http://schemas.microsoft.com/office/infopath/2007/PartnerControls"/>
    <xsd:element name="Šifra_x0020_formulara" ma:index="0" nillable="true" ma:displayName="Šifra formulara" ma:description="Šifra formulara" ma:internalName="_x0160_ifra_x0020_formulara">
      <xsd:simpleType>
        <xsd:restriction base="dms:Text">
          <xsd:maxLength value="255"/>
        </xsd:restriction>
      </xsd:simpleType>
    </xsd:element>
    <xsd:element name="Dokument_x0020_iz_x0020_kog_x0020_proizilazi" ma:index="4" nillable="true" ma:displayName="Dokument iz kog proizilazi" ma:format="Hyperlink" ma:internalName="Dokument_x0020_iz_x0020_kog_x0020_proizilazi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sto_x0020_čuvanja_x0020_zapisa" ma:index="5" nillable="true" ma:displayName="Mesto čuvanja zapisa" ma:list="{c8aff4fc-701d-4ae4-b027-bcc9575dc5f9}" ma:internalName="Mesto_x0020__x010d_uvanja_x0020_zapisa" ma:showField="Lokacija_x0020_organizacione_x00" ma:web="60f1b16b-0b16-417a-87e2-a0e23f2cc9a3">
      <xsd:simpleType>
        <xsd:restriction base="dms:Lookup"/>
      </xsd:simpleType>
    </xsd:element>
    <xsd:element name="Period_x0020_čuvanja_x0020_zapisa" ma:index="6" nillable="true" ma:displayName="Period čuvanja zapisa" ma:default="3 godine" ma:format="Dropdown" ma:internalName="Period_x0020__x010d_uvanja_x0020_zapisa">
      <xsd:simpleType>
        <xsd:restriction base="dms:Choice">
          <xsd:enumeration value="1 godina"/>
          <xsd:enumeration value="2 godine"/>
          <xsd:enumeration value="3 godine"/>
          <xsd:enumeration value="5 godina"/>
          <xsd:enumeration value="Trajno"/>
        </xsd:restriction>
      </xsd:simpleType>
    </xsd:element>
    <xsd:element name="Opis_x0020_formulara" ma:index="7" nillable="true" ma:displayName="Opis formulara" ma:internalName="Opis_x0020_formulara">
      <xsd:simpleType>
        <xsd:restriction base="dms:Note">
          <xsd:maxLength value="255"/>
        </xsd:restriction>
      </xsd:simpleType>
    </xsd:element>
    <xsd:element name="Odobrio" ma:index="8" nillable="true" ma:displayName="Odobrio" ma:list="UserInfo" ma:SharePointGroup="0" ma:internalName="Odobri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hiviran" ma:index="9" nillable="true" ma:displayName="Arhiviran" ma:default="0" ma:internalName="Arhiviran">
      <xsd:simpleType>
        <xsd:restriction base="dms:Boolean"/>
      </xsd:simpleType>
    </xsd:element>
    <xsd:element name="Vrsta_x0020_dokumenata" ma:index="14" nillable="true" ma:displayName="Vrsta dokumenta" ma:default="Formulari" ma:format="Dropdown" ma:hidden="true" ma:internalName="Vrsta_x0020_dokumenta" ma:readOnly="false">
      <xsd:simpleType>
        <xsd:restriction base="dms:Choice">
          <xsd:enumeration value="Politika"/>
          <xsd:enumeration value="Ciljevi"/>
          <xsd:enumeration value="Poslovnik"/>
          <xsd:enumeration value="Sistemske procedure"/>
          <xsd:enumeration value="Operativne procedure"/>
          <xsd:enumeration value="Radna uputstva"/>
          <xsd:enumeration value="Formulari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13f34-31da-4a69-8832-38274b3cc1ef" elementFormDefault="qualified">
    <xsd:import namespace="http://schemas.microsoft.com/office/2006/documentManagement/types"/>
    <xsd:import namespace="http://schemas.microsoft.com/office/infopath/2007/PartnerControls"/>
    <xsd:element name="Proces_x0020_na_x0020_koji_x0020_se_x0020_odnosi" ma:index="1" nillable="true" ma:displayName="Proces na koji se odnosi" ma:list="{25c2f367-b086-4f00-a14f-3f3ed6f12248}" ma:internalName="Proces_x0020_na_x0020_koji_x0020_se_x0020_odnosi" ma:showField="Oznaka_x0020_procesa">
      <xsd:simpleType>
        <xsd:restriction base="dms:Lookup"/>
      </xsd:simpleType>
    </xsd:element>
    <xsd:element name="Standard" ma:index="2" ma:displayName="Standard" ma:list="{46dde057-d709-4bf7-91d4-78e3197d831e}" ma:internalName="Standard" ma:showField="Title">
      <xsd:simpleType>
        <xsd:restriction base="dms:Lookup"/>
      </xsd:simpleType>
    </xsd:element>
    <xsd:element name="Na_x010d_in_x0020_1" ma:index="19" nillable="true" ma:displayName="Način 1" ma:default="0" ma:internalName="Na_x010d_in_x0020_1">
      <xsd:simpleType>
        <xsd:restriction base="dms:Boolean"/>
      </xsd:simpleType>
    </xsd:element>
    <xsd:element name="Na_x010d_in_x0020_2" ma:index="20" nillable="true" ma:displayName="Način 2" ma:default="0" ma:internalName="Na_x010d_in_x0020_2">
      <xsd:simpleType>
        <xsd:restriction base="dms:Boolean"/>
      </xsd:simpleType>
    </xsd:element>
    <xsd:element name="Na_x010d_in_x0020_3_x002e_1" ma:index="21" nillable="true" ma:displayName="Način 3.1" ma:default="0" ma:internalName="Na_x010d_in_x0020_3_x002e_1">
      <xsd:simpleType>
        <xsd:restriction base="dms:Boolean"/>
      </xsd:simpleType>
    </xsd:element>
    <xsd:element name="Na_x010d_in_x0020_3_x002e_2" ma:index="22" nillable="true" ma:displayName="Način 3.2" ma:default="0" ma:internalName="Na_x010d_in_x0020_3_x002e_2">
      <xsd:simpleType>
        <xsd:restriction base="dms:Boolean"/>
      </xsd:simpleType>
    </xsd:element>
    <xsd:element name="Centralizovane_x0020_JN" ma:index="23" nillable="true" ma:displayName="Centralizovane JN" ma:default="1" ma:internalName="Centralizovane_x0020_J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Tip sadržaja"/>
        <xsd:element ref="dc:title" minOccurs="0" maxOccurs="1" ma:displayName="Naziv formular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>https://eliso.eps.rs/eps/Formulari/Forms/Formular Word sa hederom/a3b56addd753a5becustomXsn.xsn</xsnLocation>
  <cached>False</cached>
  <openByDefault>True</openByDefault>
  <xsnScope>https://eliso.eps.rs/eps/Formulari</xsnScope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86A86-76CB-4319-91AA-B46463D20BCE}">
  <ds:schemaRefs>
    <ds:schemaRef ds:uri="http://schemas.microsoft.com/office/2006/metadata/properties"/>
    <ds:schemaRef ds:uri="http://schemas.microsoft.com/office/infopath/2007/PartnerControls"/>
    <ds:schemaRef ds:uri="60f1b16b-0b16-417a-87e2-a0e23f2cc9a3"/>
    <ds:schemaRef ds:uri="9f513f34-31da-4a69-8832-38274b3cc1ef"/>
  </ds:schemaRefs>
</ds:datastoreItem>
</file>

<file path=customXml/itemProps2.xml><?xml version="1.0" encoding="utf-8"?>
<ds:datastoreItem xmlns:ds="http://schemas.openxmlformats.org/officeDocument/2006/customXml" ds:itemID="{E7D5E2D6-47D9-4269-9AED-94652559EA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f1b16b-0b16-417a-87e2-a0e23f2cc9a3"/>
    <ds:schemaRef ds:uri="9f513f34-31da-4a69-8832-38274b3cc1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81E9BB-09F3-4932-BD3E-6B7DAD26C33A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B1C88FCC-8A76-41BB-B64A-C68C1BE03E7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4EEB943-85B6-4451-BAB0-E4EFCB673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>EPS</Company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Jovana Madzarevic</dc:creator>
  <cp:lastModifiedBy>Zorica Matic</cp:lastModifiedBy>
  <cp:revision>24</cp:revision>
  <cp:lastPrinted>2016-08-02T11:39:00Z</cp:lastPrinted>
  <dcterms:created xsi:type="dcterms:W3CDTF">2016-05-30T06:27:00Z</dcterms:created>
  <dcterms:modified xsi:type="dcterms:W3CDTF">2016-08-03T05:20:00Z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0x010100182AD36170386547A1F582716C2FC2170300188F2A422918A5458D70E06721F63F02</vt:lpwstr>
  </property>
  <property fmtid="{D5CDD505-2E9C-101B-9397-08002B2CF9AE}" pid="3" name="_dlc_DocIdItemGuid">
    <vt:lpwstr>20a8f6d2-a75a-4583-8af3-75f582f69f2c</vt:lpwstr>
  </property>
  <property fmtid="{D5CDD505-2E9C-101B-9397-08002B2CF9AE}" pid="4" name="Start Date">
    <vt:filetime>2012-02-19T23:00:00Z</vt:filetime>
  </property>
  <property fmtid="{D5CDD505-2E9C-101B-9397-08002B2CF9AE}" pid="5" name="Account manager">
    <vt:lpwstr/>
  </property>
  <property fmtid="{D5CDD505-2E9C-101B-9397-08002B2CF9AE}" pid="6" name="Status projekta">
    <vt:lpwstr>Nije započet</vt:lpwstr>
  </property>
  <property fmtid="{D5CDD505-2E9C-101B-9397-08002B2CF9AE}" pid="7" name="Odgovorna osoba">
    <vt:lpwstr/>
  </property>
  <property fmtid="{D5CDD505-2E9C-101B-9397-08002B2CF9AE}" pid="8" name="_dlc_DocId">
    <vt:lpwstr>SMART-7-2990</vt:lpwstr>
  </property>
  <property fmtid="{D5CDD505-2E9C-101B-9397-08002B2CF9AE}" pid="9" name="_dlc_DocIdUrl">
    <vt:lpwstr>http://smartportal.smart.rs/Solutions/_layouts/DocIdRedir.aspx?ID=SMART-7-2990, SMART-7-2990</vt:lpwstr>
  </property>
</Properties>
</file>