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9207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9207D">
        <w:rPr>
          <w:rFonts w:ascii="Arial" w:hAnsi="Arial"/>
          <w:lang w:val="sr-Latn-RS"/>
        </w:rPr>
        <w:t>105-</w:t>
      </w:r>
      <w:r w:rsidR="00F634DE">
        <w:rPr>
          <w:rFonts w:ascii="Arial" w:hAnsi="Arial"/>
          <w:lang w:val="sr-Latn-RS"/>
        </w:rPr>
        <w:t>Е</w:t>
      </w:r>
      <w:r w:rsidR="00F9207D">
        <w:rPr>
          <w:rFonts w:ascii="Arial" w:hAnsi="Arial"/>
          <w:lang w:val="sr-Latn-RS"/>
        </w:rPr>
        <w:t>.03.01-31072/</w:t>
      </w:r>
      <w:r w:rsidR="00EC7CB8">
        <w:rPr>
          <w:rFonts w:ascii="Arial" w:hAnsi="Arial"/>
          <w:lang w:val="sr-Latn-RS"/>
        </w:rPr>
        <w:t>4</w:t>
      </w:r>
      <w:r w:rsidR="00F9207D">
        <w:rPr>
          <w:rFonts w:ascii="Arial" w:hAnsi="Arial"/>
          <w:lang w:val="sr-Latn-RS"/>
        </w:rPr>
        <w:t>-2017</w:t>
      </w:r>
    </w:p>
    <w:p w:rsidR="0046231D" w:rsidRPr="00C86810" w:rsidRDefault="00EC7CB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01.02.2017.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F3BE1" w:rsidRDefault="00823373" w:rsidP="009F3BE1">
      <w:pPr>
        <w:pStyle w:val="BodyText"/>
        <w:spacing w:after="0"/>
        <w:rPr>
          <w:rFonts w:ascii="Arial" w:hAnsi="Arial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634D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634D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3BE1" w:rsidRPr="009F3BE1">
        <w:rPr>
          <w:rFonts w:ascii="Arial" w:hAnsi="Arial"/>
        </w:rPr>
        <w:t>3000/1783/2016 (1680/2016)</w:t>
      </w:r>
      <w:r w:rsidR="009F3BE1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за набавку </w:t>
      </w:r>
      <w:r w:rsidR="009F3BE1" w:rsidRPr="009F3BE1">
        <w:rPr>
          <w:rFonts w:ascii="Arial" w:hAnsi="Arial"/>
        </w:rPr>
        <w:t>адаптаци</w:t>
      </w:r>
      <w:r w:rsidR="009F3BE1">
        <w:rPr>
          <w:rFonts w:ascii="Arial" w:hAnsi="Arial"/>
        </w:rPr>
        <w:t>ја ресторана друштвене исхране:</w:t>
      </w:r>
      <w:r w:rsidR="009F3BE1">
        <w:rPr>
          <w:rFonts w:ascii="Arial" w:hAnsi="Arial"/>
          <w:lang w:val="sr-Latn-RS"/>
        </w:rPr>
        <w:t xml:space="preserve"> </w:t>
      </w:r>
    </w:p>
    <w:p w:rsidR="009F3BE1" w:rsidRDefault="009F3BE1" w:rsidP="009F3BE1">
      <w:pPr>
        <w:pStyle w:val="BodyText"/>
        <w:spacing w:after="0"/>
        <w:rPr>
          <w:rFonts w:ascii="Arial" w:hAnsi="Arial"/>
          <w:lang w:val="sr-Latn-RS"/>
        </w:rPr>
      </w:pPr>
      <w:r>
        <w:rPr>
          <w:rFonts w:ascii="Arial" w:hAnsi="Arial"/>
        </w:rPr>
        <w:t>Партија 1:</w:t>
      </w:r>
      <w:r w:rsidRPr="009F3BE1">
        <w:rPr>
          <w:rFonts w:ascii="Arial" w:hAnsi="Arial"/>
        </w:rPr>
        <w:t xml:space="preserve"> адаптација  рестора</w:t>
      </w:r>
      <w:r>
        <w:rPr>
          <w:rFonts w:ascii="Arial" w:hAnsi="Arial"/>
        </w:rPr>
        <w:t>на друштвене исхране локација А</w:t>
      </w:r>
      <w:r>
        <w:rPr>
          <w:rFonts w:ascii="Arial" w:hAnsi="Arial"/>
          <w:lang w:val="sr-Latn-RS"/>
        </w:rPr>
        <w:t xml:space="preserve"> </w:t>
      </w:r>
    </w:p>
    <w:p w:rsidR="009F3BE1" w:rsidRDefault="009F3BE1" w:rsidP="009F3BE1">
      <w:pPr>
        <w:pStyle w:val="BodyText"/>
        <w:spacing w:after="0"/>
        <w:rPr>
          <w:rFonts w:ascii="Arial" w:hAnsi="Arial"/>
          <w:lang w:val="sr-Latn-RS"/>
        </w:rPr>
      </w:pPr>
      <w:r w:rsidRPr="009F3BE1">
        <w:rPr>
          <w:rFonts w:ascii="Arial" w:hAnsi="Arial"/>
        </w:rPr>
        <w:t>Партија 2:     адаптација ресторана друштвене исхране локација Б</w:t>
      </w:r>
      <w:r w:rsidR="00823373" w:rsidRPr="00D97D88">
        <w:rPr>
          <w:rFonts w:ascii="Arial" w:hAnsi="Arial"/>
        </w:rPr>
        <w:t xml:space="preserve">, </w:t>
      </w:r>
    </w:p>
    <w:p w:rsidR="00823373" w:rsidRPr="009F3BE1" w:rsidRDefault="00823373" w:rsidP="009F3BE1">
      <w:pPr>
        <w:pStyle w:val="BodyText"/>
        <w:spacing w:after="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36D05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D6DEE" w:rsidRPr="008D6DEE" w:rsidRDefault="00823373" w:rsidP="0019600D">
      <w:pPr>
        <w:rPr>
          <w:rFonts w:ascii="Arial" w:hAnsi="Arial"/>
          <w:iCs/>
          <w:sz w:val="24"/>
          <w:szCs w:val="24"/>
          <w:lang w:val="sr-Cyrl-RS"/>
        </w:rPr>
      </w:pPr>
      <w:r w:rsidRPr="0019600D">
        <w:rPr>
          <w:rFonts w:ascii="Arial" w:hAnsi="Arial"/>
          <w:iCs/>
          <w:sz w:val="24"/>
          <w:szCs w:val="24"/>
        </w:rPr>
        <w:t>ПИТАЊЕ 1:</w:t>
      </w:r>
      <w:r w:rsidRPr="0019600D">
        <w:rPr>
          <w:rFonts w:ascii="Arial" w:hAnsi="Arial"/>
          <w:iCs/>
          <w:sz w:val="24"/>
          <w:szCs w:val="24"/>
          <w:lang w:val="ru-RU"/>
        </w:rPr>
        <w:t xml:space="preserve"> </w:t>
      </w:r>
    </w:p>
    <w:p w:rsidR="008D6DEE" w:rsidRPr="0019600D" w:rsidRDefault="008D6DEE" w:rsidP="0019600D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Да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ли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можемо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да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добијемо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шеме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дрвене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r w:rsidRPr="0019600D">
        <w:rPr>
          <w:rFonts w:ascii="Arial" w:hAnsi="Arial"/>
          <w:sz w:val="24"/>
          <w:szCs w:val="24"/>
          <w:lang w:val="en-US" w:eastAsia="sr-Latn-RS"/>
        </w:rPr>
        <w:t>и</w:t>
      </w:r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r w:rsidR="0019600D">
        <w:rPr>
          <w:rFonts w:ascii="Arial" w:hAnsi="Arial"/>
          <w:sz w:val="24"/>
          <w:szCs w:val="24"/>
          <w:lang w:val="sr-Cyrl-RS" w:eastAsia="sr-Latn-RS"/>
        </w:rPr>
        <w:t>ПВЦ</w:t>
      </w:r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столарије</w:t>
      </w:r>
      <w:proofErr w:type="spellEnd"/>
      <w:r w:rsidRPr="0019600D">
        <w:rPr>
          <w:rFonts w:ascii="Arial" w:hAnsi="Arial"/>
          <w:sz w:val="24"/>
          <w:szCs w:val="24"/>
          <w:lang w:val="en-US" w:eastAsia="sr-Latn-RS"/>
        </w:rPr>
        <w:t xml:space="preserve"> </w:t>
      </w:r>
      <w:r w:rsidRPr="0019600D">
        <w:rPr>
          <w:rFonts w:ascii="Arial" w:hAnsi="Arial"/>
          <w:sz w:val="24"/>
          <w:szCs w:val="24"/>
          <w:lang w:val="sr-Cyrl-RS" w:eastAsia="sr-Latn-RS"/>
        </w:rPr>
        <w:t xml:space="preserve">за Партију </w:t>
      </w:r>
      <w:proofErr w:type="gramStart"/>
      <w:r w:rsidRPr="0019600D">
        <w:rPr>
          <w:rFonts w:ascii="Arial" w:hAnsi="Arial"/>
          <w:sz w:val="24"/>
          <w:szCs w:val="24"/>
          <w:lang w:val="sr-Cyrl-RS" w:eastAsia="sr-Latn-RS"/>
        </w:rPr>
        <w:t>1.</w:t>
      </w:r>
      <w:r w:rsidRPr="008D6DEE">
        <w:rPr>
          <w:rFonts w:ascii="Arial" w:hAnsi="Arial"/>
          <w:sz w:val="24"/>
          <w:szCs w:val="24"/>
          <w:lang w:val="en-US" w:eastAsia="sr-Latn-RS"/>
        </w:rPr>
        <w:t>?</w:t>
      </w:r>
      <w:proofErr w:type="gramEnd"/>
    </w:p>
    <w:p w:rsidR="008D6DEE" w:rsidRPr="0019600D" w:rsidRDefault="008D6DEE" w:rsidP="0019600D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</w:p>
    <w:p w:rsidR="008D6DEE" w:rsidRPr="0019600D" w:rsidRDefault="008D6DEE" w:rsidP="0019600D">
      <w:pPr>
        <w:rPr>
          <w:rFonts w:ascii="Arial" w:hAnsi="Arial"/>
          <w:iCs/>
          <w:sz w:val="24"/>
          <w:szCs w:val="24"/>
          <w:lang w:val="sr-Cyrl-RS"/>
        </w:rPr>
      </w:pPr>
      <w:r w:rsidRPr="0019600D">
        <w:rPr>
          <w:rFonts w:ascii="Arial" w:hAnsi="Arial"/>
          <w:iCs/>
          <w:sz w:val="24"/>
          <w:szCs w:val="24"/>
        </w:rPr>
        <w:t xml:space="preserve">ОДГОВОР 1: </w:t>
      </w:r>
    </w:p>
    <w:p w:rsidR="008D6DEE" w:rsidRPr="0019600D" w:rsidRDefault="00E51AC5" w:rsidP="0019600D">
      <w:pPr>
        <w:rPr>
          <w:rFonts w:ascii="Arial" w:hAnsi="Arial"/>
          <w:iCs/>
          <w:sz w:val="24"/>
          <w:szCs w:val="24"/>
          <w:lang w:val="sr-Cyrl-RS"/>
        </w:rPr>
      </w:pPr>
      <w:r w:rsidRPr="0019600D">
        <w:rPr>
          <w:rFonts w:ascii="Arial" w:hAnsi="Arial"/>
          <w:iCs/>
          <w:sz w:val="24"/>
          <w:szCs w:val="24"/>
          <w:lang w:val="sr-Cyrl-RS"/>
        </w:rPr>
        <w:t xml:space="preserve">Наручилац нема шеме столарије која ће се уграђивати. У питању су стандардна ПВЦ врата а оквирне димензије су дате у предмеру радова. Напомињемо да се димензије морају узети </w:t>
      </w:r>
      <w:r w:rsidR="0019600D" w:rsidRPr="0019600D">
        <w:rPr>
          <w:rFonts w:ascii="Arial" w:hAnsi="Arial"/>
          <w:iCs/>
          <w:sz w:val="24"/>
          <w:szCs w:val="24"/>
          <w:lang w:val="sr-Cyrl-RS"/>
        </w:rPr>
        <w:t>на лицу места пре набавке и постављања столарије.</w:t>
      </w:r>
    </w:p>
    <w:p w:rsidR="0019600D" w:rsidRPr="0019600D" w:rsidRDefault="0019600D" w:rsidP="0019600D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</w:p>
    <w:p w:rsidR="008D6DEE" w:rsidRPr="008D6DEE" w:rsidRDefault="008D6DEE" w:rsidP="0019600D">
      <w:pPr>
        <w:spacing w:line="240" w:lineRule="auto"/>
        <w:jc w:val="left"/>
        <w:rPr>
          <w:rFonts w:ascii="Arial" w:hAnsi="Arial"/>
          <w:sz w:val="24"/>
          <w:szCs w:val="24"/>
          <w:lang w:val="en-US" w:eastAsia="sr-Latn-RS"/>
        </w:rPr>
      </w:pPr>
      <w:r w:rsidRPr="0019600D">
        <w:rPr>
          <w:rFonts w:ascii="Arial" w:hAnsi="Arial"/>
          <w:sz w:val="24"/>
          <w:szCs w:val="24"/>
          <w:lang w:val="en-US" w:eastAsia="sr-Latn-RS"/>
        </w:rPr>
        <w:t>ПИТАЊЕ 2:</w:t>
      </w:r>
    </w:p>
    <w:p w:rsidR="008D6DEE" w:rsidRPr="0019600D" w:rsidRDefault="008D6DEE" w:rsidP="0019600D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  <w:proofErr w:type="spellStart"/>
      <w:proofErr w:type="gramStart"/>
      <w:r w:rsidRPr="0019600D">
        <w:rPr>
          <w:rFonts w:ascii="Arial" w:hAnsi="Arial"/>
          <w:sz w:val="24"/>
          <w:szCs w:val="24"/>
          <w:lang w:val="en-US" w:eastAsia="sr-Latn-RS"/>
        </w:rPr>
        <w:t>Молим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Вас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за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детаљнију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спецификацију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-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шему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конзолне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полице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-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пулта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-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пос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r w:rsidRPr="0019600D">
        <w:rPr>
          <w:rFonts w:ascii="Arial" w:hAnsi="Arial"/>
          <w:sz w:val="24"/>
          <w:szCs w:val="24"/>
          <w:lang w:val="en-US"/>
        </w:rPr>
        <w:t>VIII/ 55</w:t>
      </w:r>
      <w:r w:rsidRPr="0019600D">
        <w:rPr>
          <w:rFonts w:ascii="Arial" w:hAnsi="Arial"/>
          <w:sz w:val="24"/>
          <w:szCs w:val="24"/>
          <w:lang w:val="sr-Cyrl-RS"/>
        </w:rPr>
        <w:t xml:space="preserve"> за </w:t>
      </w:r>
      <w:r w:rsidRPr="0019600D">
        <w:rPr>
          <w:rFonts w:ascii="Arial" w:hAnsi="Arial"/>
          <w:sz w:val="24"/>
          <w:szCs w:val="24"/>
          <w:lang w:val="sr-Cyrl-RS" w:eastAsia="sr-Latn-RS"/>
        </w:rPr>
        <w:t>Партију 1</w:t>
      </w:r>
      <w:r w:rsidR="00D44429">
        <w:rPr>
          <w:rFonts w:ascii="Arial" w:hAnsi="Arial"/>
          <w:sz w:val="24"/>
          <w:szCs w:val="24"/>
          <w:lang w:val="sr-Cyrl-RS" w:eastAsia="sr-Latn-RS"/>
        </w:rPr>
        <w:t>?</w:t>
      </w:r>
      <w:proofErr w:type="gramEnd"/>
    </w:p>
    <w:p w:rsidR="0019600D" w:rsidRPr="0019600D" w:rsidRDefault="0019600D" w:rsidP="0019600D">
      <w:pPr>
        <w:rPr>
          <w:rFonts w:ascii="Arial" w:hAnsi="Arial"/>
          <w:iCs/>
          <w:sz w:val="24"/>
          <w:szCs w:val="24"/>
          <w:lang w:val="sr-Cyrl-RS"/>
        </w:rPr>
      </w:pPr>
      <w:r w:rsidRPr="0019600D">
        <w:rPr>
          <w:rFonts w:ascii="Arial" w:hAnsi="Arial"/>
          <w:iCs/>
          <w:sz w:val="24"/>
          <w:szCs w:val="24"/>
        </w:rPr>
        <w:t xml:space="preserve">ОДГОВОР </w:t>
      </w:r>
      <w:r w:rsidRPr="0019600D">
        <w:rPr>
          <w:rFonts w:ascii="Arial" w:hAnsi="Arial"/>
          <w:iCs/>
          <w:sz w:val="24"/>
          <w:szCs w:val="24"/>
          <w:lang w:val="sr-Cyrl-RS"/>
        </w:rPr>
        <w:t>2</w:t>
      </w:r>
      <w:r w:rsidRPr="0019600D">
        <w:rPr>
          <w:rFonts w:ascii="Arial" w:hAnsi="Arial"/>
          <w:iCs/>
          <w:sz w:val="24"/>
          <w:szCs w:val="24"/>
        </w:rPr>
        <w:t xml:space="preserve">: </w:t>
      </w:r>
    </w:p>
    <w:p w:rsidR="0019600D" w:rsidRPr="0019600D" w:rsidRDefault="0019600D" w:rsidP="0019600D">
      <w:pPr>
        <w:rPr>
          <w:rFonts w:ascii="Arial" w:hAnsi="Arial"/>
          <w:iCs/>
          <w:sz w:val="24"/>
          <w:szCs w:val="24"/>
          <w:lang w:val="sr-Cyrl-RS"/>
        </w:rPr>
      </w:pPr>
      <w:r w:rsidRPr="0019600D">
        <w:rPr>
          <w:rFonts w:ascii="Arial" w:hAnsi="Arial"/>
          <w:iCs/>
          <w:sz w:val="24"/>
          <w:szCs w:val="24"/>
          <w:lang w:val="sr-Cyrl-RS"/>
        </w:rPr>
        <w:t>У прилогу је скица детаља конзолне полице. Може се извести и другачије уз сагласност наручиоца с тим да напомињемо да ће се стварне позиције носача утврдити на лицу места јер зависе од кухињских елемената</w:t>
      </w:r>
    </w:p>
    <w:p w:rsidR="0019600D" w:rsidRDefault="0019600D" w:rsidP="0019600D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</w:p>
    <w:p w:rsidR="00D44429" w:rsidRDefault="00D44429" w:rsidP="0019600D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</w:p>
    <w:p w:rsidR="00D44429" w:rsidRDefault="00D44429" w:rsidP="0019600D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</w:p>
    <w:p w:rsidR="00D44429" w:rsidRDefault="00D44429" w:rsidP="0019600D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</w:p>
    <w:p w:rsidR="00D44429" w:rsidRDefault="00D44429" w:rsidP="0019600D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</w:p>
    <w:p w:rsidR="00D44429" w:rsidRDefault="00D44429" w:rsidP="0019600D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</w:p>
    <w:p w:rsidR="00D44429" w:rsidRDefault="00D44429" w:rsidP="0019600D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</w:p>
    <w:p w:rsidR="00D44429" w:rsidRPr="008D6DEE" w:rsidRDefault="00D44429" w:rsidP="0019600D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</w:p>
    <w:p w:rsidR="008D6DEE" w:rsidRPr="008D6DEE" w:rsidRDefault="008D6DEE" w:rsidP="00D44429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  <w:r w:rsidRPr="0019600D">
        <w:rPr>
          <w:rFonts w:ascii="Arial" w:hAnsi="Arial"/>
          <w:sz w:val="24"/>
          <w:szCs w:val="24"/>
          <w:lang w:val="en-US" w:eastAsia="sr-Latn-RS"/>
        </w:rPr>
        <w:lastRenderedPageBreak/>
        <w:t xml:space="preserve">ПИТАЊЕ </w:t>
      </w:r>
      <w:r w:rsidRPr="0019600D">
        <w:rPr>
          <w:rFonts w:ascii="Arial" w:hAnsi="Arial"/>
          <w:sz w:val="24"/>
          <w:szCs w:val="24"/>
          <w:lang w:val="sr-Cyrl-RS" w:eastAsia="sr-Latn-RS"/>
        </w:rPr>
        <w:t>3</w:t>
      </w:r>
      <w:r w:rsidRPr="0019600D">
        <w:rPr>
          <w:rFonts w:ascii="Arial" w:hAnsi="Arial"/>
          <w:sz w:val="24"/>
          <w:szCs w:val="24"/>
          <w:lang w:val="en-US" w:eastAsia="sr-Latn-RS"/>
        </w:rPr>
        <w:t>:</w:t>
      </w:r>
    </w:p>
    <w:p w:rsidR="008D6DEE" w:rsidRPr="00D44429" w:rsidRDefault="008D6DEE" w:rsidP="00D44429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Пос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r w:rsidRPr="0019600D">
        <w:rPr>
          <w:rFonts w:ascii="Arial" w:hAnsi="Arial"/>
          <w:sz w:val="24"/>
          <w:szCs w:val="24"/>
          <w:lang w:val="en-US"/>
        </w:rPr>
        <w:t>I /3</w:t>
      </w:r>
      <w:r w:rsidRPr="008D6DEE">
        <w:rPr>
          <w:rFonts w:ascii="Arial" w:hAnsi="Arial"/>
          <w:sz w:val="24"/>
          <w:szCs w:val="24"/>
          <w:lang w:val="en-US" w:eastAsia="sr-Latn-RS"/>
        </w:rPr>
        <w:t xml:space="preserve">-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обијање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зидних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r w:rsidRPr="0019600D">
        <w:rPr>
          <w:rFonts w:ascii="Arial" w:hAnsi="Arial"/>
          <w:sz w:val="24"/>
          <w:szCs w:val="24"/>
          <w:lang w:val="en-US" w:eastAsia="sr-Latn-RS"/>
        </w:rPr>
        <w:t>и</w:t>
      </w:r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керамичких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плочица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-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да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ли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се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обија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керамика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на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лепку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,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или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керамика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на</w:t>
      </w:r>
      <w:proofErr w:type="spellEnd"/>
      <w:r w:rsidRPr="008D6DEE">
        <w:rPr>
          <w:rFonts w:ascii="Arial" w:hAnsi="Arial"/>
          <w:sz w:val="24"/>
          <w:szCs w:val="24"/>
          <w:lang w:val="en-US" w:eastAsia="sr-Latn-RS"/>
        </w:rPr>
        <w:t xml:space="preserve"> </w:t>
      </w:r>
      <w:proofErr w:type="spellStart"/>
      <w:r w:rsidRPr="0019600D">
        <w:rPr>
          <w:rFonts w:ascii="Arial" w:hAnsi="Arial"/>
          <w:sz w:val="24"/>
          <w:szCs w:val="24"/>
          <w:lang w:val="en-US" w:eastAsia="sr-Latn-RS"/>
        </w:rPr>
        <w:t>материјалу</w:t>
      </w:r>
      <w:proofErr w:type="spellEnd"/>
      <w:r w:rsidRPr="0019600D">
        <w:rPr>
          <w:rFonts w:ascii="Arial" w:hAnsi="Arial"/>
          <w:sz w:val="24"/>
          <w:szCs w:val="24"/>
          <w:lang w:val="sr-Cyrl-RS" w:eastAsia="sr-Latn-RS"/>
        </w:rPr>
        <w:t xml:space="preserve"> за Партију </w:t>
      </w:r>
      <w:proofErr w:type="gramStart"/>
      <w:r w:rsidRPr="0019600D">
        <w:rPr>
          <w:rFonts w:ascii="Arial" w:hAnsi="Arial"/>
          <w:sz w:val="24"/>
          <w:szCs w:val="24"/>
          <w:lang w:val="sr-Cyrl-RS" w:eastAsia="sr-Latn-RS"/>
        </w:rPr>
        <w:t>2.?</w:t>
      </w:r>
      <w:proofErr w:type="gramEnd"/>
    </w:p>
    <w:p w:rsidR="009F3BE1" w:rsidRPr="00D44429" w:rsidRDefault="00823373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D44429">
        <w:rPr>
          <w:rFonts w:ascii="Arial" w:hAnsi="Arial"/>
          <w:iCs/>
          <w:sz w:val="24"/>
          <w:szCs w:val="24"/>
        </w:rPr>
        <w:t xml:space="preserve">ОДГОВОР </w:t>
      </w:r>
      <w:r w:rsidR="00D44429">
        <w:rPr>
          <w:rFonts w:ascii="Arial" w:hAnsi="Arial"/>
          <w:iCs/>
          <w:sz w:val="24"/>
          <w:szCs w:val="24"/>
          <w:lang w:val="sr-Cyrl-RS"/>
        </w:rPr>
        <w:t>3</w:t>
      </w:r>
      <w:r w:rsidRPr="00D44429">
        <w:rPr>
          <w:rFonts w:ascii="Arial" w:hAnsi="Arial"/>
          <w:iCs/>
          <w:sz w:val="24"/>
          <w:szCs w:val="24"/>
        </w:rPr>
        <w:t xml:space="preserve">: </w:t>
      </w:r>
    </w:p>
    <w:p w:rsidR="0019600D" w:rsidRDefault="0019600D" w:rsidP="00051D51">
      <w:pPr>
        <w:spacing w:after="240"/>
        <w:rPr>
          <w:rFonts w:ascii="Arial" w:hAnsi="Arial"/>
          <w:sz w:val="24"/>
          <w:szCs w:val="24"/>
          <w:lang w:val="sr-Cyrl-RS"/>
        </w:rPr>
      </w:pPr>
      <w:r w:rsidRPr="00D44429">
        <w:rPr>
          <w:rFonts w:ascii="Arial" w:hAnsi="Arial"/>
          <w:sz w:val="24"/>
          <w:szCs w:val="24"/>
          <w:lang w:val="sr-Cyrl-RS"/>
        </w:rPr>
        <w:t xml:space="preserve">Питање које се односи на партију 2 и позицију </w:t>
      </w:r>
      <w:r w:rsidRPr="00D44429">
        <w:rPr>
          <w:rFonts w:ascii="Arial" w:hAnsi="Arial"/>
          <w:sz w:val="24"/>
          <w:szCs w:val="24"/>
        </w:rPr>
        <w:t xml:space="preserve">I/3 </w:t>
      </w:r>
      <w:r w:rsidRPr="00D44429">
        <w:rPr>
          <w:rFonts w:ascii="Arial" w:hAnsi="Arial"/>
          <w:sz w:val="24"/>
          <w:szCs w:val="24"/>
          <w:lang w:val="sr-Cyrl-RS"/>
        </w:rPr>
        <w:t>није актуелно јер је измењена спецификација радова за партију 2. У новој нема никаквих радова који се односе на керамичке плочице.</w:t>
      </w:r>
    </w:p>
    <w:p w:rsidR="003A6355" w:rsidRPr="008D6DEE" w:rsidRDefault="003A6355" w:rsidP="003A6355">
      <w:pPr>
        <w:spacing w:line="240" w:lineRule="auto"/>
        <w:jc w:val="left"/>
        <w:rPr>
          <w:rFonts w:ascii="Arial" w:hAnsi="Arial"/>
          <w:sz w:val="24"/>
          <w:szCs w:val="24"/>
          <w:lang w:val="sr-Cyrl-RS" w:eastAsia="sr-Latn-RS"/>
        </w:rPr>
      </w:pPr>
      <w:r w:rsidRPr="0019600D">
        <w:rPr>
          <w:rFonts w:ascii="Arial" w:hAnsi="Arial"/>
          <w:sz w:val="24"/>
          <w:szCs w:val="24"/>
          <w:lang w:val="en-US" w:eastAsia="sr-Latn-RS"/>
        </w:rPr>
        <w:t xml:space="preserve">ПИТАЊЕ </w:t>
      </w:r>
      <w:r>
        <w:rPr>
          <w:rFonts w:ascii="Arial" w:hAnsi="Arial"/>
          <w:sz w:val="24"/>
          <w:szCs w:val="24"/>
          <w:lang w:val="sr-Cyrl-RS" w:eastAsia="sr-Latn-RS"/>
        </w:rPr>
        <w:t>4</w:t>
      </w:r>
      <w:r w:rsidRPr="0019600D">
        <w:rPr>
          <w:rFonts w:ascii="Arial" w:hAnsi="Arial"/>
          <w:sz w:val="24"/>
          <w:szCs w:val="24"/>
          <w:lang w:val="en-US" w:eastAsia="sr-Latn-RS"/>
        </w:rPr>
        <w:t>:</w:t>
      </w:r>
    </w:p>
    <w:p w:rsidR="003A6355" w:rsidRPr="003A6355" w:rsidRDefault="003A6355" w:rsidP="00FE684D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FE684D">
        <w:rPr>
          <w:rFonts w:ascii="Arial" w:eastAsia="Calibri" w:hAnsi="Arial"/>
          <w:sz w:val="24"/>
          <w:szCs w:val="24"/>
          <w:lang w:val="sr-Cyrl-RS" w:eastAsia="sr-Latn-RS"/>
        </w:rPr>
        <w:t xml:space="preserve">У првој измени </w:t>
      </w:r>
      <w:r w:rsidR="003771F6" w:rsidRPr="00FE684D">
        <w:rPr>
          <w:rFonts w:ascii="Arial" w:eastAsia="Calibri" w:hAnsi="Arial"/>
          <w:sz w:val="24"/>
          <w:szCs w:val="24"/>
          <w:lang w:val="sr-Cyrl-RS" w:eastAsia="sr-Latn-RS"/>
        </w:rPr>
        <w:t xml:space="preserve"> конкурсне документације за партију 2 за кадровски капацитет у тачки 2 тражи се инжењер грађевинске струке или грађевински техничар са положеним стручним испитом</w:t>
      </w:r>
      <w:r w:rsidR="00FE684D" w:rsidRPr="00FE684D">
        <w:rPr>
          <w:rFonts w:ascii="Arial" w:eastAsia="Calibri" w:hAnsi="Arial"/>
          <w:sz w:val="24"/>
          <w:szCs w:val="24"/>
          <w:lang w:val="sr-Cyrl-RS" w:eastAsia="sr-Latn-RS"/>
        </w:rPr>
        <w:t xml:space="preserve">. Да ли то подразумева да се  уместо грађевинског техничара са положеним стручним испитом, може приложити доказ за дипломираног инжењера грађевине без положеног стручног испита? </w:t>
      </w:r>
      <w:r w:rsidR="003771F6" w:rsidRPr="00FE684D">
        <w:rPr>
          <w:rFonts w:ascii="Arial" w:eastAsia="Calibri" w:hAnsi="Arial"/>
          <w:sz w:val="24"/>
          <w:szCs w:val="24"/>
          <w:lang w:val="sr-Cyrl-RS" w:eastAsia="sr-Latn-RS"/>
        </w:rPr>
        <w:t xml:space="preserve"> </w:t>
      </w:r>
    </w:p>
    <w:p w:rsidR="00FE684D" w:rsidRDefault="00FE684D" w:rsidP="00FE684D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FE684D">
        <w:rPr>
          <w:rFonts w:ascii="Arial" w:hAnsi="Arial"/>
          <w:iCs/>
          <w:sz w:val="24"/>
          <w:szCs w:val="24"/>
        </w:rPr>
        <w:t xml:space="preserve">ОДГОВОР </w:t>
      </w:r>
      <w:r w:rsidRPr="00FE684D">
        <w:rPr>
          <w:rFonts w:ascii="Arial" w:hAnsi="Arial"/>
          <w:iCs/>
          <w:sz w:val="24"/>
          <w:szCs w:val="24"/>
          <w:lang w:val="sr-Cyrl-RS"/>
        </w:rPr>
        <w:t>4</w:t>
      </w:r>
      <w:r w:rsidRPr="00FE684D">
        <w:rPr>
          <w:rFonts w:ascii="Arial" w:hAnsi="Arial"/>
          <w:iCs/>
          <w:sz w:val="24"/>
          <w:szCs w:val="24"/>
        </w:rPr>
        <w:t xml:space="preserve">: </w:t>
      </w:r>
    </w:p>
    <w:p w:rsidR="00FE684D" w:rsidRPr="00FE684D" w:rsidRDefault="00FE684D" w:rsidP="00FE684D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Стручни испит је неопходан и за инжењера грађевинске струке и за грађевинског техничара.</w:t>
      </w:r>
    </w:p>
    <w:p w:rsidR="00823373" w:rsidRPr="00E97DD6" w:rsidRDefault="00E97DD6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Прилог:</w:t>
      </w:r>
      <w:r w:rsidRPr="00E97DD6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Pr="0019600D">
        <w:rPr>
          <w:rFonts w:ascii="Arial" w:hAnsi="Arial"/>
          <w:iCs/>
          <w:sz w:val="24"/>
          <w:szCs w:val="24"/>
          <w:lang w:val="sr-Cyrl-RS"/>
        </w:rPr>
        <w:t>скица детаља конзолне полице</w:t>
      </w:r>
    </w:p>
    <w:p w:rsidR="00DB25EE" w:rsidRPr="00E97DD6" w:rsidRDefault="00DB25EE" w:rsidP="003317EC">
      <w:pPr>
        <w:spacing w:before="240" w:after="240" w:line="240" w:lineRule="auto"/>
        <w:rPr>
          <w:rFonts w:ascii="Arial" w:hAnsi="Arial"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634DE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F634DE">
        <w:rPr>
          <w:rFonts w:ascii="Arial" w:hAnsi="Arial"/>
          <w:iCs/>
          <w:lang w:val="sr-Cyrl-RS"/>
        </w:rPr>
        <w:t>_______________________</w:t>
      </w:r>
    </w:p>
    <w:p w:rsidR="00F634DE" w:rsidRDefault="00F634DE" w:rsidP="00F634DE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</w:t>
      </w:r>
    </w:p>
    <w:p w:rsidR="00E97DD6" w:rsidRDefault="00F634DE" w:rsidP="00F634DE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     _______________________</w:t>
      </w:r>
    </w:p>
    <w:p w:rsidR="00E97DD6" w:rsidRDefault="00E97DD6" w:rsidP="00F634DE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E97DD6" w:rsidRDefault="00E97DD6" w:rsidP="00F634DE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E97DD6" w:rsidP="00F634DE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  <w:noProof/>
          <w:lang w:val="sr-Latn-RS" w:eastAsia="sr-Latn-RS"/>
        </w:rPr>
        <w:lastRenderedPageBreak/>
        <w:drawing>
          <wp:inline distT="0" distB="0" distL="0" distR="0">
            <wp:extent cx="6288270" cy="8441140"/>
            <wp:effectExtent l="0" t="0" r="0" b="0"/>
            <wp:docPr id="2" name="Picture 2" descr="D:\My Documents\Roba\2016\nabavke\1680-2016, adaptacija restorana\kutijasti 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Roba\2016\nabavke\1680-2016, adaptacija restorana\kutijasti prof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844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08" w:rsidRDefault="00B31208" w:rsidP="004A61DF">
      <w:pPr>
        <w:spacing w:line="240" w:lineRule="auto"/>
      </w:pPr>
      <w:r>
        <w:separator/>
      </w:r>
    </w:p>
  </w:endnote>
  <w:endnote w:type="continuationSeparator" w:id="0">
    <w:p w:rsidR="00B31208" w:rsidRDefault="00B3120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7CB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7CB8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08" w:rsidRDefault="00B31208" w:rsidP="004A61DF">
      <w:pPr>
        <w:spacing w:line="240" w:lineRule="auto"/>
      </w:pPr>
      <w:r>
        <w:separator/>
      </w:r>
    </w:p>
  </w:footnote>
  <w:footnote w:type="continuationSeparator" w:id="0">
    <w:p w:rsidR="00B31208" w:rsidRDefault="00B3120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77259A0" wp14:editId="58E53A0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C7CB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C7CB8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B965AA"/>
    <w:multiLevelType w:val="hybridMultilevel"/>
    <w:tmpl w:val="7D2C8DB6"/>
    <w:lvl w:ilvl="0" w:tplc="3F90D6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421F0"/>
    <w:multiLevelType w:val="hybridMultilevel"/>
    <w:tmpl w:val="601A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311A04"/>
    <w:multiLevelType w:val="hybridMultilevel"/>
    <w:tmpl w:val="601A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600D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71F6"/>
    <w:rsid w:val="00385873"/>
    <w:rsid w:val="003A6355"/>
    <w:rsid w:val="003F2BEA"/>
    <w:rsid w:val="003F320E"/>
    <w:rsid w:val="00403FF1"/>
    <w:rsid w:val="004052DE"/>
    <w:rsid w:val="00417ED9"/>
    <w:rsid w:val="00446AB6"/>
    <w:rsid w:val="00460E69"/>
    <w:rsid w:val="004612FD"/>
    <w:rsid w:val="00461803"/>
    <w:rsid w:val="0046231D"/>
    <w:rsid w:val="00471287"/>
    <w:rsid w:val="00483E4E"/>
    <w:rsid w:val="0048587D"/>
    <w:rsid w:val="004A61DF"/>
    <w:rsid w:val="004B20A0"/>
    <w:rsid w:val="004B4668"/>
    <w:rsid w:val="004B5546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14AB"/>
    <w:rsid w:val="006A2AE7"/>
    <w:rsid w:val="006A7204"/>
    <w:rsid w:val="006B1D8A"/>
    <w:rsid w:val="006B38CE"/>
    <w:rsid w:val="006E5D53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DEE"/>
    <w:rsid w:val="00905C03"/>
    <w:rsid w:val="00911D08"/>
    <w:rsid w:val="009558C4"/>
    <w:rsid w:val="00955C04"/>
    <w:rsid w:val="00975013"/>
    <w:rsid w:val="00990A0E"/>
    <w:rsid w:val="009E6CE5"/>
    <w:rsid w:val="009F3BE1"/>
    <w:rsid w:val="009F3D19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5F03"/>
    <w:rsid w:val="00B163E4"/>
    <w:rsid w:val="00B30C16"/>
    <w:rsid w:val="00B31208"/>
    <w:rsid w:val="00B43364"/>
    <w:rsid w:val="00B75FD0"/>
    <w:rsid w:val="00B826E6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810"/>
    <w:rsid w:val="00C87CF3"/>
    <w:rsid w:val="00CC7442"/>
    <w:rsid w:val="00D109F3"/>
    <w:rsid w:val="00D12CB8"/>
    <w:rsid w:val="00D305E2"/>
    <w:rsid w:val="00D44429"/>
    <w:rsid w:val="00D513BF"/>
    <w:rsid w:val="00D97D88"/>
    <w:rsid w:val="00DB25EE"/>
    <w:rsid w:val="00DD31A0"/>
    <w:rsid w:val="00E173B4"/>
    <w:rsid w:val="00E323DC"/>
    <w:rsid w:val="00E34511"/>
    <w:rsid w:val="00E450F3"/>
    <w:rsid w:val="00E51AC5"/>
    <w:rsid w:val="00E61B0F"/>
    <w:rsid w:val="00E67599"/>
    <w:rsid w:val="00E912CB"/>
    <w:rsid w:val="00E97DD6"/>
    <w:rsid w:val="00EB53F8"/>
    <w:rsid w:val="00EC2442"/>
    <w:rsid w:val="00EC7CB8"/>
    <w:rsid w:val="00ED75CE"/>
    <w:rsid w:val="00F24392"/>
    <w:rsid w:val="00F33CFB"/>
    <w:rsid w:val="00F36D05"/>
    <w:rsid w:val="00F44776"/>
    <w:rsid w:val="00F514F8"/>
    <w:rsid w:val="00F634DE"/>
    <w:rsid w:val="00F75895"/>
    <w:rsid w:val="00F9207D"/>
    <w:rsid w:val="00FC01E0"/>
    <w:rsid w:val="00FE0AD3"/>
    <w:rsid w:val="00FE1A75"/>
    <w:rsid w:val="00FE2394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3BA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3BA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31A7B"/>
    <w:rsid w:val="00250350"/>
    <w:rsid w:val="00A16D55"/>
    <w:rsid w:val="00A97887"/>
    <w:rsid w:val="00B62D4C"/>
    <w:rsid w:val="00BD6034"/>
    <w:rsid w:val="00E2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3714-BA3D-408A-83D2-97F3791E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10</cp:revision>
  <cp:lastPrinted>2017-02-01T09:25:00Z</cp:lastPrinted>
  <dcterms:created xsi:type="dcterms:W3CDTF">2017-02-01T07:52:00Z</dcterms:created>
  <dcterms:modified xsi:type="dcterms:W3CDTF">2017-02-01T09:52:00Z</dcterms:modified>
</cp:coreProperties>
</file>