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1148ED" w:rsidRDefault="00D11DFE" w:rsidP="00246B36">
      <w:pPr>
        <w:jc w:val="center"/>
        <w:rPr>
          <w:rFonts w:ascii="Arial" w:hAnsi="Arial" w:cs="Arial"/>
          <w:b/>
          <w:sz w:val="22"/>
          <w:szCs w:val="22"/>
        </w:rPr>
      </w:pPr>
      <w:r>
        <w:rPr>
          <w:rFonts w:ascii="Arial" w:hAnsi="Arial" w:cs="Arial"/>
          <w:b/>
          <w:i/>
          <w:sz w:val="22"/>
          <w:szCs w:val="22"/>
          <w:lang w:val="sr-Cyrl-RS"/>
        </w:rPr>
        <w:t>ДРУГА</w:t>
      </w:r>
      <w:r w:rsidR="00C6690C" w:rsidRPr="001148ED">
        <w:rPr>
          <w:rFonts w:ascii="Arial" w:hAnsi="Arial" w:cs="Arial"/>
          <w:b/>
          <w:i/>
          <w:sz w:val="22"/>
          <w:szCs w:val="22"/>
        </w:rPr>
        <w:t xml:space="preserve"> </w:t>
      </w:r>
      <w:r w:rsidR="00C6690C" w:rsidRPr="001148ED">
        <w:rPr>
          <w:rFonts w:ascii="Arial" w:hAnsi="Arial" w:cs="Arial"/>
          <w:b/>
          <w:sz w:val="22"/>
          <w:szCs w:val="22"/>
        </w:rPr>
        <w:t>ИЗМЕНА</w:t>
      </w:r>
    </w:p>
    <w:p w:rsidR="00C6690C" w:rsidRPr="001148ED" w:rsidRDefault="00C6690C" w:rsidP="00F717AF">
      <w:pPr>
        <w:rPr>
          <w:rFonts w:ascii="Arial" w:hAnsi="Arial" w:cs="Arial"/>
          <w:sz w:val="22"/>
          <w:szCs w:val="22"/>
        </w:rPr>
      </w:pPr>
    </w:p>
    <w:p w:rsidR="00C6690C" w:rsidRPr="001148ED" w:rsidRDefault="00C6690C" w:rsidP="00F717AF">
      <w:pPr>
        <w:pStyle w:val="BodyText"/>
        <w:jc w:val="center"/>
        <w:rPr>
          <w:rFonts w:ascii="Arial" w:hAnsi="Arial" w:cs="Arial"/>
          <w:sz w:val="22"/>
          <w:szCs w:val="22"/>
        </w:rPr>
      </w:pPr>
      <w:r w:rsidRPr="001148ED">
        <w:rPr>
          <w:rFonts w:ascii="Arial" w:hAnsi="Arial" w:cs="Arial"/>
          <w:sz w:val="22"/>
          <w:szCs w:val="22"/>
        </w:rPr>
        <w:t>КОНКУРСНЕ ДОКУМЕНТАЦИЈЕ</w:t>
      </w:r>
    </w:p>
    <w:p w:rsidR="00C6690C" w:rsidRPr="001148ED"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1148ED">
        <w:rPr>
          <w:rFonts w:ascii="Arial" w:hAnsi="Arial" w:cs="Arial"/>
          <w:sz w:val="22"/>
          <w:szCs w:val="22"/>
        </w:rPr>
        <w:t xml:space="preserve">ЗА ЈАВНУ НАБАВКУ </w:t>
      </w:r>
      <w:r w:rsidRPr="001148ED">
        <w:rPr>
          <w:rFonts w:ascii="Arial" w:hAnsi="Arial" w:cs="Arial"/>
          <w:i/>
          <w:sz w:val="22"/>
          <w:szCs w:val="22"/>
        </w:rPr>
        <w:t>ДОБАРА</w:t>
      </w:r>
      <w:r w:rsidR="001148ED">
        <w:rPr>
          <w:rFonts w:ascii="Arial" w:hAnsi="Arial" w:cs="Arial"/>
          <w:i/>
          <w:color w:val="4F81BD"/>
          <w:sz w:val="22"/>
          <w:szCs w:val="22"/>
          <w:lang w:val="sr-Latn-RS"/>
        </w:rPr>
        <w:t>:</w:t>
      </w:r>
      <w:r w:rsidRPr="00295D8C">
        <w:rPr>
          <w:rFonts w:ascii="Arial" w:hAnsi="Arial" w:cs="Arial"/>
          <w:sz w:val="22"/>
          <w:szCs w:val="22"/>
          <w:lang w:val="ru-RU"/>
        </w:rPr>
        <w:t xml:space="preserve"> </w:t>
      </w:r>
      <w:r w:rsidR="001148ED">
        <w:rPr>
          <w:rFonts w:ascii="Arial" w:hAnsi="Arial" w:cs="Arial"/>
          <w:sz w:val="22"/>
          <w:szCs w:val="22"/>
          <w:lang w:val="sr-Cyrl-RS"/>
        </w:rPr>
        <w:t>Лежајеви</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148ED" w:rsidRPr="001148ED">
        <w:rPr>
          <w:rFonts w:ascii="Arial" w:hAnsi="Arial" w:cs="Arial"/>
          <w:sz w:val="22"/>
          <w:szCs w:val="22"/>
        </w:rPr>
        <w:t>3000/0654/2016 (109/2016,1175/2016,1199/2016,2100/2016)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11DFE">
        <w:rPr>
          <w:rFonts w:ascii="Arial" w:hAnsi="Arial" w:cs="Arial"/>
          <w:sz w:val="22"/>
          <w:szCs w:val="22"/>
          <w:lang w:val="sr-Latn-RS"/>
        </w:rPr>
        <w:t>105.E.03.01-215596/</w:t>
      </w:r>
      <w:r w:rsidR="00A67B5F">
        <w:rPr>
          <w:rFonts w:ascii="Arial" w:hAnsi="Arial" w:cs="Arial"/>
          <w:sz w:val="22"/>
          <w:szCs w:val="22"/>
          <w:lang w:val="sr-Cyrl-RS"/>
        </w:rPr>
        <w:t>9</w:t>
      </w:r>
      <w:r w:rsidR="00411B2C">
        <w:rPr>
          <w:rFonts w:ascii="Arial" w:hAnsi="Arial" w:cs="Arial"/>
          <w:sz w:val="22"/>
          <w:szCs w:val="22"/>
          <w:lang w:val="sr-Latn-RS"/>
        </w:rPr>
        <w:t>-2017</w:t>
      </w:r>
      <w:r w:rsidRPr="00295D8C">
        <w:rPr>
          <w:rFonts w:ascii="Arial" w:hAnsi="Arial" w:cs="Arial"/>
          <w:sz w:val="22"/>
          <w:szCs w:val="22"/>
        </w:rPr>
        <w:t xml:space="preserve"> од </w:t>
      </w:r>
      <w:r w:rsidR="00A67B5F">
        <w:rPr>
          <w:rFonts w:ascii="Arial" w:hAnsi="Arial" w:cs="Arial"/>
          <w:sz w:val="22"/>
          <w:szCs w:val="22"/>
          <w:lang w:val="sr-Cyrl-RS"/>
        </w:rPr>
        <w:t>23</w:t>
      </w:r>
      <w:r w:rsidR="00411B2C">
        <w:rPr>
          <w:rFonts w:ascii="Arial" w:hAnsi="Arial" w:cs="Arial"/>
          <w:sz w:val="22"/>
          <w:szCs w:val="22"/>
          <w:lang w:val="sr-Latn-RS"/>
        </w:rPr>
        <w:t>.</w:t>
      </w:r>
      <w:r w:rsidR="00A67B5F">
        <w:rPr>
          <w:rFonts w:ascii="Arial" w:hAnsi="Arial" w:cs="Arial"/>
          <w:sz w:val="22"/>
          <w:szCs w:val="22"/>
          <w:lang w:val="sr-Cyrl-RS"/>
        </w:rPr>
        <w:t>05.</w:t>
      </w:r>
      <w:bookmarkStart w:id="0" w:name="_GoBack"/>
      <w:bookmarkEnd w:id="0"/>
      <w:r w:rsidR="00411B2C">
        <w:rPr>
          <w:rFonts w:ascii="Arial" w:hAnsi="Arial" w:cs="Arial"/>
          <w:sz w:val="22"/>
          <w:szCs w:val="22"/>
          <w:lang w:val="sr-Latn-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411B2C"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D11DFE">
        <w:rPr>
          <w:rFonts w:ascii="Arial" w:hAnsi="Arial" w:cs="Arial"/>
          <w:i/>
          <w:sz w:val="22"/>
          <w:szCs w:val="22"/>
          <w:lang w:val="sr-Cyrl-RS"/>
        </w:rPr>
        <w:t>22</w:t>
      </w:r>
      <w:r>
        <w:rPr>
          <w:rFonts w:ascii="Arial" w:hAnsi="Arial" w:cs="Arial"/>
          <w:i/>
          <w:sz w:val="22"/>
          <w:szCs w:val="22"/>
          <w:lang w:val="sr-Cyrl-RS"/>
        </w:rPr>
        <w:t>.05.</w:t>
      </w:r>
      <w:r w:rsidR="00E07723" w:rsidRPr="00295D8C">
        <w:rPr>
          <w:rFonts w:ascii="Arial" w:hAnsi="Arial" w:cs="Arial"/>
          <w:i/>
          <w:sz w:val="22"/>
          <w:szCs w:val="22"/>
        </w:rPr>
        <w:t>20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1148ED" w:rsidRDefault="00C6690C" w:rsidP="00F717AF">
      <w:pPr>
        <w:pStyle w:val="BodyText"/>
        <w:rPr>
          <w:rFonts w:ascii="Arial" w:hAnsi="Arial" w:cs="Arial"/>
          <w:b/>
          <w:spacing w:val="80"/>
          <w:sz w:val="22"/>
          <w:szCs w:val="22"/>
          <w:lang w:val="sr-Cyrl-RS"/>
        </w:rPr>
      </w:pPr>
    </w:p>
    <w:p w:rsidR="00C6690C" w:rsidRPr="00295D8C" w:rsidRDefault="00D11DFE"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148ED" w:rsidRPr="001148ED">
        <w:rPr>
          <w:rFonts w:ascii="Arial" w:hAnsi="Arial" w:cs="Arial"/>
          <w:sz w:val="22"/>
          <w:szCs w:val="22"/>
        </w:rPr>
        <w:t>3000/0654/2016 (109/2016,1175/2016,1199/2016,2100/2016)</w:t>
      </w:r>
    </w:p>
    <w:p w:rsidR="00C6690C" w:rsidRPr="001148ED" w:rsidRDefault="00C6690C" w:rsidP="004073D9">
      <w:pPr>
        <w:jc w:val="both"/>
        <w:rPr>
          <w:rFonts w:ascii="Arial" w:hAnsi="Arial" w:cs="Arial"/>
          <w:sz w:val="22"/>
          <w:szCs w:val="22"/>
          <w:lang w:val="sr-Cyrl-RS"/>
        </w:rPr>
      </w:pPr>
    </w:p>
    <w:p w:rsidR="00D11DFE" w:rsidRPr="00D11DFE" w:rsidRDefault="00D11DFE" w:rsidP="00D11DFE">
      <w:pPr>
        <w:rPr>
          <w:rFonts w:ascii="Arial" w:hAnsi="Arial" w:cs="Arial"/>
          <w:sz w:val="22"/>
          <w:szCs w:val="22"/>
          <w:lang w:val="sr-Cyrl-RS"/>
        </w:rPr>
      </w:pPr>
      <w:r>
        <w:rPr>
          <w:rFonts w:ascii="Arial" w:hAnsi="Arial" w:cs="Arial"/>
          <w:sz w:val="22"/>
          <w:szCs w:val="22"/>
          <w:lang w:val="sr-Cyrl-RS"/>
        </w:rPr>
        <w:t>-</w:t>
      </w:r>
      <w:r w:rsidR="001148ED" w:rsidRPr="001148ED">
        <w:rPr>
          <w:rFonts w:ascii="Arial" w:hAnsi="Arial" w:cs="Arial"/>
          <w:sz w:val="22"/>
          <w:szCs w:val="22"/>
          <w:lang w:val="sr-Cyrl-RS"/>
        </w:rPr>
        <w:t xml:space="preserve">У делу </w:t>
      </w:r>
      <w:r w:rsidR="00C6690C" w:rsidRPr="001148ED">
        <w:rPr>
          <w:rFonts w:ascii="Arial" w:hAnsi="Arial" w:cs="Arial"/>
          <w:sz w:val="22"/>
          <w:szCs w:val="22"/>
        </w:rPr>
        <w:t xml:space="preserve"> конкурсне документације </w:t>
      </w:r>
      <w:r>
        <w:rPr>
          <w:rFonts w:ascii="Arial" w:hAnsi="Arial" w:cs="Arial"/>
          <w:sz w:val="22"/>
          <w:szCs w:val="22"/>
          <w:lang w:val="sr-Cyrl-RS"/>
        </w:rPr>
        <w:t xml:space="preserve">3. </w:t>
      </w:r>
      <w:r w:rsidRPr="00D11DFE">
        <w:rPr>
          <w:rFonts w:ascii="Arial" w:hAnsi="Arial" w:cs="Arial"/>
          <w:b/>
          <w:bCs/>
          <w:kern w:val="32"/>
          <w:sz w:val="22"/>
          <w:szCs w:val="22"/>
          <w:lang w:val="en-US" w:eastAsia="en-US"/>
        </w:rPr>
        <w:t>ТЕХНИЧКА СПЕЦИФИКАЦИЈА</w:t>
      </w:r>
      <w:r>
        <w:rPr>
          <w:rFonts w:ascii="Arial" w:hAnsi="Arial" w:cs="Arial"/>
          <w:b/>
          <w:bCs/>
          <w:kern w:val="32"/>
          <w:sz w:val="22"/>
          <w:szCs w:val="22"/>
          <w:lang w:val="sr-Cyrl-RS" w:eastAsia="en-US"/>
        </w:rPr>
        <w:t xml:space="preserve">, </w:t>
      </w:r>
    </w:p>
    <w:p w:rsidR="00D11DFE" w:rsidRDefault="00D11DFE" w:rsidP="00D11DFE">
      <w:pPr>
        <w:suppressAutoHyphens w:val="0"/>
        <w:autoSpaceDE w:val="0"/>
        <w:autoSpaceDN w:val="0"/>
        <w:adjustRightInd w:val="0"/>
        <w:jc w:val="both"/>
        <w:rPr>
          <w:rFonts w:ascii="Arial" w:hAnsi="Arial" w:cs="Arial"/>
          <w:b/>
          <w:bCs/>
          <w:kern w:val="32"/>
          <w:sz w:val="22"/>
          <w:szCs w:val="22"/>
          <w:lang w:val="sr-Cyrl-RS" w:eastAsia="en-US"/>
        </w:rPr>
      </w:pPr>
      <w:r w:rsidRPr="00D11DFE">
        <w:rPr>
          <w:rFonts w:ascii="Arial" w:hAnsi="Arial" w:cs="Arial"/>
          <w:b/>
          <w:bCs/>
          <w:kern w:val="32"/>
          <w:sz w:val="22"/>
          <w:szCs w:val="22"/>
          <w:lang w:val="sr-Cyrl-RS" w:eastAsia="en-US"/>
        </w:rPr>
        <w:t xml:space="preserve">3.1 .Врста и количина добара </w:t>
      </w:r>
      <w:r>
        <w:rPr>
          <w:rFonts w:ascii="Arial" w:hAnsi="Arial" w:cs="Arial"/>
          <w:b/>
          <w:bCs/>
          <w:kern w:val="32"/>
          <w:sz w:val="22"/>
          <w:szCs w:val="22"/>
          <w:lang w:val="sr-Cyrl-RS" w:eastAsia="en-US"/>
        </w:rPr>
        <w:t xml:space="preserve">мења се опис за ставке 278, 405, 408, 447,458 и 459 и сада гласе: </w:t>
      </w:r>
    </w:p>
    <w:p w:rsidR="00D11DFE" w:rsidRPr="00D11DFE" w:rsidRDefault="00D11DFE" w:rsidP="00D11DFE">
      <w:pPr>
        <w:suppressAutoHyphens w:val="0"/>
        <w:autoSpaceDE w:val="0"/>
        <w:autoSpaceDN w:val="0"/>
        <w:adjustRightInd w:val="0"/>
        <w:jc w:val="both"/>
        <w:rPr>
          <w:rFonts w:ascii="Arial" w:hAnsi="Arial" w:cs="Arial"/>
          <w:b/>
          <w:bCs/>
          <w:kern w:val="32"/>
          <w:sz w:val="22"/>
          <w:szCs w:val="22"/>
          <w:lang w:val="sr-Cyrl-RS" w:eastAsia="en-US"/>
        </w:rPr>
      </w:pP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96"/>
        <w:gridCol w:w="1597"/>
        <w:gridCol w:w="975"/>
        <w:gridCol w:w="889"/>
        <w:gridCol w:w="862"/>
        <w:gridCol w:w="973"/>
        <w:gridCol w:w="1555"/>
        <w:gridCol w:w="1392"/>
      </w:tblGrid>
      <w:tr w:rsidR="00D11DFE" w:rsidRPr="00D11DFE" w:rsidTr="00D11DFE">
        <w:trPr>
          <w:trHeight w:val="1125"/>
        </w:trPr>
        <w:tc>
          <w:tcPr>
            <w:tcW w:w="461" w:type="dxa"/>
            <w:shd w:val="clear" w:color="auto" w:fill="auto"/>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278</w:t>
            </w:r>
          </w:p>
        </w:tc>
        <w:tc>
          <w:tcPr>
            <w:tcW w:w="1196" w:type="dxa"/>
            <w:shd w:val="clear" w:color="000000" w:fill="FFFFFF"/>
            <w:noWrap/>
            <w:vAlign w:val="center"/>
            <w:hideMark/>
          </w:tcPr>
          <w:p w:rsidR="00D11DFE" w:rsidRPr="00D11DFE" w:rsidRDefault="00D11DFE" w:rsidP="00D11DFE">
            <w:pPr>
              <w:suppressAutoHyphens w:val="0"/>
              <w:jc w:val="center"/>
              <w:rPr>
                <w:rFonts w:ascii="Calibri" w:hAnsi="Calibri"/>
                <w:sz w:val="16"/>
                <w:szCs w:val="16"/>
                <w:lang w:val="sr-Latn-RS" w:eastAsia="sr-Latn-RS"/>
              </w:rPr>
            </w:pPr>
            <w:r w:rsidRPr="00D11DFE">
              <w:rPr>
                <w:rFonts w:ascii="Calibri" w:hAnsi="Calibri"/>
                <w:sz w:val="16"/>
                <w:szCs w:val="16"/>
                <w:lang w:val="sr-Latn-RS" w:eastAsia="sr-Latn-RS"/>
              </w:rPr>
              <w:t xml:space="preserve">NU 218 </w:t>
            </w:r>
            <w:r w:rsidRPr="00D11DFE">
              <w:rPr>
                <w:rFonts w:ascii="Calibri" w:hAnsi="Calibri"/>
                <w:sz w:val="16"/>
                <w:szCs w:val="16"/>
                <w:lang w:val="sr-Cyrl-RS" w:eastAsia="sr-Latn-RS"/>
              </w:rPr>
              <w:t xml:space="preserve">Е </w:t>
            </w:r>
            <w:r w:rsidRPr="00D11DFE">
              <w:rPr>
                <w:rFonts w:ascii="Calibri" w:hAnsi="Calibri"/>
                <w:sz w:val="16"/>
                <w:szCs w:val="16"/>
                <w:lang w:val="sr-Latn-RS" w:eastAsia="sr-Latn-RS"/>
              </w:rPr>
              <w:t>MC3</w:t>
            </w:r>
          </w:p>
        </w:tc>
        <w:tc>
          <w:tcPr>
            <w:tcW w:w="1597"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Cilindrično valjkasti jednoredni ležaj</w:t>
            </w:r>
          </w:p>
        </w:tc>
        <w:tc>
          <w:tcPr>
            <w:tcW w:w="975"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Cilindričan</w:t>
            </w:r>
          </w:p>
        </w:tc>
        <w:tc>
          <w:tcPr>
            <w:tcW w:w="889"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Mesingani</w:t>
            </w:r>
          </w:p>
        </w:tc>
        <w:tc>
          <w:tcPr>
            <w:tcW w:w="86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C3</w:t>
            </w:r>
          </w:p>
        </w:tc>
        <w:tc>
          <w:tcPr>
            <w:tcW w:w="973"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1555"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r>
    </w:tbl>
    <w:p w:rsidR="00C6690C" w:rsidRDefault="00C6690C" w:rsidP="001148ED">
      <w:pPr>
        <w:tabs>
          <w:tab w:val="num" w:pos="360"/>
        </w:tabs>
        <w:suppressAutoHyphens w:val="0"/>
        <w:spacing w:after="200" w:line="276" w:lineRule="auto"/>
        <w:rPr>
          <w:rFonts w:ascii="Calibri" w:eastAsia="Calibri" w:hAnsi="Calibri" w:cs="Arial"/>
          <w:spacing w:val="2"/>
          <w:sz w:val="22"/>
          <w:szCs w:val="22"/>
          <w:lang w:val="sr-Cyrl-RS" w:eastAsia="en-US"/>
        </w:rPr>
      </w:pP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96"/>
        <w:gridCol w:w="1597"/>
        <w:gridCol w:w="975"/>
        <w:gridCol w:w="889"/>
        <w:gridCol w:w="862"/>
        <w:gridCol w:w="973"/>
        <w:gridCol w:w="1555"/>
        <w:gridCol w:w="1392"/>
      </w:tblGrid>
      <w:tr w:rsidR="00D11DFE" w:rsidRPr="00D11DFE" w:rsidTr="00D11DFE">
        <w:trPr>
          <w:trHeight w:val="2025"/>
        </w:trPr>
        <w:tc>
          <w:tcPr>
            <w:tcW w:w="461" w:type="dxa"/>
            <w:shd w:val="clear" w:color="auto" w:fill="auto"/>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405</w:t>
            </w:r>
          </w:p>
        </w:tc>
        <w:tc>
          <w:tcPr>
            <w:tcW w:w="1196"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Cyrl-RS" w:eastAsia="sr-Latn-RS"/>
              </w:rPr>
            </w:pPr>
            <w:r w:rsidRPr="00D11DFE">
              <w:rPr>
                <w:rFonts w:ascii="Calibri" w:hAnsi="Calibri"/>
                <w:color w:val="000000"/>
                <w:sz w:val="16"/>
                <w:szCs w:val="16"/>
                <w:lang w:val="sr-Latn-RS" w:eastAsia="sr-Latn-RS"/>
              </w:rPr>
              <w:t>SN 518 za ležaj 22218</w:t>
            </w:r>
            <w:r w:rsidRPr="00D11DFE">
              <w:rPr>
                <w:rFonts w:ascii="Calibri" w:hAnsi="Calibri"/>
                <w:color w:val="000000"/>
                <w:sz w:val="16"/>
                <w:szCs w:val="16"/>
                <w:lang w:val="sr-Cyrl-RS" w:eastAsia="sr-Latn-RS"/>
              </w:rPr>
              <w:t xml:space="preserve"> К</w:t>
            </w:r>
          </w:p>
        </w:tc>
        <w:tc>
          <w:tcPr>
            <w:tcW w:w="1597"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Dvodelno stojeće kućište (dva otvora u stopama za vezu)prema ISO 113 za ležaj 22218</w:t>
            </w:r>
            <w:r w:rsidRPr="00D11DFE">
              <w:rPr>
                <w:rFonts w:ascii="Calibri" w:hAnsi="Calibri"/>
                <w:color w:val="000000"/>
                <w:sz w:val="16"/>
                <w:szCs w:val="16"/>
                <w:lang w:val="sr-Cyrl-RS" w:eastAsia="sr-Latn-RS"/>
              </w:rPr>
              <w:t xml:space="preserve"> К</w:t>
            </w:r>
            <w:r w:rsidRPr="00D11DFE">
              <w:rPr>
                <w:rFonts w:ascii="Calibri" w:hAnsi="Calibri"/>
                <w:color w:val="000000"/>
                <w:sz w:val="16"/>
                <w:szCs w:val="16"/>
                <w:lang w:val="sr-Latn-RS" w:eastAsia="sr-Latn-RS"/>
              </w:rPr>
              <w:t xml:space="preserve"> sa prpadajućim učvrsnim prstenovima i setom zaptivki. </w:t>
            </w:r>
          </w:p>
        </w:tc>
        <w:tc>
          <w:tcPr>
            <w:tcW w:w="975"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89"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6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973"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1555"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1392"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Zaptivke mogu biti filcane, gumene ili labirintske</w:t>
            </w:r>
          </w:p>
        </w:tc>
      </w:tr>
    </w:tbl>
    <w:p w:rsidR="00D11DFE" w:rsidRDefault="00D11DFE" w:rsidP="001148ED">
      <w:pPr>
        <w:tabs>
          <w:tab w:val="num" w:pos="360"/>
        </w:tabs>
        <w:suppressAutoHyphens w:val="0"/>
        <w:spacing w:after="200" w:line="276" w:lineRule="auto"/>
        <w:rPr>
          <w:rFonts w:ascii="Calibri" w:eastAsia="Calibri" w:hAnsi="Calibri" w:cs="Arial"/>
          <w:spacing w:val="2"/>
          <w:sz w:val="22"/>
          <w:szCs w:val="22"/>
          <w:lang w:val="sr-Cyrl-RS" w:eastAsia="en-US"/>
        </w:rPr>
      </w:pP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96"/>
        <w:gridCol w:w="1597"/>
        <w:gridCol w:w="975"/>
        <w:gridCol w:w="889"/>
        <w:gridCol w:w="862"/>
        <w:gridCol w:w="973"/>
        <w:gridCol w:w="1555"/>
        <w:gridCol w:w="1392"/>
      </w:tblGrid>
      <w:tr w:rsidR="00D11DFE" w:rsidRPr="00D11DFE" w:rsidTr="00D11DFE">
        <w:trPr>
          <w:trHeight w:val="2025"/>
        </w:trPr>
        <w:tc>
          <w:tcPr>
            <w:tcW w:w="461" w:type="dxa"/>
            <w:shd w:val="clear" w:color="auto" w:fill="auto"/>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408</w:t>
            </w:r>
          </w:p>
        </w:tc>
        <w:tc>
          <w:tcPr>
            <w:tcW w:w="1196"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Kućište SN 532 za ležaj 22232 K</w:t>
            </w:r>
          </w:p>
        </w:tc>
        <w:tc>
          <w:tcPr>
            <w:tcW w:w="1597"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xml:space="preserve">Dvodelno stojeće kućište (dva otvora u stopama za vezu)prema ISO 113 za ležaj 22232 </w:t>
            </w:r>
            <w:r w:rsidRPr="00D11DFE">
              <w:rPr>
                <w:rFonts w:ascii="Calibri" w:hAnsi="Calibri"/>
                <w:color w:val="000000"/>
                <w:sz w:val="16"/>
                <w:szCs w:val="16"/>
                <w:lang w:val="sr-Cyrl-RS" w:eastAsia="sr-Latn-RS"/>
              </w:rPr>
              <w:t xml:space="preserve">К </w:t>
            </w:r>
            <w:r w:rsidRPr="00D11DFE">
              <w:rPr>
                <w:rFonts w:ascii="Calibri" w:hAnsi="Calibri"/>
                <w:color w:val="000000"/>
                <w:sz w:val="16"/>
                <w:szCs w:val="16"/>
                <w:lang w:val="sr-Latn-RS" w:eastAsia="sr-Latn-RS"/>
              </w:rPr>
              <w:t xml:space="preserve">sa prpadajućim učvrsnim prstenovima i setom zaptivki. </w:t>
            </w:r>
          </w:p>
        </w:tc>
        <w:tc>
          <w:tcPr>
            <w:tcW w:w="975"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89"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6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973"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1555"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1392"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Zaptivke mogu biti filcane, gumene ili labirintske</w:t>
            </w:r>
          </w:p>
        </w:tc>
      </w:tr>
    </w:tbl>
    <w:p w:rsidR="00D11DFE" w:rsidRDefault="00D11DFE" w:rsidP="001148ED">
      <w:pPr>
        <w:tabs>
          <w:tab w:val="num" w:pos="360"/>
        </w:tabs>
        <w:suppressAutoHyphens w:val="0"/>
        <w:spacing w:after="200" w:line="276" w:lineRule="auto"/>
        <w:rPr>
          <w:rFonts w:ascii="Calibri" w:eastAsia="Calibri" w:hAnsi="Calibri" w:cs="Arial"/>
          <w:spacing w:val="2"/>
          <w:sz w:val="22"/>
          <w:szCs w:val="22"/>
          <w:lang w:val="sr-Cyrl-RS" w:eastAsia="en-US"/>
        </w:rPr>
      </w:pP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96"/>
        <w:gridCol w:w="1597"/>
        <w:gridCol w:w="975"/>
        <w:gridCol w:w="889"/>
        <w:gridCol w:w="862"/>
        <w:gridCol w:w="973"/>
        <w:gridCol w:w="1555"/>
        <w:gridCol w:w="1392"/>
      </w:tblGrid>
      <w:tr w:rsidR="00D11DFE" w:rsidRPr="00D11DFE" w:rsidTr="00D11DFE">
        <w:trPr>
          <w:trHeight w:val="615"/>
        </w:trPr>
        <w:tc>
          <w:tcPr>
            <w:tcW w:w="461" w:type="dxa"/>
            <w:shd w:val="clear" w:color="auto" w:fill="auto"/>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447</w:t>
            </w:r>
          </w:p>
        </w:tc>
        <w:tc>
          <w:tcPr>
            <w:tcW w:w="1196"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AH</w:t>
            </w:r>
            <w:r w:rsidRPr="00D11DFE">
              <w:rPr>
                <w:rFonts w:ascii="Calibri" w:hAnsi="Calibri" w:cs="Calibri"/>
                <w:color w:val="000000"/>
                <w:sz w:val="16"/>
                <w:szCs w:val="16"/>
                <w:lang w:val="sr-Latn-RS" w:eastAsia="sr-Latn-RS"/>
              </w:rPr>
              <w:t>X</w:t>
            </w:r>
            <w:r w:rsidRPr="00D11DFE">
              <w:rPr>
                <w:rFonts w:ascii="Calibri" w:hAnsi="Calibri"/>
                <w:color w:val="000000"/>
                <w:sz w:val="16"/>
                <w:szCs w:val="16"/>
                <w:lang w:val="sr-Cyrl-RS" w:eastAsia="sr-Latn-RS"/>
              </w:rPr>
              <w:t xml:space="preserve"> </w:t>
            </w:r>
            <w:r w:rsidRPr="00D11DFE">
              <w:rPr>
                <w:rFonts w:ascii="Calibri" w:hAnsi="Calibri"/>
                <w:color w:val="000000"/>
                <w:sz w:val="16"/>
                <w:szCs w:val="16"/>
                <w:lang w:val="sr-Latn-RS" w:eastAsia="sr-Latn-RS"/>
              </w:rPr>
              <w:t>3030</w:t>
            </w:r>
          </w:p>
        </w:tc>
        <w:tc>
          <w:tcPr>
            <w:tcW w:w="1597"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Hilzna - čaura za izvlačenje</w:t>
            </w:r>
          </w:p>
        </w:tc>
        <w:tc>
          <w:tcPr>
            <w:tcW w:w="975"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89"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6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973"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1555"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JS9</w:t>
            </w:r>
          </w:p>
        </w:tc>
        <w:tc>
          <w:tcPr>
            <w:tcW w:w="139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Spoljašnji konus 1:12</w:t>
            </w:r>
          </w:p>
        </w:tc>
      </w:tr>
    </w:tbl>
    <w:p w:rsidR="00D11DFE" w:rsidRDefault="00D11DFE" w:rsidP="001148ED">
      <w:pPr>
        <w:tabs>
          <w:tab w:val="num" w:pos="360"/>
        </w:tabs>
        <w:suppressAutoHyphens w:val="0"/>
        <w:spacing w:after="200" w:line="276" w:lineRule="auto"/>
        <w:rPr>
          <w:rFonts w:ascii="Calibri" w:eastAsia="Calibri" w:hAnsi="Calibri" w:cs="Arial"/>
          <w:spacing w:val="2"/>
          <w:sz w:val="22"/>
          <w:szCs w:val="22"/>
          <w:lang w:val="sr-Cyrl-RS" w:eastAsia="en-US"/>
        </w:rPr>
      </w:pP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96"/>
        <w:gridCol w:w="1597"/>
        <w:gridCol w:w="975"/>
        <w:gridCol w:w="889"/>
        <w:gridCol w:w="862"/>
        <w:gridCol w:w="973"/>
        <w:gridCol w:w="1555"/>
        <w:gridCol w:w="1392"/>
      </w:tblGrid>
      <w:tr w:rsidR="00D11DFE" w:rsidRPr="00D11DFE" w:rsidTr="00D11DFE">
        <w:trPr>
          <w:trHeight w:val="450"/>
        </w:trPr>
        <w:tc>
          <w:tcPr>
            <w:tcW w:w="461" w:type="dxa"/>
            <w:shd w:val="clear" w:color="auto" w:fill="auto"/>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458</w:t>
            </w:r>
          </w:p>
        </w:tc>
        <w:tc>
          <w:tcPr>
            <w:tcW w:w="1196"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Cyrl-RS" w:eastAsia="sr-Latn-RS"/>
              </w:rPr>
            </w:pPr>
            <w:r w:rsidRPr="00D11DFE">
              <w:rPr>
                <w:rFonts w:ascii="Calibri" w:hAnsi="Calibri"/>
                <w:color w:val="000000"/>
                <w:sz w:val="16"/>
                <w:szCs w:val="16"/>
                <w:lang w:val="sr-Latn-RS" w:eastAsia="sr-Latn-RS"/>
              </w:rPr>
              <w:t>KM2</w:t>
            </w:r>
            <w:r w:rsidRPr="00D11DFE">
              <w:rPr>
                <w:rFonts w:ascii="Calibri" w:hAnsi="Calibri"/>
                <w:color w:val="000000"/>
                <w:sz w:val="16"/>
                <w:szCs w:val="16"/>
                <w:lang w:val="sr-Cyrl-RS" w:eastAsia="sr-Latn-RS"/>
              </w:rPr>
              <w:t>6</w:t>
            </w:r>
          </w:p>
        </w:tc>
        <w:tc>
          <w:tcPr>
            <w:tcW w:w="1597"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Navrtka za učvršćivanje ležaja</w:t>
            </w:r>
          </w:p>
        </w:tc>
        <w:tc>
          <w:tcPr>
            <w:tcW w:w="975"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89"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6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973"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5H</w:t>
            </w:r>
          </w:p>
        </w:tc>
        <w:tc>
          <w:tcPr>
            <w:tcW w:w="1555"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139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r>
    </w:tbl>
    <w:p w:rsidR="00D11DFE" w:rsidRDefault="00D11DFE" w:rsidP="001148ED">
      <w:pPr>
        <w:tabs>
          <w:tab w:val="num" w:pos="360"/>
        </w:tabs>
        <w:suppressAutoHyphens w:val="0"/>
        <w:spacing w:after="200" w:line="276" w:lineRule="auto"/>
        <w:rPr>
          <w:rFonts w:ascii="Calibri" w:eastAsia="Calibri" w:hAnsi="Calibri" w:cs="Arial"/>
          <w:spacing w:val="2"/>
          <w:sz w:val="22"/>
          <w:szCs w:val="22"/>
          <w:lang w:val="sr-Cyrl-RS" w:eastAsia="en-US"/>
        </w:rPr>
      </w:pP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96"/>
        <w:gridCol w:w="1597"/>
        <w:gridCol w:w="975"/>
        <w:gridCol w:w="889"/>
        <w:gridCol w:w="862"/>
        <w:gridCol w:w="973"/>
        <w:gridCol w:w="1555"/>
        <w:gridCol w:w="1392"/>
      </w:tblGrid>
      <w:tr w:rsidR="00D11DFE" w:rsidRPr="00D11DFE" w:rsidTr="00D11DFE">
        <w:trPr>
          <w:trHeight w:val="450"/>
        </w:trPr>
        <w:tc>
          <w:tcPr>
            <w:tcW w:w="461" w:type="dxa"/>
            <w:shd w:val="clear" w:color="auto" w:fill="auto"/>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459</w:t>
            </w:r>
          </w:p>
        </w:tc>
        <w:tc>
          <w:tcPr>
            <w:tcW w:w="1196"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Cyrl-RS" w:eastAsia="sr-Latn-RS"/>
              </w:rPr>
            </w:pPr>
            <w:r w:rsidRPr="00D11DFE">
              <w:rPr>
                <w:rFonts w:ascii="Calibri" w:hAnsi="Calibri"/>
                <w:color w:val="000000"/>
                <w:sz w:val="16"/>
                <w:szCs w:val="16"/>
                <w:lang w:val="sr-Latn-RS" w:eastAsia="sr-Latn-RS"/>
              </w:rPr>
              <w:t>KM2</w:t>
            </w:r>
            <w:r w:rsidRPr="00D11DFE">
              <w:rPr>
                <w:rFonts w:ascii="Calibri" w:hAnsi="Calibri"/>
                <w:color w:val="000000"/>
                <w:sz w:val="16"/>
                <w:szCs w:val="16"/>
                <w:lang w:val="sr-Cyrl-RS" w:eastAsia="sr-Latn-RS"/>
              </w:rPr>
              <w:t>8</w:t>
            </w:r>
          </w:p>
        </w:tc>
        <w:tc>
          <w:tcPr>
            <w:tcW w:w="1597"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Navrtka za učvršćivanje ležaja</w:t>
            </w:r>
          </w:p>
        </w:tc>
        <w:tc>
          <w:tcPr>
            <w:tcW w:w="975"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89"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86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973"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5H</w:t>
            </w:r>
          </w:p>
        </w:tc>
        <w:tc>
          <w:tcPr>
            <w:tcW w:w="1555" w:type="dxa"/>
            <w:shd w:val="clear" w:color="000000" w:fill="FFFFFF"/>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c>
          <w:tcPr>
            <w:tcW w:w="1392" w:type="dxa"/>
            <w:shd w:val="clear" w:color="000000" w:fill="FFFFFF"/>
            <w:noWrap/>
            <w:vAlign w:val="center"/>
            <w:hideMark/>
          </w:tcPr>
          <w:p w:rsidR="00D11DFE" w:rsidRPr="00D11DFE" w:rsidRDefault="00D11DFE" w:rsidP="00D11DFE">
            <w:pPr>
              <w:suppressAutoHyphens w:val="0"/>
              <w:jc w:val="center"/>
              <w:rPr>
                <w:rFonts w:ascii="Calibri" w:hAnsi="Calibri"/>
                <w:color w:val="000000"/>
                <w:sz w:val="16"/>
                <w:szCs w:val="16"/>
                <w:lang w:val="sr-Latn-RS" w:eastAsia="sr-Latn-RS"/>
              </w:rPr>
            </w:pPr>
            <w:r w:rsidRPr="00D11DFE">
              <w:rPr>
                <w:rFonts w:ascii="Calibri" w:hAnsi="Calibri"/>
                <w:color w:val="000000"/>
                <w:sz w:val="16"/>
                <w:szCs w:val="16"/>
                <w:lang w:val="sr-Latn-RS" w:eastAsia="sr-Latn-RS"/>
              </w:rPr>
              <w:t> </w:t>
            </w:r>
          </w:p>
        </w:tc>
      </w:tr>
    </w:tbl>
    <w:p w:rsidR="00D11DFE" w:rsidRPr="001148ED" w:rsidRDefault="00D11DFE" w:rsidP="001148ED">
      <w:pPr>
        <w:tabs>
          <w:tab w:val="num" w:pos="360"/>
        </w:tabs>
        <w:suppressAutoHyphens w:val="0"/>
        <w:spacing w:after="200" w:line="276" w:lineRule="auto"/>
        <w:rPr>
          <w:rFonts w:ascii="Calibri" w:eastAsia="Calibri" w:hAnsi="Calibri" w:cs="Arial"/>
          <w:spacing w:val="2"/>
          <w:sz w:val="22"/>
          <w:szCs w:val="22"/>
          <w:lang w:val="sr-Cyrl-RS" w:eastAsia="en-US"/>
        </w:rPr>
      </w:pPr>
    </w:p>
    <w:p w:rsidR="00C6690C" w:rsidRDefault="00C6690C" w:rsidP="001148ED">
      <w:pPr>
        <w:jc w:val="both"/>
        <w:rPr>
          <w:rFonts w:ascii="Arial" w:hAnsi="Arial" w:cs="Arial"/>
          <w:sz w:val="22"/>
          <w:szCs w:val="22"/>
          <w:lang w:val="sr-Cyrl-RS"/>
        </w:rPr>
      </w:pPr>
    </w:p>
    <w:p w:rsidR="00D11DFE" w:rsidRPr="00D11DFE" w:rsidRDefault="00D11DFE" w:rsidP="00D11DFE">
      <w:pPr>
        <w:rPr>
          <w:rFonts w:ascii="Arial" w:hAnsi="Arial" w:cs="Arial"/>
          <w:sz w:val="22"/>
          <w:szCs w:val="22"/>
          <w:lang w:val="sr-Cyrl-RS"/>
        </w:rPr>
      </w:pPr>
      <w:r>
        <w:rPr>
          <w:rFonts w:ascii="Arial" w:hAnsi="Arial" w:cs="Arial"/>
          <w:sz w:val="22"/>
          <w:szCs w:val="22"/>
          <w:lang w:val="sr-Cyrl-RS"/>
        </w:rPr>
        <w:t>-</w:t>
      </w:r>
      <w:r w:rsidRPr="001148ED">
        <w:rPr>
          <w:rFonts w:ascii="Arial" w:hAnsi="Arial" w:cs="Arial"/>
          <w:sz w:val="22"/>
          <w:szCs w:val="22"/>
          <w:lang w:val="sr-Cyrl-RS"/>
        </w:rPr>
        <w:t xml:space="preserve">У делу </w:t>
      </w:r>
      <w:r w:rsidRPr="001148ED">
        <w:rPr>
          <w:rFonts w:ascii="Arial" w:hAnsi="Arial" w:cs="Arial"/>
          <w:sz w:val="22"/>
          <w:szCs w:val="22"/>
        </w:rPr>
        <w:t xml:space="preserve"> конкурсне документације </w:t>
      </w:r>
      <w:r>
        <w:rPr>
          <w:rFonts w:ascii="Arial" w:hAnsi="Arial" w:cs="Arial"/>
          <w:sz w:val="22"/>
          <w:szCs w:val="22"/>
          <w:lang w:val="sr-Cyrl-RS"/>
        </w:rPr>
        <w:t xml:space="preserve">ОБРАЗАЦ СТРУКТУРЕ ЦЕНЕ </w:t>
      </w:r>
      <w:r>
        <w:rPr>
          <w:rFonts w:ascii="Arial" w:hAnsi="Arial" w:cs="Arial"/>
          <w:b/>
          <w:bCs/>
          <w:kern w:val="32"/>
          <w:sz w:val="22"/>
          <w:szCs w:val="22"/>
          <w:lang w:val="sr-Cyrl-RS" w:eastAsia="en-US"/>
        </w:rPr>
        <w:t xml:space="preserve">, </w:t>
      </w:r>
    </w:p>
    <w:p w:rsidR="00D11DFE" w:rsidRDefault="00D11DFE" w:rsidP="00D11DFE">
      <w:pPr>
        <w:suppressAutoHyphens w:val="0"/>
        <w:autoSpaceDE w:val="0"/>
        <w:autoSpaceDN w:val="0"/>
        <w:adjustRightInd w:val="0"/>
        <w:jc w:val="both"/>
        <w:rPr>
          <w:rFonts w:ascii="Arial" w:hAnsi="Arial" w:cs="Arial"/>
          <w:b/>
          <w:bCs/>
          <w:kern w:val="32"/>
          <w:sz w:val="22"/>
          <w:szCs w:val="22"/>
          <w:lang w:val="sr-Cyrl-RS" w:eastAsia="en-US"/>
        </w:rPr>
      </w:pPr>
      <w:r w:rsidRPr="00D11DFE">
        <w:rPr>
          <w:rFonts w:ascii="Arial" w:hAnsi="Arial" w:cs="Arial"/>
          <w:b/>
          <w:bCs/>
          <w:kern w:val="32"/>
          <w:sz w:val="22"/>
          <w:szCs w:val="22"/>
          <w:lang w:val="sr-Cyrl-RS" w:eastAsia="en-US"/>
        </w:rPr>
        <w:t xml:space="preserve"> </w:t>
      </w:r>
      <w:r>
        <w:rPr>
          <w:rFonts w:ascii="Arial" w:hAnsi="Arial" w:cs="Arial"/>
          <w:b/>
          <w:bCs/>
          <w:kern w:val="32"/>
          <w:sz w:val="22"/>
          <w:szCs w:val="22"/>
          <w:lang w:val="sr-Cyrl-RS" w:eastAsia="en-US"/>
        </w:rPr>
        <w:t xml:space="preserve">мења се опис за ставке 283, 284, 388, 394 и 447 и сада гласе: </w:t>
      </w:r>
    </w:p>
    <w:p w:rsidR="00D11DFE" w:rsidRDefault="00D11DFE" w:rsidP="001148ED">
      <w:pPr>
        <w:jc w:val="both"/>
        <w:rPr>
          <w:rFonts w:ascii="Arial" w:hAnsi="Arial" w:cs="Arial"/>
          <w:sz w:val="22"/>
          <w:szCs w:val="22"/>
          <w:lang w:val="sr-Cyrl-RS"/>
        </w:rPr>
      </w:pPr>
    </w:p>
    <w:tbl>
      <w:tblPr>
        <w:tblW w:w="49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629"/>
        <w:gridCol w:w="2052"/>
        <w:gridCol w:w="684"/>
        <w:gridCol w:w="590"/>
        <w:gridCol w:w="878"/>
        <w:gridCol w:w="937"/>
        <w:gridCol w:w="950"/>
        <w:gridCol w:w="972"/>
      </w:tblGrid>
      <w:tr w:rsidR="00D11DFE" w:rsidRPr="00D11DFE" w:rsidTr="00D11DFE">
        <w:trPr>
          <w:trHeight w:val="1364"/>
        </w:trPr>
        <w:tc>
          <w:tcPr>
            <w:tcW w:w="298" w:type="pct"/>
            <w:shd w:val="clear" w:color="auto" w:fill="auto"/>
            <w:vAlign w:val="center"/>
          </w:tcPr>
          <w:p w:rsidR="00D11DFE" w:rsidRPr="00D11DFE" w:rsidRDefault="00D11DFE" w:rsidP="00D11DFE">
            <w:pPr>
              <w:suppressAutoHyphens w:val="0"/>
              <w:jc w:val="center"/>
              <w:rPr>
                <w:rFonts w:ascii="Arial" w:eastAsia="Calibri" w:hAnsi="Arial" w:cs="Arial"/>
                <w:bCs/>
                <w:iCs/>
                <w:sz w:val="20"/>
                <w:lang w:eastAsia="en-US"/>
              </w:rPr>
            </w:pPr>
            <w:r w:rsidRPr="00D11DFE">
              <w:rPr>
                <w:rFonts w:ascii="Arial" w:eastAsia="Calibri" w:hAnsi="Arial" w:cs="Arial"/>
                <w:bCs/>
                <w:iCs/>
                <w:sz w:val="20"/>
                <w:lang w:eastAsia="en-US"/>
              </w:rPr>
              <w:t>283</w:t>
            </w:r>
          </w:p>
        </w:tc>
        <w:tc>
          <w:tcPr>
            <w:tcW w:w="881" w:type="pct"/>
            <w:shd w:val="clear" w:color="auto" w:fill="auto"/>
            <w:vAlign w:val="center"/>
          </w:tcPr>
          <w:p w:rsidR="00D11DFE" w:rsidRPr="00D11DFE" w:rsidRDefault="00D11DFE" w:rsidP="00D11DFE">
            <w:pPr>
              <w:suppressAutoHyphens w:val="0"/>
              <w:rPr>
                <w:rFonts w:ascii="Arial" w:eastAsia="Calibri" w:hAnsi="Arial" w:cs="Arial"/>
                <w:szCs w:val="24"/>
                <w:lang w:eastAsia="hr-HR"/>
              </w:rPr>
            </w:pPr>
            <w:r w:rsidRPr="00D11DFE">
              <w:rPr>
                <w:rFonts w:ascii="Arial" w:eastAsia="Calibri" w:hAnsi="Arial" w:cs="Arial"/>
                <w:szCs w:val="24"/>
                <w:lang w:eastAsia="hr-HR"/>
              </w:rPr>
              <w:t xml:space="preserve">Лежај </w:t>
            </w:r>
            <w:r w:rsidRPr="00D11DFE">
              <w:rPr>
                <w:rFonts w:ascii="Arial" w:eastAsia="Calibri" w:hAnsi="Arial" w:cs="Arial"/>
                <w:szCs w:val="24"/>
                <w:lang w:val="sr-Latn-RS" w:eastAsia="hr-HR"/>
              </w:rPr>
              <w:t xml:space="preserve">NU 244  </w:t>
            </w:r>
            <w:r w:rsidRPr="00D11DFE">
              <w:rPr>
                <w:rFonts w:ascii="Arial" w:eastAsia="Calibri" w:hAnsi="Arial" w:cs="Arial"/>
                <w:szCs w:val="24"/>
                <w:lang w:val="sr-Cyrl-RS" w:eastAsia="hr-HR"/>
              </w:rPr>
              <w:t>М</w:t>
            </w:r>
            <w:r w:rsidRPr="00D11DFE">
              <w:rPr>
                <w:rFonts w:ascii="Arial" w:eastAsia="Calibri" w:hAnsi="Arial" w:cs="Arial"/>
                <w:szCs w:val="24"/>
                <w:lang w:val="sr-Latn-RS" w:eastAsia="hr-HR"/>
              </w:rPr>
              <w:t>C3</w:t>
            </w:r>
          </w:p>
        </w:tc>
        <w:tc>
          <w:tcPr>
            <w:tcW w:w="1110" w:type="pct"/>
            <w:vAlign w:val="center"/>
          </w:tcPr>
          <w:p w:rsidR="00D11DFE" w:rsidRPr="00D11DFE" w:rsidRDefault="00D11DFE" w:rsidP="00D11DFE">
            <w:pPr>
              <w:suppressAutoHyphens w:val="0"/>
              <w:ind w:left="-108" w:right="-108"/>
              <w:rPr>
                <w:rFonts w:ascii="Arial" w:eastAsia="Calibri" w:hAnsi="Arial" w:cs="Arial"/>
                <w:color w:val="A6A6A6"/>
                <w:sz w:val="22"/>
                <w:szCs w:val="22"/>
                <w:lang w:val="sr-Cyrl-RS" w:eastAsia="en-US"/>
              </w:rPr>
            </w:pPr>
            <w:r w:rsidRPr="00D11DFE">
              <w:rPr>
                <w:rFonts w:ascii="Arial" w:eastAsia="Calibri" w:hAnsi="Arial" w:cs="Arial"/>
                <w:color w:val="A6A6A6"/>
                <w:sz w:val="16"/>
                <w:szCs w:val="16"/>
                <w:lang w:val="sr-Cyrl-RS" w:eastAsia="en-US"/>
              </w:rPr>
              <w:t>Земља порекла</w:t>
            </w:r>
            <w:r w:rsidRPr="00D11DFE">
              <w:rPr>
                <w:rFonts w:ascii="Arial" w:eastAsia="Calibri" w:hAnsi="Arial" w:cs="Arial"/>
                <w:color w:val="A6A6A6"/>
                <w:sz w:val="22"/>
                <w:szCs w:val="22"/>
                <w:lang w:val="sr-Cyrl-RS" w:eastAsia="en-US"/>
              </w:rPr>
              <w:t>: ________________</w:t>
            </w:r>
          </w:p>
          <w:p w:rsidR="00D11DFE" w:rsidRPr="00D11DFE" w:rsidRDefault="00D11DFE" w:rsidP="00D11DFE">
            <w:pPr>
              <w:suppressAutoHyphens w:val="0"/>
              <w:spacing w:before="80"/>
              <w:ind w:left="-108" w:right="-108"/>
              <w:rPr>
                <w:rFonts w:ascii="Arial" w:eastAsia="Calibri" w:hAnsi="Arial" w:cs="Arial"/>
                <w:color w:val="A6A6A6"/>
                <w:sz w:val="16"/>
                <w:szCs w:val="16"/>
                <w:lang w:val="sr-Cyrl-RS" w:eastAsia="en-US"/>
              </w:rPr>
            </w:pPr>
            <w:r w:rsidRPr="00D11DFE">
              <w:rPr>
                <w:rFonts w:ascii="Arial" w:eastAsia="Calibri" w:hAnsi="Arial" w:cs="Arial"/>
                <w:color w:val="A6A6A6"/>
                <w:sz w:val="16"/>
                <w:szCs w:val="16"/>
                <w:lang w:val="sr-Cyrl-RS" w:eastAsia="en-US"/>
              </w:rPr>
              <w:t>Произвођач:</w:t>
            </w:r>
          </w:p>
          <w:p w:rsidR="00D11DFE" w:rsidRPr="00D11DFE" w:rsidRDefault="00D11DFE" w:rsidP="00D11DFE">
            <w:pPr>
              <w:suppressAutoHyphens w:val="0"/>
              <w:ind w:left="-108" w:right="-108"/>
              <w:rPr>
                <w:rFonts w:ascii="Calibri" w:eastAsia="Calibri" w:hAnsi="Calibri"/>
                <w:color w:val="A6A6A6"/>
                <w:sz w:val="22"/>
                <w:szCs w:val="22"/>
                <w:lang w:val="sr-Cyrl-RS" w:eastAsia="en-US"/>
              </w:rPr>
            </w:pPr>
            <w:r w:rsidRPr="00D11DFE">
              <w:rPr>
                <w:rFonts w:ascii="Calibri" w:eastAsia="Calibri" w:hAnsi="Calibri"/>
                <w:color w:val="A6A6A6"/>
                <w:sz w:val="22"/>
                <w:szCs w:val="22"/>
                <w:lang w:val="en-US" w:eastAsia="en-US"/>
              </w:rPr>
              <w:t>_</w:t>
            </w:r>
            <w:r w:rsidRPr="00D11DFE">
              <w:rPr>
                <w:rFonts w:ascii="Calibri" w:eastAsia="Calibri" w:hAnsi="Calibri"/>
                <w:color w:val="A6A6A6"/>
                <w:sz w:val="22"/>
                <w:szCs w:val="22"/>
                <w:lang w:val="sr-Cyrl-RS" w:eastAsia="en-US"/>
              </w:rPr>
              <w:t>________________</w:t>
            </w:r>
          </w:p>
          <w:p w:rsidR="00D11DFE" w:rsidRPr="00D11DFE" w:rsidRDefault="00D11DFE" w:rsidP="00D11DFE">
            <w:pPr>
              <w:suppressAutoHyphens w:val="0"/>
              <w:spacing w:before="80"/>
              <w:ind w:left="-108" w:right="-108"/>
              <w:rPr>
                <w:rFonts w:ascii="Arial" w:eastAsia="Calibri" w:hAnsi="Arial" w:cs="Arial"/>
                <w:color w:val="A6A6A6"/>
                <w:sz w:val="16"/>
                <w:szCs w:val="16"/>
                <w:lang w:val="sr-Cyrl-RS" w:eastAsia="en-US"/>
              </w:rPr>
            </w:pPr>
            <w:r w:rsidRPr="00D11DFE">
              <w:rPr>
                <w:rFonts w:ascii="Arial" w:eastAsia="Calibri" w:hAnsi="Arial" w:cs="Arial"/>
                <w:color w:val="A6A6A6"/>
                <w:sz w:val="16"/>
                <w:szCs w:val="16"/>
                <w:lang w:val="sr-Cyrl-RS" w:eastAsia="en-US"/>
              </w:rPr>
              <w:t>Ознака понуђеног добра:</w:t>
            </w:r>
          </w:p>
          <w:p w:rsidR="00D11DFE" w:rsidRPr="00D11DFE" w:rsidRDefault="00D11DFE" w:rsidP="00D11DFE">
            <w:pPr>
              <w:suppressAutoHyphens w:val="0"/>
              <w:ind w:left="-110" w:right="-107"/>
              <w:rPr>
                <w:rFonts w:ascii="Calibri" w:eastAsia="Calibri" w:hAnsi="Calibri"/>
                <w:color w:val="A6A6A6"/>
                <w:sz w:val="22"/>
                <w:szCs w:val="22"/>
                <w:lang w:val="en-US" w:eastAsia="en-US"/>
              </w:rPr>
            </w:pPr>
            <w:r w:rsidRPr="00D11DFE">
              <w:rPr>
                <w:rFonts w:ascii="Arial" w:eastAsia="Calibri" w:hAnsi="Arial" w:cs="Arial"/>
                <w:color w:val="A6A6A6"/>
                <w:sz w:val="16"/>
                <w:szCs w:val="16"/>
                <w:lang w:val="sr-Cyrl-RS" w:eastAsia="en-US"/>
              </w:rPr>
              <w:t>______________________</w:t>
            </w:r>
          </w:p>
          <w:p w:rsidR="00D11DFE" w:rsidRPr="00D11DFE" w:rsidRDefault="00D11DFE" w:rsidP="00D11DFE">
            <w:pPr>
              <w:suppressAutoHyphens w:val="0"/>
              <w:spacing w:before="80" w:after="80" w:line="276" w:lineRule="auto"/>
              <w:ind w:left="-108"/>
              <w:jc w:val="center"/>
              <w:rPr>
                <w:rFonts w:ascii="Arial" w:eastAsia="Calibri" w:hAnsi="Arial" w:cs="Arial"/>
                <w:color w:val="A6A6A6"/>
                <w:sz w:val="22"/>
                <w:szCs w:val="22"/>
                <w:lang w:val="sr-Cyrl-RS" w:eastAsia="en-US"/>
              </w:rPr>
            </w:pPr>
            <w:r w:rsidRPr="00D11DFE">
              <w:rPr>
                <w:rFonts w:ascii="Arial" w:eastAsia="Calibri" w:hAnsi="Arial" w:cs="Arial"/>
                <w:color w:val="A6A6A6"/>
                <w:sz w:val="16"/>
                <w:szCs w:val="16"/>
                <w:lang w:val="sr-Cyrl-RS" w:eastAsia="en-US"/>
              </w:rPr>
              <w:t>Страница у каталогу бр:__</w:t>
            </w:r>
          </w:p>
        </w:tc>
        <w:tc>
          <w:tcPr>
            <w:tcW w:w="370" w:type="pct"/>
            <w:shd w:val="clear" w:color="auto" w:fill="auto"/>
            <w:vAlign w:val="center"/>
          </w:tcPr>
          <w:p w:rsidR="00D11DFE" w:rsidRPr="00D11DFE" w:rsidRDefault="00D11DFE" w:rsidP="00D11DFE">
            <w:pPr>
              <w:suppressAutoHyphens w:val="0"/>
              <w:spacing w:after="200" w:line="276" w:lineRule="auto"/>
              <w:jc w:val="center"/>
              <w:rPr>
                <w:rFonts w:ascii="Calibri" w:eastAsia="Calibri" w:hAnsi="Calibri"/>
                <w:sz w:val="22"/>
                <w:szCs w:val="22"/>
                <w:lang w:val="en-US" w:eastAsia="en-US"/>
              </w:rPr>
            </w:pPr>
            <w:r w:rsidRPr="00D11DFE">
              <w:rPr>
                <w:rFonts w:ascii="Arial" w:eastAsia="Calibri" w:hAnsi="Arial" w:cs="Arial"/>
                <w:sz w:val="22"/>
                <w:szCs w:val="22"/>
                <w:lang w:val="sr-Cyrl-RS" w:eastAsia="en-US"/>
              </w:rPr>
              <w:t>ком</w:t>
            </w:r>
          </w:p>
        </w:tc>
        <w:tc>
          <w:tcPr>
            <w:tcW w:w="319" w:type="pct"/>
            <w:shd w:val="clear" w:color="auto" w:fill="auto"/>
            <w:vAlign w:val="center"/>
          </w:tcPr>
          <w:p w:rsidR="00D11DFE" w:rsidRPr="00D11DFE" w:rsidRDefault="00D11DFE" w:rsidP="00D11DFE">
            <w:pPr>
              <w:suppressAutoHyphens w:val="0"/>
              <w:jc w:val="center"/>
              <w:rPr>
                <w:rFonts w:ascii="Arial" w:eastAsia="Calibri" w:hAnsi="Arial" w:cs="Arial"/>
                <w:szCs w:val="24"/>
                <w:lang w:val="sr-Latn-RS" w:eastAsia="hr-HR"/>
              </w:rPr>
            </w:pPr>
            <w:r w:rsidRPr="00D11DFE">
              <w:rPr>
                <w:rFonts w:ascii="Arial" w:eastAsia="Calibri" w:hAnsi="Arial" w:cs="Arial"/>
                <w:szCs w:val="24"/>
                <w:lang w:val="sr-Latn-RS" w:eastAsia="hr-HR"/>
              </w:rPr>
              <w:t>1</w:t>
            </w:r>
          </w:p>
        </w:tc>
        <w:tc>
          <w:tcPr>
            <w:tcW w:w="475"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07"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14"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27"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r>
    </w:tbl>
    <w:p w:rsidR="00D11DFE" w:rsidRDefault="00D11DFE" w:rsidP="001148ED">
      <w:pPr>
        <w:jc w:val="both"/>
        <w:rPr>
          <w:rFonts w:ascii="Arial" w:hAnsi="Arial" w:cs="Arial"/>
          <w:sz w:val="22"/>
          <w:szCs w:val="22"/>
          <w:lang w:val="sr-Cyrl-RS"/>
        </w:rPr>
      </w:pPr>
    </w:p>
    <w:tbl>
      <w:tblPr>
        <w:tblW w:w="49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631"/>
        <w:gridCol w:w="2052"/>
        <w:gridCol w:w="684"/>
        <w:gridCol w:w="590"/>
        <w:gridCol w:w="878"/>
        <w:gridCol w:w="937"/>
        <w:gridCol w:w="950"/>
        <w:gridCol w:w="969"/>
      </w:tblGrid>
      <w:tr w:rsidR="00D11DFE" w:rsidRPr="00D11DFE" w:rsidTr="00D11DFE">
        <w:trPr>
          <w:trHeight w:val="1364"/>
        </w:trPr>
        <w:tc>
          <w:tcPr>
            <w:tcW w:w="299" w:type="pct"/>
            <w:shd w:val="clear" w:color="auto" w:fill="auto"/>
            <w:vAlign w:val="center"/>
          </w:tcPr>
          <w:p w:rsidR="00D11DFE" w:rsidRPr="00D11DFE" w:rsidRDefault="00D11DFE" w:rsidP="00D11DFE">
            <w:pPr>
              <w:suppressAutoHyphens w:val="0"/>
              <w:jc w:val="center"/>
              <w:rPr>
                <w:rFonts w:ascii="Arial" w:eastAsia="Calibri" w:hAnsi="Arial" w:cs="Arial"/>
                <w:bCs/>
                <w:iCs/>
                <w:sz w:val="20"/>
                <w:lang w:eastAsia="en-US"/>
              </w:rPr>
            </w:pPr>
            <w:r w:rsidRPr="00D11DFE">
              <w:rPr>
                <w:rFonts w:ascii="Arial" w:eastAsia="Calibri" w:hAnsi="Arial" w:cs="Arial"/>
                <w:bCs/>
                <w:iCs/>
                <w:sz w:val="20"/>
                <w:lang w:eastAsia="en-US"/>
              </w:rPr>
              <w:t>284</w:t>
            </w:r>
          </w:p>
        </w:tc>
        <w:tc>
          <w:tcPr>
            <w:tcW w:w="882" w:type="pct"/>
            <w:shd w:val="clear" w:color="auto" w:fill="auto"/>
            <w:vAlign w:val="center"/>
          </w:tcPr>
          <w:p w:rsidR="00D11DFE" w:rsidRPr="00D11DFE" w:rsidRDefault="00D11DFE" w:rsidP="00D11DFE">
            <w:pPr>
              <w:suppressAutoHyphens w:val="0"/>
              <w:rPr>
                <w:rFonts w:ascii="Arial" w:eastAsia="Calibri" w:hAnsi="Arial" w:cs="Arial"/>
                <w:szCs w:val="24"/>
                <w:lang w:eastAsia="hr-HR"/>
              </w:rPr>
            </w:pPr>
            <w:r w:rsidRPr="00D11DFE">
              <w:rPr>
                <w:rFonts w:ascii="Arial" w:eastAsia="Calibri" w:hAnsi="Arial" w:cs="Arial"/>
                <w:szCs w:val="24"/>
                <w:lang w:eastAsia="hr-HR"/>
              </w:rPr>
              <w:t xml:space="preserve">Лежај </w:t>
            </w:r>
            <w:r w:rsidRPr="00D11DFE">
              <w:rPr>
                <w:rFonts w:ascii="Arial" w:eastAsia="Calibri" w:hAnsi="Arial" w:cs="Arial"/>
                <w:szCs w:val="24"/>
                <w:lang w:val="sr-Latn-RS" w:eastAsia="hr-HR"/>
              </w:rPr>
              <w:t xml:space="preserve">NU 248  </w:t>
            </w:r>
            <w:r w:rsidRPr="00D11DFE">
              <w:rPr>
                <w:rFonts w:ascii="Arial" w:eastAsia="Calibri" w:hAnsi="Arial" w:cs="Arial"/>
                <w:szCs w:val="24"/>
                <w:lang w:val="sr-Cyrl-RS" w:eastAsia="hr-HR"/>
              </w:rPr>
              <w:t>М</w:t>
            </w:r>
            <w:r w:rsidRPr="00D11DFE">
              <w:rPr>
                <w:rFonts w:ascii="Arial" w:eastAsia="Calibri" w:hAnsi="Arial" w:cs="Arial"/>
                <w:szCs w:val="24"/>
                <w:lang w:val="sr-Latn-RS" w:eastAsia="hr-HR"/>
              </w:rPr>
              <w:t>C3</w:t>
            </w:r>
          </w:p>
        </w:tc>
        <w:tc>
          <w:tcPr>
            <w:tcW w:w="1110" w:type="pct"/>
            <w:vAlign w:val="center"/>
          </w:tcPr>
          <w:p w:rsidR="00D11DFE" w:rsidRPr="00D11DFE" w:rsidRDefault="00D11DFE" w:rsidP="00D11DFE">
            <w:pPr>
              <w:suppressAutoHyphens w:val="0"/>
              <w:ind w:left="-108" w:right="-108"/>
              <w:rPr>
                <w:rFonts w:ascii="Arial" w:eastAsia="Calibri" w:hAnsi="Arial" w:cs="Arial"/>
                <w:color w:val="A6A6A6"/>
                <w:sz w:val="22"/>
                <w:szCs w:val="22"/>
                <w:lang w:val="sr-Cyrl-RS" w:eastAsia="en-US"/>
              </w:rPr>
            </w:pPr>
            <w:r w:rsidRPr="00D11DFE">
              <w:rPr>
                <w:rFonts w:ascii="Arial" w:eastAsia="Calibri" w:hAnsi="Arial" w:cs="Arial"/>
                <w:color w:val="A6A6A6"/>
                <w:sz w:val="16"/>
                <w:szCs w:val="16"/>
                <w:lang w:val="sr-Cyrl-RS" w:eastAsia="en-US"/>
              </w:rPr>
              <w:t>Земља порекла</w:t>
            </w:r>
            <w:r w:rsidRPr="00D11DFE">
              <w:rPr>
                <w:rFonts w:ascii="Arial" w:eastAsia="Calibri" w:hAnsi="Arial" w:cs="Arial"/>
                <w:color w:val="A6A6A6"/>
                <w:sz w:val="22"/>
                <w:szCs w:val="22"/>
                <w:lang w:val="sr-Cyrl-RS" w:eastAsia="en-US"/>
              </w:rPr>
              <w:t>: ________________</w:t>
            </w:r>
          </w:p>
          <w:p w:rsidR="00D11DFE" w:rsidRPr="00D11DFE" w:rsidRDefault="00D11DFE" w:rsidP="00D11DFE">
            <w:pPr>
              <w:suppressAutoHyphens w:val="0"/>
              <w:spacing w:before="80"/>
              <w:ind w:left="-108" w:right="-108"/>
              <w:rPr>
                <w:rFonts w:ascii="Arial" w:eastAsia="Calibri" w:hAnsi="Arial" w:cs="Arial"/>
                <w:color w:val="A6A6A6"/>
                <w:sz w:val="16"/>
                <w:szCs w:val="16"/>
                <w:lang w:val="sr-Cyrl-RS" w:eastAsia="en-US"/>
              </w:rPr>
            </w:pPr>
            <w:r w:rsidRPr="00D11DFE">
              <w:rPr>
                <w:rFonts w:ascii="Arial" w:eastAsia="Calibri" w:hAnsi="Arial" w:cs="Arial"/>
                <w:color w:val="A6A6A6"/>
                <w:sz w:val="16"/>
                <w:szCs w:val="16"/>
                <w:lang w:val="sr-Cyrl-RS" w:eastAsia="en-US"/>
              </w:rPr>
              <w:t>Произвођач:</w:t>
            </w:r>
          </w:p>
          <w:p w:rsidR="00D11DFE" w:rsidRPr="00D11DFE" w:rsidRDefault="00D11DFE" w:rsidP="00D11DFE">
            <w:pPr>
              <w:suppressAutoHyphens w:val="0"/>
              <w:ind w:left="-108" w:right="-108"/>
              <w:rPr>
                <w:rFonts w:ascii="Calibri" w:eastAsia="Calibri" w:hAnsi="Calibri"/>
                <w:color w:val="A6A6A6"/>
                <w:sz w:val="22"/>
                <w:szCs w:val="22"/>
                <w:lang w:val="sr-Cyrl-RS" w:eastAsia="en-US"/>
              </w:rPr>
            </w:pPr>
            <w:r w:rsidRPr="00D11DFE">
              <w:rPr>
                <w:rFonts w:ascii="Calibri" w:eastAsia="Calibri" w:hAnsi="Calibri"/>
                <w:color w:val="A6A6A6"/>
                <w:sz w:val="22"/>
                <w:szCs w:val="22"/>
                <w:lang w:val="en-US" w:eastAsia="en-US"/>
              </w:rPr>
              <w:t>_</w:t>
            </w:r>
            <w:r w:rsidRPr="00D11DFE">
              <w:rPr>
                <w:rFonts w:ascii="Calibri" w:eastAsia="Calibri" w:hAnsi="Calibri"/>
                <w:color w:val="A6A6A6"/>
                <w:sz w:val="22"/>
                <w:szCs w:val="22"/>
                <w:lang w:val="sr-Cyrl-RS" w:eastAsia="en-US"/>
              </w:rPr>
              <w:t>________________</w:t>
            </w:r>
          </w:p>
          <w:p w:rsidR="00D11DFE" w:rsidRPr="00D11DFE" w:rsidRDefault="00D11DFE" w:rsidP="00D11DFE">
            <w:pPr>
              <w:suppressAutoHyphens w:val="0"/>
              <w:spacing w:before="80"/>
              <w:ind w:left="-108" w:right="-108"/>
              <w:rPr>
                <w:rFonts w:ascii="Arial" w:eastAsia="Calibri" w:hAnsi="Arial" w:cs="Arial"/>
                <w:color w:val="A6A6A6"/>
                <w:sz w:val="16"/>
                <w:szCs w:val="16"/>
                <w:lang w:val="sr-Cyrl-RS" w:eastAsia="en-US"/>
              </w:rPr>
            </w:pPr>
            <w:r w:rsidRPr="00D11DFE">
              <w:rPr>
                <w:rFonts w:ascii="Arial" w:eastAsia="Calibri" w:hAnsi="Arial" w:cs="Arial"/>
                <w:color w:val="A6A6A6"/>
                <w:sz w:val="16"/>
                <w:szCs w:val="16"/>
                <w:lang w:val="sr-Cyrl-RS" w:eastAsia="en-US"/>
              </w:rPr>
              <w:t>Ознака понуђеног добра:</w:t>
            </w:r>
          </w:p>
          <w:p w:rsidR="00D11DFE" w:rsidRPr="00D11DFE" w:rsidRDefault="00D11DFE" w:rsidP="00D11DFE">
            <w:pPr>
              <w:suppressAutoHyphens w:val="0"/>
              <w:ind w:left="-110" w:right="-107"/>
              <w:rPr>
                <w:rFonts w:ascii="Calibri" w:eastAsia="Calibri" w:hAnsi="Calibri"/>
                <w:color w:val="A6A6A6"/>
                <w:sz w:val="22"/>
                <w:szCs w:val="22"/>
                <w:lang w:val="en-US" w:eastAsia="en-US"/>
              </w:rPr>
            </w:pPr>
            <w:r w:rsidRPr="00D11DFE">
              <w:rPr>
                <w:rFonts w:ascii="Arial" w:eastAsia="Calibri" w:hAnsi="Arial" w:cs="Arial"/>
                <w:color w:val="A6A6A6"/>
                <w:sz w:val="16"/>
                <w:szCs w:val="16"/>
                <w:lang w:val="sr-Cyrl-RS" w:eastAsia="en-US"/>
              </w:rPr>
              <w:t>______________________</w:t>
            </w:r>
          </w:p>
          <w:p w:rsidR="00D11DFE" w:rsidRPr="00D11DFE" w:rsidRDefault="00D11DFE" w:rsidP="00D11DFE">
            <w:pPr>
              <w:suppressAutoHyphens w:val="0"/>
              <w:spacing w:before="80" w:after="80" w:line="276" w:lineRule="auto"/>
              <w:ind w:left="-108"/>
              <w:jc w:val="center"/>
              <w:rPr>
                <w:rFonts w:ascii="Arial" w:eastAsia="Calibri" w:hAnsi="Arial" w:cs="Arial"/>
                <w:color w:val="A6A6A6"/>
                <w:sz w:val="22"/>
                <w:szCs w:val="22"/>
                <w:lang w:val="sr-Cyrl-RS" w:eastAsia="en-US"/>
              </w:rPr>
            </w:pPr>
            <w:r w:rsidRPr="00D11DFE">
              <w:rPr>
                <w:rFonts w:ascii="Arial" w:eastAsia="Calibri" w:hAnsi="Arial" w:cs="Arial"/>
                <w:color w:val="A6A6A6"/>
                <w:sz w:val="16"/>
                <w:szCs w:val="16"/>
                <w:lang w:val="sr-Cyrl-RS" w:eastAsia="en-US"/>
              </w:rPr>
              <w:t>Страница у каталогу бр:__</w:t>
            </w:r>
          </w:p>
        </w:tc>
        <w:tc>
          <w:tcPr>
            <w:tcW w:w="370" w:type="pct"/>
            <w:shd w:val="clear" w:color="auto" w:fill="auto"/>
            <w:vAlign w:val="center"/>
          </w:tcPr>
          <w:p w:rsidR="00D11DFE" w:rsidRPr="00D11DFE" w:rsidRDefault="00D11DFE" w:rsidP="00D11DFE">
            <w:pPr>
              <w:suppressAutoHyphens w:val="0"/>
              <w:spacing w:after="200" w:line="276" w:lineRule="auto"/>
              <w:jc w:val="center"/>
              <w:rPr>
                <w:rFonts w:ascii="Calibri" w:eastAsia="Calibri" w:hAnsi="Calibri"/>
                <w:sz w:val="22"/>
                <w:szCs w:val="22"/>
                <w:lang w:val="en-US" w:eastAsia="en-US"/>
              </w:rPr>
            </w:pPr>
            <w:r w:rsidRPr="00D11DFE">
              <w:rPr>
                <w:rFonts w:ascii="Arial" w:eastAsia="Calibri" w:hAnsi="Arial" w:cs="Arial"/>
                <w:sz w:val="22"/>
                <w:szCs w:val="22"/>
                <w:lang w:val="sr-Cyrl-RS" w:eastAsia="en-US"/>
              </w:rPr>
              <w:t>ком</w:t>
            </w:r>
          </w:p>
        </w:tc>
        <w:tc>
          <w:tcPr>
            <w:tcW w:w="319" w:type="pct"/>
            <w:shd w:val="clear" w:color="auto" w:fill="auto"/>
            <w:vAlign w:val="center"/>
          </w:tcPr>
          <w:p w:rsidR="00D11DFE" w:rsidRPr="00D11DFE" w:rsidRDefault="00D11DFE" w:rsidP="00D11DFE">
            <w:pPr>
              <w:suppressAutoHyphens w:val="0"/>
              <w:jc w:val="center"/>
              <w:rPr>
                <w:rFonts w:ascii="Arial" w:eastAsia="Calibri" w:hAnsi="Arial" w:cs="Arial"/>
                <w:szCs w:val="24"/>
                <w:lang w:val="sr-Latn-RS" w:eastAsia="hr-HR"/>
              </w:rPr>
            </w:pPr>
            <w:r w:rsidRPr="00D11DFE">
              <w:rPr>
                <w:rFonts w:ascii="Arial" w:eastAsia="Calibri" w:hAnsi="Arial" w:cs="Arial"/>
                <w:szCs w:val="24"/>
                <w:lang w:val="sr-Latn-RS" w:eastAsia="hr-HR"/>
              </w:rPr>
              <w:t>1</w:t>
            </w:r>
          </w:p>
        </w:tc>
        <w:tc>
          <w:tcPr>
            <w:tcW w:w="475"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07"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14"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25"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r>
    </w:tbl>
    <w:p w:rsidR="00D11DFE" w:rsidRDefault="00D11DFE" w:rsidP="001148ED">
      <w:pPr>
        <w:jc w:val="both"/>
        <w:rPr>
          <w:rFonts w:ascii="Arial" w:hAnsi="Arial" w:cs="Arial"/>
          <w:sz w:val="22"/>
          <w:szCs w:val="22"/>
          <w:lang w:val="sr-Cyrl-RS"/>
        </w:rPr>
      </w:pPr>
    </w:p>
    <w:tbl>
      <w:tblPr>
        <w:tblW w:w="49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629"/>
        <w:gridCol w:w="2052"/>
        <w:gridCol w:w="684"/>
        <w:gridCol w:w="590"/>
        <w:gridCol w:w="878"/>
        <w:gridCol w:w="937"/>
        <w:gridCol w:w="950"/>
        <w:gridCol w:w="972"/>
      </w:tblGrid>
      <w:tr w:rsidR="00D11DFE" w:rsidRPr="00D11DFE" w:rsidTr="00D11DFE">
        <w:trPr>
          <w:trHeight w:val="1364"/>
        </w:trPr>
        <w:tc>
          <w:tcPr>
            <w:tcW w:w="298" w:type="pct"/>
            <w:shd w:val="clear" w:color="auto" w:fill="auto"/>
            <w:vAlign w:val="center"/>
          </w:tcPr>
          <w:p w:rsidR="00D11DFE" w:rsidRPr="00D11DFE" w:rsidRDefault="00D11DFE" w:rsidP="00D11DFE">
            <w:pPr>
              <w:suppressAutoHyphens w:val="0"/>
              <w:jc w:val="center"/>
              <w:rPr>
                <w:rFonts w:ascii="Arial" w:eastAsia="Calibri" w:hAnsi="Arial" w:cs="Arial"/>
                <w:bCs/>
                <w:iCs/>
                <w:sz w:val="20"/>
                <w:lang w:eastAsia="en-US"/>
              </w:rPr>
            </w:pPr>
            <w:r w:rsidRPr="00D11DFE">
              <w:rPr>
                <w:rFonts w:ascii="Arial" w:eastAsia="Calibri" w:hAnsi="Arial" w:cs="Arial"/>
                <w:bCs/>
                <w:iCs/>
                <w:sz w:val="20"/>
                <w:lang w:eastAsia="en-US"/>
              </w:rPr>
              <w:t>388</w:t>
            </w:r>
          </w:p>
        </w:tc>
        <w:tc>
          <w:tcPr>
            <w:tcW w:w="881" w:type="pct"/>
            <w:shd w:val="clear" w:color="auto" w:fill="auto"/>
            <w:vAlign w:val="center"/>
          </w:tcPr>
          <w:p w:rsidR="00D11DFE" w:rsidRPr="00D11DFE" w:rsidRDefault="00D11DFE" w:rsidP="00D11DFE">
            <w:pPr>
              <w:suppressAutoHyphens w:val="0"/>
              <w:rPr>
                <w:rFonts w:ascii="Arial" w:eastAsia="Calibri" w:hAnsi="Arial" w:cs="Arial"/>
                <w:szCs w:val="24"/>
                <w:lang w:eastAsia="hr-HR"/>
              </w:rPr>
            </w:pPr>
            <w:r w:rsidRPr="00D11DFE">
              <w:rPr>
                <w:rFonts w:ascii="Arial" w:eastAsia="Calibri" w:hAnsi="Arial" w:cs="Arial"/>
                <w:szCs w:val="24"/>
                <w:lang w:eastAsia="hr-HR"/>
              </w:rPr>
              <w:t>Лежај AXK4565</w:t>
            </w:r>
          </w:p>
        </w:tc>
        <w:tc>
          <w:tcPr>
            <w:tcW w:w="1110" w:type="pct"/>
            <w:vAlign w:val="center"/>
          </w:tcPr>
          <w:p w:rsidR="00D11DFE" w:rsidRPr="00D11DFE" w:rsidRDefault="00D11DFE" w:rsidP="00D11DFE">
            <w:pPr>
              <w:suppressAutoHyphens w:val="0"/>
              <w:ind w:left="-108" w:right="-108"/>
              <w:rPr>
                <w:rFonts w:ascii="Arial" w:eastAsia="Calibri" w:hAnsi="Arial" w:cs="Arial"/>
                <w:color w:val="A6A6A6"/>
                <w:sz w:val="22"/>
                <w:szCs w:val="22"/>
                <w:lang w:val="sr-Cyrl-RS" w:eastAsia="en-US"/>
              </w:rPr>
            </w:pPr>
            <w:r w:rsidRPr="00D11DFE">
              <w:rPr>
                <w:rFonts w:ascii="Arial" w:eastAsia="Calibri" w:hAnsi="Arial" w:cs="Arial"/>
                <w:color w:val="A6A6A6"/>
                <w:sz w:val="16"/>
                <w:szCs w:val="16"/>
                <w:lang w:val="sr-Cyrl-RS" w:eastAsia="en-US"/>
              </w:rPr>
              <w:t>Земља порекла</w:t>
            </w:r>
            <w:r w:rsidRPr="00D11DFE">
              <w:rPr>
                <w:rFonts w:ascii="Arial" w:eastAsia="Calibri" w:hAnsi="Arial" w:cs="Arial"/>
                <w:color w:val="A6A6A6"/>
                <w:sz w:val="22"/>
                <w:szCs w:val="22"/>
                <w:lang w:val="sr-Cyrl-RS" w:eastAsia="en-US"/>
              </w:rPr>
              <w:t>: ________________</w:t>
            </w:r>
          </w:p>
          <w:p w:rsidR="00D11DFE" w:rsidRPr="00D11DFE" w:rsidRDefault="00D11DFE" w:rsidP="00D11DFE">
            <w:pPr>
              <w:suppressAutoHyphens w:val="0"/>
              <w:spacing w:before="80"/>
              <w:ind w:left="-108" w:right="-108"/>
              <w:rPr>
                <w:rFonts w:ascii="Arial" w:eastAsia="Calibri" w:hAnsi="Arial" w:cs="Arial"/>
                <w:color w:val="A6A6A6"/>
                <w:sz w:val="16"/>
                <w:szCs w:val="16"/>
                <w:lang w:val="sr-Cyrl-RS" w:eastAsia="en-US"/>
              </w:rPr>
            </w:pPr>
            <w:r w:rsidRPr="00D11DFE">
              <w:rPr>
                <w:rFonts w:ascii="Arial" w:eastAsia="Calibri" w:hAnsi="Arial" w:cs="Arial"/>
                <w:color w:val="A6A6A6"/>
                <w:sz w:val="16"/>
                <w:szCs w:val="16"/>
                <w:lang w:val="sr-Cyrl-RS" w:eastAsia="en-US"/>
              </w:rPr>
              <w:t>Произвођач:</w:t>
            </w:r>
          </w:p>
          <w:p w:rsidR="00D11DFE" w:rsidRPr="00D11DFE" w:rsidRDefault="00D11DFE" w:rsidP="00D11DFE">
            <w:pPr>
              <w:suppressAutoHyphens w:val="0"/>
              <w:ind w:left="-108" w:right="-108"/>
              <w:rPr>
                <w:rFonts w:ascii="Calibri" w:eastAsia="Calibri" w:hAnsi="Calibri"/>
                <w:color w:val="A6A6A6"/>
                <w:sz w:val="22"/>
                <w:szCs w:val="22"/>
                <w:lang w:val="sr-Cyrl-RS" w:eastAsia="en-US"/>
              </w:rPr>
            </w:pPr>
            <w:r w:rsidRPr="00D11DFE">
              <w:rPr>
                <w:rFonts w:ascii="Calibri" w:eastAsia="Calibri" w:hAnsi="Calibri"/>
                <w:color w:val="A6A6A6"/>
                <w:sz w:val="22"/>
                <w:szCs w:val="22"/>
                <w:lang w:val="en-US" w:eastAsia="en-US"/>
              </w:rPr>
              <w:t>_</w:t>
            </w:r>
            <w:r w:rsidRPr="00D11DFE">
              <w:rPr>
                <w:rFonts w:ascii="Calibri" w:eastAsia="Calibri" w:hAnsi="Calibri"/>
                <w:color w:val="A6A6A6"/>
                <w:sz w:val="22"/>
                <w:szCs w:val="22"/>
                <w:lang w:val="sr-Cyrl-RS" w:eastAsia="en-US"/>
              </w:rPr>
              <w:t>________________</w:t>
            </w:r>
          </w:p>
          <w:p w:rsidR="00D11DFE" w:rsidRPr="00D11DFE" w:rsidRDefault="00D11DFE" w:rsidP="00D11DFE">
            <w:pPr>
              <w:suppressAutoHyphens w:val="0"/>
              <w:spacing w:before="80"/>
              <w:ind w:left="-108" w:right="-108"/>
              <w:rPr>
                <w:rFonts w:ascii="Arial" w:eastAsia="Calibri" w:hAnsi="Arial" w:cs="Arial"/>
                <w:color w:val="A6A6A6"/>
                <w:sz w:val="16"/>
                <w:szCs w:val="16"/>
                <w:lang w:val="sr-Cyrl-RS" w:eastAsia="en-US"/>
              </w:rPr>
            </w:pPr>
            <w:r w:rsidRPr="00D11DFE">
              <w:rPr>
                <w:rFonts w:ascii="Arial" w:eastAsia="Calibri" w:hAnsi="Arial" w:cs="Arial"/>
                <w:color w:val="A6A6A6"/>
                <w:sz w:val="16"/>
                <w:szCs w:val="16"/>
                <w:lang w:val="sr-Cyrl-RS" w:eastAsia="en-US"/>
              </w:rPr>
              <w:t>Ознака понуђеног добра:</w:t>
            </w:r>
          </w:p>
          <w:p w:rsidR="00D11DFE" w:rsidRPr="00D11DFE" w:rsidRDefault="00D11DFE" w:rsidP="00D11DFE">
            <w:pPr>
              <w:suppressAutoHyphens w:val="0"/>
              <w:ind w:left="-110" w:right="-107"/>
              <w:rPr>
                <w:rFonts w:ascii="Calibri" w:eastAsia="Calibri" w:hAnsi="Calibri"/>
                <w:color w:val="A6A6A6"/>
                <w:sz w:val="22"/>
                <w:szCs w:val="22"/>
                <w:lang w:val="en-US" w:eastAsia="en-US"/>
              </w:rPr>
            </w:pPr>
            <w:r w:rsidRPr="00D11DFE">
              <w:rPr>
                <w:rFonts w:ascii="Arial" w:eastAsia="Calibri" w:hAnsi="Arial" w:cs="Arial"/>
                <w:color w:val="A6A6A6"/>
                <w:sz w:val="16"/>
                <w:szCs w:val="16"/>
                <w:lang w:val="sr-Cyrl-RS" w:eastAsia="en-US"/>
              </w:rPr>
              <w:t>______________________</w:t>
            </w:r>
          </w:p>
          <w:p w:rsidR="00D11DFE" w:rsidRPr="00D11DFE" w:rsidRDefault="00D11DFE" w:rsidP="00D11DFE">
            <w:pPr>
              <w:suppressAutoHyphens w:val="0"/>
              <w:spacing w:before="80" w:after="80" w:line="276" w:lineRule="auto"/>
              <w:ind w:left="-108"/>
              <w:jc w:val="center"/>
              <w:rPr>
                <w:rFonts w:ascii="Arial" w:eastAsia="Calibri" w:hAnsi="Arial" w:cs="Arial"/>
                <w:color w:val="A6A6A6"/>
                <w:sz w:val="22"/>
                <w:szCs w:val="22"/>
                <w:lang w:val="sr-Cyrl-RS" w:eastAsia="en-US"/>
              </w:rPr>
            </w:pPr>
            <w:r w:rsidRPr="00D11DFE">
              <w:rPr>
                <w:rFonts w:ascii="Arial" w:eastAsia="Calibri" w:hAnsi="Arial" w:cs="Arial"/>
                <w:color w:val="A6A6A6"/>
                <w:sz w:val="16"/>
                <w:szCs w:val="16"/>
                <w:lang w:val="sr-Cyrl-RS" w:eastAsia="en-US"/>
              </w:rPr>
              <w:t>Страница у каталогу бр:__</w:t>
            </w:r>
          </w:p>
        </w:tc>
        <w:tc>
          <w:tcPr>
            <w:tcW w:w="370" w:type="pct"/>
            <w:shd w:val="clear" w:color="auto" w:fill="auto"/>
            <w:vAlign w:val="center"/>
          </w:tcPr>
          <w:p w:rsidR="00D11DFE" w:rsidRPr="00D11DFE" w:rsidRDefault="00D11DFE" w:rsidP="00D11DFE">
            <w:pPr>
              <w:suppressAutoHyphens w:val="0"/>
              <w:spacing w:after="200" w:line="276" w:lineRule="auto"/>
              <w:jc w:val="center"/>
              <w:rPr>
                <w:rFonts w:ascii="Calibri" w:eastAsia="Calibri" w:hAnsi="Calibri"/>
                <w:sz w:val="22"/>
                <w:szCs w:val="22"/>
                <w:lang w:val="en-US" w:eastAsia="en-US"/>
              </w:rPr>
            </w:pPr>
            <w:r w:rsidRPr="00D11DFE">
              <w:rPr>
                <w:rFonts w:ascii="Arial" w:eastAsia="Calibri" w:hAnsi="Arial" w:cs="Arial"/>
                <w:sz w:val="22"/>
                <w:szCs w:val="22"/>
                <w:lang w:val="sr-Cyrl-RS" w:eastAsia="en-US"/>
              </w:rPr>
              <w:t>ком</w:t>
            </w:r>
          </w:p>
        </w:tc>
        <w:tc>
          <w:tcPr>
            <w:tcW w:w="319" w:type="pct"/>
            <w:shd w:val="clear" w:color="auto" w:fill="auto"/>
            <w:vAlign w:val="center"/>
          </w:tcPr>
          <w:p w:rsidR="00D11DFE" w:rsidRPr="00D11DFE" w:rsidRDefault="00D11DFE" w:rsidP="00D11DFE">
            <w:pPr>
              <w:suppressAutoHyphens w:val="0"/>
              <w:jc w:val="center"/>
              <w:rPr>
                <w:rFonts w:ascii="Arial" w:eastAsia="Calibri" w:hAnsi="Arial" w:cs="Arial"/>
                <w:szCs w:val="24"/>
                <w:lang w:val="sr-Latn-RS" w:eastAsia="hr-HR"/>
              </w:rPr>
            </w:pPr>
            <w:r w:rsidRPr="00D11DFE">
              <w:rPr>
                <w:rFonts w:ascii="Arial" w:eastAsia="Calibri" w:hAnsi="Arial" w:cs="Arial"/>
                <w:szCs w:val="24"/>
                <w:lang w:val="sr-Latn-RS" w:eastAsia="hr-HR"/>
              </w:rPr>
              <w:t>4</w:t>
            </w:r>
          </w:p>
        </w:tc>
        <w:tc>
          <w:tcPr>
            <w:tcW w:w="475"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07"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14"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27"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r>
    </w:tbl>
    <w:p w:rsidR="00D11DFE" w:rsidRDefault="00D11DFE" w:rsidP="001148ED">
      <w:pPr>
        <w:jc w:val="both"/>
        <w:rPr>
          <w:rFonts w:ascii="Arial" w:hAnsi="Arial" w:cs="Arial"/>
          <w:sz w:val="22"/>
          <w:szCs w:val="22"/>
          <w:lang w:val="sr-Cyrl-RS"/>
        </w:rPr>
      </w:pPr>
    </w:p>
    <w:tbl>
      <w:tblPr>
        <w:tblW w:w="49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629"/>
        <w:gridCol w:w="2052"/>
        <w:gridCol w:w="684"/>
        <w:gridCol w:w="590"/>
        <w:gridCol w:w="878"/>
        <w:gridCol w:w="937"/>
        <w:gridCol w:w="950"/>
        <w:gridCol w:w="972"/>
      </w:tblGrid>
      <w:tr w:rsidR="00D11DFE" w:rsidRPr="00D11DFE" w:rsidTr="00D11DFE">
        <w:trPr>
          <w:trHeight w:val="1364"/>
        </w:trPr>
        <w:tc>
          <w:tcPr>
            <w:tcW w:w="298" w:type="pct"/>
            <w:shd w:val="clear" w:color="auto" w:fill="auto"/>
            <w:vAlign w:val="center"/>
          </w:tcPr>
          <w:p w:rsidR="00D11DFE" w:rsidRPr="00D11DFE" w:rsidRDefault="00D11DFE" w:rsidP="00D11DFE">
            <w:pPr>
              <w:suppressAutoHyphens w:val="0"/>
              <w:jc w:val="center"/>
              <w:rPr>
                <w:rFonts w:ascii="Arial" w:eastAsia="Calibri" w:hAnsi="Arial" w:cs="Arial"/>
                <w:bCs/>
                <w:iCs/>
                <w:sz w:val="20"/>
                <w:lang w:eastAsia="en-US"/>
              </w:rPr>
            </w:pPr>
            <w:r w:rsidRPr="00D11DFE">
              <w:rPr>
                <w:rFonts w:ascii="Arial" w:eastAsia="Calibri" w:hAnsi="Arial" w:cs="Arial"/>
                <w:bCs/>
                <w:iCs/>
                <w:sz w:val="20"/>
                <w:lang w:eastAsia="en-US"/>
              </w:rPr>
              <w:t>394</w:t>
            </w:r>
          </w:p>
        </w:tc>
        <w:tc>
          <w:tcPr>
            <w:tcW w:w="881" w:type="pct"/>
            <w:shd w:val="clear" w:color="auto" w:fill="auto"/>
            <w:vAlign w:val="center"/>
          </w:tcPr>
          <w:p w:rsidR="00D11DFE" w:rsidRPr="00D11DFE" w:rsidRDefault="00D11DFE" w:rsidP="00D11DFE">
            <w:pPr>
              <w:suppressAutoHyphens w:val="0"/>
              <w:rPr>
                <w:rFonts w:ascii="Arial" w:eastAsia="Calibri" w:hAnsi="Arial" w:cs="Arial"/>
                <w:szCs w:val="24"/>
                <w:lang w:eastAsia="hr-HR"/>
              </w:rPr>
            </w:pPr>
            <w:r w:rsidRPr="00D11DFE">
              <w:rPr>
                <w:rFonts w:ascii="Arial" w:eastAsia="Calibri" w:hAnsi="Arial" w:cs="Arial"/>
                <w:szCs w:val="24"/>
                <w:lang w:eastAsia="hr-HR"/>
              </w:rPr>
              <w:t xml:space="preserve">Лежај NU 1036 M / C3 </w:t>
            </w:r>
          </w:p>
        </w:tc>
        <w:tc>
          <w:tcPr>
            <w:tcW w:w="1110" w:type="pct"/>
            <w:vAlign w:val="center"/>
          </w:tcPr>
          <w:p w:rsidR="00D11DFE" w:rsidRPr="00D11DFE" w:rsidRDefault="00D11DFE" w:rsidP="00D11DFE">
            <w:pPr>
              <w:suppressAutoHyphens w:val="0"/>
              <w:ind w:left="-108" w:right="-108"/>
              <w:rPr>
                <w:rFonts w:ascii="Arial" w:eastAsia="Calibri" w:hAnsi="Arial" w:cs="Arial"/>
                <w:color w:val="A6A6A6"/>
                <w:sz w:val="22"/>
                <w:szCs w:val="22"/>
                <w:lang w:val="sr-Cyrl-RS" w:eastAsia="en-US"/>
              </w:rPr>
            </w:pPr>
            <w:r w:rsidRPr="00D11DFE">
              <w:rPr>
                <w:rFonts w:ascii="Arial" w:eastAsia="Calibri" w:hAnsi="Arial" w:cs="Arial"/>
                <w:color w:val="A6A6A6"/>
                <w:sz w:val="16"/>
                <w:szCs w:val="16"/>
                <w:lang w:val="sr-Cyrl-RS" w:eastAsia="en-US"/>
              </w:rPr>
              <w:t>Земља порекла</w:t>
            </w:r>
            <w:r w:rsidRPr="00D11DFE">
              <w:rPr>
                <w:rFonts w:ascii="Arial" w:eastAsia="Calibri" w:hAnsi="Arial" w:cs="Arial"/>
                <w:color w:val="A6A6A6"/>
                <w:sz w:val="22"/>
                <w:szCs w:val="22"/>
                <w:lang w:val="sr-Cyrl-RS" w:eastAsia="en-US"/>
              </w:rPr>
              <w:t>: ________________</w:t>
            </w:r>
          </w:p>
          <w:p w:rsidR="00D11DFE" w:rsidRPr="00D11DFE" w:rsidRDefault="00D11DFE" w:rsidP="00D11DFE">
            <w:pPr>
              <w:suppressAutoHyphens w:val="0"/>
              <w:spacing w:before="80"/>
              <w:ind w:left="-108" w:right="-108"/>
              <w:rPr>
                <w:rFonts w:ascii="Arial" w:eastAsia="Calibri" w:hAnsi="Arial" w:cs="Arial"/>
                <w:color w:val="A6A6A6"/>
                <w:sz w:val="16"/>
                <w:szCs w:val="16"/>
                <w:lang w:val="sr-Cyrl-RS" w:eastAsia="en-US"/>
              </w:rPr>
            </w:pPr>
            <w:r w:rsidRPr="00D11DFE">
              <w:rPr>
                <w:rFonts w:ascii="Arial" w:eastAsia="Calibri" w:hAnsi="Arial" w:cs="Arial"/>
                <w:color w:val="A6A6A6"/>
                <w:sz w:val="16"/>
                <w:szCs w:val="16"/>
                <w:lang w:val="sr-Cyrl-RS" w:eastAsia="en-US"/>
              </w:rPr>
              <w:t>Произвођач:</w:t>
            </w:r>
          </w:p>
          <w:p w:rsidR="00D11DFE" w:rsidRPr="00D11DFE" w:rsidRDefault="00D11DFE" w:rsidP="00D11DFE">
            <w:pPr>
              <w:suppressAutoHyphens w:val="0"/>
              <w:ind w:left="-108" w:right="-108"/>
              <w:rPr>
                <w:rFonts w:ascii="Calibri" w:eastAsia="Calibri" w:hAnsi="Calibri"/>
                <w:color w:val="A6A6A6"/>
                <w:sz w:val="22"/>
                <w:szCs w:val="22"/>
                <w:lang w:val="sr-Cyrl-RS" w:eastAsia="en-US"/>
              </w:rPr>
            </w:pPr>
            <w:r w:rsidRPr="00D11DFE">
              <w:rPr>
                <w:rFonts w:ascii="Calibri" w:eastAsia="Calibri" w:hAnsi="Calibri"/>
                <w:color w:val="A6A6A6"/>
                <w:sz w:val="22"/>
                <w:szCs w:val="22"/>
                <w:lang w:val="en-US" w:eastAsia="en-US"/>
              </w:rPr>
              <w:t>_</w:t>
            </w:r>
            <w:r w:rsidRPr="00D11DFE">
              <w:rPr>
                <w:rFonts w:ascii="Calibri" w:eastAsia="Calibri" w:hAnsi="Calibri"/>
                <w:color w:val="A6A6A6"/>
                <w:sz w:val="22"/>
                <w:szCs w:val="22"/>
                <w:lang w:val="sr-Cyrl-RS" w:eastAsia="en-US"/>
              </w:rPr>
              <w:t>________________</w:t>
            </w:r>
          </w:p>
          <w:p w:rsidR="00D11DFE" w:rsidRPr="00D11DFE" w:rsidRDefault="00D11DFE" w:rsidP="00D11DFE">
            <w:pPr>
              <w:suppressAutoHyphens w:val="0"/>
              <w:spacing w:before="80"/>
              <w:ind w:left="-108" w:right="-108"/>
              <w:rPr>
                <w:rFonts w:ascii="Arial" w:eastAsia="Calibri" w:hAnsi="Arial" w:cs="Arial"/>
                <w:color w:val="A6A6A6"/>
                <w:sz w:val="16"/>
                <w:szCs w:val="16"/>
                <w:lang w:val="sr-Cyrl-RS" w:eastAsia="en-US"/>
              </w:rPr>
            </w:pPr>
            <w:r w:rsidRPr="00D11DFE">
              <w:rPr>
                <w:rFonts w:ascii="Arial" w:eastAsia="Calibri" w:hAnsi="Arial" w:cs="Arial"/>
                <w:color w:val="A6A6A6"/>
                <w:sz w:val="16"/>
                <w:szCs w:val="16"/>
                <w:lang w:val="sr-Cyrl-RS" w:eastAsia="en-US"/>
              </w:rPr>
              <w:t>Ознака понуђеног добра:</w:t>
            </w:r>
          </w:p>
          <w:p w:rsidR="00D11DFE" w:rsidRPr="00D11DFE" w:rsidRDefault="00D11DFE" w:rsidP="00D11DFE">
            <w:pPr>
              <w:suppressAutoHyphens w:val="0"/>
              <w:ind w:left="-110" w:right="-107"/>
              <w:rPr>
                <w:rFonts w:ascii="Calibri" w:eastAsia="Calibri" w:hAnsi="Calibri"/>
                <w:color w:val="A6A6A6"/>
                <w:sz w:val="22"/>
                <w:szCs w:val="22"/>
                <w:lang w:val="en-US" w:eastAsia="en-US"/>
              </w:rPr>
            </w:pPr>
            <w:r w:rsidRPr="00D11DFE">
              <w:rPr>
                <w:rFonts w:ascii="Arial" w:eastAsia="Calibri" w:hAnsi="Arial" w:cs="Arial"/>
                <w:color w:val="A6A6A6"/>
                <w:sz w:val="16"/>
                <w:szCs w:val="16"/>
                <w:lang w:val="sr-Cyrl-RS" w:eastAsia="en-US"/>
              </w:rPr>
              <w:t>______________________</w:t>
            </w:r>
          </w:p>
          <w:p w:rsidR="00D11DFE" w:rsidRPr="00D11DFE" w:rsidRDefault="00D11DFE" w:rsidP="00D11DFE">
            <w:pPr>
              <w:suppressAutoHyphens w:val="0"/>
              <w:ind w:left="-108" w:right="-108"/>
              <w:rPr>
                <w:rFonts w:ascii="Arial" w:eastAsia="Calibri" w:hAnsi="Arial" w:cs="Arial"/>
                <w:color w:val="A6A6A6"/>
                <w:sz w:val="16"/>
                <w:szCs w:val="16"/>
                <w:lang w:val="sr-Cyrl-RS" w:eastAsia="en-US"/>
              </w:rPr>
            </w:pPr>
            <w:r w:rsidRPr="00D11DFE">
              <w:rPr>
                <w:rFonts w:ascii="Arial" w:eastAsia="Calibri" w:hAnsi="Arial" w:cs="Arial"/>
                <w:color w:val="A6A6A6"/>
                <w:sz w:val="16"/>
                <w:szCs w:val="16"/>
                <w:lang w:val="sr-Cyrl-RS" w:eastAsia="en-US"/>
              </w:rPr>
              <w:t>Страница у каталогу бр:__</w:t>
            </w:r>
          </w:p>
        </w:tc>
        <w:tc>
          <w:tcPr>
            <w:tcW w:w="370" w:type="pct"/>
            <w:shd w:val="clear" w:color="auto" w:fill="auto"/>
            <w:vAlign w:val="center"/>
          </w:tcPr>
          <w:p w:rsidR="00D11DFE" w:rsidRPr="00D11DFE" w:rsidRDefault="00D11DFE" w:rsidP="00D11DFE">
            <w:pPr>
              <w:suppressAutoHyphens w:val="0"/>
              <w:spacing w:after="200" w:line="276" w:lineRule="auto"/>
              <w:jc w:val="center"/>
              <w:rPr>
                <w:rFonts w:ascii="Calibri" w:eastAsia="Calibri" w:hAnsi="Calibri"/>
                <w:sz w:val="22"/>
                <w:szCs w:val="22"/>
                <w:lang w:val="en-US" w:eastAsia="en-US"/>
              </w:rPr>
            </w:pPr>
            <w:r w:rsidRPr="00D11DFE">
              <w:rPr>
                <w:rFonts w:ascii="Arial" w:eastAsia="Calibri" w:hAnsi="Arial" w:cs="Arial"/>
                <w:sz w:val="22"/>
                <w:szCs w:val="22"/>
                <w:lang w:val="sr-Cyrl-RS" w:eastAsia="en-US"/>
              </w:rPr>
              <w:t>ком</w:t>
            </w:r>
          </w:p>
        </w:tc>
        <w:tc>
          <w:tcPr>
            <w:tcW w:w="319" w:type="pct"/>
            <w:shd w:val="clear" w:color="auto" w:fill="auto"/>
            <w:vAlign w:val="center"/>
          </w:tcPr>
          <w:p w:rsidR="00D11DFE" w:rsidRPr="00D11DFE" w:rsidRDefault="00D11DFE" w:rsidP="00D11DFE">
            <w:pPr>
              <w:suppressAutoHyphens w:val="0"/>
              <w:jc w:val="center"/>
              <w:rPr>
                <w:rFonts w:ascii="Arial" w:eastAsia="Calibri" w:hAnsi="Arial" w:cs="Arial"/>
                <w:szCs w:val="24"/>
                <w:lang w:val="sr-Latn-RS" w:eastAsia="hr-HR"/>
              </w:rPr>
            </w:pPr>
            <w:r w:rsidRPr="00D11DFE">
              <w:rPr>
                <w:rFonts w:ascii="Arial" w:eastAsia="Calibri" w:hAnsi="Arial" w:cs="Arial"/>
                <w:szCs w:val="24"/>
                <w:lang w:val="sr-Latn-RS" w:eastAsia="hr-HR"/>
              </w:rPr>
              <w:t>1</w:t>
            </w:r>
          </w:p>
        </w:tc>
        <w:tc>
          <w:tcPr>
            <w:tcW w:w="475"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07"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14"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c>
          <w:tcPr>
            <w:tcW w:w="527" w:type="pct"/>
            <w:shd w:val="clear" w:color="auto" w:fill="auto"/>
            <w:vAlign w:val="center"/>
          </w:tcPr>
          <w:p w:rsidR="00D11DFE" w:rsidRPr="00D11DFE" w:rsidRDefault="00D11DFE" w:rsidP="00D11DFE">
            <w:pPr>
              <w:suppressAutoHyphens w:val="0"/>
              <w:jc w:val="center"/>
              <w:rPr>
                <w:rFonts w:ascii="Arial" w:eastAsia="Calibri" w:hAnsi="Arial" w:cs="Arial"/>
                <w:bCs/>
                <w:iCs/>
                <w:sz w:val="22"/>
                <w:szCs w:val="22"/>
                <w:lang w:val="en-US" w:eastAsia="en-US"/>
              </w:rPr>
            </w:pPr>
          </w:p>
        </w:tc>
      </w:tr>
    </w:tbl>
    <w:p w:rsidR="00D11DFE" w:rsidRDefault="00D11DFE" w:rsidP="001148ED">
      <w:pPr>
        <w:jc w:val="both"/>
        <w:rPr>
          <w:rFonts w:ascii="Arial" w:hAnsi="Arial" w:cs="Arial"/>
          <w:sz w:val="22"/>
          <w:szCs w:val="22"/>
          <w:lang w:val="sr-Cyrl-RS"/>
        </w:rPr>
      </w:pPr>
    </w:p>
    <w:tbl>
      <w:tblPr>
        <w:tblW w:w="49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629"/>
        <w:gridCol w:w="2052"/>
        <w:gridCol w:w="684"/>
        <w:gridCol w:w="590"/>
        <w:gridCol w:w="878"/>
        <w:gridCol w:w="937"/>
        <w:gridCol w:w="950"/>
        <w:gridCol w:w="972"/>
      </w:tblGrid>
      <w:tr w:rsidR="00DA1786" w:rsidRPr="00DA1786" w:rsidTr="00BC0F5D">
        <w:trPr>
          <w:trHeight w:val="1364"/>
        </w:trPr>
        <w:tc>
          <w:tcPr>
            <w:tcW w:w="298" w:type="pct"/>
            <w:shd w:val="clear" w:color="auto" w:fill="auto"/>
            <w:vAlign w:val="center"/>
          </w:tcPr>
          <w:p w:rsidR="00DA1786" w:rsidRPr="00DA1786" w:rsidRDefault="00DA1786" w:rsidP="00DA1786">
            <w:pPr>
              <w:suppressAutoHyphens w:val="0"/>
              <w:jc w:val="center"/>
              <w:rPr>
                <w:rFonts w:ascii="Arial" w:eastAsia="Calibri" w:hAnsi="Arial" w:cs="Arial"/>
                <w:bCs/>
                <w:iCs/>
                <w:sz w:val="20"/>
                <w:lang w:eastAsia="en-US"/>
              </w:rPr>
            </w:pPr>
            <w:r w:rsidRPr="00DA1786">
              <w:rPr>
                <w:rFonts w:ascii="Arial" w:eastAsia="Calibri" w:hAnsi="Arial" w:cs="Arial"/>
                <w:bCs/>
                <w:iCs/>
                <w:sz w:val="20"/>
                <w:lang w:eastAsia="en-US"/>
              </w:rPr>
              <w:t>447</w:t>
            </w:r>
          </w:p>
        </w:tc>
        <w:tc>
          <w:tcPr>
            <w:tcW w:w="881" w:type="pct"/>
            <w:shd w:val="clear" w:color="auto" w:fill="auto"/>
            <w:vAlign w:val="center"/>
          </w:tcPr>
          <w:p w:rsidR="00DA1786" w:rsidRPr="00DA1786" w:rsidRDefault="00DA1786" w:rsidP="00DA1786">
            <w:pPr>
              <w:suppressAutoHyphens w:val="0"/>
              <w:rPr>
                <w:rFonts w:ascii="Arial" w:eastAsia="Calibri" w:hAnsi="Arial" w:cs="Arial"/>
                <w:szCs w:val="24"/>
                <w:lang w:eastAsia="hr-HR"/>
              </w:rPr>
            </w:pPr>
            <w:r w:rsidRPr="00DA1786">
              <w:rPr>
                <w:rFonts w:ascii="Arial" w:eastAsia="Calibri" w:hAnsi="Arial" w:cs="Arial"/>
                <w:szCs w:val="24"/>
                <w:lang w:val="sr-Cyrl-RS" w:eastAsia="hr-HR"/>
              </w:rPr>
              <w:t xml:space="preserve">Чаура </w:t>
            </w:r>
            <w:r w:rsidRPr="00DA1786">
              <w:rPr>
                <w:rFonts w:ascii="Arial" w:eastAsia="Calibri" w:hAnsi="Arial" w:cs="Arial"/>
                <w:szCs w:val="24"/>
                <w:lang w:val="sr-Latn-RS" w:eastAsia="hr-HR"/>
              </w:rPr>
              <w:t>AHX3030</w:t>
            </w:r>
          </w:p>
        </w:tc>
        <w:tc>
          <w:tcPr>
            <w:tcW w:w="1110" w:type="pct"/>
            <w:vAlign w:val="center"/>
          </w:tcPr>
          <w:p w:rsidR="00DA1786" w:rsidRPr="00DA1786" w:rsidRDefault="00DA1786" w:rsidP="00DA1786">
            <w:pPr>
              <w:suppressAutoHyphens w:val="0"/>
              <w:ind w:left="-108" w:right="-108"/>
              <w:rPr>
                <w:rFonts w:ascii="Arial" w:eastAsia="Calibri" w:hAnsi="Arial" w:cs="Arial"/>
                <w:color w:val="A6A6A6"/>
                <w:sz w:val="22"/>
                <w:szCs w:val="22"/>
                <w:lang w:val="sr-Cyrl-RS" w:eastAsia="en-US"/>
              </w:rPr>
            </w:pPr>
            <w:r w:rsidRPr="00DA1786">
              <w:rPr>
                <w:rFonts w:ascii="Arial" w:eastAsia="Calibri" w:hAnsi="Arial" w:cs="Arial"/>
                <w:color w:val="A6A6A6"/>
                <w:sz w:val="16"/>
                <w:szCs w:val="16"/>
                <w:lang w:val="sr-Cyrl-RS" w:eastAsia="en-US"/>
              </w:rPr>
              <w:t>Земља порекла</w:t>
            </w:r>
            <w:r w:rsidRPr="00DA1786">
              <w:rPr>
                <w:rFonts w:ascii="Arial" w:eastAsia="Calibri" w:hAnsi="Arial" w:cs="Arial"/>
                <w:color w:val="A6A6A6"/>
                <w:sz w:val="22"/>
                <w:szCs w:val="22"/>
                <w:lang w:val="sr-Cyrl-RS" w:eastAsia="en-US"/>
              </w:rPr>
              <w:t>: ________________</w:t>
            </w:r>
          </w:p>
          <w:p w:rsidR="00DA1786" w:rsidRPr="00DA1786" w:rsidRDefault="00DA1786" w:rsidP="00DA1786">
            <w:pPr>
              <w:suppressAutoHyphens w:val="0"/>
              <w:spacing w:before="80"/>
              <w:ind w:left="-108" w:right="-108"/>
              <w:rPr>
                <w:rFonts w:ascii="Arial" w:eastAsia="Calibri" w:hAnsi="Arial" w:cs="Arial"/>
                <w:color w:val="A6A6A6"/>
                <w:sz w:val="16"/>
                <w:szCs w:val="16"/>
                <w:lang w:val="sr-Cyrl-RS" w:eastAsia="en-US"/>
              </w:rPr>
            </w:pPr>
            <w:r w:rsidRPr="00DA1786">
              <w:rPr>
                <w:rFonts w:ascii="Arial" w:eastAsia="Calibri" w:hAnsi="Arial" w:cs="Arial"/>
                <w:color w:val="A6A6A6"/>
                <w:sz w:val="16"/>
                <w:szCs w:val="16"/>
                <w:lang w:val="sr-Cyrl-RS" w:eastAsia="en-US"/>
              </w:rPr>
              <w:t>Произвођач:</w:t>
            </w:r>
          </w:p>
          <w:p w:rsidR="00DA1786" w:rsidRPr="00DA1786" w:rsidRDefault="00DA1786" w:rsidP="00DA1786">
            <w:pPr>
              <w:suppressAutoHyphens w:val="0"/>
              <w:ind w:left="-108" w:right="-108"/>
              <w:rPr>
                <w:rFonts w:ascii="Calibri" w:eastAsia="Calibri" w:hAnsi="Calibri"/>
                <w:color w:val="A6A6A6"/>
                <w:sz w:val="22"/>
                <w:szCs w:val="22"/>
                <w:lang w:val="sr-Cyrl-RS" w:eastAsia="en-US"/>
              </w:rPr>
            </w:pPr>
            <w:r w:rsidRPr="00DA1786">
              <w:rPr>
                <w:rFonts w:ascii="Calibri" w:eastAsia="Calibri" w:hAnsi="Calibri"/>
                <w:color w:val="A6A6A6"/>
                <w:sz w:val="22"/>
                <w:szCs w:val="22"/>
                <w:lang w:val="en-US" w:eastAsia="en-US"/>
              </w:rPr>
              <w:t>_</w:t>
            </w:r>
            <w:r w:rsidRPr="00DA1786">
              <w:rPr>
                <w:rFonts w:ascii="Calibri" w:eastAsia="Calibri" w:hAnsi="Calibri"/>
                <w:color w:val="A6A6A6"/>
                <w:sz w:val="22"/>
                <w:szCs w:val="22"/>
                <w:lang w:val="sr-Cyrl-RS" w:eastAsia="en-US"/>
              </w:rPr>
              <w:t>________________</w:t>
            </w:r>
          </w:p>
          <w:p w:rsidR="00DA1786" w:rsidRPr="00DA1786" w:rsidRDefault="00DA1786" w:rsidP="00DA1786">
            <w:pPr>
              <w:suppressAutoHyphens w:val="0"/>
              <w:spacing w:before="80"/>
              <w:ind w:left="-108" w:right="-108"/>
              <w:rPr>
                <w:rFonts w:ascii="Arial" w:eastAsia="Calibri" w:hAnsi="Arial" w:cs="Arial"/>
                <w:color w:val="A6A6A6"/>
                <w:sz w:val="16"/>
                <w:szCs w:val="16"/>
                <w:lang w:val="sr-Cyrl-RS" w:eastAsia="en-US"/>
              </w:rPr>
            </w:pPr>
            <w:r w:rsidRPr="00DA1786">
              <w:rPr>
                <w:rFonts w:ascii="Arial" w:eastAsia="Calibri" w:hAnsi="Arial" w:cs="Arial"/>
                <w:color w:val="A6A6A6"/>
                <w:sz w:val="16"/>
                <w:szCs w:val="16"/>
                <w:lang w:val="sr-Cyrl-RS" w:eastAsia="en-US"/>
              </w:rPr>
              <w:t>Ознака понуђеног добра:</w:t>
            </w:r>
          </w:p>
          <w:p w:rsidR="00DA1786" w:rsidRPr="00DA1786" w:rsidRDefault="00DA1786" w:rsidP="00DA1786">
            <w:pPr>
              <w:suppressAutoHyphens w:val="0"/>
              <w:ind w:left="-110" w:right="-107"/>
              <w:rPr>
                <w:rFonts w:ascii="Calibri" w:eastAsia="Calibri" w:hAnsi="Calibri"/>
                <w:color w:val="A6A6A6"/>
                <w:sz w:val="22"/>
                <w:szCs w:val="22"/>
                <w:lang w:val="en-US" w:eastAsia="en-US"/>
              </w:rPr>
            </w:pPr>
            <w:r w:rsidRPr="00DA1786">
              <w:rPr>
                <w:rFonts w:ascii="Arial" w:eastAsia="Calibri" w:hAnsi="Arial" w:cs="Arial"/>
                <w:color w:val="A6A6A6"/>
                <w:sz w:val="16"/>
                <w:szCs w:val="16"/>
                <w:lang w:val="sr-Cyrl-RS" w:eastAsia="en-US"/>
              </w:rPr>
              <w:t>______________________</w:t>
            </w:r>
          </w:p>
          <w:p w:rsidR="00DA1786" w:rsidRPr="00DA1786" w:rsidRDefault="00DA1786" w:rsidP="00DA1786">
            <w:pPr>
              <w:suppressAutoHyphens w:val="0"/>
              <w:spacing w:before="80" w:after="80"/>
              <w:ind w:left="-110"/>
              <w:jc w:val="center"/>
              <w:rPr>
                <w:rFonts w:ascii="Arial" w:eastAsia="Calibri" w:hAnsi="Arial" w:cs="Arial"/>
                <w:color w:val="A6A6A6"/>
                <w:sz w:val="22"/>
                <w:szCs w:val="22"/>
                <w:lang w:val="sr-Cyrl-RS" w:eastAsia="en-US"/>
              </w:rPr>
            </w:pPr>
            <w:r w:rsidRPr="00DA1786">
              <w:rPr>
                <w:rFonts w:ascii="Arial" w:eastAsia="Calibri" w:hAnsi="Arial" w:cs="Arial"/>
                <w:color w:val="A6A6A6"/>
                <w:sz w:val="16"/>
                <w:szCs w:val="16"/>
                <w:lang w:val="sr-Cyrl-RS" w:eastAsia="en-US"/>
              </w:rPr>
              <w:t>Страница у каталогу бр:__</w:t>
            </w:r>
          </w:p>
        </w:tc>
        <w:tc>
          <w:tcPr>
            <w:tcW w:w="370" w:type="pct"/>
            <w:shd w:val="clear" w:color="auto" w:fill="auto"/>
            <w:vAlign w:val="center"/>
          </w:tcPr>
          <w:p w:rsidR="00DA1786" w:rsidRPr="00DA1786" w:rsidRDefault="00DA1786" w:rsidP="00DA1786">
            <w:pPr>
              <w:suppressAutoHyphens w:val="0"/>
              <w:spacing w:after="200" w:line="276" w:lineRule="auto"/>
              <w:jc w:val="center"/>
              <w:rPr>
                <w:rFonts w:ascii="Calibri" w:eastAsia="Calibri" w:hAnsi="Calibri"/>
                <w:sz w:val="22"/>
                <w:szCs w:val="22"/>
                <w:lang w:val="en-US" w:eastAsia="en-US"/>
              </w:rPr>
            </w:pPr>
            <w:r w:rsidRPr="00DA1786">
              <w:rPr>
                <w:rFonts w:ascii="Arial" w:eastAsia="Calibri" w:hAnsi="Arial" w:cs="Arial"/>
                <w:sz w:val="22"/>
                <w:szCs w:val="22"/>
                <w:lang w:val="sr-Cyrl-RS" w:eastAsia="en-US"/>
              </w:rPr>
              <w:t>ком</w:t>
            </w:r>
          </w:p>
        </w:tc>
        <w:tc>
          <w:tcPr>
            <w:tcW w:w="319" w:type="pct"/>
            <w:shd w:val="clear" w:color="auto" w:fill="auto"/>
            <w:vAlign w:val="center"/>
          </w:tcPr>
          <w:p w:rsidR="00DA1786" w:rsidRPr="00DA1786" w:rsidRDefault="00DA1786" w:rsidP="00DA1786">
            <w:pPr>
              <w:suppressAutoHyphens w:val="0"/>
              <w:jc w:val="center"/>
              <w:rPr>
                <w:rFonts w:ascii="Arial" w:eastAsia="Calibri" w:hAnsi="Arial" w:cs="Arial"/>
                <w:szCs w:val="24"/>
                <w:lang w:val="sr-Latn-RS" w:eastAsia="hr-HR"/>
              </w:rPr>
            </w:pPr>
            <w:r w:rsidRPr="00DA1786">
              <w:rPr>
                <w:rFonts w:ascii="Arial" w:eastAsia="Calibri" w:hAnsi="Arial" w:cs="Arial"/>
                <w:szCs w:val="24"/>
                <w:lang w:val="sr-Latn-RS" w:eastAsia="hr-HR"/>
              </w:rPr>
              <w:t>8</w:t>
            </w:r>
          </w:p>
        </w:tc>
        <w:tc>
          <w:tcPr>
            <w:tcW w:w="475" w:type="pct"/>
            <w:shd w:val="clear" w:color="auto" w:fill="auto"/>
            <w:vAlign w:val="center"/>
          </w:tcPr>
          <w:p w:rsidR="00DA1786" w:rsidRPr="00DA1786" w:rsidRDefault="00DA1786" w:rsidP="00DA1786">
            <w:pPr>
              <w:suppressAutoHyphens w:val="0"/>
              <w:jc w:val="center"/>
              <w:rPr>
                <w:rFonts w:ascii="Arial" w:eastAsia="Calibri" w:hAnsi="Arial" w:cs="Arial"/>
                <w:bCs/>
                <w:iCs/>
                <w:sz w:val="22"/>
                <w:szCs w:val="22"/>
                <w:lang w:val="en-US" w:eastAsia="en-US"/>
              </w:rPr>
            </w:pPr>
          </w:p>
        </w:tc>
        <w:tc>
          <w:tcPr>
            <w:tcW w:w="507" w:type="pct"/>
            <w:shd w:val="clear" w:color="auto" w:fill="auto"/>
            <w:vAlign w:val="center"/>
          </w:tcPr>
          <w:p w:rsidR="00DA1786" w:rsidRPr="00DA1786" w:rsidRDefault="00DA1786" w:rsidP="00DA1786">
            <w:pPr>
              <w:suppressAutoHyphens w:val="0"/>
              <w:jc w:val="center"/>
              <w:rPr>
                <w:rFonts w:ascii="Arial" w:eastAsia="Calibri" w:hAnsi="Arial" w:cs="Arial"/>
                <w:bCs/>
                <w:iCs/>
                <w:sz w:val="22"/>
                <w:szCs w:val="22"/>
                <w:lang w:val="en-US" w:eastAsia="en-US"/>
              </w:rPr>
            </w:pPr>
          </w:p>
        </w:tc>
        <w:tc>
          <w:tcPr>
            <w:tcW w:w="514" w:type="pct"/>
            <w:shd w:val="clear" w:color="auto" w:fill="auto"/>
            <w:vAlign w:val="center"/>
          </w:tcPr>
          <w:p w:rsidR="00DA1786" w:rsidRPr="00DA1786" w:rsidRDefault="00DA1786" w:rsidP="00DA1786">
            <w:pPr>
              <w:suppressAutoHyphens w:val="0"/>
              <w:jc w:val="center"/>
              <w:rPr>
                <w:rFonts w:ascii="Arial" w:eastAsia="Calibri" w:hAnsi="Arial" w:cs="Arial"/>
                <w:bCs/>
                <w:iCs/>
                <w:sz w:val="22"/>
                <w:szCs w:val="22"/>
                <w:lang w:val="en-US" w:eastAsia="en-US"/>
              </w:rPr>
            </w:pPr>
          </w:p>
        </w:tc>
        <w:tc>
          <w:tcPr>
            <w:tcW w:w="527" w:type="pct"/>
            <w:shd w:val="clear" w:color="auto" w:fill="auto"/>
            <w:vAlign w:val="center"/>
          </w:tcPr>
          <w:p w:rsidR="00DA1786" w:rsidRPr="00DA1786" w:rsidRDefault="00DA1786" w:rsidP="00DA1786">
            <w:pPr>
              <w:suppressAutoHyphens w:val="0"/>
              <w:jc w:val="center"/>
              <w:rPr>
                <w:rFonts w:ascii="Arial" w:eastAsia="Calibri" w:hAnsi="Arial" w:cs="Arial"/>
                <w:bCs/>
                <w:iCs/>
                <w:sz w:val="22"/>
                <w:szCs w:val="22"/>
                <w:lang w:val="en-US" w:eastAsia="en-US"/>
              </w:rPr>
            </w:pPr>
          </w:p>
        </w:tc>
      </w:tr>
    </w:tbl>
    <w:p w:rsidR="00DA1786" w:rsidRDefault="00DA1786" w:rsidP="001148ED">
      <w:pPr>
        <w:jc w:val="both"/>
        <w:rPr>
          <w:rFonts w:ascii="Arial" w:hAnsi="Arial" w:cs="Arial"/>
          <w:sz w:val="22"/>
          <w:szCs w:val="22"/>
          <w:lang w:val="sr-Cyrl-RS"/>
        </w:rPr>
      </w:pPr>
    </w:p>
    <w:p w:rsidR="00DA1786" w:rsidRDefault="00DA1786" w:rsidP="001148ED">
      <w:pPr>
        <w:jc w:val="both"/>
        <w:rPr>
          <w:rFonts w:ascii="Arial" w:hAnsi="Arial" w:cs="Arial"/>
          <w:sz w:val="22"/>
          <w:szCs w:val="22"/>
          <w:lang w:val="sr-Cyrl-RS"/>
        </w:rPr>
      </w:pPr>
    </w:p>
    <w:p w:rsidR="0039786C" w:rsidRPr="00F55A4F" w:rsidRDefault="0039786C" w:rsidP="00F55A4F">
      <w:pPr>
        <w:tabs>
          <w:tab w:val="num" w:pos="360"/>
        </w:tabs>
        <w:suppressAutoHyphens w:val="0"/>
        <w:spacing w:after="200" w:line="276" w:lineRule="auto"/>
        <w:rPr>
          <w:rFonts w:ascii="Calibri" w:eastAsia="Calibri" w:hAnsi="Calibri" w:cs="Arial"/>
          <w:spacing w:val="2"/>
          <w:sz w:val="22"/>
          <w:szCs w:val="22"/>
          <w:lang w:val="sr-Cyrl-RS" w:eastAsia="en-US"/>
        </w:rPr>
      </w:pPr>
      <w:r>
        <w:rPr>
          <w:rFonts w:ascii="Arial" w:hAnsi="Arial" w:cs="Arial"/>
          <w:sz w:val="22"/>
          <w:szCs w:val="22"/>
          <w:lang w:val="sr-Cyrl-RS"/>
        </w:rPr>
        <w:t>-</w:t>
      </w:r>
      <w:r w:rsidRPr="001148ED">
        <w:rPr>
          <w:rFonts w:ascii="Arial" w:hAnsi="Arial" w:cs="Arial"/>
          <w:sz w:val="22"/>
          <w:szCs w:val="22"/>
          <w:lang w:val="sr-Cyrl-RS"/>
        </w:rPr>
        <w:t xml:space="preserve">У делу </w:t>
      </w:r>
      <w:r w:rsidRPr="001148ED">
        <w:rPr>
          <w:rFonts w:ascii="Arial" w:hAnsi="Arial" w:cs="Arial"/>
          <w:sz w:val="22"/>
          <w:szCs w:val="22"/>
        </w:rPr>
        <w:t xml:space="preserve"> конкурсне документације </w:t>
      </w:r>
      <w:r w:rsidRPr="001148ED">
        <w:rPr>
          <w:rFonts w:ascii="Arial" w:hAnsi="Arial" w:cs="Arial"/>
          <w:b/>
          <w:sz w:val="22"/>
          <w:szCs w:val="22"/>
          <w:lang w:val="en-US" w:eastAsia="en-US"/>
        </w:rPr>
        <w:t xml:space="preserve">ПРИЛОГ </w:t>
      </w:r>
      <w:r w:rsidRPr="001148ED">
        <w:rPr>
          <w:rFonts w:ascii="Arial" w:hAnsi="Arial" w:cs="Arial"/>
          <w:b/>
          <w:sz w:val="22"/>
          <w:szCs w:val="22"/>
          <w:lang w:val="sr-Cyrl-RS" w:eastAsia="en-US"/>
        </w:rPr>
        <w:t>2</w:t>
      </w:r>
      <w:r w:rsidRPr="001148ED">
        <w:rPr>
          <w:rFonts w:ascii="Arial" w:hAnsi="Arial" w:cs="Arial"/>
          <w:b/>
          <w:sz w:val="22"/>
          <w:szCs w:val="24"/>
          <w:lang w:val="sr-Cyrl-RS" w:eastAsia="x-none"/>
        </w:rPr>
        <w:t xml:space="preserve"> Преглед количина по месту испоруке</w:t>
      </w:r>
      <w:r w:rsidRPr="001148ED">
        <w:rPr>
          <w:rFonts w:ascii="Calibri" w:eastAsia="Calibri" w:hAnsi="Calibri" w:cs="Arial"/>
          <w:spacing w:val="2"/>
          <w:sz w:val="22"/>
          <w:szCs w:val="22"/>
          <w:lang w:val="sr-Cyrl-RS" w:eastAsia="en-US"/>
        </w:rPr>
        <w:t xml:space="preserve"> </w:t>
      </w:r>
      <w:r>
        <w:rPr>
          <w:rFonts w:ascii="Arial" w:hAnsi="Arial" w:cs="Arial"/>
          <w:sz w:val="22"/>
          <w:szCs w:val="22"/>
          <w:lang w:val="sr-Cyrl-RS"/>
        </w:rPr>
        <w:t>мењају се ставке 283, 284, 388, 394 и 447 и гласе као у важећем Прилогу 2 који је саставни део измене број 2.</w:t>
      </w:r>
    </w:p>
    <w:p w:rsidR="00C6690C" w:rsidRPr="00295D8C" w:rsidRDefault="00C6690C" w:rsidP="00AA51DA">
      <w:pPr>
        <w:jc w:val="center"/>
        <w:rPr>
          <w:rFonts w:ascii="Arial" w:hAnsi="Arial" w:cs="Arial"/>
          <w:sz w:val="22"/>
          <w:szCs w:val="22"/>
        </w:rPr>
      </w:pPr>
      <w:r w:rsidRPr="00295D8C">
        <w:rPr>
          <w:rFonts w:ascii="Arial" w:hAnsi="Arial" w:cs="Arial"/>
          <w:sz w:val="22"/>
          <w:szCs w:val="22"/>
        </w:rPr>
        <w:lastRenderedPageBreak/>
        <w:t>2.</w:t>
      </w:r>
    </w:p>
    <w:p w:rsidR="00C6690C" w:rsidRDefault="009E20C8" w:rsidP="001148ED">
      <w:pPr>
        <w:rPr>
          <w:rFonts w:ascii="Arial" w:hAnsi="Arial" w:cs="Arial"/>
          <w:sz w:val="22"/>
          <w:szCs w:val="22"/>
          <w:lang w:val="sr-Cyrl-RS"/>
        </w:rPr>
      </w:pPr>
      <w:r>
        <w:rPr>
          <w:rFonts w:ascii="Arial" w:hAnsi="Arial" w:cs="Arial"/>
          <w:sz w:val="22"/>
          <w:szCs w:val="22"/>
          <w:lang w:val="sr-Cyrl-RS"/>
        </w:rPr>
        <w:t xml:space="preserve">У делу Конкурсне документације </w:t>
      </w:r>
      <w:r w:rsidR="00641FD3">
        <w:rPr>
          <w:rFonts w:ascii="Arial" w:hAnsi="Arial" w:cs="Arial"/>
          <w:sz w:val="22"/>
          <w:szCs w:val="22"/>
          <w:lang w:val="sr-Cyrl-RS"/>
        </w:rPr>
        <w:t>м</w:t>
      </w:r>
      <w:r>
        <w:rPr>
          <w:rFonts w:ascii="Arial" w:hAnsi="Arial" w:cs="Arial"/>
          <w:sz w:val="22"/>
          <w:szCs w:val="22"/>
          <w:lang w:val="sr-Cyrl-RS"/>
        </w:rPr>
        <w:t xml:space="preserve">ења се </w:t>
      </w:r>
      <w:r w:rsidR="00641FD3">
        <w:rPr>
          <w:rFonts w:ascii="Arial" w:hAnsi="Arial" w:cs="Arial"/>
          <w:sz w:val="22"/>
          <w:szCs w:val="22"/>
          <w:lang w:val="sr-Cyrl-RS"/>
        </w:rPr>
        <w:t xml:space="preserve">рок испоруке 3.4 и гарантни рок </w:t>
      </w:r>
      <w:r>
        <w:rPr>
          <w:rFonts w:ascii="Arial" w:hAnsi="Arial" w:cs="Arial"/>
          <w:sz w:val="22"/>
          <w:szCs w:val="22"/>
          <w:lang w:val="sr-Cyrl-RS"/>
        </w:rPr>
        <w:t xml:space="preserve"> 3.7 </w:t>
      </w:r>
      <w:r w:rsidR="00641FD3">
        <w:rPr>
          <w:rFonts w:ascii="Arial" w:hAnsi="Arial" w:cs="Arial"/>
          <w:sz w:val="22"/>
          <w:szCs w:val="22"/>
          <w:lang w:val="sr-Cyrl-RS"/>
        </w:rPr>
        <w:t xml:space="preserve">  и сада гласи:</w:t>
      </w:r>
    </w:p>
    <w:p w:rsidR="00641FD3" w:rsidRPr="00824F0E" w:rsidRDefault="00641FD3" w:rsidP="00641FD3">
      <w:pPr>
        <w:suppressAutoHyphens w:val="0"/>
        <w:autoSpaceDE w:val="0"/>
        <w:autoSpaceDN w:val="0"/>
        <w:adjustRightInd w:val="0"/>
        <w:jc w:val="both"/>
        <w:rPr>
          <w:rFonts w:ascii="Arial" w:hAnsi="Arial" w:cs="Arial"/>
          <w:bCs/>
          <w:kern w:val="32"/>
          <w:sz w:val="22"/>
          <w:szCs w:val="22"/>
          <w:lang w:val="sr-Cyrl-RS" w:eastAsia="en-US"/>
        </w:rPr>
      </w:pPr>
      <w:r w:rsidRPr="00824F0E">
        <w:rPr>
          <w:rFonts w:ascii="Arial" w:hAnsi="Arial" w:cs="Arial"/>
          <w:bCs/>
          <w:kern w:val="32"/>
          <w:sz w:val="22"/>
          <w:szCs w:val="22"/>
          <w:lang w:val="sr-Cyrl-RS" w:eastAsia="en-US"/>
        </w:rPr>
        <w:t>3.4. Рок испоруке добара</w:t>
      </w:r>
    </w:p>
    <w:p w:rsidR="00641FD3" w:rsidRPr="00641FD3" w:rsidRDefault="00641FD3" w:rsidP="00641FD3">
      <w:pPr>
        <w:suppressAutoHyphens w:val="0"/>
        <w:autoSpaceDE w:val="0"/>
        <w:autoSpaceDN w:val="0"/>
        <w:adjustRightInd w:val="0"/>
        <w:jc w:val="both"/>
        <w:rPr>
          <w:rFonts w:ascii="Arial" w:hAnsi="Arial" w:cs="Arial"/>
          <w:bCs/>
          <w:kern w:val="32"/>
          <w:sz w:val="22"/>
          <w:szCs w:val="22"/>
          <w:lang w:val="sr-Cyrl-RS" w:eastAsia="en-US"/>
        </w:rPr>
      </w:pPr>
      <w:r w:rsidRPr="00641FD3">
        <w:rPr>
          <w:rFonts w:ascii="Arial" w:hAnsi="Arial" w:cs="Arial"/>
          <w:bCs/>
          <w:kern w:val="32"/>
          <w:sz w:val="22"/>
          <w:szCs w:val="22"/>
          <w:lang w:val="sr-Cyrl-RS" w:eastAsia="en-US"/>
        </w:rPr>
        <w:t>Изабрани понуђач је обавезан да испоруку добара изврши у року који не може бити дужи од:</w:t>
      </w:r>
    </w:p>
    <w:p w:rsidR="00641FD3" w:rsidRPr="00641FD3" w:rsidRDefault="00641FD3" w:rsidP="00641FD3">
      <w:pPr>
        <w:suppressAutoHyphens w:val="0"/>
        <w:autoSpaceDE w:val="0"/>
        <w:autoSpaceDN w:val="0"/>
        <w:adjustRightInd w:val="0"/>
        <w:jc w:val="both"/>
        <w:rPr>
          <w:rFonts w:ascii="Arial" w:hAnsi="Arial" w:cs="Arial"/>
          <w:bCs/>
          <w:kern w:val="32"/>
          <w:sz w:val="22"/>
          <w:szCs w:val="22"/>
          <w:lang w:val="sr-Cyrl-RS" w:eastAsia="en-US"/>
        </w:rPr>
      </w:pPr>
    </w:p>
    <w:p w:rsidR="00641FD3" w:rsidRPr="00641FD3" w:rsidRDefault="00641FD3" w:rsidP="00641FD3">
      <w:pPr>
        <w:numPr>
          <w:ilvl w:val="0"/>
          <w:numId w:val="12"/>
        </w:numPr>
        <w:suppressAutoHyphens w:val="0"/>
        <w:spacing w:after="200" w:line="276" w:lineRule="auto"/>
        <w:contextualSpacing/>
        <w:rPr>
          <w:rFonts w:ascii="Arial" w:eastAsia="Calibri" w:hAnsi="Arial" w:cs="Arial"/>
          <w:sz w:val="22"/>
          <w:szCs w:val="22"/>
          <w:lang w:val="sr-Latn-RS" w:eastAsia="en-US"/>
        </w:rPr>
      </w:pPr>
      <w:r w:rsidRPr="00641FD3">
        <w:rPr>
          <w:rFonts w:ascii="Arial" w:eastAsia="Calibri" w:hAnsi="Arial" w:cs="Arial"/>
          <w:b/>
          <w:sz w:val="22"/>
          <w:szCs w:val="22"/>
          <w:lang w:val="sr-Cyrl-RS" w:eastAsia="en-US"/>
        </w:rPr>
        <w:t>120</w:t>
      </w:r>
      <w:r w:rsidRPr="00641FD3">
        <w:rPr>
          <w:rFonts w:ascii="Arial" w:eastAsia="Calibri" w:hAnsi="Arial" w:cs="Arial"/>
          <w:b/>
          <w:sz w:val="22"/>
          <w:szCs w:val="22"/>
          <w:lang w:val="sr-Latn-RS" w:eastAsia="en-US"/>
        </w:rPr>
        <w:t xml:space="preserve"> дана</w:t>
      </w:r>
      <w:r w:rsidRPr="00641FD3">
        <w:rPr>
          <w:rFonts w:ascii="Arial" w:eastAsia="Calibri" w:hAnsi="Arial" w:cs="Arial"/>
          <w:sz w:val="22"/>
          <w:szCs w:val="22"/>
          <w:lang w:val="sr-Latn-RS" w:eastAsia="en-US"/>
        </w:rPr>
        <w:t xml:space="preserve"> од дана обостраног потписивања уговора за ставк</w:t>
      </w:r>
      <w:r w:rsidRPr="00641FD3">
        <w:rPr>
          <w:rFonts w:ascii="Arial" w:eastAsia="Calibri" w:hAnsi="Arial" w:cs="Arial"/>
          <w:sz w:val="22"/>
          <w:szCs w:val="22"/>
          <w:lang w:val="sr-Cyrl-RS" w:eastAsia="en-US"/>
        </w:rPr>
        <w:t xml:space="preserve">у 396 из </w:t>
      </w:r>
      <w:r w:rsidRPr="00641FD3">
        <w:rPr>
          <w:rFonts w:ascii="Arial" w:hAnsi="Arial" w:cs="Arial"/>
          <w:bCs/>
          <w:kern w:val="32"/>
          <w:sz w:val="22"/>
          <w:szCs w:val="22"/>
          <w:lang w:val="sr-Cyrl-RS" w:eastAsia="en-US"/>
        </w:rPr>
        <w:t xml:space="preserve"> Обрасца структуре цене</w:t>
      </w:r>
    </w:p>
    <w:p w:rsidR="00641FD3" w:rsidRPr="00641FD3" w:rsidRDefault="00641FD3" w:rsidP="00641FD3">
      <w:pPr>
        <w:numPr>
          <w:ilvl w:val="0"/>
          <w:numId w:val="12"/>
        </w:numPr>
        <w:suppressAutoHyphens w:val="0"/>
        <w:spacing w:after="200" w:line="276" w:lineRule="auto"/>
        <w:contextualSpacing/>
        <w:rPr>
          <w:rFonts w:ascii="Arial" w:eastAsia="Calibri" w:hAnsi="Arial" w:cs="Arial"/>
          <w:sz w:val="22"/>
          <w:szCs w:val="22"/>
          <w:lang w:val="sr-Latn-RS" w:eastAsia="en-US"/>
        </w:rPr>
      </w:pPr>
      <w:r>
        <w:rPr>
          <w:rFonts w:ascii="Arial" w:eastAsia="Calibri" w:hAnsi="Arial" w:cs="Arial"/>
          <w:b/>
          <w:sz w:val="22"/>
          <w:szCs w:val="22"/>
          <w:lang w:val="sr-Cyrl-RS" w:eastAsia="en-US"/>
        </w:rPr>
        <w:t>60</w:t>
      </w:r>
      <w:r w:rsidRPr="00641FD3">
        <w:rPr>
          <w:rFonts w:ascii="Arial" w:eastAsia="Calibri" w:hAnsi="Arial" w:cs="Arial"/>
          <w:b/>
          <w:sz w:val="22"/>
          <w:szCs w:val="22"/>
          <w:lang w:val="sr-Latn-RS" w:eastAsia="en-US"/>
        </w:rPr>
        <w:t xml:space="preserve"> дана</w:t>
      </w:r>
      <w:r w:rsidRPr="00641FD3">
        <w:rPr>
          <w:rFonts w:ascii="Arial" w:eastAsia="Calibri" w:hAnsi="Arial" w:cs="Arial"/>
          <w:sz w:val="22"/>
          <w:szCs w:val="22"/>
          <w:lang w:val="sr-Latn-RS" w:eastAsia="en-US"/>
        </w:rPr>
        <w:t xml:space="preserve"> од дана обостраног потписивања уговора за ставк</w:t>
      </w:r>
      <w:r w:rsidRPr="00641FD3">
        <w:rPr>
          <w:rFonts w:ascii="Arial" w:eastAsia="Calibri" w:hAnsi="Arial" w:cs="Arial"/>
          <w:sz w:val="22"/>
          <w:szCs w:val="22"/>
          <w:lang w:val="sr-Cyrl-RS" w:eastAsia="en-US"/>
        </w:rPr>
        <w:t>у 39</w:t>
      </w:r>
      <w:r>
        <w:rPr>
          <w:rFonts w:ascii="Arial" w:eastAsia="Calibri" w:hAnsi="Arial" w:cs="Arial"/>
          <w:sz w:val="22"/>
          <w:szCs w:val="22"/>
          <w:lang w:val="sr-Cyrl-RS" w:eastAsia="en-US"/>
        </w:rPr>
        <w:t>5</w:t>
      </w:r>
      <w:r w:rsidRPr="00641FD3">
        <w:rPr>
          <w:rFonts w:ascii="Arial" w:eastAsia="Calibri" w:hAnsi="Arial" w:cs="Arial"/>
          <w:sz w:val="22"/>
          <w:szCs w:val="22"/>
          <w:lang w:val="sr-Cyrl-RS" w:eastAsia="en-US"/>
        </w:rPr>
        <w:t xml:space="preserve"> из </w:t>
      </w:r>
      <w:r w:rsidRPr="00641FD3">
        <w:rPr>
          <w:rFonts w:ascii="Arial" w:hAnsi="Arial" w:cs="Arial"/>
          <w:bCs/>
          <w:kern w:val="32"/>
          <w:sz w:val="22"/>
          <w:szCs w:val="22"/>
          <w:lang w:val="sr-Cyrl-RS" w:eastAsia="en-US"/>
        </w:rPr>
        <w:t xml:space="preserve"> Обрасца структуре цене</w:t>
      </w:r>
    </w:p>
    <w:p w:rsidR="00641FD3" w:rsidRPr="00641FD3" w:rsidRDefault="00641FD3" w:rsidP="00641FD3">
      <w:pPr>
        <w:numPr>
          <w:ilvl w:val="0"/>
          <w:numId w:val="12"/>
        </w:numPr>
        <w:suppressAutoHyphens w:val="0"/>
        <w:spacing w:after="200" w:line="276" w:lineRule="auto"/>
        <w:contextualSpacing/>
        <w:rPr>
          <w:rFonts w:ascii="Arial" w:eastAsia="Calibri" w:hAnsi="Arial" w:cs="Arial"/>
          <w:sz w:val="22"/>
          <w:szCs w:val="22"/>
          <w:lang w:val="sr-Latn-RS" w:eastAsia="en-US"/>
        </w:rPr>
      </w:pPr>
      <w:r w:rsidRPr="00641FD3">
        <w:rPr>
          <w:rFonts w:ascii="Arial" w:eastAsia="Calibri" w:hAnsi="Arial" w:cs="Arial"/>
          <w:b/>
          <w:sz w:val="22"/>
          <w:szCs w:val="22"/>
          <w:lang w:eastAsia="en-US"/>
        </w:rPr>
        <w:t xml:space="preserve">30 дана </w:t>
      </w:r>
      <w:r w:rsidRPr="00641FD3">
        <w:rPr>
          <w:rFonts w:ascii="Arial" w:eastAsia="Calibri" w:hAnsi="Arial" w:cs="Arial"/>
          <w:sz w:val="22"/>
          <w:szCs w:val="22"/>
          <w:lang w:eastAsia="en-US"/>
        </w:rPr>
        <w:t xml:space="preserve">од дана обостраног потписивања уговора за </w:t>
      </w:r>
      <w:r w:rsidRPr="00641FD3">
        <w:rPr>
          <w:rFonts w:ascii="Arial" w:eastAsia="Calibri" w:hAnsi="Arial" w:cs="Arial"/>
          <w:sz w:val="22"/>
          <w:szCs w:val="22"/>
          <w:lang w:val="sr-Cyrl-RS" w:eastAsia="en-US"/>
        </w:rPr>
        <w:t xml:space="preserve">све остале ставке </w:t>
      </w:r>
      <w:r w:rsidRPr="00641FD3">
        <w:rPr>
          <w:rFonts w:ascii="Arial" w:eastAsia="Calibri" w:hAnsi="Arial" w:cs="Arial"/>
          <w:sz w:val="22"/>
          <w:szCs w:val="22"/>
          <w:lang w:eastAsia="en-US"/>
        </w:rPr>
        <w:t xml:space="preserve"> </w:t>
      </w:r>
      <w:r w:rsidRPr="00641FD3">
        <w:rPr>
          <w:rFonts w:ascii="Arial" w:eastAsia="Calibri" w:hAnsi="Arial" w:cs="Arial"/>
          <w:sz w:val="22"/>
          <w:szCs w:val="22"/>
          <w:lang w:val="sr-Cyrl-RS" w:eastAsia="en-US"/>
        </w:rPr>
        <w:t xml:space="preserve">из </w:t>
      </w:r>
      <w:r w:rsidRPr="00641FD3">
        <w:rPr>
          <w:rFonts w:ascii="Arial" w:hAnsi="Arial" w:cs="Arial"/>
          <w:bCs/>
          <w:kern w:val="32"/>
          <w:sz w:val="22"/>
          <w:szCs w:val="22"/>
          <w:lang w:val="sr-Cyrl-RS" w:eastAsia="en-US"/>
        </w:rPr>
        <w:t xml:space="preserve"> Обрасца структуре цене (све ставке осим 396</w:t>
      </w:r>
      <w:r w:rsidR="006613B4">
        <w:rPr>
          <w:rFonts w:ascii="Arial" w:hAnsi="Arial" w:cs="Arial"/>
          <w:bCs/>
          <w:kern w:val="32"/>
          <w:sz w:val="22"/>
          <w:szCs w:val="22"/>
          <w:lang w:val="sr-Cyrl-RS" w:eastAsia="en-US"/>
        </w:rPr>
        <w:t xml:space="preserve"> и 395</w:t>
      </w:r>
      <w:r w:rsidRPr="00641FD3">
        <w:rPr>
          <w:rFonts w:ascii="Arial" w:hAnsi="Arial" w:cs="Arial"/>
          <w:bCs/>
          <w:kern w:val="32"/>
          <w:sz w:val="22"/>
          <w:szCs w:val="22"/>
          <w:lang w:val="sr-Cyrl-RS" w:eastAsia="en-US"/>
        </w:rPr>
        <w:t>)</w:t>
      </w:r>
    </w:p>
    <w:p w:rsidR="00641FD3" w:rsidRPr="00824F0E" w:rsidRDefault="00641FD3" w:rsidP="001148ED">
      <w:pPr>
        <w:rPr>
          <w:rFonts w:ascii="Arial" w:hAnsi="Arial" w:cs="Arial"/>
          <w:b/>
          <w:sz w:val="22"/>
          <w:szCs w:val="22"/>
          <w:lang w:val="sr-Latn-RS"/>
        </w:rPr>
      </w:pPr>
      <w:r w:rsidRPr="00824F0E">
        <w:rPr>
          <w:rFonts w:ascii="Arial" w:hAnsi="Arial" w:cs="Arial"/>
          <w:b/>
          <w:sz w:val="22"/>
          <w:szCs w:val="22"/>
          <w:lang w:val="sr-Cyrl-RS"/>
        </w:rPr>
        <w:t>3.7. Гарантни рок</w:t>
      </w:r>
    </w:p>
    <w:p w:rsidR="005939EB" w:rsidRPr="005939EB" w:rsidRDefault="005939EB" w:rsidP="005939EB">
      <w:pPr>
        <w:suppressAutoHyphens w:val="0"/>
        <w:autoSpaceDE w:val="0"/>
        <w:autoSpaceDN w:val="0"/>
        <w:adjustRightInd w:val="0"/>
        <w:jc w:val="both"/>
        <w:rPr>
          <w:rFonts w:ascii="Arial" w:hAnsi="Arial" w:cs="Arial"/>
          <w:sz w:val="22"/>
          <w:szCs w:val="22"/>
          <w:lang w:val="sr-Cyrl-RS" w:eastAsia="zh-CN"/>
        </w:rPr>
      </w:pPr>
      <w:r w:rsidRPr="005939EB">
        <w:rPr>
          <w:rFonts w:ascii="Arial" w:hAnsi="Arial" w:cs="Arial"/>
          <w:bCs/>
          <w:kern w:val="32"/>
          <w:sz w:val="22"/>
          <w:szCs w:val="22"/>
          <w:lang w:val="sr-Cyrl-RS" w:eastAsia="en-US"/>
        </w:rPr>
        <w:t xml:space="preserve">За лежајеве за које Наручилац у року од 6 месеци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5939EB">
        <w:rPr>
          <w:rFonts w:ascii="Arial" w:hAnsi="Arial" w:cs="Arial"/>
          <w:sz w:val="22"/>
          <w:szCs w:val="22"/>
          <w:lang w:val="sr-Cyrl-RS"/>
        </w:rPr>
        <w:t xml:space="preserve">минимум 24 месеца </w:t>
      </w:r>
      <w:r w:rsidRPr="005939EB">
        <w:rPr>
          <w:rFonts w:ascii="Arial" w:hAnsi="Arial" w:cs="Arial"/>
          <w:sz w:val="22"/>
          <w:szCs w:val="22"/>
          <w:lang w:val="en-US" w:eastAsia="zh-CN"/>
        </w:rPr>
        <w:t>од</w:t>
      </w:r>
      <w:r w:rsidRPr="005939EB">
        <w:rPr>
          <w:rFonts w:ascii="Arial" w:hAnsi="Arial" w:cs="Arial"/>
          <w:sz w:val="22"/>
          <w:szCs w:val="22"/>
          <w:lang w:val="sr-Cyrl-RS" w:eastAsia="zh-CN"/>
        </w:rPr>
        <w:t xml:space="preserve"> датума уградње  </w:t>
      </w:r>
    </w:p>
    <w:p w:rsidR="005939EB" w:rsidRPr="005939EB" w:rsidRDefault="005939EB" w:rsidP="005939EB">
      <w:pPr>
        <w:suppressAutoHyphens w:val="0"/>
        <w:autoSpaceDE w:val="0"/>
        <w:autoSpaceDN w:val="0"/>
        <w:adjustRightInd w:val="0"/>
        <w:jc w:val="both"/>
        <w:rPr>
          <w:rFonts w:ascii="Arial" w:hAnsi="Arial" w:cs="Arial"/>
          <w:sz w:val="22"/>
          <w:szCs w:val="22"/>
          <w:lang w:val="sr-Cyrl-RS" w:eastAsia="zh-CN"/>
        </w:rPr>
      </w:pPr>
      <w:r w:rsidRPr="005939EB">
        <w:rPr>
          <w:rFonts w:ascii="Arial" w:eastAsia="Calibri" w:hAnsi="Arial" w:cs="Arial"/>
          <w:sz w:val="22"/>
          <w:szCs w:val="22"/>
          <w:lang w:val="en-US" w:eastAsia="sr-Latn-RS"/>
        </w:rPr>
        <w:t>Испоручиоцу ће бити упућен позив на максимално 6 евентуалних долазака у року од 6 месеци.</w:t>
      </w:r>
    </w:p>
    <w:p w:rsidR="005939EB" w:rsidRPr="005939EB" w:rsidRDefault="005939EB" w:rsidP="005939EB">
      <w:pPr>
        <w:suppressAutoHyphens w:val="0"/>
        <w:autoSpaceDE w:val="0"/>
        <w:autoSpaceDN w:val="0"/>
        <w:adjustRightInd w:val="0"/>
        <w:jc w:val="both"/>
        <w:rPr>
          <w:rFonts w:ascii="Arial" w:hAnsi="Arial" w:cs="Arial"/>
          <w:bCs/>
          <w:kern w:val="32"/>
          <w:sz w:val="22"/>
          <w:szCs w:val="22"/>
          <w:lang w:val="sr-Latn-RS" w:eastAsia="en-US"/>
        </w:rPr>
      </w:pPr>
      <w:r w:rsidRPr="005939EB">
        <w:rPr>
          <w:rFonts w:ascii="Arial" w:eastAsia="Calibri" w:hAnsi="Arial" w:cs="Arial"/>
          <w:sz w:val="22"/>
          <w:szCs w:val="22"/>
          <w:lang w:val="en-US" w:eastAsia="sr-Latn-RS"/>
        </w:rPr>
        <w:t>Позив Испоручиоцу да присуствује уградњи лежаја ће бити упућен најмање 72 сата пре уградње. Уколико Испоручиоц не буде присуствовао уградњи, услови за гарантни рок ће остати исти као да је присуствовао.</w:t>
      </w:r>
    </w:p>
    <w:p w:rsidR="005939EB" w:rsidRPr="005A5D2F" w:rsidRDefault="005939EB" w:rsidP="005939EB">
      <w:pPr>
        <w:suppressAutoHyphens w:val="0"/>
        <w:jc w:val="both"/>
        <w:rPr>
          <w:rFonts w:ascii="Arial" w:hAnsi="Arial" w:cs="Arial"/>
          <w:sz w:val="22"/>
          <w:szCs w:val="22"/>
          <w:lang w:val="sr-Latn-RS" w:eastAsia="zh-CN"/>
        </w:rPr>
      </w:pPr>
      <w:r w:rsidRPr="005939EB">
        <w:rPr>
          <w:rFonts w:ascii="Arial" w:hAnsi="Arial" w:cs="Arial"/>
          <w:sz w:val="22"/>
          <w:szCs w:val="22"/>
          <w:lang w:val="sr-Cyrl-RS" w:eastAsia="zh-CN"/>
        </w:rPr>
        <w:t xml:space="preserve">Гарантми рок за остала добра је </w:t>
      </w:r>
      <w:r w:rsidRPr="005939EB">
        <w:rPr>
          <w:rFonts w:ascii="Arial" w:hAnsi="Arial" w:cs="Arial"/>
          <w:sz w:val="22"/>
          <w:szCs w:val="22"/>
          <w:lang w:val="sr-Cyrl-RS"/>
        </w:rPr>
        <w:t xml:space="preserve">минимум 24 месеца </w:t>
      </w:r>
      <w:r w:rsidRPr="005939EB">
        <w:rPr>
          <w:rFonts w:ascii="Arial" w:hAnsi="Arial" w:cs="Arial"/>
          <w:sz w:val="22"/>
          <w:szCs w:val="22"/>
          <w:lang w:val="sr-Cyrl-RS" w:eastAsia="zh-CN"/>
        </w:rPr>
        <w:t>од датума пријема у магацин купца.</w:t>
      </w:r>
      <w:r w:rsidRPr="005A5D2F">
        <w:rPr>
          <w:rFonts w:ascii="Arial" w:hAnsi="Arial" w:cs="Arial"/>
          <w:sz w:val="22"/>
          <w:szCs w:val="22"/>
          <w:lang w:val="sr-Cyrl-RS" w:eastAsia="zh-CN"/>
        </w:rPr>
        <w:t xml:space="preserve"> </w:t>
      </w:r>
    </w:p>
    <w:p w:rsidR="005939EB" w:rsidRDefault="005939EB" w:rsidP="001148ED">
      <w:pPr>
        <w:rPr>
          <w:rFonts w:ascii="Arial" w:hAnsi="Arial" w:cs="Arial"/>
          <w:sz w:val="22"/>
          <w:szCs w:val="22"/>
          <w:lang w:val="sr-Cyrl-RS"/>
        </w:rPr>
      </w:pPr>
    </w:p>
    <w:p w:rsidR="00641FD3" w:rsidRPr="009E20C8" w:rsidRDefault="00641FD3" w:rsidP="001148ED">
      <w:pPr>
        <w:rPr>
          <w:rFonts w:ascii="Arial" w:hAnsi="Arial" w:cs="Arial"/>
          <w:sz w:val="22"/>
          <w:szCs w:val="22"/>
          <w:lang w:val="sr-Cyrl-RS"/>
        </w:rPr>
      </w:pPr>
      <w:r>
        <w:rPr>
          <w:rFonts w:ascii="Arial" w:hAnsi="Arial" w:cs="Arial"/>
          <w:sz w:val="22"/>
          <w:szCs w:val="22"/>
          <w:lang w:val="sr-Cyrl-RS"/>
        </w:rPr>
        <w:t>У склади са наведеним мења се Образац понуде и Модел уговора</w:t>
      </w:r>
      <w:r w:rsidR="00824F0E">
        <w:rPr>
          <w:rFonts w:ascii="Arial" w:hAnsi="Arial" w:cs="Arial"/>
          <w:sz w:val="22"/>
          <w:szCs w:val="22"/>
          <w:lang w:val="sr-Latn-RS"/>
        </w:rPr>
        <w:t xml:space="preserve"> </w:t>
      </w:r>
      <w:r w:rsidR="00824F0E">
        <w:rPr>
          <w:rFonts w:ascii="Arial" w:hAnsi="Arial" w:cs="Arial"/>
          <w:sz w:val="22"/>
          <w:szCs w:val="22"/>
          <w:lang w:val="sr-Cyrl-RS"/>
        </w:rPr>
        <w:t xml:space="preserve">у делу који се односи на рок испоруке добара и гарантни период и </w:t>
      </w:r>
      <w:r>
        <w:rPr>
          <w:rFonts w:ascii="Arial" w:hAnsi="Arial" w:cs="Arial"/>
          <w:sz w:val="22"/>
          <w:szCs w:val="22"/>
          <w:lang w:val="sr-Cyrl-RS"/>
        </w:rPr>
        <w:t xml:space="preserve"> гласе као у прилогу.</w:t>
      </w: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F55A4F" w:rsidRDefault="00C6690C" w:rsidP="00F55A4F">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r w:rsidR="001148ED">
        <w:rPr>
          <w:rFonts w:ascii="Arial" w:hAnsi="Arial" w:cs="Arial"/>
          <w:iCs/>
          <w:sz w:val="22"/>
          <w:szCs w:val="22"/>
          <w:lang w:val="sr-Cyrl-RS" w:eastAsia="en-US"/>
        </w:rPr>
        <w:t>_________________</w:t>
      </w:r>
    </w:p>
    <w:p w:rsidR="00EA07F9" w:rsidRPr="00295D8C" w:rsidRDefault="00EA07F9" w:rsidP="00F55A4F">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1148ED"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_____________________________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1148ED"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_____________________________</w:t>
      </w:r>
    </w:p>
    <w:p w:rsidR="00EA07F9" w:rsidRPr="00F55A4F" w:rsidRDefault="00EA07F9" w:rsidP="00F55A4F">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824F0E" w:rsidRPr="00F55A4F" w:rsidRDefault="00824F0E" w:rsidP="001148ED">
      <w:pPr>
        <w:rPr>
          <w:rFonts w:ascii="Arial" w:hAnsi="Arial" w:cs="Arial"/>
          <w:sz w:val="22"/>
          <w:szCs w:val="22"/>
          <w:lang w:val="sr-Cyrl-RS"/>
        </w:rPr>
      </w:pPr>
      <w:r w:rsidRPr="00F55A4F">
        <w:rPr>
          <w:rFonts w:ascii="Arial" w:hAnsi="Arial" w:cs="Arial"/>
          <w:sz w:val="22"/>
          <w:szCs w:val="22"/>
          <w:lang w:val="sr-Cyrl-RS"/>
        </w:rPr>
        <w:t xml:space="preserve">Прилог: </w:t>
      </w:r>
    </w:p>
    <w:p w:rsidR="00824F0E" w:rsidRPr="00F55A4F" w:rsidRDefault="00824F0E" w:rsidP="001148ED">
      <w:pPr>
        <w:rPr>
          <w:rFonts w:ascii="Arial" w:hAnsi="Arial" w:cs="Arial"/>
          <w:sz w:val="22"/>
          <w:szCs w:val="22"/>
          <w:lang w:val="sr-Cyrl-RS"/>
        </w:rPr>
      </w:pPr>
      <w:r w:rsidRPr="00F55A4F">
        <w:rPr>
          <w:rFonts w:ascii="Arial" w:hAnsi="Arial" w:cs="Arial"/>
          <w:sz w:val="22"/>
          <w:szCs w:val="22"/>
          <w:lang w:val="sr-Cyrl-RS"/>
        </w:rPr>
        <w:t>-важећа Техничка спецификација</w:t>
      </w:r>
    </w:p>
    <w:p w:rsidR="00824F0E" w:rsidRPr="00F55A4F" w:rsidRDefault="00824F0E" w:rsidP="001148ED">
      <w:pPr>
        <w:rPr>
          <w:rFonts w:ascii="Arial" w:hAnsi="Arial" w:cs="Arial"/>
          <w:sz w:val="22"/>
          <w:szCs w:val="22"/>
          <w:lang w:val="sr-Cyrl-RS"/>
        </w:rPr>
      </w:pPr>
      <w:r w:rsidRPr="00F55A4F">
        <w:rPr>
          <w:rFonts w:ascii="Arial" w:hAnsi="Arial" w:cs="Arial"/>
          <w:sz w:val="22"/>
          <w:szCs w:val="22"/>
          <w:lang w:val="sr-Cyrl-RS"/>
        </w:rPr>
        <w:t>-важећи образац понде (комерцијални услови)</w:t>
      </w:r>
    </w:p>
    <w:p w:rsidR="00824F0E" w:rsidRPr="00F55A4F" w:rsidRDefault="00824F0E" w:rsidP="00AA51DA">
      <w:pPr>
        <w:rPr>
          <w:rFonts w:ascii="Arial" w:hAnsi="Arial" w:cs="Arial"/>
          <w:sz w:val="22"/>
          <w:szCs w:val="22"/>
          <w:lang w:val="sr-Cyrl-RS"/>
        </w:rPr>
      </w:pPr>
      <w:r w:rsidRPr="00F55A4F">
        <w:rPr>
          <w:rFonts w:ascii="Arial" w:hAnsi="Arial" w:cs="Arial"/>
          <w:sz w:val="22"/>
          <w:szCs w:val="22"/>
          <w:lang w:val="sr-Cyrl-RS"/>
        </w:rPr>
        <w:t>-</w:t>
      </w:r>
      <w:r w:rsidR="001148ED" w:rsidRPr="00F55A4F">
        <w:rPr>
          <w:rFonts w:ascii="Arial" w:hAnsi="Arial" w:cs="Arial"/>
          <w:sz w:val="22"/>
          <w:szCs w:val="22"/>
          <w:lang w:val="sr-Cyrl-RS"/>
        </w:rPr>
        <w:t>измењен ПРИЛОГ 2</w:t>
      </w:r>
    </w:p>
    <w:p w:rsidR="00C6690C" w:rsidRPr="00F55A4F" w:rsidRDefault="001148ED" w:rsidP="00AA51DA">
      <w:pPr>
        <w:rPr>
          <w:rFonts w:ascii="Arial" w:hAnsi="Arial" w:cs="Arial"/>
          <w:sz w:val="22"/>
          <w:szCs w:val="22"/>
          <w:lang w:val="sr-Cyrl-RS"/>
        </w:rPr>
      </w:pPr>
      <w:r w:rsidRPr="00F55A4F">
        <w:rPr>
          <w:rFonts w:ascii="Arial" w:hAnsi="Arial" w:cs="Arial"/>
          <w:sz w:val="22"/>
          <w:szCs w:val="22"/>
          <w:lang w:val="sr-Cyrl-RS"/>
        </w:rPr>
        <w:t xml:space="preserve"> -важећи модел уговора</w:t>
      </w:r>
    </w:p>
    <w:p w:rsidR="00C6690C" w:rsidRPr="00F55A4F" w:rsidRDefault="00C6690C" w:rsidP="00AA51DA">
      <w:pPr>
        <w:rPr>
          <w:rFonts w:ascii="Arial" w:hAnsi="Arial" w:cs="Arial"/>
          <w:sz w:val="22"/>
          <w:szCs w:val="22"/>
        </w:rPr>
      </w:pPr>
      <w:r w:rsidRPr="00F55A4F">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F55A4F">
        <w:rPr>
          <w:rFonts w:ascii="Arial" w:hAnsi="Arial" w:cs="Arial"/>
          <w:sz w:val="22"/>
          <w:szCs w:val="22"/>
        </w:rPr>
        <w:t>- Архиви</w:t>
      </w:r>
    </w:p>
    <w:p w:rsidR="005A5D2F" w:rsidRPr="005A5D2F" w:rsidRDefault="005A5D2F" w:rsidP="005A5D2F">
      <w:pPr>
        <w:suppressAutoHyphens w:val="0"/>
        <w:rPr>
          <w:rFonts w:ascii="Arial" w:eastAsia="Calibri" w:hAnsi="Arial" w:cs="Arial"/>
          <w:sz w:val="22"/>
          <w:szCs w:val="22"/>
          <w:lang w:val="sr-Cyrl-RS" w:eastAsia="zh-CN"/>
        </w:rPr>
      </w:pPr>
    </w:p>
    <w:p w:rsidR="005A5D2F" w:rsidRPr="005A5D2F" w:rsidRDefault="00824F0E" w:rsidP="00824F0E">
      <w:pPr>
        <w:suppressAutoHyphens w:val="0"/>
        <w:spacing w:before="120" w:after="200" w:line="276" w:lineRule="auto"/>
        <w:jc w:val="both"/>
        <w:outlineLvl w:val="0"/>
        <w:rPr>
          <w:rFonts w:ascii="Arial" w:hAnsi="Arial" w:cs="Arial"/>
          <w:b/>
          <w:bCs/>
          <w:kern w:val="32"/>
          <w:sz w:val="22"/>
          <w:szCs w:val="22"/>
          <w:lang w:val="en-US" w:eastAsia="en-US"/>
        </w:rPr>
      </w:pPr>
      <w:r>
        <w:rPr>
          <w:rFonts w:ascii="Arial" w:hAnsi="Arial" w:cs="Arial"/>
          <w:b/>
          <w:bCs/>
          <w:kern w:val="32"/>
          <w:sz w:val="22"/>
          <w:szCs w:val="22"/>
          <w:lang w:val="sr-Cyrl-RS" w:eastAsia="en-US"/>
        </w:rPr>
        <w:t>3.</w:t>
      </w:r>
      <w:r w:rsidR="005A5D2F" w:rsidRPr="005A5D2F">
        <w:rPr>
          <w:rFonts w:ascii="Arial" w:hAnsi="Arial" w:cs="Arial"/>
          <w:b/>
          <w:bCs/>
          <w:kern w:val="32"/>
          <w:sz w:val="22"/>
          <w:szCs w:val="22"/>
          <w:lang w:val="en-US" w:eastAsia="en-US"/>
        </w:rPr>
        <w:t>ТЕХНИЧКА СПЕЦИФИКАЦИЈА</w:t>
      </w:r>
    </w:p>
    <w:p w:rsidR="005A5D2F" w:rsidRPr="005A5D2F" w:rsidRDefault="005A5D2F" w:rsidP="005A5D2F">
      <w:pPr>
        <w:suppressAutoHyphens w:val="0"/>
        <w:autoSpaceDE w:val="0"/>
        <w:autoSpaceDN w:val="0"/>
        <w:adjustRightInd w:val="0"/>
        <w:jc w:val="both"/>
        <w:rPr>
          <w:rFonts w:ascii="Arial" w:hAnsi="Arial" w:cs="Arial"/>
          <w:b/>
          <w:bCs/>
          <w:kern w:val="32"/>
          <w:sz w:val="22"/>
          <w:szCs w:val="22"/>
          <w:lang w:val="sr-Cyrl-RS" w:eastAsia="en-US"/>
        </w:rPr>
      </w:pPr>
      <w:r w:rsidRPr="005A5D2F">
        <w:rPr>
          <w:rFonts w:ascii="Arial" w:hAnsi="Arial" w:cs="Arial"/>
          <w:b/>
          <w:bCs/>
          <w:kern w:val="32"/>
          <w:sz w:val="22"/>
          <w:szCs w:val="22"/>
          <w:lang w:val="sr-Cyrl-RS" w:eastAsia="en-US"/>
        </w:rPr>
        <w:t xml:space="preserve">3.1 .Врста и количина добара </w:t>
      </w:r>
    </w:p>
    <w:p w:rsidR="005A5D2F" w:rsidRPr="005A5D2F" w:rsidRDefault="005A5D2F" w:rsidP="005A5D2F">
      <w:pPr>
        <w:suppressAutoHyphens w:val="0"/>
        <w:autoSpaceDE w:val="0"/>
        <w:autoSpaceDN w:val="0"/>
        <w:adjustRightInd w:val="0"/>
        <w:jc w:val="both"/>
        <w:rPr>
          <w:rFonts w:ascii="Arial" w:hAnsi="Arial" w:cs="Arial"/>
          <w:b/>
          <w:bCs/>
          <w:kern w:val="32"/>
          <w:sz w:val="22"/>
          <w:szCs w:val="22"/>
          <w:lang w:val="sr-Cyrl-RS" w:eastAsia="en-US"/>
        </w:rPr>
      </w:pPr>
      <w:r w:rsidRPr="005A5D2F">
        <w:rPr>
          <w:rFonts w:ascii="Arial" w:hAnsi="Arial" w:cs="Arial"/>
          <w:b/>
          <w:bCs/>
          <w:kern w:val="32"/>
          <w:sz w:val="22"/>
          <w:szCs w:val="22"/>
          <w:lang w:val="sr-Cyrl-RS" w:eastAsia="en-US"/>
        </w:rPr>
        <w:t>Количине дате у обрасцу Структура цене</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en-US" w:eastAsia="en-US"/>
        </w:rPr>
      </w:pPr>
    </w:p>
    <w:tbl>
      <w:tblPr>
        <w:tblW w:w="9900" w:type="dxa"/>
        <w:tblInd w:w="93" w:type="dxa"/>
        <w:tblLook w:val="04A0" w:firstRow="1" w:lastRow="0" w:firstColumn="1" w:lastColumn="0" w:noHBand="0" w:noVBand="1"/>
      </w:tblPr>
      <w:tblGrid>
        <w:gridCol w:w="461"/>
        <w:gridCol w:w="1196"/>
        <w:gridCol w:w="1597"/>
        <w:gridCol w:w="975"/>
        <w:gridCol w:w="889"/>
        <w:gridCol w:w="862"/>
        <w:gridCol w:w="973"/>
        <w:gridCol w:w="1555"/>
        <w:gridCol w:w="1392"/>
      </w:tblGrid>
      <w:tr w:rsidR="005A5D2F" w:rsidRPr="005A5D2F" w:rsidTr="00D11DFE">
        <w:trPr>
          <w:trHeight w:val="1399"/>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Radijalni kuglični ležajevi spoljnjeg prečnika D≤200mm          </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SRPS ISO 15:2015</w:t>
            </w:r>
            <w:r w:rsidRPr="005A5D2F">
              <w:rPr>
                <w:rFonts w:ascii="Calibri" w:hAnsi="Calibri"/>
                <w:color w:val="000000"/>
                <w:sz w:val="18"/>
                <w:szCs w:val="18"/>
                <w:lang w:val="sr-Latn-RS" w:eastAsia="sr-Latn-RS"/>
              </w:rPr>
              <w:t xml:space="preserve"> ili ekvivalentnom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single" w:sz="4" w:space="0" w:color="auto"/>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607-2Z/C3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608-2Z/C3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625-2Z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625-2Z/C3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627-2Z/C3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6000-2Z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6002-2Z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6004-2Z/C3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6005-2Z/C3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6202-2Z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6204-2Z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6204-2Z/C3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6205-2Z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6205-2Z/C3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6207-2Z/C3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6208-2Z/C3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6210-2Z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6212-2Z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6214-2Z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72</w:t>
            </w:r>
          </w:p>
        </w:tc>
        <w:tc>
          <w:tcPr>
            <w:tcW w:w="1196"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6215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76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6220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83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6222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6300-2Z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87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6302-2Z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6304-2Z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6304-2Z/C3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6305-2Z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6305-2Z/C3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98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6307-2Z/C3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6308-2Z/C3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109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6310-2Z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112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6310-2RS/C3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gumeno metalni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6312-2Z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6313 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6314-Z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6314-2Z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6314-2Z/C3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6315-2Z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6318-Z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137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6318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rPr>
                <w:rFonts w:ascii="Calibri" w:hAnsi="Calibri"/>
                <w:b/>
                <w:bCs/>
                <w:color w:val="FF0000"/>
                <w:sz w:val="22"/>
                <w:szCs w:val="22"/>
                <w:lang w:val="sr-Latn-RS" w:eastAsia="sr-Latn-RS"/>
              </w:rPr>
            </w:pPr>
            <w:r w:rsidRPr="005A5D2F">
              <w:rPr>
                <w:rFonts w:ascii="Calibri" w:hAnsi="Calibri"/>
                <w:b/>
                <w:bCs/>
                <w:color w:val="FF0000"/>
                <w:sz w:val="22"/>
                <w:szCs w:val="22"/>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6319 ZZ/C3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3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Radijalni kuglični ležajevi spoljnjeg prečnika D&gt;200mm          </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SRPS ISO 15:2015</w:t>
            </w:r>
            <w:r w:rsidRPr="005A5D2F">
              <w:rPr>
                <w:rFonts w:ascii="Calibri" w:hAnsi="Calibri"/>
                <w:color w:val="000000"/>
                <w:sz w:val="18"/>
                <w:szCs w:val="18"/>
                <w:lang w:val="sr-Latn-RS" w:eastAsia="sr-Latn-RS"/>
              </w:rPr>
              <w:t xml:space="preserve"> ili ekvivalentnom                                                        </w:t>
            </w:r>
            <w:r w:rsidRPr="005A5D2F">
              <w:rPr>
                <w:rFonts w:ascii="Calibri" w:hAnsi="Calibri"/>
                <w:color w:val="000000"/>
                <w:sz w:val="18"/>
                <w:szCs w:val="18"/>
                <w:lang w:val="sr-Latn-RS" w:eastAsia="sr-Latn-RS"/>
              </w:rPr>
              <w:br/>
              <w:t xml:space="preserve">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6028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nil"/>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22"/>
                <w:szCs w:val="22"/>
                <w:lang w:val="sr-Latn-RS" w:eastAsia="sr-Latn-RS"/>
              </w:rPr>
            </w:pPr>
            <w:r w:rsidRPr="005A5D2F">
              <w:rPr>
                <w:rFonts w:ascii="Calibri" w:hAnsi="Calibri"/>
                <w:color w:val="000000"/>
                <w:sz w:val="22"/>
                <w:szCs w:val="22"/>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6226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single" w:sz="4" w:space="0" w:color="auto"/>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6226 MC4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6228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6230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6232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146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6244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color w:val="FF0000"/>
                <w:sz w:val="16"/>
                <w:szCs w:val="16"/>
                <w:lang w:val="sr-Latn-RS" w:eastAsia="sr-Latn-RS"/>
              </w:rPr>
            </w:pPr>
            <w:r w:rsidRPr="005A5D2F">
              <w:rPr>
                <w:rFonts w:ascii="Calibri" w:hAnsi="Calibri"/>
                <w:b/>
                <w:bCs/>
                <w:color w:val="FF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6322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6324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6326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380"/>
        </w:trPr>
        <w:tc>
          <w:tcPr>
            <w:tcW w:w="461" w:type="dxa"/>
            <w:tcBorders>
              <w:top w:val="nil"/>
              <w:left w:val="nil"/>
              <w:bottom w:val="nil"/>
              <w:right w:val="nil"/>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p>
        </w:tc>
        <w:tc>
          <w:tcPr>
            <w:tcW w:w="6492" w:type="dxa"/>
            <w:gridSpan w:val="6"/>
            <w:tcBorders>
              <w:top w:val="single" w:sz="4" w:space="0" w:color="auto"/>
              <w:left w:val="single" w:sz="4" w:space="0" w:color="auto"/>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Radijalni kuglični ležajevi serije 64..    </w:t>
            </w:r>
            <w:r w:rsidRPr="005A5D2F">
              <w:rPr>
                <w:rFonts w:ascii="Calibri" w:hAnsi="Calibri"/>
                <w:color w:val="000000"/>
                <w:sz w:val="18"/>
                <w:szCs w:val="18"/>
                <w:lang w:val="sr-Latn-RS" w:eastAsia="sr-Latn-RS"/>
              </w:rPr>
              <w:t xml:space="preserve">                                                                                                                 Dimenzije prema standardu </w:t>
            </w:r>
            <w:r w:rsidRPr="005A5D2F">
              <w:rPr>
                <w:rFonts w:ascii="Calibri" w:hAnsi="Calibri"/>
                <w:b/>
                <w:bCs/>
                <w:color w:val="000000"/>
                <w:sz w:val="18"/>
                <w:szCs w:val="18"/>
                <w:lang w:val="sr-Latn-RS" w:eastAsia="sr-Latn-RS"/>
              </w:rPr>
              <w:t>SRPS ISO 15:2015</w:t>
            </w:r>
            <w:r w:rsidRPr="005A5D2F">
              <w:rPr>
                <w:rFonts w:ascii="Calibri" w:hAnsi="Calibri"/>
                <w:color w:val="000000"/>
                <w:sz w:val="18"/>
                <w:szCs w:val="18"/>
                <w:lang w:val="sr-Latn-RS" w:eastAsia="sr-Latn-RS"/>
              </w:rPr>
              <w:t xml:space="preserve"> ili ekvivalentnom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6403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Jednoredni kuglični ležajevi sa kosim dodirom D&lt;200mm     </w:t>
            </w:r>
            <w:r w:rsidRPr="005A5D2F">
              <w:rPr>
                <w:rFonts w:ascii="Calibri" w:hAnsi="Calibri"/>
                <w:color w:val="000000"/>
                <w:sz w:val="18"/>
                <w:szCs w:val="18"/>
                <w:lang w:val="sr-Latn-RS" w:eastAsia="sr-Latn-RS"/>
              </w:rPr>
              <w:t xml:space="preserve">                                                                                      Materijal prema standardu SRPS EN ISO 683-17:2015 ili ekvivalentnom                                                             Dimenzije prema standardu </w:t>
            </w:r>
            <w:r w:rsidRPr="005A5D2F">
              <w:rPr>
                <w:rFonts w:ascii="Calibri" w:hAnsi="Calibri"/>
                <w:b/>
                <w:bCs/>
                <w:color w:val="000000"/>
                <w:sz w:val="18"/>
                <w:szCs w:val="18"/>
                <w:lang w:val="sr-Latn-RS" w:eastAsia="sr-Latn-RS"/>
              </w:rPr>
              <w:t>SRPS ISO 15:2015 i SRPS ISO 12044:2004</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159</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7318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Ugao dodira 40⁰</w:t>
            </w:r>
          </w:p>
        </w:tc>
      </w:tr>
      <w:tr w:rsidR="005A5D2F" w:rsidRPr="005A5D2F" w:rsidTr="00D11DFE">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Jednoredni kuglični ležajevi sa kosim dodirom D≥200mm     </w:t>
            </w:r>
            <w:r w:rsidRPr="005A5D2F">
              <w:rPr>
                <w:rFonts w:ascii="Calibri" w:hAnsi="Calibri"/>
                <w:color w:val="000000"/>
                <w:sz w:val="18"/>
                <w:szCs w:val="18"/>
                <w:lang w:val="sr-Latn-RS" w:eastAsia="sr-Latn-RS"/>
              </w:rPr>
              <w:t xml:space="preserve">                                                                                      Materijal prema standardu SRPS EN ISO 683-17:2015 ili ekvivalentnom                                                             Dimenzije prema standardu </w:t>
            </w:r>
            <w:r w:rsidRPr="005A5D2F">
              <w:rPr>
                <w:rFonts w:ascii="Calibri" w:hAnsi="Calibri"/>
                <w:b/>
                <w:bCs/>
                <w:color w:val="000000"/>
                <w:sz w:val="18"/>
                <w:szCs w:val="18"/>
                <w:lang w:val="sr-Latn-RS" w:eastAsia="sr-Latn-RS"/>
              </w:rPr>
              <w:t>SRPS ISO 15:2015 i SRPS ISO 12044:2004</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nil"/>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167</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7228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nil"/>
              <w:bottom w:val="nil"/>
              <w:right w:val="nil"/>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168</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7320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single" w:sz="4" w:space="0" w:color="auto"/>
              <w:left w:val="nil"/>
              <w:bottom w:val="nil"/>
              <w:right w:val="nil"/>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169</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7328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single" w:sz="4" w:space="0" w:color="auto"/>
              <w:left w:val="nil"/>
              <w:bottom w:val="nil"/>
              <w:right w:val="nil"/>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170</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7416 M</w:t>
            </w:r>
          </w:p>
        </w:tc>
        <w:tc>
          <w:tcPr>
            <w:tcW w:w="1597" w:type="dxa"/>
            <w:tcBorders>
              <w:top w:val="nil"/>
              <w:left w:val="nil"/>
              <w:bottom w:val="nil"/>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kuglični ležaj sa kosim dodirom</w:t>
            </w:r>
          </w:p>
        </w:tc>
        <w:tc>
          <w:tcPr>
            <w:tcW w:w="975" w:type="dxa"/>
            <w:tcBorders>
              <w:top w:val="nil"/>
              <w:left w:val="nil"/>
              <w:bottom w:val="nil"/>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nil"/>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nil"/>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color w:val="FF0000"/>
                <w:sz w:val="16"/>
                <w:szCs w:val="16"/>
                <w:lang w:val="sr-Latn-RS" w:eastAsia="sr-Latn-RS"/>
              </w:rPr>
            </w:pPr>
            <w:r w:rsidRPr="005A5D2F">
              <w:rPr>
                <w:rFonts w:ascii="Calibri" w:hAnsi="Calibri"/>
                <w:b/>
                <w:bCs/>
                <w:color w:val="FF0000"/>
                <w:sz w:val="16"/>
                <w:szCs w:val="16"/>
                <w:lang w:val="sr-Latn-RS" w:eastAsia="sr-Latn-RS"/>
              </w:rPr>
              <w:t> </w:t>
            </w:r>
          </w:p>
        </w:tc>
        <w:tc>
          <w:tcPr>
            <w:tcW w:w="973" w:type="dxa"/>
            <w:tcBorders>
              <w:top w:val="nil"/>
              <w:left w:val="nil"/>
              <w:bottom w:val="nil"/>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color w:val="FF0000"/>
                <w:sz w:val="16"/>
                <w:szCs w:val="16"/>
                <w:lang w:val="sr-Latn-RS" w:eastAsia="sr-Latn-RS"/>
              </w:rPr>
            </w:pPr>
            <w:r w:rsidRPr="005A5D2F">
              <w:rPr>
                <w:rFonts w:ascii="Calibri" w:hAnsi="Calibri"/>
                <w:b/>
                <w:bCs/>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399"/>
        </w:trPr>
        <w:tc>
          <w:tcPr>
            <w:tcW w:w="4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sz w:val="18"/>
                <w:szCs w:val="18"/>
                <w:lang w:val="sr-Latn-RS" w:eastAsia="sr-Latn-RS"/>
              </w:rPr>
              <w:t xml:space="preserve">Dvoredni kuglični ležajevi sa kosim dodirom                                                                                                  Materijal prema standardu SRPS EN ISO 683-17:2015 ili ekvivalentnom                                                      Dimenzije prema standardu SRPS ISO 15:2015 ili ekvivalentnom                                                       Aksijalni unutrašnji zazor prema standardu DIN 628-3 ili ekvivalentnom                                                                    Tolerancije prema standardu SRPS ISO 492:2015 ili ekvivalentnom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176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Samopodesivi kuglični ležajevi    </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 xml:space="preserve">SRPS ISO 15:2015 </w:t>
            </w:r>
            <w:r w:rsidRPr="005A5D2F">
              <w:rPr>
                <w:rFonts w:ascii="Calibri" w:hAnsi="Calibri"/>
                <w:color w:val="000000"/>
                <w:sz w:val="18"/>
                <w:szCs w:val="18"/>
                <w:lang w:val="sr-Latn-RS" w:eastAsia="sr-Latn-RS"/>
              </w:rPr>
              <w:t xml:space="preserve"> ili ekvivalentnom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1204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185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1213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1213 KC3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1310 KC3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1312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1315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196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2210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2211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2217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2222 C4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color w:val="FF0000"/>
                <w:sz w:val="16"/>
                <w:szCs w:val="16"/>
                <w:lang w:val="sr-Latn-RS" w:eastAsia="sr-Latn-RS"/>
              </w:rPr>
            </w:pPr>
            <w:r w:rsidRPr="005A5D2F">
              <w:rPr>
                <w:rFonts w:ascii="Calibri" w:hAnsi="Calibri"/>
                <w:b/>
                <w:bCs/>
                <w:color w:val="FF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207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Kuglični ležajevi sa dodirom u četiri tačke QJ...</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w:t>
            </w:r>
            <w:r w:rsidRPr="005A5D2F">
              <w:rPr>
                <w:rFonts w:ascii="Calibri" w:hAnsi="Calibri"/>
                <w:color w:val="000000"/>
                <w:sz w:val="18"/>
                <w:szCs w:val="18"/>
                <w:lang w:val="sr-Latn-RS" w:eastAsia="sr-Latn-RS"/>
              </w:rPr>
              <w:br/>
              <w:t xml:space="preserve">           Dimenzije prema standardu </w:t>
            </w:r>
            <w:r w:rsidRPr="005A5D2F">
              <w:rPr>
                <w:rFonts w:ascii="Calibri" w:hAnsi="Calibri"/>
                <w:b/>
                <w:bCs/>
                <w:color w:val="000000"/>
                <w:sz w:val="18"/>
                <w:szCs w:val="18"/>
                <w:lang w:val="sr-Latn-RS" w:eastAsia="sr-Latn-RS"/>
              </w:rPr>
              <w:t>SRPS ISO 15:2015 i  ISO 20515</w:t>
            </w:r>
            <w:r w:rsidRPr="005A5D2F">
              <w:rPr>
                <w:rFonts w:ascii="Calibri" w:hAnsi="Calibri"/>
                <w:color w:val="000000"/>
                <w:sz w:val="18"/>
                <w:szCs w:val="18"/>
                <w:lang w:val="sr-Latn-RS" w:eastAsia="sr-Latn-RS"/>
              </w:rPr>
              <w:t xml:space="preserve"> ili ekvivalentnom                           Unutrašnji zazor prema standardu </w:t>
            </w:r>
            <w:r w:rsidRPr="005A5D2F">
              <w:rPr>
                <w:rFonts w:ascii="Calibri" w:hAnsi="Calibri"/>
                <w:b/>
                <w:bCs/>
                <w:color w:val="000000"/>
                <w:sz w:val="18"/>
                <w:szCs w:val="18"/>
                <w:lang w:val="sr-Latn-RS" w:eastAsia="sr-Latn-RS"/>
              </w:rPr>
              <w:t>SRPS ISO 5753-2:2015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3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210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QJ 320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Kuglični ležaj sa dodirom u četiri tačke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treba da ima dva žleba za učvršćenje na spoljnom prstenu pod uglom 180 stepeni</w:t>
            </w:r>
          </w:p>
        </w:tc>
      </w:tr>
      <w:tr w:rsidR="005A5D2F" w:rsidRPr="005A5D2F" w:rsidTr="00D11DFE">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color w:val="000000"/>
                <w:sz w:val="18"/>
                <w:szCs w:val="18"/>
                <w:lang w:val="sr-Latn-RS" w:eastAsia="sr-Latn-RS"/>
              </w:rPr>
              <w:t xml:space="preserve">Aksijalni kuglični ležajevi                                                                                                                       </w:t>
            </w:r>
            <w:r w:rsidRPr="005A5D2F">
              <w:rPr>
                <w:rFonts w:ascii="Calibri" w:hAnsi="Calibri"/>
                <w:color w:val="000000"/>
                <w:sz w:val="18"/>
                <w:szCs w:val="18"/>
                <w:lang w:val="sr-Latn-RS" w:eastAsia="sr-Latn-RS"/>
              </w:rPr>
              <w:b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 xml:space="preserve">SRPS ISO 104:2015 </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199:2015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214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51308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52212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dvostrano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53211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53213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53217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53314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color w:val="000000"/>
                <w:sz w:val="18"/>
                <w:szCs w:val="18"/>
                <w:lang w:val="sr-Latn-RS" w:eastAsia="sr-Latn-RS"/>
              </w:rPr>
              <w:t xml:space="preserve">Bačvasti aksijani ležajevi                                                                                                                         </w:t>
            </w:r>
            <w:r w:rsidRPr="005A5D2F">
              <w:rPr>
                <w:rFonts w:ascii="Calibri" w:hAnsi="Calibri"/>
                <w:color w:val="000000"/>
                <w:sz w:val="18"/>
                <w:szCs w:val="18"/>
                <w:lang w:val="sr-Latn-RS" w:eastAsia="sr-Latn-RS"/>
              </w:rPr>
              <w:br w:type="page"/>
              <w:t xml:space="preserve">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 xml:space="preserve">SRPS ISO 104:2015 </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199:2015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29326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29348 M</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29413</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29414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29415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29416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29420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color w:val="000000"/>
                <w:sz w:val="18"/>
                <w:szCs w:val="18"/>
                <w:lang w:val="sr-Latn-RS" w:eastAsia="sr-Latn-RS"/>
              </w:rPr>
              <w:t xml:space="preserve">Konusno valjkastii ležajevi - metrička serija                                                                                                                                       Materijal prema standardu </w:t>
            </w:r>
            <w:r w:rsidRPr="005A5D2F">
              <w:rPr>
                <w:rFonts w:ascii="Calibri" w:hAnsi="Calibri"/>
                <w:b/>
                <w:bCs/>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 xml:space="preserve">SRPS ISO 355:2015 </w:t>
            </w:r>
            <w:r w:rsidRPr="005A5D2F">
              <w:rPr>
                <w:rFonts w:ascii="Calibri" w:hAnsi="Calibri"/>
                <w:color w:val="000000"/>
                <w:sz w:val="18"/>
                <w:szCs w:val="18"/>
                <w:lang w:val="sr-Latn-RS" w:eastAsia="sr-Latn-RS"/>
              </w:rPr>
              <w:t xml:space="preserve"> ili ekvivalentnom                                                                                                             </w:t>
            </w:r>
            <w:r w:rsidRPr="005A5D2F">
              <w:rPr>
                <w:rFonts w:ascii="Calibri" w:hAnsi="Calibri"/>
                <w:sz w:val="18"/>
                <w:szCs w:val="18"/>
                <w:lang w:val="sr-Latn-RS" w:eastAsia="sr-Latn-RS"/>
              </w:rPr>
              <w:t xml:space="preserve">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30207</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30209</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30307</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30309</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31306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31308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31311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31318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32206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32207</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32209</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32313</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33212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4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Cilindrično valjkasti ležajevi </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w:t>
            </w:r>
            <w:r w:rsidRPr="005A5D2F">
              <w:rPr>
                <w:rFonts w:ascii="Calibri" w:hAnsi="Calibri"/>
                <w:sz w:val="18"/>
                <w:szCs w:val="18"/>
                <w:lang w:val="sr-Latn-RS" w:eastAsia="sr-Latn-RS"/>
              </w:rPr>
              <w:t xml:space="preserve">Dimenzije prema standardu </w:t>
            </w:r>
            <w:r w:rsidRPr="005A5D2F">
              <w:rPr>
                <w:rFonts w:ascii="Calibri" w:hAnsi="Calibri"/>
                <w:b/>
                <w:bCs/>
                <w:sz w:val="18"/>
                <w:szCs w:val="18"/>
                <w:lang w:val="sr-Latn-RS" w:eastAsia="sr-Latn-RS"/>
              </w:rPr>
              <w:t>SRPS ISO 15:2015</w:t>
            </w:r>
            <w:r w:rsidRPr="005A5D2F">
              <w:rPr>
                <w:rFonts w:ascii="Calibri" w:hAnsi="Calibri"/>
                <w:sz w:val="18"/>
                <w:szCs w:val="18"/>
                <w:lang w:val="sr-Latn-RS" w:eastAsia="sr-Latn-RS"/>
              </w:rPr>
              <w:t xml:space="preserve">  odnosno </w:t>
            </w:r>
            <w:r w:rsidRPr="005A5D2F">
              <w:rPr>
                <w:rFonts w:ascii="Calibri" w:hAnsi="Calibri"/>
                <w:b/>
                <w:bCs/>
                <w:sz w:val="18"/>
                <w:szCs w:val="18"/>
                <w:lang w:val="sr-Latn-RS" w:eastAsia="sr-Latn-RS"/>
              </w:rPr>
              <w:t>DIN 5412-1</w:t>
            </w:r>
            <w:r w:rsidRPr="005A5D2F">
              <w:rPr>
                <w:rFonts w:ascii="Calibri" w:hAnsi="Calibri"/>
                <w:sz w:val="18"/>
                <w:szCs w:val="18"/>
                <w:lang w:val="sr-Latn-RS" w:eastAsia="sr-Latn-RS"/>
              </w:rPr>
              <w:t xml:space="preserve"> za E konstrukciju ili ekvivalentnom     </w:t>
            </w:r>
            <w:r w:rsidRPr="005A5D2F">
              <w:rPr>
                <w:rFonts w:ascii="Calibri" w:hAnsi="Calibri"/>
                <w:color w:val="FF0000"/>
                <w:sz w:val="18"/>
                <w:szCs w:val="18"/>
                <w:lang w:val="sr-Latn-RS" w:eastAsia="sr-Latn-RS"/>
              </w:rPr>
              <w:t xml:space="preserve">                                                                                                                                                           </w:t>
            </w:r>
            <w:r w:rsidRPr="005A5D2F">
              <w:rPr>
                <w:rFonts w:ascii="Calibri" w:hAnsi="Calibri"/>
                <w:sz w:val="18"/>
                <w:szCs w:val="18"/>
                <w:lang w:val="sr-Latn-RS" w:eastAsia="sr-Latn-RS"/>
              </w:rPr>
              <w:t xml:space="preserve">Radijalni unutrašnji zazor prema standardu </w:t>
            </w:r>
            <w:r w:rsidRPr="005A5D2F">
              <w:rPr>
                <w:rFonts w:ascii="Calibri" w:hAnsi="Calibri"/>
                <w:b/>
                <w:bCs/>
                <w:sz w:val="18"/>
                <w:szCs w:val="18"/>
                <w:lang w:val="sr-Latn-RS" w:eastAsia="sr-Latn-RS"/>
              </w:rPr>
              <w:t>SRPS ISO 5753-1:2015</w:t>
            </w:r>
            <w:r w:rsidRPr="005A5D2F">
              <w:rPr>
                <w:rFonts w:ascii="Calibri" w:hAnsi="Calibri"/>
                <w:sz w:val="18"/>
                <w:szCs w:val="18"/>
                <w:lang w:val="sr-Latn-RS" w:eastAsia="sr-Latn-RS"/>
              </w:rPr>
              <w:t xml:space="preserve"> ili ekvivalentnom                    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273</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206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NU 208 E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208 E KC3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209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216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39786C"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278</w:t>
            </w:r>
          </w:p>
        </w:tc>
        <w:tc>
          <w:tcPr>
            <w:tcW w:w="1196"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sz w:val="16"/>
                <w:szCs w:val="16"/>
                <w:lang w:val="sr-Latn-RS" w:eastAsia="sr-Latn-RS"/>
              </w:rPr>
            </w:pPr>
            <w:r w:rsidRPr="000943EE">
              <w:rPr>
                <w:rFonts w:ascii="Calibri" w:hAnsi="Calibri"/>
                <w:sz w:val="16"/>
                <w:szCs w:val="16"/>
                <w:lang w:val="sr-Latn-RS" w:eastAsia="sr-Latn-RS"/>
              </w:rPr>
              <w:t xml:space="preserve">NU 218 </w:t>
            </w:r>
            <w:r>
              <w:rPr>
                <w:rFonts w:ascii="Calibri" w:hAnsi="Calibri"/>
                <w:sz w:val="16"/>
                <w:szCs w:val="16"/>
                <w:lang w:val="sr-Cyrl-RS" w:eastAsia="sr-Latn-RS"/>
              </w:rPr>
              <w:t xml:space="preserve">Е </w:t>
            </w:r>
            <w:r w:rsidRPr="000943EE">
              <w:rPr>
                <w:rFonts w:ascii="Calibri" w:hAnsi="Calibri"/>
                <w:sz w:val="16"/>
                <w:szCs w:val="16"/>
                <w:lang w:val="sr-Latn-RS" w:eastAsia="sr-Latn-RS"/>
              </w:rPr>
              <w:t>MC3</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39786C" w:rsidRPr="005A5D2F" w:rsidRDefault="0039786C"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222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222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226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230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244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248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285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304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305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309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310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311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312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313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314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315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296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315 EM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xml:space="preserve">NU 320 E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320 E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321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322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324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326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328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332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307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2206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2217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2306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2318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NU 2320 E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2320 E MC4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217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306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307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310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310 E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311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321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2222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2226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2312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2318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 317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230 E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308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313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316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318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5A5D2F" w:rsidRPr="005A5D2F" w:rsidRDefault="005A5D2F" w:rsidP="005A5D2F">
            <w:pPr>
              <w:suppressAutoHyphens w:val="0"/>
              <w:jc w:val="center"/>
              <w:rPr>
                <w:rFonts w:ascii="Calibri" w:hAnsi="Calibri"/>
                <w:sz w:val="18"/>
                <w:szCs w:val="18"/>
                <w:lang w:val="sr-Latn-RS" w:eastAsia="sr-Latn-RS"/>
              </w:rPr>
            </w:pPr>
            <w:r w:rsidRPr="005A5D2F">
              <w:rPr>
                <w:rFonts w:ascii="Calibri" w:hAnsi="Calibri"/>
                <w:b/>
                <w:bCs/>
                <w:sz w:val="18"/>
                <w:szCs w:val="18"/>
                <w:lang w:val="sr-Latn-RS" w:eastAsia="sr-Latn-RS"/>
              </w:rPr>
              <w:t xml:space="preserve">Igličasti jednoredni ležajevi   </w:t>
            </w:r>
            <w:r w:rsidRPr="005A5D2F">
              <w:rPr>
                <w:rFonts w:ascii="Calibri" w:hAnsi="Calibri"/>
                <w:sz w:val="18"/>
                <w:szCs w:val="18"/>
                <w:lang w:val="sr-Latn-RS" w:eastAsia="sr-Latn-RS"/>
              </w:rPr>
              <w:t xml:space="preserve">                                                                                                                                             Materijal prema standardu </w:t>
            </w:r>
            <w:r w:rsidRPr="005A5D2F">
              <w:rPr>
                <w:rFonts w:ascii="Calibri" w:hAnsi="Calibri"/>
                <w:b/>
                <w:bCs/>
                <w:sz w:val="18"/>
                <w:szCs w:val="18"/>
                <w:lang w:val="sr-Latn-RS" w:eastAsia="sr-Latn-RS"/>
              </w:rPr>
              <w:t>SRPS EN ISO 683-17:2015</w:t>
            </w:r>
            <w:r w:rsidRPr="005A5D2F">
              <w:rPr>
                <w:rFonts w:ascii="Calibri" w:hAnsi="Calibri"/>
                <w:sz w:val="18"/>
                <w:szCs w:val="18"/>
                <w:lang w:val="sr-Latn-RS" w:eastAsia="sr-Latn-RS"/>
              </w:rPr>
              <w:t xml:space="preserve"> ili ekvivalentnom           </w:t>
            </w:r>
            <w:r w:rsidRPr="005A5D2F">
              <w:rPr>
                <w:rFonts w:ascii="Calibri" w:hAnsi="Calibri"/>
                <w:sz w:val="18"/>
                <w:szCs w:val="18"/>
                <w:lang w:val="sr-Latn-RS" w:eastAsia="sr-Latn-RS"/>
              </w:rPr>
              <w:br/>
              <w:t xml:space="preserve">                         Dimenzije prema standardu </w:t>
            </w:r>
            <w:r w:rsidRPr="005A5D2F">
              <w:rPr>
                <w:rFonts w:ascii="Calibri" w:hAnsi="Calibri"/>
                <w:b/>
                <w:bCs/>
                <w:sz w:val="18"/>
                <w:szCs w:val="18"/>
                <w:lang w:val="sr-Latn-RS" w:eastAsia="sr-Latn-RS"/>
              </w:rPr>
              <w:t>SRPS ISO 1206:2015</w:t>
            </w:r>
            <w:r w:rsidRPr="005A5D2F">
              <w:rPr>
                <w:rFonts w:ascii="Calibri" w:hAnsi="Calibri"/>
                <w:sz w:val="18"/>
                <w:szCs w:val="18"/>
                <w:lang w:val="sr-Latn-RS" w:eastAsia="sr-Latn-RS"/>
              </w:rPr>
              <w:t xml:space="preserve">  ili ekvivalentnom                                                                                                                                                                Radijalni unutrašnji zazor prema standardu </w:t>
            </w:r>
            <w:r w:rsidRPr="005A5D2F">
              <w:rPr>
                <w:rFonts w:ascii="Calibri" w:hAnsi="Calibri"/>
                <w:b/>
                <w:bCs/>
                <w:sz w:val="18"/>
                <w:szCs w:val="18"/>
                <w:lang w:val="sr-Latn-RS" w:eastAsia="sr-Latn-RS"/>
              </w:rPr>
              <w:t>SRPS ISO 5753-1:2015</w:t>
            </w:r>
            <w:r w:rsidRPr="005A5D2F">
              <w:rPr>
                <w:rFonts w:ascii="Calibri" w:hAnsi="Calibri"/>
                <w:sz w:val="18"/>
                <w:szCs w:val="18"/>
                <w:lang w:val="sr-Latn-RS" w:eastAsia="sr-Latn-RS"/>
              </w:rPr>
              <w:t xml:space="preserve"> ili ekvivalentnom                    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NA 4832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igličasti ležaj  (sa ramenima)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NA 4916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igličasti ležaj  (sa ramenima)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sz w:val="18"/>
                <w:szCs w:val="18"/>
                <w:lang w:val="sr-Latn-RS" w:eastAsia="sr-Latn-RS"/>
              </w:rPr>
            </w:pPr>
            <w:r w:rsidRPr="005A5D2F">
              <w:rPr>
                <w:rFonts w:ascii="Calibri" w:hAnsi="Calibri"/>
                <w:b/>
                <w:bCs/>
                <w:sz w:val="18"/>
                <w:szCs w:val="18"/>
                <w:lang w:val="sr-Latn-RS" w:eastAsia="sr-Latn-RS"/>
              </w:rPr>
              <w:t xml:space="preserve">Igličasti dvoredni ležajevi   </w:t>
            </w:r>
            <w:r w:rsidRPr="005A5D2F">
              <w:rPr>
                <w:rFonts w:ascii="Calibri" w:hAnsi="Calibri"/>
                <w:sz w:val="18"/>
                <w:szCs w:val="18"/>
                <w:lang w:val="sr-Latn-RS" w:eastAsia="sr-Latn-RS"/>
              </w:rPr>
              <w:t xml:space="preserve">                                                                                                                                             Materijal prema standardu SRPS EN ISO 683-17:2015 ili ekvivalentnom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67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NAO 25X42X32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Dvoredni igličasti ležaj (bez ramena)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nil"/>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xml:space="preserve">Dimenzione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8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sz w:val="18"/>
                <w:szCs w:val="18"/>
                <w:lang w:val="sr-Latn-RS" w:eastAsia="sr-Latn-RS"/>
              </w:rPr>
            </w:pPr>
            <w:r w:rsidRPr="005A5D2F">
              <w:rPr>
                <w:rFonts w:ascii="Calibri" w:hAnsi="Calibri"/>
                <w:b/>
                <w:bCs/>
                <w:sz w:val="18"/>
                <w:szCs w:val="18"/>
                <w:lang w:val="sr-Latn-RS" w:eastAsia="sr-Latn-RS"/>
              </w:rPr>
              <w:t xml:space="preserve">Bačvasti - buričasti jednoredni ležajevi  </w:t>
            </w:r>
            <w:r w:rsidRPr="005A5D2F">
              <w:rPr>
                <w:rFonts w:ascii="Calibri" w:hAnsi="Calibri"/>
                <w:sz w:val="18"/>
                <w:szCs w:val="18"/>
                <w:lang w:val="sr-Latn-RS" w:eastAsia="sr-Latn-RS"/>
              </w:rPr>
              <w:t xml:space="preserve">                                                                                                  Materijal prema standardu </w:t>
            </w:r>
            <w:r w:rsidRPr="005A5D2F">
              <w:rPr>
                <w:rFonts w:ascii="Calibri" w:hAnsi="Calibri"/>
                <w:b/>
                <w:bCs/>
                <w:sz w:val="18"/>
                <w:szCs w:val="18"/>
                <w:lang w:val="sr-Latn-RS" w:eastAsia="sr-Latn-RS"/>
              </w:rPr>
              <w:t>SRPS EN ISO 683-17:2015</w:t>
            </w:r>
            <w:r w:rsidRPr="005A5D2F">
              <w:rPr>
                <w:rFonts w:ascii="Calibri" w:hAnsi="Calibri"/>
                <w:sz w:val="18"/>
                <w:szCs w:val="18"/>
                <w:lang w:val="sr-Latn-RS" w:eastAsia="sr-Latn-RS"/>
              </w:rPr>
              <w:t xml:space="preserve"> ili ekvivalentnom                                                              Dimenzije prema standardu </w:t>
            </w:r>
            <w:r w:rsidRPr="005A5D2F">
              <w:rPr>
                <w:rFonts w:ascii="Calibri" w:hAnsi="Calibri"/>
                <w:b/>
                <w:bCs/>
                <w:sz w:val="18"/>
                <w:szCs w:val="18"/>
                <w:lang w:val="sr-Latn-RS" w:eastAsia="sr-Latn-RS"/>
              </w:rPr>
              <w:t xml:space="preserve"> SRPS ISO 15:2015 odnosno DIN 635-1</w:t>
            </w:r>
            <w:r w:rsidRPr="005A5D2F">
              <w:rPr>
                <w:rFonts w:ascii="Calibri" w:hAnsi="Calibri"/>
                <w:sz w:val="18"/>
                <w:szCs w:val="18"/>
                <w:lang w:val="sr-Latn-RS" w:eastAsia="sr-Latn-RS"/>
              </w:rPr>
              <w:t xml:space="preserve"> ili ekvivalentnom                                                                                                                                             Tolerancije prema standardu </w:t>
            </w:r>
            <w:r w:rsidRPr="005A5D2F">
              <w:rPr>
                <w:rFonts w:ascii="Calibri" w:hAnsi="Calibri"/>
                <w:b/>
                <w:bCs/>
                <w:sz w:val="18"/>
                <w:szCs w:val="18"/>
                <w:lang w:val="sr-Latn-RS" w:eastAsia="sr-Latn-RS"/>
              </w:rPr>
              <w:t>SRPS ISO 492:2015 odnosno DIN 620-2</w:t>
            </w:r>
            <w:r w:rsidRPr="005A5D2F">
              <w:rPr>
                <w:rFonts w:ascii="Calibri" w:hAnsi="Calibri"/>
                <w:sz w:val="18"/>
                <w:szCs w:val="18"/>
                <w:lang w:val="sr-Latn-RS" w:eastAsia="sr-Latn-RS"/>
              </w:rPr>
              <w:t xml:space="preserve"> ili ekvivalentnom                                      Radijalni unutarnji zazor prema standardu </w:t>
            </w:r>
            <w:r w:rsidRPr="005A5D2F">
              <w:rPr>
                <w:rFonts w:ascii="Calibri" w:hAnsi="Calibri"/>
                <w:b/>
                <w:bCs/>
                <w:sz w:val="18"/>
                <w:szCs w:val="18"/>
                <w:lang w:val="sr-Latn-RS" w:eastAsia="sr-Latn-RS"/>
              </w:rPr>
              <w:t>SRPS ISO 5753-1:2015 odnosno DIN 620-4</w:t>
            </w:r>
            <w:r w:rsidRPr="005A5D2F">
              <w:rPr>
                <w:rFonts w:ascii="Calibri" w:hAnsi="Calibri"/>
                <w:sz w:val="18"/>
                <w:szCs w:val="18"/>
                <w:lang w:val="sr-Latn-RS" w:eastAsia="sr-Latn-RS"/>
              </w:rPr>
              <w:t xml:space="preserve"> ili ekvivalentnom                                  </w:t>
            </w:r>
          </w:p>
        </w:tc>
        <w:tc>
          <w:tcPr>
            <w:tcW w:w="1555" w:type="dxa"/>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96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20217 KMC3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53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Bačvasti - buričasti dvoredni ležajevi sa ČELIČNIM kavezom</w:t>
            </w:r>
            <w:r w:rsidRPr="005A5D2F">
              <w:rPr>
                <w:rFonts w:ascii="Calibri" w:hAnsi="Calibri"/>
                <w:color w:val="000000"/>
                <w:sz w:val="18"/>
                <w:szCs w:val="18"/>
                <w:lang w:val="sr-Latn-RS" w:eastAsia="sr-Latn-RS"/>
              </w:rPr>
              <w:t xml:space="preserve">                                                                         Materijal prema standardu SRPS EN ISO 683-17:2015 ili ekvivalentnom                                                                         </w:t>
            </w:r>
            <w:r w:rsidRPr="005A5D2F">
              <w:rPr>
                <w:rFonts w:ascii="Calibri" w:hAnsi="Calibri"/>
                <w:sz w:val="18"/>
                <w:szCs w:val="18"/>
                <w:lang w:val="sr-Latn-RS" w:eastAsia="sr-Latn-RS"/>
              </w:rPr>
              <w:t xml:space="preserve">Dimenzije prema standardu </w:t>
            </w:r>
            <w:r w:rsidRPr="005A5D2F">
              <w:rPr>
                <w:rFonts w:ascii="Calibri" w:hAnsi="Calibri"/>
                <w:b/>
                <w:bCs/>
                <w:sz w:val="18"/>
                <w:szCs w:val="18"/>
                <w:lang w:val="sr-Latn-RS" w:eastAsia="sr-Latn-RS"/>
              </w:rPr>
              <w:t xml:space="preserve">SRPS ISO 15:2015 </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r w:rsidRPr="005A5D2F">
              <w:rPr>
                <w:rFonts w:ascii="Calibri" w:hAnsi="Calibri"/>
                <w:sz w:val="18"/>
                <w:szCs w:val="18"/>
                <w:lang w:val="sr-Latn-RS" w:eastAsia="sr-Latn-RS"/>
              </w:rPr>
              <w:t xml:space="preserve">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ili ekvivalentnom                                            </w:t>
            </w:r>
          </w:p>
        </w:tc>
        <w:tc>
          <w:tcPr>
            <w:tcW w:w="1555" w:type="dxa"/>
            <w:tcBorders>
              <w:top w:val="nil"/>
              <w:left w:val="nil"/>
              <w:bottom w:val="single" w:sz="4" w:space="0" w:color="auto"/>
              <w:right w:val="single" w:sz="4" w:space="0" w:color="auto"/>
            </w:tcBorders>
            <w:shd w:val="clear" w:color="000000" w:fill="FFFFFF"/>
            <w:hideMark/>
          </w:tcPr>
          <w:p w:rsidR="005A5D2F" w:rsidRPr="005A5D2F" w:rsidRDefault="005A5D2F" w:rsidP="005A5D2F">
            <w:pPr>
              <w:suppressAutoHyphens w:val="0"/>
              <w:rPr>
                <w:rFonts w:ascii="Calibri" w:hAnsi="Calibri"/>
                <w:color w:val="000000"/>
                <w:sz w:val="18"/>
                <w:szCs w:val="18"/>
                <w:lang w:val="sr-Latn-RS" w:eastAsia="sr-Latn-RS"/>
              </w:rPr>
            </w:pPr>
            <w:r w:rsidRPr="005A5D2F">
              <w:rPr>
                <w:rFonts w:ascii="Calibri" w:hAnsi="Calibri"/>
                <w:color w:val="000000"/>
                <w:sz w:val="18"/>
                <w:szCs w:val="18"/>
                <w:lang w:val="sr-Latn-RS" w:eastAsia="sr-Latn-RS"/>
              </w:rPr>
              <w:t> </w:t>
            </w:r>
          </w:p>
        </w:tc>
        <w:tc>
          <w:tcPr>
            <w:tcW w:w="1392" w:type="dxa"/>
            <w:tcBorders>
              <w:top w:val="nil"/>
              <w:left w:val="nil"/>
              <w:bottom w:val="single" w:sz="4" w:space="0" w:color="auto"/>
              <w:right w:val="single" w:sz="4" w:space="0" w:color="auto"/>
            </w:tcBorders>
            <w:shd w:val="clear" w:color="000000" w:fill="FFFFFF"/>
            <w:hideMark/>
          </w:tcPr>
          <w:p w:rsidR="005A5D2F" w:rsidRPr="005A5D2F" w:rsidRDefault="005A5D2F" w:rsidP="005A5D2F">
            <w:pPr>
              <w:suppressAutoHyphens w:val="0"/>
              <w:rPr>
                <w:rFonts w:ascii="Calibri" w:hAnsi="Calibri"/>
                <w:color w:val="000000"/>
                <w:sz w:val="18"/>
                <w:szCs w:val="18"/>
                <w:lang w:val="sr-Latn-RS" w:eastAsia="sr-Latn-RS"/>
              </w:rPr>
            </w:pPr>
            <w:r w:rsidRPr="005A5D2F">
              <w:rPr>
                <w:rFonts w:ascii="Calibri" w:hAnsi="Calibri"/>
                <w:color w:val="000000"/>
                <w:sz w:val="18"/>
                <w:szCs w:val="18"/>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21320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22211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22213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22215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22217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22220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22220 KC3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22222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22224 K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22228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22234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22311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22324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22326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22330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22334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23030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376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23032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23056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23224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2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23234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5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Bačvasti - buričasti dvoredni ležajevi sa MESINGANIM kavezom </w:t>
            </w:r>
            <w:r w:rsidRPr="005A5D2F">
              <w:rPr>
                <w:rFonts w:ascii="Calibri" w:hAnsi="Calibri"/>
                <w:color w:val="000000"/>
                <w:sz w:val="18"/>
                <w:szCs w:val="18"/>
                <w:lang w:val="sr-Latn-RS" w:eastAsia="sr-Latn-RS"/>
              </w:rPr>
              <w:t xml:space="preserve">                                                                Materijal prema standardu SRPS EN ISO 683-17:2015 ili ekvivalentnom                                                                         </w:t>
            </w:r>
            <w:r w:rsidRPr="005A5D2F">
              <w:rPr>
                <w:rFonts w:ascii="Calibri" w:hAnsi="Calibri"/>
                <w:sz w:val="18"/>
                <w:szCs w:val="18"/>
                <w:lang w:val="sr-Latn-RS" w:eastAsia="sr-Latn-RS"/>
              </w:rPr>
              <w:t xml:space="preserve">Dimenzije prema standardu </w:t>
            </w:r>
            <w:r w:rsidRPr="005A5D2F">
              <w:rPr>
                <w:rFonts w:ascii="Calibri" w:hAnsi="Calibri"/>
                <w:b/>
                <w:bCs/>
                <w:sz w:val="18"/>
                <w:szCs w:val="18"/>
                <w:lang w:val="sr-Latn-RS" w:eastAsia="sr-Latn-RS"/>
              </w:rPr>
              <w:t xml:space="preserve">SRPS ISO 15:2015 </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r w:rsidRPr="005A5D2F">
              <w:rPr>
                <w:rFonts w:ascii="Calibri" w:hAnsi="Calibri"/>
                <w:sz w:val="18"/>
                <w:szCs w:val="18"/>
                <w:lang w:val="sr-Latn-RS" w:eastAsia="sr-Latn-RS"/>
              </w:rPr>
              <w:t xml:space="preserve">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ili ekvivalentnom                                            </w:t>
            </w:r>
          </w:p>
        </w:tc>
        <w:tc>
          <w:tcPr>
            <w:tcW w:w="1555" w:type="dxa"/>
            <w:tcBorders>
              <w:top w:val="nil"/>
              <w:left w:val="nil"/>
              <w:bottom w:val="single" w:sz="4" w:space="0" w:color="auto"/>
              <w:right w:val="single" w:sz="4" w:space="0" w:color="auto"/>
            </w:tcBorders>
            <w:shd w:val="clear" w:color="000000" w:fill="FFFFFF"/>
            <w:hideMark/>
          </w:tcPr>
          <w:p w:rsidR="005A5D2F" w:rsidRPr="005A5D2F" w:rsidRDefault="005A5D2F" w:rsidP="005A5D2F">
            <w:pPr>
              <w:suppressAutoHyphens w:val="0"/>
              <w:rPr>
                <w:rFonts w:ascii="Calibri" w:hAnsi="Calibri"/>
                <w:color w:val="000000"/>
                <w:sz w:val="18"/>
                <w:szCs w:val="18"/>
                <w:lang w:val="sr-Latn-RS" w:eastAsia="sr-Latn-RS"/>
              </w:rPr>
            </w:pPr>
            <w:r w:rsidRPr="005A5D2F">
              <w:rPr>
                <w:rFonts w:ascii="Calibri" w:hAnsi="Calibri"/>
                <w:color w:val="000000"/>
                <w:sz w:val="18"/>
                <w:szCs w:val="18"/>
                <w:lang w:val="sr-Latn-RS" w:eastAsia="sr-Latn-RS"/>
              </w:rPr>
              <w:t> </w:t>
            </w:r>
          </w:p>
        </w:tc>
        <w:tc>
          <w:tcPr>
            <w:tcW w:w="1392" w:type="dxa"/>
            <w:tcBorders>
              <w:top w:val="nil"/>
              <w:left w:val="nil"/>
              <w:bottom w:val="single" w:sz="4" w:space="0" w:color="auto"/>
              <w:right w:val="single" w:sz="4" w:space="0" w:color="auto"/>
            </w:tcBorders>
            <w:shd w:val="clear" w:color="000000" w:fill="FFFFFF"/>
            <w:hideMark/>
          </w:tcPr>
          <w:p w:rsidR="005A5D2F" w:rsidRPr="005A5D2F" w:rsidRDefault="005A5D2F" w:rsidP="005A5D2F">
            <w:pPr>
              <w:suppressAutoHyphens w:val="0"/>
              <w:rPr>
                <w:rFonts w:ascii="Calibri" w:hAnsi="Calibri"/>
                <w:color w:val="000000"/>
                <w:sz w:val="18"/>
                <w:szCs w:val="18"/>
                <w:lang w:val="sr-Latn-RS" w:eastAsia="sr-Latn-RS"/>
              </w:rPr>
            </w:pPr>
            <w:r w:rsidRPr="005A5D2F">
              <w:rPr>
                <w:rFonts w:ascii="Calibri" w:hAnsi="Calibri"/>
                <w:color w:val="000000"/>
                <w:sz w:val="18"/>
                <w:szCs w:val="18"/>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380</w:t>
            </w:r>
          </w:p>
        </w:tc>
        <w:tc>
          <w:tcPr>
            <w:tcW w:w="1196"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22224 MC3</w:t>
            </w:r>
          </w:p>
        </w:tc>
        <w:tc>
          <w:tcPr>
            <w:tcW w:w="1597"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22228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22320 MC4</w:t>
            </w:r>
          </w:p>
        </w:tc>
        <w:tc>
          <w:tcPr>
            <w:tcW w:w="1597"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C4</w:t>
            </w:r>
          </w:p>
        </w:tc>
        <w:tc>
          <w:tcPr>
            <w:tcW w:w="973"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22322 KMC3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22330 KMC3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lastRenderedPageBreak/>
              <w:t>385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22340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22340 KMC3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23044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3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8"/>
                <w:szCs w:val="18"/>
                <w:lang w:val="sr-Latn-RS" w:eastAsia="sr-Latn-RS"/>
              </w:rPr>
            </w:pPr>
            <w:r w:rsidRPr="005A5D2F">
              <w:rPr>
                <w:rFonts w:ascii="Calibri" w:hAnsi="Calibri"/>
                <w:b/>
                <w:bCs/>
                <w:color w:val="000000"/>
                <w:sz w:val="18"/>
                <w:szCs w:val="18"/>
                <w:lang w:val="sr-Latn-RS" w:eastAsia="sr-Latn-RS"/>
              </w:rPr>
              <w:t xml:space="preserve">Aksijalni igličasti ležajevi i odgovarajuće podloške                                                                            </w:t>
            </w:r>
            <w:r w:rsidRPr="005A5D2F">
              <w:rPr>
                <w:rFonts w:ascii="Calibri" w:hAnsi="Calibri"/>
                <w:b/>
                <w:bCs/>
                <w:color w:val="000000"/>
                <w:sz w:val="18"/>
                <w:szCs w:val="18"/>
                <w:lang w:val="sr-Latn-RS" w:eastAsia="sr-Latn-RS"/>
              </w:rPr>
              <w:br/>
              <w:t xml:space="preserve">Materijal prema standardu SRPS EN ISO 683-17:2015 ili ekvivalentnom                                              </w:t>
            </w:r>
            <w:r w:rsidRPr="005A5D2F">
              <w:rPr>
                <w:rFonts w:ascii="Calibri" w:hAnsi="Calibri"/>
                <w:b/>
                <w:bCs/>
                <w:sz w:val="18"/>
                <w:szCs w:val="18"/>
                <w:lang w:val="sr-Latn-RS" w:eastAsia="sr-Latn-RS"/>
              </w:rPr>
              <w:t xml:space="preserve">Dimenzije i tolerancije prema standardima ISO 3031, ISO 3096, DIN 5405-2, DIN 5405-3  ili ekvivalentnom                                                              </w:t>
            </w:r>
            <w:r w:rsidRPr="005A5D2F">
              <w:rPr>
                <w:rFonts w:ascii="Calibri" w:hAnsi="Calibri"/>
                <w:b/>
                <w:bCs/>
                <w:color w:val="FF0000"/>
                <w:sz w:val="18"/>
                <w:szCs w:val="18"/>
                <w:lang w:val="sr-Latn-RS" w:eastAsia="sr-Latn-RS"/>
              </w:rPr>
              <w:t xml:space="preserve">                                                                     </w:t>
            </w:r>
            <w:r w:rsidRPr="005A5D2F">
              <w:rPr>
                <w:rFonts w:ascii="Calibri" w:hAnsi="Calibri"/>
                <w:b/>
                <w:bCs/>
                <w:color w:val="000000"/>
                <w:sz w:val="18"/>
                <w:szCs w:val="18"/>
                <w:lang w:val="sr-Latn-RS" w:eastAsia="sr-Latn-RS"/>
              </w:rPr>
              <w:t xml:space="preserve">          </w:t>
            </w:r>
            <w:r w:rsidRPr="005A5D2F">
              <w:rPr>
                <w:rFonts w:ascii="Calibri" w:hAnsi="Calibri"/>
                <w:b/>
                <w:bCs/>
                <w:color w:val="FF0000"/>
                <w:sz w:val="18"/>
                <w:szCs w:val="18"/>
                <w:lang w:val="sr-Latn-RS" w:eastAsia="sr-Latn-RS"/>
              </w:rPr>
              <w:t xml:space="preserve">   </w:t>
            </w:r>
            <w:r w:rsidRPr="005A5D2F">
              <w:rPr>
                <w:rFonts w:ascii="Calibri" w:hAnsi="Calibri"/>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AXK4565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Aksijalni igličasti ležaj sa kavezom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AS4565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Tanka podloška za igličasti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r>
      <w:tr w:rsidR="005A5D2F" w:rsidRPr="005A5D2F" w:rsidTr="00D11DFE">
        <w:trPr>
          <w:trHeight w:val="85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b/>
                <w:bCs/>
                <w:color w:val="000000"/>
                <w:sz w:val="18"/>
                <w:szCs w:val="18"/>
                <w:lang w:val="sr-Latn-RS" w:eastAsia="sr-Latn-RS"/>
              </w:rPr>
            </w:pPr>
            <w:r w:rsidRPr="005A5D2F">
              <w:rPr>
                <w:rFonts w:ascii="Calibri" w:hAnsi="Calibri"/>
                <w:b/>
                <w:bCs/>
                <w:color w:val="000000"/>
                <w:sz w:val="18"/>
                <w:szCs w:val="18"/>
                <w:lang w:val="sr-Latn-RS" w:eastAsia="sr-Latn-RS"/>
              </w:rPr>
              <w:t xml:space="preserve">Sferni klizni ležajevi dimenzione serije E                                                                                                    Kontaktne površine - čelik na čelik                                                                                                                         </w:t>
            </w:r>
            <w:r w:rsidRPr="005A5D2F">
              <w:rPr>
                <w:rFonts w:ascii="Calibri" w:hAnsi="Calibri"/>
                <w:b/>
                <w:bCs/>
                <w:sz w:val="18"/>
                <w:szCs w:val="18"/>
                <w:lang w:val="sr-Latn-RS" w:eastAsia="sr-Latn-RS"/>
              </w:rPr>
              <w:t>Dimenzije, tolerancije i zazori prema standardimu  ISO 12240-1:1998  ili ekvivalentnom</w:t>
            </w:r>
            <w:r w:rsidRPr="005A5D2F">
              <w:rPr>
                <w:rFonts w:ascii="Calibri" w:hAnsi="Calibri"/>
                <w:b/>
                <w:bCs/>
                <w:color w:val="FF0000"/>
                <w:sz w:val="18"/>
                <w:szCs w:val="18"/>
                <w:lang w:val="sr-Latn-RS" w:eastAsia="sr-Latn-RS"/>
              </w:rPr>
              <w:t xml:space="preserve">                                                                                                                                                                          </w:t>
            </w:r>
            <w:r w:rsidRPr="005A5D2F">
              <w:rPr>
                <w:rFonts w:ascii="Calibri" w:hAnsi="Calibri"/>
                <w:b/>
                <w:bCs/>
                <w:color w:val="000000"/>
                <w:sz w:val="18"/>
                <w:szCs w:val="18"/>
                <w:lang w:val="sr-Latn-RS" w:eastAsia="sr-Latn-RS"/>
              </w:rPr>
              <w:t xml:space="preserve">          </w:t>
            </w:r>
            <w:r w:rsidRPr="005A5D2F">
              <w:rPr>
                <w:rFonts w:ascii="Calibri" w:hAnsi="Calibri"/>
                <w:b/>
                <w:bCs/>
                <w:color w:val="FF0000"/>
                <w:sz w:val="18"/>
                <w:szCs w:val="18"/>
                <w:lang w:val="sr-Latn-RS" w:eastAsia="sr-Latn-RS"/>
              </w:rPr>
              <w:t xml:space="preserve">   </w:t>
            </w:r>
            <w:r w:rsidRPr="005A5D2F">
              <w:rPr>
                <w:rFonts w:ascii="Calibri" w:hAnsi="Calibri"/>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GE60-2RS</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Zaptivka od sintetičke gume ili poliester elastomera na obe strane ležaja</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GE70-2RS</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Zaptivka od sintetičke gume ili poliester elastomera na obe strane ležaja</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24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392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GE12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Sferni klizni ležaj - kontaktne površine čelik na čelik - otvoren-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12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5A5D2F" w:rsidRPr="005A5D2F" w:rsidRDefault="005A5D2F" w:rsidP="005A5D2F">
            <w:pPr>
              <w:suppressAutoHyphens w:val="0"/>
              <w:jc w:val="center"/>
              <w:rPr>
                <w:rFonts w:ascii="Calibri" w:hAnsi="Calibri"/>
                <w:b/>
                <w:bCs/>
                <w:sz w:val="18"/>
                <w:szCs w:val="18"/>
                <w:lang w:val="sr-Latn-RS" w:eastAsia="sr-Latn-RS"/>
              </w:rPr>
            </w:pPr>
            <w:r w:rsidRPr="005A5D2F">
              <w:rPr>
                <w:rFonts w:ascii="Calibri" w:hAnsi="Calibri"/>
                <w:b/>
                <w:bCs/>
                <w:sz w:val="18"/>
                <w:szCs w:val="18"/>
                <w:lang w:val="sr-Latn-RS" w:eastAsia="sr-Latn-RS"/>
              </w:rPr>
              <w:t xml:space="preserve">Cilindrično valjkasti ležajevi za ŽELEZNIČKU aplikaciju  </w:t>
            </w:r>
            <w:r w:rsidRPr="005A5D2F">
              <w:rPr>
                <w:rFonts w:ascii="Calibri" w:hAnsi="Calibri"/>
                <w:b/>
                <w:bCs/>
                <w:sz w:val="18"/>
                <w:szCs w:val="18"/>
                <w:lang w:val="sr-Latn-RS" w:eastAsia="sr-Latn-RS"/>
              </w:rPr>
              <w:br w:type="page"/>
              <w:t xml:space="preserve">                         Materijal prema standardu SRPS EN ISO 683-17:2015 ili ekvivalentnom                                                Dimenzije prema standardu SRPS ISO 15:2015  odnosno DIN 5412-1 za E konstrukciju ili ekvivalentnom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393</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xml:space="preserve">NU 422 MC4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394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xml:space="preserve">NU 1036 M / C3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138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b/>
                <w:bCs/>
                <w:color w:val="000000"/>
                <w:sz w:val="18"/>
                <w:szCs w:val="18"/>
                <w:lang w:val="sr-Latn-RS" w:eastAsia="sr-Latn-RS"/>
              </w:rPr>
            </w:pPr>
            <w:r w:rsidRPr="005A5D2F">
              <w:rPr>
                <w:rFonts w:ascii="Calibri" w:hAnsi="Calibri"/>
                <w:b/>
                <w:bCs/>
                <w:color w:val="000000"/>
                <w:sz w:val="18"/>
                <w:szCs w:val="18"/>
                <w:lang w:val="sr-Latn-RS" w:eastAsia="sr-Latn-RS"/>
              </w:rPr>
              <w:t xml:space="preserve">Cilindrično valjkasti ležajevi  stare konstrukcije (nisu E)                                                                                                                  </w:t>
            </w:r>
            <w:r w:rsidRPr="005A5D2F">
              <w:rPr>
                <w:rFonts w:ascii="Calibri" w:hAnsi="Calibri"/>
                <w:b/>
                <w:bCs/>
                <w:color w:val="000000"/>
                <w:sz w:val="18"/>
                <w:szCs w:val="18"/>
                <w:lang w:val="sr-Latn-RS" w:eastAsia="sr-Latn-RS"/>
              </w:rPr>
              <w:br/>
              <w:t xml:space="preserve">  Materijal prema standardu SRPS EN ISO 683-17:2015 ili ekvivalentnom                                           </w:t>
            </w:r>
            <w:r w:rsidRPr="005A5D2F">
              <w:rPr>
                <w:rFonts w:ascii="Calibri" w:hAnsi="Calibri"/>
                <w:b/>
                <w:bCs/>
                <w:sz w:val="18"/>
                <w:szCs w:val="18"/>
                <w:lang w:val="sr-Latn-RS" w:eastAsia="sr-Latn-RS"/>
              </w:rPr>
              <w:t xml:space="preserve">Dimenzije prema standardu SRPS ISO 15:2015   ili ekvivalentnom                                                               Radijalni unutrašnji zazor prema standardu SRPS ISO 5753-1:2015 ili ekvivalentnom                                                                                                         Tolerancije prema standardu SRPS ISO 492:2015 ili ekvivalentnom    </w:t>
            </w:r>
            <w:r w:rsidRPr="005A5D2F">
              <w:rPr>
                <w:rFonts w:ascii="Calibri" w:hAnsi="Calibri"/>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3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395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308 (F=53.5)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Potreban ležaj koji nije E konstrukcije Spoljni prečnik unutrašnjeg prstena treba da bude F=53,5mm</w:t>
            </w:r>
          </w:p>
        </w:tc>
      </w:tr>
      <w:tr w:rsidR="005A5D2F" w:rsidRPr="005A5D2F" w:rsidTr="00D11DFE">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5A5D2F" w:rsidRPr="005A5D2F" w:rsidRDefault="005A5D2F" w:rsidP="005A5D2F">
            <w:pPr>
              <w:suppressAutoHyphens w:val="0"/>
              <w:jc w:val="center"/>
              <w:rPr>
                <w:rFonts w:ascii="Calibri" w:hAnsi="Calibri"/>
                <w:b/>
                <w:bCs/>
                <w:sz w:val="18"/>
                <w:szCs w:val="18"/>
                <w:lang w:val="sr-Latn-RS" w:eastAsia="sr-Latn-RS"/>
              </w:rPr>
            </w:pPr>
            <w:r w:rsidRPr="005A5D2F">
              <w:rPr>
                <w:rFonts w:ascii="Calibri" w:hAnsi="Calibri"/>
                <w:b/>
                <w:bCs/>
                <w:sz w:val="18"/>
                <w:szCs w:val="18"/>
                <w:lang w:val="sr-Latn-RS" w:eastAsia="sr-Latn-RS"/>
              </w:rPr>
              <w:t xml:space="preserve">Cilindrično valjkasti ležajevi - punoredni bez kaveza                                                                                                                     Materijal prema standardu SRPS EN ISO 683-17:2015 ili ekvivalentnom                                           Dimenzije prema standardu SRPS ISO 15:2015   ili ekvivalentnom                                             </w:t>
            </w:r>
            <w:r w:rsidRPr="005A5D2F">
              <w:rPr>
                <w:rFonts w:ascii="Calibri" w:hAnsi="Calibri"/>
                <w:b/>
                <w:bCs/>
                <w:sz w:val="18"/>
                <w:szCs w:val="18"/>
                <w:lang w:val="sr-Latn-RS" w:eastAsia="sr-Latn-RS"/>
              </w:rPr>
              <w:br/>
              <w:t xml:space="preserve">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lastRenderedPageBreak/>
              <w:t>396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NCF 3052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cilindrično valjkasti ležaj bez kaveza (punoredni)</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196" w:type="dxa"/>
            <w:tcBorders>
              <w:top w:val="nil"/>
              <w:left w:val="nil"/>
              <w:bottom w:val="single" w:sz="4" w:space="0" w:color="auto"/>
              <w:right w:val="nil"/>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97" w:type="dxa"/>
            <w:tcBorders>
              <w:top w:val="nil"/>
              <w:left w:val="nil"/>
              <w:bottom w:val="single" w:sz="4" w:space="0" w:color="auto"/>
              <w:right w:val="nil"/>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975" w:type="dxa"/>
            <w:tcBorders>
              <w:top w:val="nil"/>
              <w:left w:val="nil"/>
              <w:bottom w:val="single" w:sz="4" w:space="0" w:color="auto"/>
              <w:right w:val="nil"/>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nil"/>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62" w:type="dxa"/>
            <w:tcBorders>
              <w:top w:val="nil"/>
              <w:left w:val="nil"/>
              <w:bottom w:val="single" w:sz="4" w:space="0" w:color="auto"/>
              <w:right w:val="nil"/>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14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vAlign w:val="center"/>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Kućišta za ležajeve - dvodelna stojeća sa dva otvora za vezu sa pripadajućim učvrsnim prstenovima i setom zaptivki                                                                                                                                                     </w:t>
            </w:r>
            <w:r w:rsidRPr="005A5D2F">
              <w:rPr>
                <w:rFonts w:ascii="Calibri" w:hAnsi="Calibri"/>
                <w:b/>
                <w:bCs/>
                <w:sz w:val="18"/>
                <w:szCs w:val="18"/>
                <w:lang w:val="sr-Latn-RS" w:eastAsia="sr-Latn-RS"/>
              </w:rPr>
              <w:t xml:space="preserve">Materijal - sivo liveno gvožđe (sivi liv) - GG20 (DIN 1691) ili EN-GJL-200 (EN 1561) ili ekvivalentno                                                                           </w:t>
            </w:r>
            <w:r w:rsidRPr="005A5D2F">
              <w:rPr>
                <w:rFonts w:ascii="Calibri" w:hAnsi="Calibri"/>
                <w:b/>
                <w:bCs/>
                <w:sz w:val="18"/>
                <w:szCs w:val="18"/>
                <w:lang w:val="sr-Latn-RS" w:eastAsia="sr-Latn-RS"/>
              </w:rPr>
              <w:br/>
              <w:t xml:space="preserve">  Dimenzije kućišta prema standardu   SRPS ISO 113:2005  ili ekvivalentnom    </w:t>
            </w:r>
            <w:r w:rsidRPr="005A5D2F">
              <w:rPr>
                <w:rFonts w:ascii="Calibri" w:hAnsi="Calibri"/>
                <w:sz w:val="18"/>
                <w:szCs w:val="18"/>
                <w:lang w:val="sr-Latn-RS" w:eastAsia="sr-Latn-RS"/>
              </w:rPr>
              <w:t xml:space="preserve">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single" w:sz="4" w:space="0" w:color="auto"/>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kućišta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397</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511 za ležaj 2211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2211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398</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519 za ležaj 1219K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1219K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399</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520 za ležaj 22220K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22220K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400</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611 za ležaj 1311K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1311K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401</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615 za ležaj 1315K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1315K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402</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618 za ležaj 22318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22318K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403</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619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22222 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404</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517 za ležaj 22217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 prema ISO 113 za ležaj 222217 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39786C"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40</w:t>
            </w:r>
            <w:r>
              <w:rPr>
                <w:rFonts w:ascii="Calibri" w:hAnsi="Calibri"/>
                <w:color w:val="000000"/>
                <w:sz w:val="16"/>
                <w:szCs w:val="16"/>
                <w:lang w:val="sr-Latn-RS" w:eastAsia="sr-Latn-RS"/>
              </w:rPr>
              <w:t>5</w:t>
            </w:r>
          </w:p>
        </w:tc>
        <w:tc>
          <w:tcPr>
            <w:tcW w:w="1196" w:type="dxa"/>
            <w:tcBorders>
              <w:top w:val="nil"/>
              <w:left w:val="nil"/>
              <w:bottom w:val="single" w:sz="4" w:space="0" w:color="auto"/>
              <w:right w:val="single" w:sz="4" w:space="0" w:color="auto"/>
            </w:tcBorders>
            <w:shd w:val="clear" w:color="000000" w:fill="FFFFFF"/>
            <w:vAlign w:val="center"/>
            <w:hideMark/>
          </w:tcPr>
          <w:p w:rsidR="0039786C" w:rsidRPr="000A1EF8" w:rsidRDefault="0039786C" w:rsidP="0039786C">
            <w:pPr>
              <w:jc w:val="center"/>
              <w:rPr>
                <w:rFonts w:ascii="Calibri" w:hAnsi="Calibri"/>
                <w:color w:val="000000"/>
                <w:sz w:val="16"/>
                <w:szCs w:val="16"/>
                <w:lang w:val="sr-Cyrl-RS" w:eastAsia="sr-Latn-RS"/>
              </w:rPr>
            </w:pPr>
            <w:r w:rsidRPr="000943EE">
              <w:rPr>
                <w:rFonts w:ascii="Calibri" w:hAnsi="Calibri"/>
                <w:color w:val="000000"/>
                <w:sz w:val="16"/>
                <w:szCs w:val="16"/>
                <w:lang w:val="sr-Latn-RS" w:eastAsia="sr-Latn-RS"/>
              </w:rPr>
              <w:t>SN 518 za ležaj 22218</w:t>
            </w:r>
            <w:r>
              <w:rPr>
                <w:rFonts w:ascii="Calibri" w:hAnsi="Calibri"/>
                <w:color w:val="000000"/>
                <w:sz w:val="16"/>
                <w:szCs w:val="16"/>
                <w:lang w:val="sr-Cyrl-RS" w:eastAsia="sr-Latn-RS"/>
              </w:rPr>
              <w:t xml:space="preserve"> К</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Dvodelno stojeće kućište (dva otvora u stopama za vezu)prema ISO 113 za ležaj 22218</w:t>
            </w:r>
            <w:r>
              <w:rPr>
                <w:rFonts w:ascii="Calibri" w:hAnsi="Calibri"/>
                <w:color w:val="000000"/>
                <w:sz w:val="16"/>
                <w:szCs w:val="16"/>
                <w:lang w:val="sr-Cyrl-RS" w:eastAsia="sr-Latn-RS"/>
              </w:rPr>
              <w:t xml:space="preserve"> К</w:t>
            </w:r>
            <w:r w:rsidRPr="000943EE">
              <w:rPr>
                <w:rFonts w:ascii="Calibri" w:hAnsi="Calibri"/>
                <w:color w:val="000000"/>
                <w:sz w:val="16"/>
                <w:szCs w:val="16"/>
                <w:lang w:val="sr-Latn-RS" w:eastAsia="sr-Latn-RS"/>
              </w:rPr>
              <w:t xml:space="preserve">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406</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519 za ležaj 22219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22219 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407</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528 za ležaj 22228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22228 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39786C"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4</w:t>
            </w:r>
            <w:r>
              <w:rPr>
                <w:rFonts w:ascii="Calibri" w:hAnsi="Calibri"/>
                <w:color w:val="000000"/>
                <w:sz w:val="16"/>
                <w:szCs w:val="16"/>
                <w:lang w:val="sr-Latn-RS" w:eastAsia="sr-Latn-RS"/>
              </w:rPr>
              <w:t>08</w:t>
            </w:r>
          </w:p>
        </w:tc>
        <w:tc>
          <w:tcPr>
            <w:tcW w:w="1196"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Kućište SN 532 za ležaj 22232 K</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xml:space="preserve">Dvodelno stojeće kućište (dva otvora u stopama za vezu)prema ISO 113 za ležaj 22232 </w:t>
            </w:r>
            <w:r>
              <w:rPr>
                <w:rFonts w:ascii="Calibri" w:hAnsi="Calibri"/>
                <w:color w:val="000000"/>
                <w:sz w:val="16"/>
                <w:szCs w:val="16"/>
                <w:lang w:val="sr-Cyrl-RS" w:eastAsia="sr-Latn-RS"/>
              </w:rPr>
              <w:t xml:space="preserve">К </w:t>
            </w:r>
            <w:r w:rsidRPr="000943EE">
              <w:rPr>
                <w:rFonts w:ascii="Calibri" w:hAnsi="Calibri"/>
                <w:color w:val="000000"/>
                <w:sz w:val="16"/>
                <w:szCs w:val="16"/>
                <w:lang w:val="sr-Latn-RS" w:eastAsia="sr-Latn-RS"/>
              </w:rPr>
              <w:t xml:space="preserve">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409</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507 za ležaj 1207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1207K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410</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509 za ležaj 1209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1209K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411</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511 za ležaj 22211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22211K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412</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513 za ležaj 1213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1213K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413</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522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22222K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414</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511 za ležaj 1309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Dvodelno stojeće kućište (dva otvora u stopama za vezu)prema ISO 113 za ležaj 1309K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12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vAlign w:val="center"/>
            <w:hideMark/>
          </w:tcPr>
          <w:p w:rsidR="005A5D2F" w:rsidRPr="005A5D2F" w:rsidRDefault="005A5D2F" w:rsidP="005A5D2F">
            <w:pPr>
              <w:suppressAutoHyphens w:val="0"/>
              <w:jc w:val="center"/>
              <w:rPr>
                <w:rFonts w:ascii="Calibri" w:hAnsi="Calibri"/>
                <w:b/>
                <w:bCs/>
                <w:sz w:val="18"/>
                <w:szCs w:val="18"/>
                <w:lang w:val="sr-Latn-RS" w:eastAsia="sr-Latn-RS"/>
              </w:rPr>
            </w:pPr>
            <w:r w:rsidRPr="005A5D2F">
              <w:rPr>
                <w:rFonts w:ascii="Calibri" w:hAnsi="Calibri"/>
                <w:b/>
                <w:bCs/>
                <w:sz w:val="18"/>
                <w:szCs w:val="18"/>
                <w:lang w:val="sr-Latn-RS" w:eastAsia="sr-Latn-RS"/>
              </w:rPr>
              <w:t xml:space="preserve">Hilzne - Čaure za pritezanje odnosno izvlačenje  prema standardu SRPS ISO 2982-1:2004 ,                   DIN 5415 ili ekvivalentnom                                                                                                                                                                                                                                                                              Tolerancije provrta JS9 prema ISO 286-1:2010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xml:space="preserve">Tolerancija unutarnjeg prečnika JS9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H322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H2318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H2326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H2330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H2334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H3056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H3128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H3132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H3140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H3152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AH2340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izvlačenje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39786C" w:rsidRPr="005A5D2F" w:rsidTr="00D11DFE">
        <w:trPr>
          <w:trHeight w:val="6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44</w:t>
            </w:r>
            <w:r>
              <w:rPr>
                <w:rFonts w:ascii="Calibri" w:hAnsi="Calibri"/>
                <w:color w:val="000000"/>
                <w:sz w:val="16"/>
                <w:szCs w:val="16"/>
                <w:lang w:val="sr-Latn-RS" w:eastAsia="sr-Latn-RS"/>
              </w:rPr>
              <w:t>7</w:t>
            </w:r>
          </w:p>
        </w:tc>
        <w:tc>
          <w:tcPr>
            <w:tcW w:w="1196"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AH</w:t>
            </w:r>
            <w:r>
              <w:rPr>
                <w:rFonts w:ascii="Calibri" w:hAnsi="Calibri" w:cs="Calibri"/>
                <w:color w:val="000000"/>
                <w:sz w:val="16"/>
                <w:szCs w:val="16"/>
                <w:lang w:val="sr-Latn-RS" w:eastAsia="sr-Latn-RS"/>
              </w:rPr>
              <w:t>X</w:t>
            </w:r>
            <w:r>
              <w:rPr>
                <w:rFonts w:ascii="Calibri" w:hAnsi="Calibri"/>
                <w:color w:val="000000"/>
                <w:sz w:val="16"/>
                <w:szCs w:val="16"/>
                <w:lang w:val="sr-Cyrl-RS" w:eastAsia="sr-Latn-RS"/>
              </w:rPr>
              <w:t xml:space="preserve"> </w:t>
            </w:r>
            <w:r w:rsidRPr="000943EE">
              <w:rPr>
                <w:rFonts w:ascii="Calibri" w:hAnsi="Calibri"/>
                <w:color w:val="000000"/>
                <w:sz w:val="16"/>
                <w:szCs w:val="16"/>
                <w:lang w:val="sr-Latn-RS" w:eastAsia="sr-Latn-RS"/>
              </w:rPr>
              <w:t>3030</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Hilzna - čaura za izvlačenje</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Spoljašnji konus 1:12</w:t>
            </w:r>
          </w:p>
        </w:tc>
      </w:tr>
      <w:tr w:rsidR="005A5D2F" w:rsidRPr="005A5D2F" w:rsidTr="00D11DFE">
        <w:trPr>
          <w:trHeight w:val="7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sz w:val="18"/>
                <w:szCs w:val="18"/>
                <w:lang w:val="sr-Latn-RS" w:eastAsia="sr-Latn-RS"/>
              </w:rPr>
              <w:t xml:space="preserve">Navrtke za učvršćivanje ležaja i prsteni za blokadu prema standardu SRPS ISO 2982-2, DIN 5406, DIN 981 ili ekvivalentnom                                                                                                                                      Tolerancije prema SRPS ISO 965-3/1:2005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xml:space="preserve">Tolerancije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39786C"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Pr>
                <w:rFonts w:ascii="Calibri" w:hAnsi="Calibri"/>
                <w:color w:val="000000"/>
                <w:sz w:val="16"/>
                <w:szCs w:val="16"/>
                <w:lang w:val="sr-Latn-RS" w:eastAsia="sr-Latn-RS"/>
              </w:rPr>
              <w:t>458</w:t>
            </w:r>
          </w:p>
        </w:tc>
        <w:tc>
          <w:tcPr>
            <w:tcW w:w="1196" w:type="dxa"/>
            <w:tcBorders>
              <w:top w:val="nil"/>
              <w:left w:val="nil"/>
              <w:bottom w:val="single" w:sz="4" w:space="0" w:color="auto"/>
              <w:right w:val="single" w:sz="4" w:space="0" w:color="auto"/>
            </w:tcBorders>
            <w:shd w:val="clear" w:color="000000" w:fill="FFFFFF"/>
            <w:noWrap/>
            <w:vAlign w:val="center"/>
            <w:hideMark/>
          </w:tcPr>
          <w:p w:rsidR="0039786C" w:rsidRPr="00EC1079" w:rsidRDefault="0039786C" w:rsidP="0039786C">
            <w:pPr>
              <w:jc w:val="center"/>
              <w:rPr>
                <w:rFonts w:ascii="Calibri" w:hAnsi="Calibri"/>
                <w:color w:val="000000"/>
                <w:sz w:val="16"/>
                <w:szCs w:val="16"/>
                <w:lang w:val="sr-Cyrl-RS" w:eastAsia="sr-Latn-RS"/>
              </w:rPr>
            </w:pPr>
            <w:r>
              <w:rPr>
                <w:rFonts w:ascii="Calibri" w:hAnsi="Calibri"/>
                <w:color w:val="000000"/>
                <w:sz w:val="16"/>
                <w:szCs w:val="16"/>
                <w:lang w:val="sr-Latn-RS" w:eastAsia="sr-Latn-RS"/>
              </w:rPr>
              <w:t>KM2</w:t>
            </w:r>
            <w:r>
              <w:rPr>
                <w:rFonts w:ascii="Calibri" w:hAnsi="Calibri"/>
                <w:color w:val="000000"/>
                <w:sz w:val="16"/>
                <w:szCs w:val="16"/>
                <w:lang w:val="sr-Cyrl-RS" w:eastAsia="sr-Latn-RS"/>
              </w:rPr>
              <w:t>6</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r>
      <w:tr w:rsidR="0039786C"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Pr>
                <w:rFonts w:ascii="Calibri" w:hAnsi="Calibri"/>
                <w:color w:val="000000"/>
                <w:sz w:val="16"/>
                <w:szCs w:val="16"/>
                <w:lang w:val="sr-Latn-RS" w:eastAsia="sr-Latn-RS"/>
              </w:rPr>
              <w:t>459</w:t>
            </w:r>
          </w:p>
        </w:tc>
        <w:tc>
          <w:tcPr>
            <w:tcW w:w="1196" w:type="dxa"/>
            <w:tcBorders>
              <w:top w:val="nil"/>
              <w:left w:val="nil"/>
              <w:bottom w:val="single" w:sz="4" w:space="0" w:color="auto"/>
              <w:right w:val="single" w:sz="4" w:space="0" w:color="auto"/>
            </w:tcBorders>
            <w:shd w:val="clear" w:color="000000" w:fill="FFFFFF"/>
            <w:noWrap/>
            <w:vAlign w:val="center"/>
            <w:hideMark/>
          </w:tcPr>
          <w:p w:rsidR="0039786C" w:rsidRPr="00EC1079" w:rsidRDefault="0039786C" w:rsidP="0039786C">
            <w:pPr>
              <w:jc w:val="center"/>
              <w:rPr>
                <w:rFonts w:ascii="Calibri" w:hAnsi="Calibri"/>
                <w:color w:val="000000"/>
                <w:sz w:val="16"/>
                <w:szCs w:val="16"/>
                <w:lang w:val="sr-Cyrl-RS" w:eastAsia="sr-Latn-RS"/>
              </w:rPr>
            </w:pPr>
            <w:r>
              <w:rPr>
                <w:rFonts w:ascii="Calibri" w:hAnsi="Calibri"/>
                <w:color w:val="000000"/>
                <w:sz w:val="16"/>
                <w:szCs w:val="16"/>
                <w:lang w:val="sr-Latn-RS" w:eastAsia="sr-Latn-RS"/>
              </w:rPr>
              <w:t>KM2</w:t>
            </w:r>
            <w:r>
              <w:rPr>
                <w:rFonts w:ascii="Calibri" w:hAnsi="Calibri"/>
                <w:color w:val="000000"/>
                <w:sz w:val="16"/>
                <w:szCs w:val="16"/>
                <w:lang w:val="sr-Cyrl-RS" w:eastAsia="sr-Latn-RS"/>
              </w:rPr>
              <w:t>8</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MB9</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MB17</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MB24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MB26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MB28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MB40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bl>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Напомена:</w:t>
      </w:r>
    </w:p>
    <w:p w:rsidR="005A5D2F" w:rsidRPr="005A5D2F" w:rsidRDefault="005A5D2F" w:rsidP="005A5D2F">
      <w:pPr>
        <w:suppressAutoHyphens w:val="0"/>
        <w:autoSpaceDE w:val="0"/>
        <w:autoSpaceDN w:val="0"/>
        <w:adjustRightInd w:val="0"/>
        <w:jc w:val="both"/>
        <w:rPr>
          <w:rFonts w:ascii="Arial" w:hAnsi="Arial" w:cs="Arial"/>
          <w:bCs/>
          <w:color w:val="000000"/>
          <w:sz w:val="22"/>
          <w:szCs w:val="22"/>
          <w:lang w:val="sr-Cyrl-RS" w:eastAsia="sr-Latn-RS"/>
        </w:rPr>
      </w:pPr>
      <w:r w:rsidRPr="005A5D2F">
        <w:rPr>
          <w:rFonts w:ascii="Arial" w:hAnsi="Arial" w:cs="Arial"/>
          <w:bCs/>
          <w:kern w:val="32"/>
          <w:sz w:val="22"/>
          <w:szCs w:val="22"/>
          <w:lang w:val="sr-Cyrl-RS" w:eastAsia="en-US"/>
        </w:rPr>
        <w:t xml:space="preserve">-Димензионе толеранције по </w:t>
      </w:r>
      <w:r w:rsidRPr="005A5D2F">
        <w:rPr>
          <w:rFonts w:ascii="Arial" w:hAnsi="Arial" w:cs="Arial"/>
          <w:bCs/>
          <w:color w:val="000000"/>
          <w:sz w:val="22"/>
          <w:szCs w:val="22"/>
          <w:lang w:val="sr-Latn-RS" w:eastAsia="sr-Latn-RS"/>
        </w:rPr>
        <w:t>SRPS ISO 492:2015</w:t>
      </w:r>
      <w:r w:rsidRPr="005A5D2F">
        <w:rPr>
          <w:rFonts w:ascii="Arial" w:hAnsi="Arial" w:cs="Arial"/>
          <w:bCs/>
          <w:color w:val="000000"/>
          <w:sz w:val="22"/>
          <w:szCs w:val="22"/>
          <w:lang w:val="sr-Cyrl-RS" w:eastAsia="sr-Latn-RS"/>
        </w:rPr>
        <w:t xml:space="preserve"> (еквивалент ранијем термину „димензиона прецизност“)</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Latn-RS" w:eastAsia="en-US"/>
        </w:rPr>
      </w:pPr>
      <w:r w:rsidRPr="005A5D2F">
        <w:rPr>
          <w:rFonts w:ascii="Arial" w:hAnsi="Arial" w:cs="Arial"/>
          <w:bCs/>
          <w:color w:val="000000"/>
          <w:sz w:val="22"/>
          <w:szCs w:val="22"/>
          <w:lang w:val="sr-Cyrl-RS" w:eastAsia="sr-Latn-RS"/>
        </w:rPr>
        <w:t xml:space="preserve">-геометријске толеранције по </w:t>
      </w:r>
      <w:r w:rsidRPr="005A5D2F">
        <w:rPr>
          <w:rFonts w:ascii="Arial" w:hAnsi="Arial" w:cs="Arial"/>
          <w:bCs/>
          <w:color w:val="000000"/>
          <w:sz w:val="22"/>
          <w:szCs w:val="22"/>
          <w:lang w:val="sr-Latn-RS" w:eastAsia="sr-Latn-RS"/>
        </w:rPr>
        <w:t>SRPS ISO 492:2015</w:t>
      </w:r>
      <w:r w:rsidRPr="005A5D2F">
        <w:rPr>
          <w:rFonts w:ascii="Arial" w:hAnsi="Arial" w:cs="Arial"/>
          <w:bCs/>
          <w:color w:val="000000"/>
          <w:sz w:val="22"/>
          <w:szCs w:val="22"/>
          <w:lang w:val="sr-Cyrl-RS" w:eastAsia="sr-Latn-RS"/>
        </w:rPr>
        <w:t xml:space="preserve"> (еквивалент ранијем термину „радна прецизност“</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en-U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
          <w:bCs/>
          <w:kern w:val="32"/>
          <w:sz w:val="22"/>
          <w:szCs w:val="22"/>
          <w:lang w:val="sr-Cyrl-RS" w:eastAsia="en-US"/>
        </w:rPr>
        <w:t>3.2 Квалитет и техничке карактеристике (спецификације</w:t>
      </w:r>
      <w:r w:rsidRPr="005A5D2F">
        <w:rPr>
          <w:rFonts w:ascii="Arial" w:hAnsi="Arial" w:cs="Arial"/>
          <w:bCs/>
          <w:kern w:val="32"/>
          <w:sz w:val="22"/>
          <w:szCs w:val="22"/>
          <w:lang w:val="sr-Cyrl-RS" w:eastAsia="en-US"/>
        </w:rPr>
        <w:t>)</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Паковање обележавање и провера квалитета: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Испоручена добра морају бити нова (некоришћени у експлоатацији), правилно складиштена и не старија од 5 година.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Ознаке на паковању морају бити идентичне ознакама на лежају</w:t>
      </w:r>
    </w:p>
    <w:p w:rsidR="005A5D2F" w:rsidRPr="005A5D2F" w:rsidRDefault="005A5D2F" w:rsidP="005A5D2F">
      <w:pPr>
        <w:suppressAutoHyphens w:val="0"/>
        <w:jc w:val="both"/>
        <w:outlineLvl w:val="0"/>
        <w:rPr>
          <w:rFonts w:ascii="Arial" w:eastAsia="Calibri" w:hAnsi="Arial" w:cs="Arial"/>
          <w:sz w:val="22"/>
          <w:szCs w:val="21"/>
          <w:lang w:val="sr-Cyrl-RS" w:eastAsia="en-US"/>
        </w:rPr>
      </w:pPr>
    </w:p>
    <w:p w:rsidR="005A5D2F" w:rsidRPr="005A5D2F" w:rsidRDefault="005A5D2F" w:rsidP="005A5D2F">
      <w:pPr>
        <w:suppressAutoHyphens w:val="0"/>
        <w:jc w:val="both"/>
        <w:outlineLvl w:val="0"/>
        <w:rPr>
          <w:rFonts w:ascii="Arial" w:hAnsi="Arial" w:cs="Arial"/>
          <w:sz w:val="22"/>
          <w:szCs w:val="22"/>
          <w:lang w:val="sr-Cyrl-RS"/>
        </w:rPr>
      </w:pPr>
      <w:r w:rsidRPr="005A5D2F">
        <w:rPr>
          <w:rFonts w:ascii="Arial" w:eastAsia="Calibri" w:hAnsi="Arial" w:cs="Arial"/>
          <w:sz w:val="22"/>
          <w:szCs w:val="21"/>
          <w:lang w:val="en-US" w:eastAsia="en-US"/>
        </w:rPr>
        <w:lastRenderedPageBreak/>
        <w:t xml:space="preserve">У сваком паковању треба да се налази декларација о роби која садржи: годину производње, назив и земљу порекла произвођача и врсту </w:t>
      </w:r>
      <w:r w:rsidRPr="005A5D2F">
        <w:rPr>
          <w:rFonts w:ascii="Arial" w:eastAsia="Calibri" w:hAnsi="Arial" w:cs="Arial"/>
          <w:sz w:val="22"/>
          <w:szCs w:val="21"/>
          <w:lang w:val="sr-Cyrl-RS" w:eastAsia="en-US"/>
        </w:rPr>
        <w:t>добра</w:t>
      </w:r>
      <w:r w:rsidRPr="005A5D2F">
        <w:rPr>
          <w:rFonts w:ascii="Arial" w:eastAsia="Calibri" w:hAnsi="Arial" w:cs="Arial"/>
          <w:sz w:val="22"/>
          <w:szCs w:val="21"/>
          <w:lang w:val="en-US" w:eastAsia="en-US"/>
        </w:rPr>
        <w:t>.</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 самом добру  морају постојати фабричке неизбрисиве ознаке са најмање следећим подацима: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 Назив или логотип произвођача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 Ознака добра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Latn-RS" w:eastAsia="en-US"/>
        </w:rPr>
      </w:pPr>
      <w:r w:rsidRPr="005A5D2F">
        <w:rPr>
          <w:rFonts w:ascii="Arial" w:hAnsi="Arial" w:cs="Arial"/>
          <w:bCs/>
          <w:kern w:val="32"/>
          <w:sz w:val="22"/>
          <w:szCs w:val="22"/>
          <w:lang w:val="sr-Cyrl-RS" w:eastAsia="en-US"/>
        </w:rPr>
        <w:t>Наручилац задржава право да у року од 6 ,есеци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eastAsia="Calibri" w:hAnsi="Arial" w:cs="Arial"/>
          <w:b/>
          <w:sz w:val="22"/>
          <w:szCs w:val="22"/>
          <w:lang w:val="en-US" w:eastAsia="en-US"/>
        </w:rPr>
      </w:pPr>
      <w:r w:rsidRPr="005A5D2F">
        <w:rPr>
          <w:rFonts w:ascii="Arial" w:eastAsia="Calibri" w:hAnsi="Arial" w:cs="Arial"/>
          <w:b/>
          <w:sz w:val="22"/>
          <w:szCs w:val="22"/>
          <w:lang w:val="sr-Cyrl-RS" w:eastAsia="en-US"/>
        </w:rPr>
        <w:t>3.2.1.</w:t>
      </w:r>
      <w:r w:rsidRPr="005A5D2F">
        <w:rPr>
          <w:rFonts w:ascii="Arial" w:eastAsia="Calibri" w:hAnsi="Arial" w:cs="Arial"/>
          <w:b/>
          <w:sz w:val="22"/>
          <w:szCs w:val="22"/>
          <w:lang w:val="en-US" w:eastAsia="en-US"/>
        </w:rPr>
        <w:t xml:space="preserve">Техничка документација која се доставља приликом испоруке добара </w:t>
      </w:r>
    </w:p>
    <w:p w:rsidR="005A5D2F" w:rsidRPr="005A5D2F" w:rsidRDefault="005A5D2F" w:rsidP="005A5D2F">
      <w:pPr>
        <w:suppressAutoHyphens w:val="0"/>
        <w:spacing w:after="200" w:line="276" w:lineRule="auto"/>
        <w:rPr>
          <w:rFonts w:ascii="Arial" w:eastAsia="Calibri" w:hAnsi="Arial" w:cs="Arial"/>
          <w:sz w:val="22"/>
          <w:szCs w:val="22"/>
          <w:lang w:eastAsia="en-US"/>
        </w:rPr>
      </w:pPr>
      <w:r w:rsidRPr="005A5D2F">
        <w:rPr>
          <w:rFonts w:ascii="Arial" w:eastAsia="Calibri" w:hAnsi="Arial" w:cs="Arial"/>
          <w:sz w:val="22"/>
          <w:szCs w:val="22"/>
          <w:lang w:eastAsia="en-US"/>
        </w:rPr>
        <w:t xml:space="preserve">Понуђач је дужан да приликом испоруке  достави важећи сертификат ISO 9001 (или одговарајући) произвођача понуђених добара, из којег се јасно види да је издат од стране сертификованог тела и да </w:t>
      </w:r>
      <w:r w:rsidRPr="005A5D2F">
        <w:rPr>
          <w:rFonts w:ascii="Arial" w:eastAsia="Symbol" w:hAnsi="Arial" w:cs="Arial"/>
          <w:sz w:val="22"/>
          <w:szCs w:val="22"/>
          <w:lang w:val="sr-Latn-CS" w:eastAsia="sr-Latn-CS"/>
        </w:rPr>
        <w:t xml:space="preserve">поред осталог обавезно мора да обухвата производњу </w:t>
      </w:r>
      <w:r w:rsidRPr="005A5D2F">
        <w:rPr>
          <w:rFonts w:ascii="Arial" w:eastAsia="Symbol" w:hAnsi="Arial" w:cs="Arial"/>
          <w:sz w:val="22"/>
          <w:szCs w:val="22"/>
          <w:lang w:val="sr-Cyrl-RS" w:eastAsia="sr-Latn-CS"/>
        </w:rPr>
        <w:t>понуђених добара</w:t>
      </w:r>
      <w:r w:rsidRPr="005A5D2F">
        <w:rPr>
          <w:rFonts w:ascii="Arial" w:eastAsia="Calibri" w:hAnsi="Arial" w:cs="Arial"/>
          <w:sz w:val="22"/>
          <w:szCs w:val="22"/>
          <w:lang w:eastAsia="en-US"/>
        </w:rPr>
        <w:t>, укључујући и ISO сертификације</w:t>
      </w:r>
      <w:r w:rsidRPr="005A5D2F">
        <w:rPr>
          <w:rFonts w:ascii="Arial" w:eastAsia="Calibri" w:hAnsi="Arial" w:cs="Arial"/>
          <w:color w:val="FF0000"/>
          <w:sz w:val="22"/>
          <w:szCs w:val="22"/>
          <w:lang w:eastAsia="en-US"/>
        </w:rPr>
        <w:t xml:space="preserve"> </w:t>
      </w:r>
      <w:r w:rsidRPr="005A5D2F">
        <w:rPr>
          <w:rFonts w:ascii="Arial" w:eastAsia="Calibri" w:hAnsi="Arial" w:cs="Arial"/>
          <w:sz w:val="22"/>
          <w:szCs w:val="22"/>
          <w:lang w:eastAsia="en-US"/>
        </w:rPr>
        <w:t>(или одговарајуће) за сваку поједину фабрику у којој се производе понуђена добра. Без наведених сертификата роба неће бити примљена у магацин.</w:t>
      </w:r>
    </w:p>
    <w:p w:rsidR="005A5D2F" w:rsidRPr="005A5D2F" w:rsidRDefault="005A5D2F" w:rsidP="005A5D2F">
      <w:pPr>
        <w:suppressAutoHyphens w:val="0"/>
        <w:autoSpaceDE w:val="0"/>
        <w:autoSpaceDN w:val="0"/>
        <w:adjustRightInd w:val="0"/>
        <w:jc w:val="both"/>
        <w:rPr>
          <w:rFonts w:ascii="Arial" w:hAnsi="Arial" w:cs="Arial"/>
          <w:b/>
          <w:bCs/>
          <w:kern w:val="32"/>
          <w:sz w:val="22"/>
          <w:szCs w:val="22"/>
          <w:lang w:val="sr-Cyrl-RS" w:eastAsia="en-US"/>
        </w:rPr>
      </w:pPr>
      <w:r w:rsidRPr="005A5D2F">
        <w:rPr>
          <w:rFonts w:ascii="Arial" w:hAnsi="Arial" w:cs="Arial"/>
          <w:b/>
          <w:bCs/>
          <w:kern w:val="32"/>
          <w:sz w:val="22"/>
          <w:szCs w:val="22"/>
          <w:lang w:val="sr-Cyrl-RS" w:eastAsia="en-US"/>
        </w:rPr>
        <w:t xml:space="preserve">3.3. </w:t>
      </w:r>
      <w:r w:rsidRPr="005A5D2F">
        <w:rPr>
          <w:rFonts w:ascii="Arial" w:hAnsi="Arial" w:cs="Arial"/>
          <w:b/>
          <w:sz w:val="22"/>
          <w:szCs w:val="22"/>
          <w:lang w:val="en-US" w:eastAsia="en-US"/>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5A5D2F">
        <w:rPr>
          <w:rFonts w:ascii="Arial" w:hAnsi="Arial" w:cs="Arial"/>
          <w:b/>
          <w:bCs/>
          <w:kern w:val="32"/>
          <w:sz w:val="22"/>
          <w:szCs w:val="22"/>
          <w:lang w:val="sr-Cyrl-RS" w:eastAsia="en-US"/>
        </w:rPr>
        <w:t xml:space="preserve"> -Каталози</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Уколико је каталог достављен у електронском облику неопходно је у понуди приложити и одштампане све оне странице на којима су садржана понуђена добра из тих каталога.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 xml:space="preserve">Да би се недвосмислено могла оценити и упоредити свака понуда , захтева се од понуђача да на свим приложеним штампаним каталозима или штампаним страницама </w:t>
      </w:r>
      <w:r w:rsidRPr="005A5D2F">
        <w:rPr>
          <w:rFonts w:ascii="Arial" w:hAnsi="Arial" w:cs="Arial"/>
          <w:bCs/>
          <w:kern w:val="32"/>
          <w:sz w:val="22"/>
          <w:szCs w:val="22"/>
          <w:lang w:val="sr-Cyrl-RS" w:eastAsia="en-US"/>
        </w:rPr>
        <w:lastRenderedPageBreak/>
        <w:t>са достављених CD или DVD дискова на којима су садржана понуђена добра,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Latn-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У супротном, понуда ће се одбити као неприхватљива.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
          <w:bCs/>
          <w:kern w:val="32"/>
          <w:sz w:val="22"/>
          <w:szCs w:val="22"/>
          <w:lang w:val="sr-Cyrl-RS" w:eastAsia="en-US"/>
        </w:rPr>
      </w:pPr>
      <w:r w:rsidRPr="005A5D2F">
        <w:rPr>
          <w:rFonts w:ascii="Arial" w:hAnsi="Arial" w:cs="Arial"/>
          <w:b/>
          <w:bCs/>
          <w:kern w:val="32"/>
          <w:sz w:val="22"/>
          <w:szCs w:val="22"/>
          <w:lang w:val="sr-Cyrl-RS" w:eastAsia="en-US"/>
        </w:rPr>
        <w:t>3.4. Рок испоруке добара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Изабрани понуђач је обавезан да испоруку добара изврши у року који не може бити дужи од:</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824F0E" w:rsidRDefault="005A5D2F" w:rsidP="005A5D2F">
      <w:pPr>
        <w:numPr>
          <w:ilvl w:val="0"/>
          <w:numId w:val="12"/>
        </w:numPr>
        <w:suppressAutoHyphens w:val="0"/>
        <w:spacing w:after="200" w:line="276" w:lineRule="auto"/>
        <w:contextualSpacing/>
        <w:rPr>
          <w:rFonts w:ascii="Arial" w:eastAsia="Calibri" w:hAnsi="Arial" w:cs="Arial"/>
          <w:sz w:val="22"/>
          <w:szCs w:val="22"/>
          <w:lang w:val="sr-Latn-RS" w:eastAsia="en-US"/>
        </w:rPr>
      </w:pPr>
      <w:r w:rsidRPr="005A5D2F">
        <w:rPr>
          <w:rFonts w:ascii="Arial" w:eastAsia="Calibri" w:hAnsi="Arial" w:cs="Arial"/>
          <w:b/>
          <w:sz w:val="22"/>
          <w:szCs w:val="22"/>
          <w:lang w:val="sr-Cyrl-RS" w:eastAsia="en-US"/>
        </w:rPr>
        <w:t>120</w:t>
      </w:r>
      <w:r w:rsidRPr="005A5D2F">
        <w:rPr>
          <w:rFonts w:ascii="Arial" w:eastAsia="Calibri" w:hAnsi="Arial" w:cs="Arial"/>
          <w:b/>
          <w:sz w:val="22"/>
          <w:szCs w:val="22"/>
          <w:lang w:val="sr-Latn-RS" w:eastAsia="en-US"/>
        </w:rPr>
        <w:t xml:space="preserve"> дана</w:t>
      </w:r>
      <w:r w:rsidRPr="005A5D2F">
        <w:rPr>
          <w:rFonts w:ascii="Arial" w:eastAsia="Calibri" w:hAnsi="Arial" w:cs="Arial"/>
          <w:sz w:val="22"/>
          <w:szCs w:val="22"/>
          <w:lang w:val="sr-Latn-RS" w:eastAsia="en-US"/>
        </w:rPr>
        <w:t xml:space="preserve"> од дана обостраног потписивања уговора за ставк</w:t>
      </w:r>
      <w:r w:rsidRPr="005A5D2F">
        <w:rPr>
          <w:rFonts w:ascii="Arial" w:eastAsia="Calibri" w:hAnsi="Arial" w:cs="Arial"/>
          <w:sz w:val="22"/>
          <w:szCs w:val="22"/>
          <w:lang w:val="sr-Cyrl-RS" w:eastAsia="en-US"/>
        </w:rPr>
        <w:t xml:space="preserve">у 396 из </w:t>
      </w:r>
      <w:r w:rsidRPr="005A5D2F">
        <w:rPr>
          <w:rFonts w:ascii="Arial" w:hAnsi="Arial" w:cs="Arial"/>
          <w:bCs/>
          <w:kern w:val="32"/>
          <w:sz w:val="22"/>
          <w:szCs w:val="22"/>
          <w:lang w:val="sr-Cyrl-RS" w:eastAsia="en-US"/>
        </w:rPr>
        <w:t xml:space="preserve"> Обрасца структуре цене</w:t>
      </w:r>
    </w:p>
    <w:p w:rsidR="005A5D2F" w:rsidRPr="00824F0E" w:rsidRDefault="00824F0E" w:rsidP="00824F0E">
      <w:pPr>
        <w:numPr>
          <w:ilvl w:val="0"/>
          <w:numId w:val="12"/>
        </w:numPr>
        <w:suppressAutoHyphens w:val="0"/>
        <w:spacing w:after="200" w:line="276" w:lineRule="auto"/>
        <w:contextualSpacing/>
        <w:rPr>
          <w:rFonts w:ascii="Arial" w:eastAsia="Calibri" w:hAnsi="Arial" w:cs="Arial"/>
          <w:sz w:val="22"/>
          <w:szCs w:val="22"/>
          <w:lang w:val="sr-Latn-RS" w:eastAsia="en-US"/>
        </w:rPr>
      </w:pPr>
      <w:r>
        <w:rPr>
          <w:rFonts w:ascii="Arial" w:eastAsia="Calibri" w:hAnsi="Arial" w:cs="Arial"/>
          <w:b/>
          <w:sz w:val="22"/>
          <w:szCs w:val="22"/>
          <w:lang w:val="sr-Cyrl-RS" w:eastAsia="en-US"/>
        </w:rPr>
        <w:t>60</w:t>
      </w:r>
      <w:r w:rsidRPr="005A5D2F">
        <w:rPr>
          <w:rFonts w:ascii="Arial" w:eastAsia="Calibri" w:hAnsi="Arial" w:cs="Arial"/>
          <w:b/>
          <w:sz w:val="22"/>
          <w:szCs w:val="22"/>
          <w:lang w:val="sr-Latn-RS" w:eastAsia="en-US"/>
        </w:rPr>
        <w:t xml:space="preserve"> дана</w:t>
      </w:r>
      <w:r w:rsidRPr="005A5D2F">
        <w:rPr>
          <w:rFonts w:ascii="Arial" w:eastAsia="Calibri" w:hAnsi="Arial" w:cs="Arial"/>
          <w:sz w:val="22"/>
          <w:szCs w:val="22"/>
          <w:lang w:val="sr-Latn-RS" w:eastAsia="en-US"/>
        </w:rPr>
        <w:t xml:space="preserve"> од дана обостраног потписивања уговора за ставк</w:t>
      </w:r>
      <w:r w:rsidRPr="005A5D2F">
        <w:rPr>
          <w:rFonts w:ascii="Arial" w:eastAsia="Calibri" w:hAnsi="Arial" w:cs="Arial"/>
          <w:sz w:val="22"/>
          <w:szCs w:val="22"/>
          <w:lang w:val="sr-Cyrl-RS" w:eastAsia="en-US"/>
        </w:rPr>
        <w:t>у 39</w:t>
      </w:r>
      <w:r w:rsidR="00325537">
        <w:rPr>
          <w:rFonts w:ascii="Arial" w:eastAsia="Calibri" w:hAnsi="Arial" w:cs="Arial"/>
          <w:sz w:val="22"/>
          <w:szCs w:val="22"/>
          <w:lang w:val="sr-Latn-RS" w:eastAsia="en-US"/>
        </w:rPr>
        <w:t>5</w:t>
      </w:r>
      <w:r w:rsidRPr="005A5D2F">
        <w:rPr>
          <w:rFonts w:ascii="Arial" w:eastAsia="Calibri" w:hAnsi="Arial" w:cs="Arial"/>
          <w:sz w:val="22"/>
          <w:szCs w:val="22"/>
          <w:lang w:val="sr-Cyrl-RS" w:eastAsia="en-US"/>
        </w:rPr>
        <w:t xml:space="preserve"> из </w:t>
      </w:r>
      <w:r w:rsidRPr="005A5D2F">
        <w:rPr>
          <w:rFonts w:ascii="Arial" w:hAnsi="Arial" w:cs="Arial"/>
          <w:bCs/>
          <w:kern w:val="32"/>
          <w:sz w:val="22"/>
          <w:szCs w:val="22"/>
          <w:lang w:val="sr-Cyrl-RS" w:eastAsia="en-US"/>
        </w:rPr>
        <w:t xml:space="preserve"> Обрасца структуре цене</w:t>
      </w:r>
    </w:p>
    <w:p w:rsidR="005A5D2F" w:rsidRPr="005A5D2F" w:rsidRDefault="005A5D2F" w:rsidP="005A5D2F">
      <w:pPr>
        <w:numPr>
          <w:ilvl w:val="0"/>
          <w:numId w:val="12"/>
        </w:numPr>
        <w:suppressAutoHyphens w:val="0"/>
        <w:spacing w:after="200" w:line="276" w:lineRule="auto"/>
        <w:contextualSpacing/>
        <w:rPr>
          <w:rFonts w:ascii="Arial" w:eastAsia="Calibri" w:hAnsi="Arial" w:cs="Arial"/>
          <w:sz w:val="22"/>
          <w:szCs w:val="22"/>
          <w:lang w:val="sr-Latn-RS" w:eastAsia="en-US"/>
        </w:rPr>
      </w:pPr>
      <w:r w:rsidRPr="005A5D2F">
        <w:rPr>
          <w:rFonts w:ascii="Arial" w:eastAsia="Calibri" w:hAnsi="Arial" w:cs="Arial"/>
          <w:b/>
          <w:sz w:val="22"/>
          <w:szCs w:val="22"/>
          <w:lang w:eastAsia="en-US"/>
        </w:rPr>
        <w:t xml:space="preserve">30 дана </w:t>
      </w:r>
      <w:r w:rsidRPr="005A5D2F">
        <w:rPr>
          <w:rFonts w:ascii="Arial" w:eastAsia="Calibri" w:hAnsi="Arial" w:cs="Arial"/>
          <w:sz w:val="22"/>
          <w:szCs w:val="22"/>
          <w:lang w:eastAsia="en-US"/>
        </w:rPr>
        <w:t xml:space="preserve">од дана обостраног потписивања уговора за </w:t>
      </w:r>
      <w:r w:rsidRPr="005A5D2F">
        <w:rPr>
          <w:rFonts w:ascii="Arial" w:eastAsia="Calibri" w:hAnsi="Arial" w:cs="Arial"/>
          <w:sz w:val="22"/>
          <w:szCs w:val="22"/>
          <w:lang w:val="sr-Cyrl-RS" w:eastAsia="en-US"/>
        </w:rPr>
        <w:t xml:space="preserve">све остале ставке </w:t>
      </w:r>
      <w:r w:rsidRPr="005A5D2F">
        <w:rPr>
          <w:rFonts w:ascii="Arial" w:eastAsia="Calibri" w:hAnsi="Arial" w:cs="Arial"/>
          <w:sz w:val="22"/>
          <w:szCs w:val="22"/>
          <w:lang w:eastAsia="en-US"/>
        </w:rPr>
        <w:t xml:space="preserve"> </w:t>
      </w:r>
      <w:r w:rsidRPr="005A5D2F">
        <w:rPr>
          <w:rFonts w:ascii="Arial" w:eastAsia="Calibri" w:hAnsi="Arial" w:cs="Arial"/>
          <w:sz w:val="22"/>
          <w:szCs w:val="22"/>
          <w:lang w:val="sr-Cyrl-RS" w:eastAsia="en-US"/>
        </w:rPr>
        <w:t xml:space="preserve">из </w:t>
      </w:r>
      <w:r w:rsidRPr="005A5D2F">
        <w:rPr>
          <w:rFonts w:ascii="Arial" w:hAnsi="Arial" w:cs="Arial"/>
          <w:bCs/>
          <w:kern w:val="32"/>
          <w:sz w:val="22"/>
          <w:szCs w:val="22"/>
          <w:lang w:val="sr-Cyrl-RS" w:eastAsia="en-US"/>
        </w:rPr>
        <w:t xml:space="preserve"> Обрасца структуре цене (све ставке осим 396</w:t>
      </w:r>
      <w:r w:rsidR="00325537">
        <w:rPr>
          <w:rFonts w:ascii="Arial" w:hAnsi="Arial" w:cs="Arial"/>
          <w:bCs/>
          <w:kern w:val="32"/>
          <w:sz w:val="22"/>
          <w:szCs w:val="22"/>
          <w:lang w:val="sr-Latn-RS" w:eastAsia="en-US"/>
        </w:rPr>
        <w:t xml:space="preserve"> </w:t>
      </w:r>
      <w:r w:rsidR="00325537">
        <w:rPr>
          <w:rFonts w:ascii="Arial" w:hAnsi="Arial" w:cs="Arial"/>
          <w:bCs/>
          <w:kern w:val="32"/>
          <w:sz w:val="22"/>
          <w:szCs w:val="22"/>
          <w:lang w:val="sr-Cyrl-RS" w:eastAsia="en-US"/>
        </w:rPr>
        <w:t>и</w:t>
      </w:r>
      <w:r w:rsidR="00325537">
        <w:rPr>
          <w:rFonts w:ascii="Arial" w:hAnsi="Arial" w:cs="Arial"/>
          <w:bCs/>
          <w:kern w:val="32"/>
          <w:sz w:val="22"/>
          <w:szCs w:val="22"/>
          <w:lang w:val="sr-Latn-RS" w:eastAsia="en-US"/>
        </w:rPr>
        <w:t xml:space="preserve"> 395</w:t>
      </w:r>
      <w:r w:rsidRPr="005A5D2F">
        <w:rPr>
          <w:rFonts w:ascii="Arial" w:hAnsi="Arial" w:cs="Arial"/>
          <w:bCs/>
          <w:kern w:val="32"/>
          <w:sz w:val="22"/>
          <w:szCs w:val="22"/>
          <w:lang w:val="sr-Cyrl-RS" w:eastAsia="en-US"/>
        </w:rPr>
        <w:t>)</w:t>
      </w:r>
    </w:p>
    <w:p w:rsidR="005A5D2F" w:rsidRPr="005A5D2F" w:rsidRDefault="005A5D2F" w:rsidP="005A5D2F">
      <w:pPr>
        <w:suppressAutoHyphens w:val="0"/>
        <w:ind w:left="781"/>
        <w:contextualSpacing/>
        <w:rPr>
          <w:rFonts w:ascii="Arial" w:eastAsia="Calibri" w:hAnsi="Arial" w:cs="Arial"/>
          <w:sz w:val="22"/>
          <w:szCs w:val="22"/>
          <w:lang w:eastAsia="en-US"/>
        </w:rPr>
      </w:pPr>
    </w:p>
    <w:p w:rsidR="005A5D2F" w:rsidRPr="005A5D2F" w:rsidRDefault="005A5D2F" w:rsidP="005A5D2F">
      <w:pPr>
        <w:suppressAutoHyphens w:val="0"/>
        <w:ind w:left="781"/>
        <w:contextualSpacing/>
        <w:rPr>
          <w:rFonts w:ascii="Arial" w:eastAsia="Calibri" w:hAnsi="Arial" w:cs="Arial"/>
          <w:sz w:val="22"/>
          <w:szCs w:val="22"/>
          <w:lang w:val="sr-Cyrl-RS" w:eastAsia="en-US"/>
        </w:rPr>
      </w:pPr>
    </w:p>
    <w:p w:rsidR="005A5D2F" w:rsidRPr="005A5D2F" w:rsidRDefault="005A5D2F" w:rsidP="005A5D2F">
      <w:pPr>
        <w:keepNext/>
        <w:suppressAutoHyphens w:val="0"/>
        <w:spacing w:before="240" w:after="60" w:line="276" w:lineRule="auto"/>
        <w:outlineLvl w:val="0"/>
        <w:rPr>
          <w:rFonts w:ascii="Arial" w:hAnsi="Arial" w:cs="Arial"/>
          <w:b/>
          <w:bCs/>
          <w:kern w:val="32"/>
          <w:sz w:val="22"/>
          <w:szCs w:val="22"/>
          <w:lang w:val="sr-Cyrl-RS" w:eastAsia="en-US"/>
        </w:rPr>
      </w:pPr>
      <w:bookmarkStart w:id="1" w:name="_Toc441651542"/>
      <w:bookmarkStart w:id="2" w:name="_Toc442559880"/>
      <w:r w:rsidRPr="005A5D2F">
        <w:rPr>
          <w:rFonts w:ascii="Arial" w:hAnsi="Arial" w:cs="Arial"/>
          <w:b/>
          <w:bCs/>
          <w:kern w:val="32"/>
          <w:sz w:val="22"/>
          <w:szCs w:val="22"/>
          <w:lang w:val="en-US" w:eastAsia="en-US"/>
        </w:rPr>
        <w:t>3.</w:t>
      </w:r>
      <w:r w:rsidRPr="005A5D2F">
        <w:rPr>
          <w:rFonts w:ascii="Arial" w:hAnsi="Arial" w:cs="Arial"/>
          <w:b/>
          <w:bCs/>
          <w:kern w:val="32"/>
          <w:sz w:val="22"/>
          <w:szCs w:val="22"/>
          <w:lang w:val="sr-Cyrl-RS" w:eastAsia="en-US"/>
        </w:rPr>
        <w:t>5</w:t>
      </w:r>
      <w:r w:rsidRPr="005A5D2F">
        <w:rPr>
          <w:rFonts w:ascii="Arial" w:hAnsi="Arial" w:cs="Arial"/>
          <w:b/>
          <w:bCs/>
          <w:kern w:val="32"/>
          <w:sz w:val="22"/>
          <w:szCs w:val="22"/>
          <w:lang w:val="en-US" w:eastAsia="en-US"/>
        </w:rPr>
        <w:t xml:space="preserve">.  </w:t>
      </w:r>
      <w:r w:rsidRPr="005A5D2F">
        <w:rPr>
          <w:rFonts w:ascii="Arial" w:hAnsi="Arial" w:cs="Arial"/>
          <w:b/>
          <w:bCs/>
          <w:kern w:val="32"/>
          <w:sz w:val="22"/>
          <w:szCs w:val="22"/>
          <w:lang w:val="sr-Cyrl-RS" w:eastAsia="en-US"/>
        </w:rPr>
        <w:t>Паритет и м</w:t>
      </w:r>
      <w:r w:rsidRPr="005A5D2F">
        <w:rPr>
          <w:rFonts w:ascii="Arial" w:hAnsi="Arial" w:cs="Arial"/>
          <w:b/>
          <w:bCs/>
          <w:kern w:val="32"/>
          <w:sz w:val="22"/>
          <w:szCs w:val="22"/>
          <w:lang w:val="en-US" w:eastAsia="en-US"/>
        </w:rPr>
        <w:t>есто испоруке добара</w:t>
      </w:r>
      <w:bookmarkEnd w:id="1"/>
      <w:bookmarkEnd w:id="2"/>
    </w:p>
    <w:p w:rsidR="005A5D2F" w:rsidRPr="005A5D2F" w:rsidRDefault="005A5D2F" w:rsidP="005A5D2F">
      <w:pPr>
        <w:suppressAutoHyphens w:val="0"/>
        <w:autoSpaceDE w:val="0"/>
        <w:autoSpaceDN w:val="0"/>
        <w:adjustRightInd w:val="0"/>
        <w:contextualSpacing/>
        <w:jc w:val="both"/>
        <w:rPr>
          <w:rFonts w:ascii="Arial" w:eastAsia="TimesNewRomanPSMT" w:hAnsi="Arial" w:cs="Arial"/>
          <w:bCs/>
          <w:sz w:val="22"/>
          <w:szCs w:val="22"/>
          <w:lang w:val="sr-Cyrl-RS" w:eastAsia="x-none"/>
        </w:rPr>
      </w:pPr>
      <w:r w:rsidRPr="005A5D2F">
        <w:rPr>
          <w:rFonts w:ascii="Arial" w:eastAsia="TimesNewRomanPSMT" w:hAnsi="Arial" w:cs="Arial"/>
          <w:bCs/>
          <w:sz w:val="22"/>
          <w:szCs w:val="22"/>
          <w:lang w:val="sr-Cyrl-RS" w:eastAsia="x-none"/>
        </w:rPr>
        <w:t xml:space="preserve">Понуда се даје на паритету ф-ко (магацин) огранак </w:t>
      </w:r>
      <w:r w:rsidRPr="005A5D2F">
        <w:rPr>
          <w:rFonts w:ascii="Arial" w:eastAsia="TimesNewRomanPSMT" w:hAnsi="Arial" w:cs="Arial"/>
          <w:bCs/>
          <w:iCs/>
          <w:sz w:val="22"/>
          <w:szCs w:val="22"/>
          <w:lang w:eastAsia="x-none"/>
        </w:rPr>
        <w:t>ТЕНТ, Београд – Обреновац,</w:t>
      </w:r>
      <w:r w:rsidRPr="005A5D2F">
        <w:rPr>
          <w:rFonts w:ascii="Arial" w:eastAsia="TimesNewRomanPSMT" w:hAnsi="Arial" w:cs="Arial"/>
          <w:bCs/>
          <w:sz w:val="22"/>
          <w:szCs w:val="22"/>
          <w:lang w:val="sr-Cyrl-RS" w:eastAsia="x-none"/>
        </w:rPr>
        <w:t xml:space="preserve"> локације А, Б, ТЕК и ТЕМ,</w:t>
      </w:r>
      <w:r w:rsidRPr="005A5D2F">
        <w:rPr>
          <w:rFonts w:ascii="Calibri" w:eastAsia="Calibri" w:hAnsi="Calibri"/>
          <w:sz w:val="22"/>
          <w:szCs w:val="22"/>
          <w:lang w:val="en-US" w:eastAsia="en-US"/>
        </w:rPr>
        <w:t xml:space="preserve"> </w:t>
      </w:r>
      <w:r w:rsidRPr="005A5D2F">
        <w:rPr>
          <w:rFonts w:ascii="Arial" w:eastAsia="TimesNewRomanPSMT" w:hAnsi="Arial" w:cs="Arial"/>
          <w:bCs/>
          <w:sz w:val="22"/>
          <w:szCs w:val="22"/>
          <w:lang w:val="sr-Cyrl-RS" w:eastAsia="x-none"/>
        </w:rPr>
        <w:t xml:space="preserve">са урачунатим зависним трошковима а  место испоруке добара је (магацин) огранак </w:t>
      </w:r>
      <w:r w:rsidRPr="005A5D2F">
        <w:rPr>
          <w:rFonts w:ascii="Arial" w:eastAsia="TimesNewRomanPSMT" w:hAnsi="Arial" w:cs="Arial"/>
          <w:bCs/>
          <w:iCs/>
          <w:sz w:val="22"/>
          <w:szCs w:val="22"/>
          <w:lang w:eastAsia="x-none"/>
        </w:rPr>
        <w:t>ТЕНТ, Београд – Обреновац</w:t>
      </w:r>
      <w:r w:rsidRPr="005A5D2F">
        <w:rPr>
          <w:rFonts w:ascii="Arial" w:eastAsia="TimesNewRomanPSMT" w:hAnsi="Arial" w:cs="Arial"/>
          <w:bCs/>
          <w:sz w:val="22"/>
          <w:szCs w:val="22"/>
          <w:lang w:val="sr-Cyrl-RS" w:eastAsia="x-none"/>
        </w:rPr>
        <w:t xml:space="preserve"> :</w:t>
      </w:r>
    </w:p>
    <w:p w:rsidR="005A5D2F" w:rsidRPr="005A5D2F" w:rsidRDefault="005A5D2F" w:rsidP="005A5D2F">
      <w:pPr>
        <w:suppressAutoHyphens w:val="0"/>
        <w:autoSpaceDE w:val="0"/>
        <w:autoSpaceDN w:val="0"/>
        <w:adjustRightInd w:val="0"/>
        <w:contextualSpacing/>
        <w:jc w:val="both"/>
        <w:rPr>
          <w:rFonts w:ascii="Arial" w:eastAsia="TimesNewRomanPSMT" w:hAnsi="Arial" w:cs="Arial"/>
          <w:bCs/>
          <w:sz w:val="22"/>
          <w:szCs w:val="22"/>
          <w:lang w:val="sr-Cyrl-RS" w:eastAsia="x-none"/>
        </w:rPr>
      </w:pPr>
      <w:r w:rsidRPr="005A5D2F">
        <w:rPr>
          <w:rFonts w:ascii="Arial" w:eastAsia="TimesNewRomanPSMT" w:hAnsi="Arial" w:cs="Arial"/>
          <w:bCs/>
          <w:sz w:val="22"/>
          <w:szCs w:val="22"/>
          <w:lang w:val="sr-Cyrl-RS" w:eastAsia="x-none"/>
        </w:rPr>
        <w:t xml:space="preserve">           - локација ТЕНТ А.</w:t>
      </w:r>
      <w:r w:rsidRPr="005A5D2F">
        <w:rPr>
          <w:rFonts w:ascii="Arial" w:hAnsi="Arial" w:cs="Arial"/>
          <w:sz w:val="22"/>
          <w:szCs w:val="24"/>
          <w:lang w:val="sr-Cyrl-RS" w:eastAsia="x-none"/>
        </w:rPr>
        <w:t>, Богољуба Урошевића 44 Обреновац</w:t>
      </w:r>
    </w:p>
    <w:p w:rsidR="005A5D2F" w:rsidRPr="005A5D2F" w:rsidRDefault="005A5D2F" w:rsidP="005A5D2F">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5A5D2F">
        <w:rPr>
          <w:rFonts w:ascii="Arial" w:hAnsi="Arial" w:cs="Arial"/>
          <w:sz w:val="22"/>
          <w:szCs w:val="24"/>
          <w:lang w:val="sr-Cyrl-RS" w:eastAsia="x-none"/>
        </w:rPr>
        <w:t>-локација Б, Ушће</w:t>
      </w:r>
    </w:p>
    <w:p w:rsidR="005A5D2F" w:rsidRPr="005A5D2F" w:rsidRDefault="005A5D2F" w:rsidP="005A5D2F">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5A5D2F">
        <w:rPr>
          <w:rFonts w:ascii="Arial" w:hAnsi="Arial" w:cs="Arial"/>
          <w:sz w:val="22"/>
          <w:szCs w:val="24"/>
          <w:lang w:val="sr-Cyrl-RS" w:eastAsia="x-none"/>
        </w:rPr>
        <w:t>-локација ТЕК Велики Црљени, 3. Октобра 146,</w:t>
      </w:r>
    </w:p>
    <w:p w:rsidR="005A5D2F" w:rsidRPr="005A5D2F" w:rsidRDefault="005A5D2F" w:rsidP="005A5D2F">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5A5D2F">
        <w:rPr>
          <w:rFonts w:ascii="Arial" w:hAnsi="Arial" w:cs="Arial"/>
          <w:sz w:val="22"/>
          <w:szCs w:val="24"/>
          <w:lang w:val="sr-Cyrl-RS" w:eastAsia="x-none"/>
        </w:rPr>
        <w:t>-локација ТЕМ свилајнац</w:t>
      </w:r>
    </w:p>
    <w:p w:rsidR="005A5D2F" w:rsidRPr="005A5D2F" w:rsidRDefault="005A5D2F" w:rsidP="005A5D2F">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5A5D2F">
        <w:rPr>
          <w:rFonts w:ascii="Arial" w:hAnsi="Arial" w:cs="Arial"/>
          <w:sz w:val="22"/>
          <w:szCs w:val="24"/>
          <w:lang w:val="sr-Cyrl-RS" w:eastAsia="x-none"/>
        </w:rPr>
        <w:t>а према табели „Преглед количина по месту испоруке“ која се налази у делу која се налази у прилогу број 2.</w:t>
      </w:r>
    </w:p>
    <w:p w:rsidR="005A5D2F" w:rsidRPr="005A5D2F" w:rsidRDefault="005A5D2F" w:rsidP="005A5D2F">
      <w:pPr>
        <w:keepNext/>
        <w:suppressAutoHyphens w:val="0"/>
        <w:spacing w:before="240" w:after="60" w:line="276" w:lineRule="auto"/>
        <w:outlineLvl w:val="0"/>
        <w:rPr>
          <w:rFonts w:ascii="Arial" w:hAnsi="Arial" w:cs="Arial"/>
          <w:b/>
          <w:bCs/>
          <w:kern w:val="32"/>
          <w:sz w:val="22"/>
          <w:szCs w:val="22"/>
          <w:lang w:val="sr-Cyrl-RS" w:eastAsia="en-US"/>
        </w:rPr>
      </w:pPr>
    </w:p>
    <w:p w:rsidR="005A5D2F" w:rsidRPr="005A5D2F" w:rsidRDefault="005A5D2F" w:rsidP="005A5D2F">
      <w:pPr>
        <w:keepNext/>
        <w:suppressAutoHyphens w:val="0"/>
        <w:spacing w:before="240" w:after="60" w:line="276" w:lineRule="auto"/>
        <w:outlineLvl w:val="0"/>
        <w:rPr>
          <w:rFonts w:ascii="Arial" w:hAnsi="Arial" w:cs="Arial"/>
          <w:b/>
          <w:bCs/>
          <w:kern w:val="32"/>
          <w:sz w:val="22"/>
          <w:szCs w:val="22"/>
          <w:lang w:val="en-US" w:eastAsia="en-US"/>
        </w:rPr>
      </w:pPr>
      <w:r w:rsidRPr="005A5D2F">
        <w:rPr>
          <w:rFonts w:ascii="Arial" w:hAnsi="Arial" w:cs="Arial"/>
          <w:b/>
          <w:bCs/>
          <w:kern w:val="32"/>
          <w:sz w:val="22"/>
          <w:szCs w:val="22"/>
          <w:lang w:val="sr-Cyrl-RS" w:eastAsia="en-US"/>
        </w:rPr>
        <w:t xml:space="preserve">3.6. </w:t>
      </w:r>
      <w:r w:rsidRPr="005A5D2F">
        <w:rPr>
          <w:rFonts w:ascii="Arial" w:hAnsi="Arial" w:cs="Arial"/>
          <w:b/>
          <w:bCs/>
          <w:kern w:val="32"/>
          <w:sz w:val="22"/>
          <w:szCs w:val="22"/>
          <w:lang w:val="en-US" w:eastAsia="en-US"/>
        </w:rPr>
        <w:t>Квалитативни и квантитативни пријем</w:t>
      </w:r>
    </w:p>
    <w:p w:rsidR="005A5D2F" w:rsidRPr="005A5D2F" w:rsidRDefault="005A5D2F" w:rsidP="005A5D2F">
      <w:pPr>
        <w:suppressAutoHyphens w:val="0"/>
        <w:autoSpaceDE w:val="0"/>
        <w:autoSpaceDN w:val="0"/>
        <w:adjustRightInd w:val="0"/>
        <w:rPr>
          <w:rFonts w:ascii="Arial" w:eastAsia="Calibri" w:hAnsi="Arial" w:cs="Arial"/>
          <w:sz w:val="22"/>
          <w:szCs w:val="22"/>
          <w:lang w:val="sr-Cyrl-RS" w:eastAsia="en-US"/>
        </w:rPr>
      </w:pPr>
      <w:r w:rsidRPr="005A5D2F">
        <w:rPr>
          <w:rFonts w:ascii="Arial" w:eastAsia="Calibri" w:hAnsi="Arial" w:cs="Arial"/>
          <w:sz w:val="22"/>
          <w:szCs w:val="22"/>
          <w:lang w:val="en-US" w:eastAsia="en-US"/>
        </w:rPr>
        <w:t>Пријем робе у погледу количине и квалитета врши се у складишту Наручиоца где се  утврђују стварно примљен</w:t>
      </w:r>
      <w:r w:rsidRPr="005A5D2F">
        <w:rPr>
          <w:rFonts w:ascii="Arial" w:eastAsia="Calibri" w:hAnsi="Arial" w:cs="Arial"/>
          <w:sz w:val="22"/>
          <w:szCs w:val="22"/>
          <w:lang w:val="sr-Cyrl-RS" w:eastAsia="en-US"/>
        </w:rPr>
        <w:t>а</w:t>
      </w:r>
      <w:r w:rsidRPr="005A5D2F">
        <w:rPr>
          <w:rFonts w:ascii="Arial" w:eastAsia="Calibri" w:hAnsi="Arial" w:cs="Arial"/>
          <w:sz w:val="22"/>
          <w:szCs w:val="22"/>
          <w:lang w:val="en-US" w:eastAsia="en-US"/>
        </w:rPr>
        <w:t xml:space="preserve"> количин</w:t>
      </w:r>
      <w:r w:rsidRPr="005A5D2F">
        <w:rPr>
          <w:rFonts w:ascii="Arial" w:eastAsia="Calibri" w:hAnsi="Arial" w:cs="Arial"/>
          <w:sz w:val="22"/>
          <w:szCs w:val="22"/>
          <w:lang w:val="sr-Cyrl-RS" w:eastAsia="en-US"/>
        </w:rPr>
        <w:t>а</w:t>
      </w:r>
      <w:r w:rsidRPr="005A5D2F">
        <w:rPr>
          <w:rFonts w:ascii="Arial" w:eastAsia="Calibri" w:hAnsi="Arial" w:cs="Arial"/>
          <w:sz w:val="22"/>
          <w:szCs w:val="22"/>
          <w:lang w:val="en-US" w:eastAsia="en-US"/>
        </w:rPr>
        <w:t xml:space="preserve"> робе.</w:t>
      </w:r>
    </w:p>
    <w:p w:rsidR="005A5D2F" w:rsidRPr="005A5D2F" w:rsidRDefault="005A5D2F" w:rsidP="005A5D2F">
      <w:pPr>
        <w:suppressAutoHyphens w:val="0"/>
        <w:autoSpaceDE w:val="0"/>
        <w:autoSpaceDN w:val="0"/>
        <w:adjustRightInd w:val="0"/>
        <w:rPr>
          <w:rFonts w:ascii="Arial" w:eastAsia="Calibri" w:hAnsi="Arial" w:cs="Arial"/>
          <w:sz w:val="22"/>
          <w:szCs w:val="22"/>
          <w:lang w:val="sr-Cyrl-RS" w:eastAsia="en-US"/>
        </w:rPr>
      </w:pPr>
    </w:p>
    <w:p w:rsidR="005A5D2F" w:rsidRPr="005A5D2F" w:rsidRDefault="005A5D2F" w:rsidP="005A5D2F">
      <w:pPr>
        <w:suppressAutoHyphens w:val="0"/>
        <w:autoSpaceDE w:val="0"/>
        <w:autoSpaceDN w:val="0"/>
        <w:adjustRightInd w:val="0"/>
        <w:rPr>
          <w:rFonts w:ascii="Arial" w:eastAsia="Calibri" w:hAnsi="Arial" w:cs="Arial"/>
          <w:sz w:val="22"/>
          <w:szCs w:val="22"/>
          <w:lang w:val="sr-Cyrl-RS" w:eastAsia="en-US"/>
        </w:rPr>
      </w:pPr>
      <w:r w:rsidRPr="005A5D2F">
        <w:rPr>
          <w:rFonts w:ascii="Arial" w:eastAsia="Calibri" w:hAnsi="Arial" w:cs="Arial"/>
          <w:sz w:val="22"/>
          <w:szCs w:val="22"/>
          <w:lang w:val="sr-Cyrl-RS" w:eastAsia="en-US"/>
        </w:rPr>
        <w:t>Квантитативни  пријем  констатоваће се потписивањем Отпремнице и провером:</w:t>
      </w:r>
    </w:p>
    <w:p w:rsidR="005A5D2F" w:rsidRPr="005A5D2F" w:rsidRDefault="005A5D2F" w:rsidP="005A5D2F">
      <w:pPr>
        <w:numPr>
          <w:ilvl w:val="0"/>
          <w:numId w:val="38"/>
        </w:numPr>
        <w:suppressAutoHyphens w:val="0"/>
        <w:autoSpaceDE w:val="0"/>
        <w:autoSpaceDN w:val="0"/>
        <w:adjustRightInd w:val="0"/>
        <w:spacing w:after="200" w:line="276" w:lineRule="auto"/>
        <w:contextualSpacing/>
        <w:jc w:val="both"/>
        <w:rPr>
          <w:rFonts w:ascii="Arial" w:eastAsia="Calibri" w:hAnsi="Arial" w:cs="Arial"/>
          <w:sz w:val="22"/>
          <w:szCs w:val="22"/>
          <w:lang w:val="sr-Latn-RS" w:eastAsia="en-US"/>
        </w:rPr>
      </w:pPr>
      <w:r w:rsidRPr="005A5D2F">
        <w:rPr>
          <w:rFonts w:ascii="Arial" w:eastAsia="Calibri" w:hAnsi="Arial" w:cs="Arial"/>
          <w:sz w:val="22"/>
          <w:szCs w:val="22"/>
          <w:lang w:val="sr-Cyrl-RS" w:eastAsia="en-US"/>
        </w:rPr>
        <w:t>Да ли су добра испоручена у оргиналном паковању</w:t>
      </w:r>
    </w:p>
    <w:p w:rsidR="005A5D2F" w:rsidRPr="005A5D2F" w:rsidRDefault="005A5D2F" w:rsidP="005A5D2F">
      <w:pPr>
        <w:numPr>
          <w:ilvl w:val="0"/>
          <w:numId w:val="38"/>
        </w:numPr>
        <w:suppressAutoHyphens w:val="0"/>
        <w:autoSpaceDE w:val="0"/>
        <w:autoSpaceDN w:val="0"/>
        <w:adjustRightInd w:val="0"/>
        <w:spacing w:after="200" w:line="276" w:lineRule="auto"/>
        <w:contextualSpacing/>
        <w:jc w:val="both"/>
        <w:rPr>
          <w:rFonts w:ascii="Arial" w:eastAsia="Calibri" w:hAnsi="Arial" w:cs="Arial"/>
          <w:sz w:val="22"/>
          <w:szCs w:val="22"/>
          <w:lang w:val="sr-Latn-RS" w:eastAsia="en-US"/>
        </w:rPr>
      </w:pPr>
      <w:r w:rsidRPr="005A5D2F">
        <w:rPr>
          <w:rFonts w:ascii="Arial" w:eastAsia="Calibri" w:hAnsi="Arial" w:cs="Arial"/>
          <w:sz w:val="22"/>
          <w:szCs w:val="22"/>
          <w:lang w:val="sr-Cyrl-RS" w:eastAsia="en-US"/>
        </w:rPr>
        <w:t>да ли је испоручена наручене  количина</w:t>
      </w:r>
    </w:p>
    <w:p w:rsidR="005A5D2F" w:rsidRPr="005A5D2F" w:rsidRDefault="005A5D2F" w:rsidP="005A5D2F">
      <w:pPr>
        <w:numPr>
          <w:ilvl w:val="0"/>
          <w:numId w:val="38"/>
        </w:numPr>
        <w:suppressAutoHyphens w:val="0"/>
        <w:autoSpaceDE w:val="0"/>
        <w:autoSpaceDN w:val="0"/>
        <w:adjustRightInd w:val="0"/>
        <w:spacing w:after="200" w:line="276" w:lineRule="auto"/>
        <w:contextualSpacing/>
        <w:jc w:val="both"/>
        <w:rPr>
          <w:rFonts w:ascii="Arial" w:eastAsia="Calibri" w:hAnsi="Arial" w:cs="Arial"/>
          <w:sz w:val="22"/>
          <w:szCs w:val="22"/>
          <w:lang w:val="sr-Latn-RS" w:eastAsia="en-US"/>
        </w:rPr>
      </w:pPr>
      <w:r w:rsidRPr="005A5D2F">
        <w:rPr>
          <w:rFonts w:ascii="Arial" w:eastAsia="Calibri" w:hAnsi="Arial" w:cs="Arial"/>
          <w:sz w:val="22"/>
          <w:szCs w:val="22"/>
          <w:lang w:val="sr-Cyrl-RS" w:eastAsia="en-US"/>
        </w:rPr>
        <w:t>да ли су добра без видљивог оштећења</w:t>
      </w:r>
    </w:p>
    <w:p w:rsidR="005A5D2F" w:rsidRPr="005A5D2F" w:rsidRDefault="005A5D2F" w:rsidP="005A5D2F">
      <w:pPr>
        <w:numPr>
          <w:ilvl w:val="0"/>
          <w:numId w:val="38"/>
        </w:numPr>
        <w:suppressAutoHyphens w:val="0"/>
        <w:autoSpaceDE w:val="0"/>
        <w:autoSpaceDN w:val="0"/>
        <w:adjustRightInd w:val="0"/>
        <w:spacing w:after="200" w:line="276" w:lineRule="auto"/>
        <w:contextualSpacing/>
        <w:jc w:val="both"/>
        <w:rPr>
          <w:rFonts w:ascii="Arial" w:eastAsia="Calibri" w:hAnsi="Arial" w:cs="Arial"/>
          <w:sz w:val="22"/>
          <w:szCs w:val="22"/>
          <w:lang w:val="sr-Latn-RS" w:eastAsia="en-US"/>
        </w:rPr>
      </w:pPr>
      <w:r w:rsidRPr="005A5D2F">
        <w:rPr>
          <w:rFonts w:ascii="Arial" w:eastAsia="Calibri" w:hAnsi="Arial" w:cs="Arial"/>
          <w:sz w:val="22"/>
          <w:szCs w:val="22"/>
          <w:lang w:val="sr-Cyrl-RS" w:eastAsia="en-US"/>
        </w:rPr>
        <w:t>да ли је уз испоручена добра достављена комплетна пратећа документација наведена у конкурсној документацији:</w:t>
      </w:r>
    </w:p>
    <w:p w:rsidR="005A5D2F" w:rsidRPr="005A5D2F" w:rsidRDefault="005A5D2F" w:rsidP="005A5D2F">
      <w:pPr>
        <w:suppressAutoHyphens w:val="0"/>
        <w:autoSpaceDE w:val="0"/>
        <w:autoSpaceDN w:val="0"/>
        <w:adjustRightInd w:val="0"/>
        <w:spacing w:line="276" w:lineRule="auto"/>
        <w:jc w:val="both"/>
        <w:rPr>
          <w:rFonts w:ascii="Arial" w:eastAsia="Calibri" w:hAnsi="Arial" w:cs="Arial"/>
          <w:sz w:val="22"/>
          <w:szCs w:val="22"/>
          <w:lang w:val="sr-Latn-RS" w:eastAsia="en-US"/>
        </w:rPr>
      </w:pPr>
    </w:p>
    <w:p w:rsidR="005A5D2F" w:rsidRPr="005A5D2F" w:rsidRDefault="005A5D2F" w:rsidP="005A5D2F">
      <w:pPr>
        <w:suppressAutoHyphens w:val="0"/>
        <w:autoSpaceDE w:val="0"/>
        <w:autoSpaceDN w:val="0"/>
        <w:adjustRightInd w:val="0"/>
        <w:jc w:val="both"/>
        <w:rPr>
          <w:rFonts w:ascii="Arial" w:eastAsia="Calibri" w:hAnsi="Arial" w:cs="Arial"/>
          <w:sz w:val="22"/>
          <w:szCs w:val="22"/>
          <w:lang w:val="sr-Cyrl-RS" w:eastAsia="en-US"/>
        </w:rPr>
      </w:pPr>
      <w:r w:rsidRPr="005A5D2F">
        <w:rPr>
          <w:rFonts w:ascii="Arial" w:eastAsia="Calibri" w:hAnsi="Arial" w:cs="Arial"/>
          <w:sz w:val="22"/>
          <w:szCs w:val="22"/>
          <w:lang w:val="sr-Cyrl-RS" w:eastAsia="en-US"/>
        </w:rPr>
        <w:t>У случају да дође до одступања од уговореног, Продавац је дужан да до краја уговореног рока испоруке отклони све недостатке</w:t>
      </w:r>
      <w:r w:rsidRPr="005A5D2F">
        <w:rPr>
          <w:rFonts w:ascii="Arial" w:eastAsia="Calibri" w:hAnsi="Arial" w:cs="Arial"/>
          <w:sz w:val="22"/>
          <w:szCs w:val="22"/>
          <w:lang w:val="sr-Latn-RS" w:eastAsia="en-US"/>
        </w:rPr>
        <w:t>,</w:t>
      </w:r>
      <w:r w:rsidRPr="005A5D2F">
        <w:rPr>
          <w:rFonts w:ascii="Arial" w:eastAsia="Calibri" w:hAnsi="Arial" w:cs="Arial"/>
          <w:sz w:val="22"/>
          <w:szCs w:val="22"/>
          <w:lang w:val="sr-Cyrl-RS" w:eastAsia="en-US"/>
        </w:rPr>
        <w:t xml:space="preserve"> а док се ти недостаци не отклоне, сматраће се да испорука није извршена у року.</w:t>
      </w:r>
    </w:p>
    <w:p w:rsidR="005A5D2F" w:rsidRPr="005A5D2F" w:rsidRDefault="005A5D2F" w:rsidP="005A5D2F">
      <w:pPr>
        <w:suppressAutoHyphens w:val="0"/>
        <w:autoSpaceDE w:val="0"/>
        <w:autoSpaceDN w:val="0"/>
        <w:adjustRightInd w:val="0"/>
        <w:jc w:val="both"/>
        <w:rPr>
          <w:rFonts w:ascii="Arial" w:eastAsia="Calibri" w:hAnsi="Arial" w:cs="Arial"/>
          <w:sz w:val="22"/>
          <w:szCs w:val="22"/>
          <w:lang w:val="sr-Cyrl-RS" w:eastAsia="en-US"/>
        </w:rPr>
      </w:pPr>
      <w:r w:rsidRPr="005A5D2F">
        <w:rPr>
          <w:rFonts w:ascii="Arial" w:eastAsia="Calibri" w:hAnsi="Arial" w:cs="Arial"/>
          <w:sz w:val="22"/>
          <w:szCs w:val="22"/>
          <w:lang w:val="sr-Cyrl-RS" w:eastAsia="en-U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w:t>
      </w:r>
      <w:r w:rsidRPr="005A5D2F">
        <w:rPr>
          <w:rFonts w:ascii="Arial" w:eastAsia="Calibri" w:hAnsi="Arial" w:cs="Arial"/>
          <w:sz w:val="22"/>
          <w:szCs w:val="22"/>
          <w:lang w:val="sr-Cyrl-RS" w:eastAsia="en-US"/>
        </w:rPr>
        <w:lastRenderedPageBreak/>
        <w:t>квалитету или не поседује одговарајући атест, роба се ставља на располагање Понуђачу.</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5A5D2F" w:rsidRPr="005A5D2F" w:rsidRDefault="005A5D2F" w:rsidP="005A5D2F">
      <w:pPr>
        <w:suppressAutoHyphens w:val="0"/>
        <w:autoSpaceDE w:val="0"/>
        <w:autoSpaceDN w:val="0"/>
        <w:adjustRightInd w:val="0"/>
        <w:jc w:val="both"/>
        <w:rPr>
          <w:rFonts w:ascii="Arial" w:eastAsia="Calibri" w:hAnsi="Arial" w:cs="Arial"/>
          <w:sz w:val="22"/>
          <w:szCs w:val="22"/>
          <w:lang w:val="sr-Cyrl-RS" w:eastAsia="en-US"/>
        </w:rPr>
      </w:pPr>
    </w:p>
    <w:p w:rsidR="005A5D2F" w:rsidRPr="005A5D2F" w:rsidRDefault="005A5D2F" w:rsidP="005A5D2F">
      <w:pPr>
        <w:suppressAutoHyphens w:val="0"/>
        <w:autoSpaceDE w:val="0"/>
        <w:autoSpaceDN w:val="0"/>
        <w:adjustRightInd w:val="0"/>
        <w:spacing w:after="200"/>
        <w:jc w:val="both"/>
        <w:rPr>
          <w:rFonts w:ascii="Arial" w:eastAsia="Calibri" w:hAnsi="Arial" w:cs="Arial"/>
          <w:sz w:val="22"/>
          <w:szCs w:val="22"/>
          <w:lang w:val="sr-Cyrl-RS" w:eastAsia="en-US"/>
        </w:rPr>
      </w:pPr>
      <w:r w:rsidRPr="005A5D2F">
        <w:rPr>
          <w:rFonts w:ascii="Arial" w:eastAsia="Calibri" w:hAnsi="Arial" w:cs="Arial"/>
          <w:sz w:val="22"/>
          <w:szCs w:val="22"/>
          <w:lang w:val="sr-Cyrl-RS" w:eastAsia="en-U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A5D2F" w:rsidRPr="005A5D2F" w:rsidRDefault="005A5D2F" w:rsidP="005A5D2F">
      <w:pPr>
        <w:keepNext/>
        <w:suppressAutoHyphens w:val="0"/>
        <w:spacing w:before="240" w:after="60" w:line="276" w:lineRule="auto"/>
        <w:outlineLvl w:val="0"/>
        <w:rPr>
          <w:rFonts w:ascii="Arial" w:hAnsi="Arial"/>
          <w:b/>
          <w:sz w:val="22"/>
          <w:szCs w:val="22"/>
        </w:rPr>
      </w:pPr>
      <w:bookmarkStart w:id="3" w:name="_Toc441651543"/>
      <w:bookmarkStart w:id="4" w:name="_Toc442559881"/>
      <w:r w:rsidRPr="005A5D2F">
        <w:rPr>
          <w:rFonts w:ascii="Arial" w:hAnsi="Arial"/>
          <w:b/>
          <w:sz w:val="22"/>
          <w:szCs w:val="22"/>
        </w:rPr>
        <w:t>3.7. Гарантни рок</w:t>
      </w:r>
      <w:bookmarkEnd w:id="3"/>
      <w:bookmarkEnd w:id="4"/>
    </w:p>
    <w:p w:rsidR="005A5D2F" w:rsidRPr="00824F0E" w:rsidRDefault="005A5D2F" w:rsidP="005A5D2F">
      <w:pPr>
        <w:suppressAutoHyphens w:val="0"/>
        <w:autoSpaceDE w:val="0"/>
        <w:autoSpaceDN w:val="0"/>
        <w:adjustRightInd w:val="0"/>
        <w:jc w:val="both"/>
        <w:rPr>
          <w:rFonts w:ascii="Arial" w:hAnsi="Arial" w:cs="Arial"/>
          <w:sz w:val="22"/>
          <w:szCs w:val="22"/>
          <w:lang w:val="sr-Cyrl-RS" w:eastAsia="zh-CN"/>
        </w:rPr>
      </w:pPr>
      <w:r w:rsidRPr="00824F0E">
        <w:rPr>
          <w:rFonts w:ascii="Arial" w:hAnsi="Arial" w:cs="Arial"/>
          <w:bCs/>
          <w:kern w:val="32"/>
          <w:sz w:val="22"/>
          <w:szCs w:val="22"/>
          <w:lang w:val="sr-Cyrl-RS" w:eastAsia="en-US"/>
        </w:rPr>
        <w:t xml:space="preserve">За лежајеве за које Наручилац у року од 6 месеци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824F0E">
        <w:rPr>
          <w:rFonts w:ascii="Arial" w:hAnsi="Arial" w:cs="Arial"/>
          <w:sz w:val="22"/>
          <w:szCs w:val="22"/>
          <w:lang w:val="en-US" w:eastAsia="zh-CN"/>
        </w:rPr>
        <w:t xml:space="preserve">минимум </w:t>
      </w:r>
      <w:r w:rsidRPr="00824F0E">
        <w:rPr>
          <w:rFonts w:ascii="Arial" w:hAnsi="Arial" w:cs="Arial"/>
          <w:sz w:val="22"/>
          <w:szCs w:val="22"/>
          <w:lang w:val="sr-Cyrl-RS" w:eastAsia="zh-CN"/>
        </w:rPr>
        <w:t>24</w:t>
      </w:r>
      <w:r w:rsidRPr="00824F0E">
        <w:rPr>
          <w:rFonts w:ascii="Arial" w:hAnsi="Arial" w:cs="Arial"/>
          <w:sz w:val="22"/>
          <w:szCs w:val="22"/>
          <w:lang w:eastAsia="zh-CN"/>
        </w:rPr>
        <w:t xml:space="preserve"> месеца</w:t>
      </w:r>
      <w:r w:rsidRPr="00824F0E">
        <w:rPr>
          <w:rFonts w:ascii="Arial" w:hAnsi="Arial" w:cs="Arial"/>
          <w:sz w:val="22"/>
          <w:szCs w:val="22"/>
          <w:lang w:val="en-US" w:eastAsia="zh-CN"/>
        </w:rPr>
        <w:t xml:space="preserve"> од</w:t>
      </w:r>
      <w:r w:rsidRPr="00824F0E">
        <w:rPr>
          <w:rFonts w:ascii="Arial" w:hAnsi="Arial" w:cs="Arial"/>
          <w:sz w:val="22"/>
          <w:szCs w:val="22"/>
          <w:lang w:val="sr-Cyrl-RS" w:eastAsia="zh-CN"/>
        </w:rPr>
        <w:t xml:space="preserve"> датума уградње  </w:t>
      </w:r>
    </w:p>
    <w:p w:rsidR="005A5D2F" w:rsidRPr="00824F0E" w:rsidRDefault="005A5D2F" w:rsidP="005A5D2F">
      <w:pPr>
        <w:suppressAutoHyphens w:val="0"/>
        <w:autoSpaceDE w:val="0"/>
        <w:autoSpaceDN w:val="0"/>
        <w:adjustRightInd w:val="0"/>
        <w:jc w:val="both"/>
        <w:rPr>
          <w:rFonts w:ascii="Arial" w:hAnsi="Arial" w:cs="Arial"/>
          <w:sz w:val="22"/>
          <w:szCs w:val="22"/>
          <w:lang w:val="sr-Cyrl-RS" w:eastAsia="zh-CN"/>
        </w:rPr>
      </w:pPr>
      <w:r w:rsidRPr="00824F0E">
        <w:rPr>
          <w:rFonts w:ascii="Arial" w:eastAsia="Calibri" w:hAnsi="Arial" w:cs="Arial"/>
          <w:sz w:val="22"/>
          <w:szCs w:val="22"/>
          <w:lang w:val="en-US" w:eastAsia="sr-Latn-RS"/>
        </w:rPr>
        <w:t>Испоручиоцу ће бити упућен позив на максимално 6 евентуалних долазака у року од 6 месеци.</w:t>
      </w:r>
    </w:p>
    <w:p w:rsidR="005A5D2F" w:rsidRPr="00824F0E" w:rsidRDefault="005A5D2F" w:rsidP="005A5D2F">
      <w:pPr>
        <w:suppressAutoHyphens w:val="0"/>
        <w:autoSpaceDE w:val="0"/>
        <w:autoSpaceDN w:val="0"/>
        <w:adjustRightInd w:val="0"/>
        <w:jc w:val="both"/>
        <w:rPr>
          <w:rFonts w:ascii="Arial" w:hAnsi="Arial" w:cs="Arial"/>
          <w:bCs/>
          <w:kern w:val="32"/>
          <w:sz w:val="22"/>
          <w:szCs w:val="22"/>
          <w:lang w:val="sr-Latn-RS" w:eastAsia="en-US"/>
        </w:rPr>
      </w:pPr>
      <w:r w:rsidRPr="00824F0E">
        <w:rPr>
          <w:rFonts w:ascii="Arial" w:eastAsia="Calibri" w:hAnsi="Arial" w:cs="Arial"/>
          <w:sz w:val="22"/>
          <w:szCs w:val="22"/>
          <w:lang w:val="en-US" w:eastAsia="sr-Latn-RS"/>
        </w:rPr>
        <w:t>Позив Испоручиоцу да присуствује уградњи лежаја ће бити упућен најмање 72 сата пре уградње. Уколико Испоручиоц не буде присуствовао уградњи, услови за гарантни рок ће остати исти као да је присуствовао.</w:t>
      </w:r>
    </w:p>
    <w:p w:rsidR="005A5D2F" w:rsidRPr="005A5D2F" w:rsidRDefault="005A5D2F" w:rsidP="005A5D2F">
      <w:pPr>
        <w:suppressAutoHyphens w:val="0"/>
        <w:jc w:val="both"/>
        <w:rPr>
          <w:rFonts w:ascii="Arial" w:hAnsi="Arial" w:cs="Arial"/>
          <w:sz w:val="22"/>
          <w:szCs w:val="22"/>
          <w:lang w:val="sr-Latn-RS" w:eastAsia="zh-CN"/>
        </w:rPr>
      </w:pPr>
      <w:r w:rsidRPr="00824F0E">
        <w:rPr>
          <w:rFonts w:ascii="Arial" w:hAnsi="Arial" w:cs="Arial"/>
          <w:sz w:val="22"/>
          <w:szCs w:val="22"/>
          <w:lang w:val="sr-Cyrl-RS" w:eastAsia="zh-CN"/>
        </w:rPr>
        <w:t>Гарантми рок за остала добра је минимум 24 месеца од датума пријема у магацин купца.</w:t>
      </w:r>
      <w:r w:rsidRPr="005A5D2F">
        <w:rPr>
          <w:rFonts w:ascii="Arial" w:hAnsi="Arial" w:cs="Arial"/>
          <w:sz w:val="22"/>
          <w:szCs w:val="22"/>
          <w:lang w:val="sr-Cyrl-RS" w:eastAsia="zh-CN"/>
        </w:rPr>
        <w:t xml:space="preserve"> </w:t>
      </w:r>
    </w:p>
    <w:p w:rsidR="005A5D2F" w:rsidRPr="005A5D2F" w:rsidRDefault="005A5D2F" w:rsidP="005A5D2F">
      <w:pPr>
        <w:suppressAutoHyphens w:val="0"/>
        <w:jc w:val="both"/>
        <w:rPr>
          <w:rFonts w:ascii="Arial" w:hAnsi="Arial" w:cs="Arial"/>
          <w:sz w:val="22"/>
          <w:szCs w:val="22"/>
          <w:lang w:val="sr-Cyrl-RS" w:eastAsia="zh-CN"/>
        </w:rPr>
      </w:pPr>
    </w:p>
    <w:p w:rsidR="005A5D2F" w:rsidRPr="005A5D2F" w:rsidRDefault="005A5D2F" w:rsidP="005A5D2F">
      <w:pPr>
        <w:keepNext/>
        <w:suppressAutoHyphens w:val="0"/>
        <w:spacing w:before="240" w:after="60" w:line="276" w:lineRule="auto"/>
        <w:outlineLvl w:val="0"/>
        <w:rPr>
          <w:rFonts w:ascii="Arial" w:hAnsi="Arial" w:cs="Arial"/>
          <w:b/>
          <w:bCs/>
          <w:kern w:val="32"/>
          <w:sz w:val="22"/>
          <w:szCs w:val="22"/>
          <w:lang w:val="en-US" w:eastAsia="en-US"/>
        </w:rPr>
      </w:pPr>
      <w:bookmarkStart w:id="5" w:name="_Toc441651544"/>
      <w:bookmarkStart w:id="6" w:name="_Toc442559882"/>
      <w:r w:rsidRPr="005A5D2F">
        <w:rPr>
          <w:rFonts w:ascii="Arial" w:hAnsi="Arial" w:cs="Arial"/>
          <w:b/>
          <w:bCs/>
          <w:kern w:val="32"/>
          <w:sz w:val="22"/>
          <w:szCs w:val="22"/>
          <w:lang w:val="sr-Cyrl-RS" w:eastAsia="en-US"/>
        </w:rPr>
        <w:t xml:space="preserve">3.8. </w:t>
      </w:r>
      <w:r w:rsidRPr="005A5D2F">
        <w:rPr>
          <w:rFonts w:ascii="Arial" w:hAnsi="Arial" w:cs="Arial"/>
          <w:b/>
          <w:bCs/>
          <w:kern w:val="32"/>
          <w:sz w:val="22"/>
          <w:szCs w:val="22"/>
          <w:lang w:val="en-US" w:eastAsia="en-US"/>
        </w:rPr>
        <w:t>Евентуалне додатне услуге</w:t>
      </w:r>
      <w:bookmarkEnd w:id="5"/>
      <w:bookmarkEnd w:id="6"/>
      <w:r w:rsidRPr="005A5D2F">
        <w:rPr>
          <w:rFonts w:ascii="Arial" w:hAnsi="Arial" w:cs="Arial"/>
          <w:b/>
          <w:bCs/>
          <w:kern w:val="32"/>
          <w:sz w:val="22"/>
          <w:szCs w:val="22"/>
          <w:lang w:val="sr-Cyrl-RS" w:eastAsia="en-US"/>
        </w:rPr>
        <w:t xml:space="preserve">  </w:t>
      </w:r>
    </w:p>
    <w:p w:rsidR="005A5D2F" w:rsidRPr="005A5D2F" w:rsidRDefault="005A5D2F" w:rsidP="005A5D2F">
      <w:pPr>
        <w:suppressAutoHyphens w:val="0"/>
        <w:jc w:val="both"/>
        <w:rPr>
          <w:rFonts w:ascii="Arial" w:hAnsi="Arial" w:cs="Arial"/>
          <w:bCs/>
          <w:kern w:val="32"/>
          <w:sz w:val="22"/>
          <w:szCs w:val="22"/>
          <w:lang w:val="en-US" w:eastAsia="en-US"/>
        </w:rPr>
      </w:pPr>
      <w:r w:rsidRPr="005A5D2F">
        <w:rPr>
          <w:rFonts w:ascii="Arial" w:hAnsi="Arial" w:cs="Arial"/>
          <w:bCs/>
          <w:kern w:val="32"/>
          <w:sz w:val="22"/>
          <w:szCs w:val="2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824F0E" w:rsidRPr="00824F0E" w:rsidRDefault="00824F0E" w:rsidP="00824F0E">
      <w:pPr>
        <w:suppressAutoHyphens w:val="0"/>
        <w:spacing w:after="200"/>
        <w:jc w:val="both"/>
        <w:rPr>
          <w:rFonts w:ascii="Arial" w:eastAsia="Calibri" w:hAnsi="Arial" w:cs="Arial"/>
          <w:iCs/>
          <w:sz w:val="22"/>
          <w:szCs w:val="22"/>
          <w:lang w:val="ru-RU" w:eastAsia="en-US"/>
        </w:rPr>
      </w:pPr>
    </w:p>
    <w:p w:rsidR="00824F0E" w:rsidRPr="00824F0E" w:rsidRDefault="00824F0E" w:rsidP="00824F0E">
      <w:pPr>
        <w:suppressAutoHyphens w:val="0"/>
        <w:spacing w:line="276" w:lineRule="auto"/>
        <w:rPr>
          <w:rFonts w:ascii="Arial" w:eastAsia="TimesNewRomanPSMT" w:hAnsi="Arial" w:cs="Arial"/>
          <w:b/>
          <w:bCs/>
          <w:sz w:val="22"/>
          <w:szCs w:val="22"/>
          <w:lang w:eastAsia="en-US"/>
        </w:rPr>
      </w:pPr>
      <w:r w:rsidRPr="00824F0E">
        <w:rPr>
          <w:rFonts w:ascii="Arial" w:eastAsia="TimesNewRomanPSMT" w:hAnsi="Arial" w:cs="Arial"/>
          <w:b/>
          <w:bCs/>
          <w:sz w:val="22"/>
          <w:szCs w:val="22"/>
          <w:lang w:eastAsia="en-US"/>
        </w:rPr>
        <w:t>5) ЦЕНА И КОМЕРЦИЈАЛНИ УСЛОВИ ПОНУДЕ</w:t>
      </w:r>
    </w:p>
    <w:p w:rsidR="00824F0E" w:rsidRPr="00824F0E" w:rsidRDefault="00824F0E" w:rsidP="00824F0E">
      <w:pPr>
        <w:suppressAutoHyphens w:val="0"/>
        <w:spacing w:line="276" w:lineRule="auto"/>
        <w:jc w:val="center"/>
        <w:rPr>
          <w:rFonts w:ascii="Arial" w:eastAsia="Calibri" w:hAnsi="Arial" w:cs="Arial"/>
          <w:b/>
          <w:bCs/>
          <w:iCs/>
          <w:sz w:val="22"/>
          <w:szCs w:val="22"/>
          <w:u w:val="single"/>
          <w:lang w:eastAsia="en-US"/>
        </w:rPr>
      </w:pPr>
      <w:r w:rsidRPr="00824F0E">
        <w:rPr>
          <w:rFonts w:ascii="Arial" w:eastAsia="Calibri"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3665"/>
      </w:tblGrid>
      <w:tr w:rsidR="00824F0E" w:rsidRPr="00824F0E" w:rsidTr="0023079E">
        <w:trPr>
          <w:trHeight w:val="485"/>
        </w:trPr>
        <w:tc>
          <w:tcPr>
            <w:tcW w:w="5920" w:type="dxa"/>
            <w:shd w:val="clear" w:color="auto" w:fill="C6D9F1"/>
            <w:vAlign w:val="center"/>
          </w:tcPr>
          <w:p w:rsidR="00824F0E" w:rsidRPr="00824F0E" w:rsidRDefault="00824F0E" w:rsidP="00824F0E">
            <w:pPr>
              <w:suppressAutoHyphens w:val="0"/>
              <w:spacing w:after="200" w:line="276" w:lineRule="auto"/>
              <w:jc w:val="center"/>
              <w:rPr>
                <w:rFonts w:ascii="Arial" w:eastAsia="Calibri" w:hAnsi="Arial" w:cs="Arial"/>
                <w:b/>
                <w:bCs/>
                <w:iCs/>
                <w:sz w:val="22"/>
                <w:szCs w:val="22"/>
                <w:lang w:eastAsia="en-US"/>
              </w:rPr>
            </w:pPr>
            <w:r w:rsidRPr="00824F0E">
              <w:rPr>
                <w:rFonts w:ascii="Arial" w:eastAsia="TimesNewRomanPSMT" w:hAnsi="Arial" w:cs="Arial"/>
                <w:b/>
                <w:bCs/>
                <w:sz w:val="22"/>
                <w:szCs w:val="22"/>
                <w:lang w:val="en-US" w:eastAsia="en-US"/>
              </w:rPr>
              <w:t xml:space="preserve">ПРЕДМЕТ </w:t>
            </w:r>
            <w:r w:rsidRPr="00824F0E">
              <w:rPr>
                <w:rFonts w:ascii="Arial" w:eastAsia="TimesNewRomanPSMT" w:hAnsi="Arial" w:cs="Arial"/>
                <w:b/>
                <w:bCs/>
                <w:sz w:val="22"/>
                <w:szCs w:val="22"/>
                <w:lang w:eastAsia="en-US"/>
              </w:rPr>
              <w:t xml:space="preserve">И БРОЈ </w:t>
            </w:r>
            <w:r w:rsidRPr="00824F0E">
              <w:rPr>
                <w:rFonts w:ascii="Arial" w:eastAsia="TimesNewRomanPSMT" w:hAnsi="Arial" w:cs="Arial"/>
                <w:b/>
                <w:bCs/>
                <w:sz w:val="22"/>
                <w:szCs w:val="22"/>
                <w:lang w:val="en-US" w:eastAsia="en-US"/>
              </w:rPr>
              <w:t>НАБАВКЕ</w:t>
            </w:r>
          </w:p>
        </w:tc>
        <w:tc>
          <w:tcPr>
            <w:tcW w:w="4394" w:type="dxa"/>
            <w:shd w:val="clear" w:color="auto" w:fill="C6D9F1"/>
            <w:vAlign w:val="center"/>
          </w:tcPr>
          <w:p w:rsidR="00824F0E" w:rsidRPr="00824F0E" w:rsidRDefault="00824F0E" w:rsidP="00824F0E">
            <w:pPr>
              <w:suppressAutoHyphens w:val="0"/>
              <w:spacing w:after="200" w:line="276" w:lineRule="auto"/>
              <w:jc w:val="center"/>
              <w:rPr>
                <w:rFonts w:ascii="Arial" w:eastAsia="Calibri" w:hAnsi="Arial" w:cs="Arial"/>
                <w:b/>
                <w:bCs/>
                <w:iCs/>
                <w:sz w:val="22"/>
                <w:szCs w:val="22"/>
                <w:lang w:eastAsia="en-US"/>
              </w:rPr>
            </w:pPr>
            <w:r w:rsidRPr="00824F0E">
              <w:rPr>
                <w:rFonts w:ascii="Arial" w:eastAsia="Calibri" w:hAnsi="Arial" w:cs="Arial"/>
                <w:b/>
                <w:bCs/>
                <w:iCs/>
                <w:sz w:val="22"/>
                <w:szCs w:val="22"/>
                <w:lang w:eastAsia="en-US"/>
              </w:rPr>
              <w:t xml:space="preserve">УКУПНА ЦЕНА </w:t>
            </w:r>
            <w:r w:rsidRPr="00824F0E">
              <w:rPr>
                <w:rFonts w:ascii="Arial" w:eastAsia="Arial Unicode MS" w:hAnsi="Arial" w:cs="Arial"/>
                <w:b/>
                <w:bCs/>
                <w:iCs/>
                <w:color w:val="00B0F0"/>
                <w:kern w:val="1"/>
                <w:sz w:val="22"/>
                <w:szCs w:val="22"/>
              </w:rPr>
              <w:t xml:space="preserve">дин. </w:t>
            </w:r>
            <w:r w:rsidRPr="00824F0E">
              <w:rPr>
                <w:rFonts w:ascii="Arial" w:eastAsia="Calibri" w:hAnsi="Arial" w:cs="Arial"/>
                <w:b/>
                <w:bCs/>
                <w:iCs/>
                <w:sz w:val="22"/>
                <w:szCs w:val="22"/>
                <w:lang w:eastAsia="en-US"/>
              </w:rPr>
              <w:t>без ПДВ-а</w:t>
            </w:r>
          </w:p>
        </w:tc>
      </w:tr>
      <w:tr w:rsidR="00824F0E" w:rsidRPr="00824F0E" w:rsidTr="0023079E">
        <w:trPr>
          <w:trHeight w:val="440"/>
        </w:trPr>
        <w:tc>
          <w:tcPr>
            <w:tcW w:w="5920" w:type="dxa"/>
            <w:vAlign w:val="center"/>
          </w:tcPr>
          <w:p w:rsidR="00824F0E" w:rsidRPr="00824F0E" w:rsidRDefault="00824F0E" w:rsidP="00824F0E">
            <w:pPr>
              <w:suppressAutoHyphens w:val="0"/>
              <w:spacing w:line="276" w:lineRule="auto"/>
              <w:rPr>
                <w:rFonts w:ascii="Arial" w:eastAsia="Calibri" w:hAnsi="Arial" w:cs="Arial"/>
                <w:sz w:val="22"/>
                <w:szCs w:val="22"/>
                <w:lang w:val="sr-Cyrl-RS" w:eastAsia="en-US"/>
              </w:rPr>
            </w:pPr>
            <w:r w:rsidRPr="00824F0E">
              <w:rPr>
                <w:rFonts w:ascii="Arial" w:eastAsia="Calibri" w:hAnsi="Arial" w:cs="Arial"/>
                <w:sz w:val="22"/>
                <w:szCs w:val="22"/>
                <w:lang w:val="ru-RU" w:eastAsia="en-US"/>
              </w:rPr>
              <w:t xml:space="preserve">Набавка лежајева </w:t>
            </w:r>
          </w:p>
          <w:p w:rsidR="00824F0E" w:rsidRPr="00824F0E" w:rsidRDefault="00824F0E" w:rsidP="00824F0E">
            <w:pPr>
              <w:suppressAutoHyphens w:val="0"/>
              <w:spacing w:line="276" w:lineRule="auto"/>
              <w:rPr>
                <w:rFonts w:ascii="Arial" w:eastAsia="Calibri" w:hAnsi="Arial" w:cs="Arial"/>
                <w:b/>
                <w:sz w:val="22"/>
                <w:szCs w:val="22"/>
                <w:lang w:eastAsia="en-US"/>
              </w:rPr>
            </w:pPr>
            <w:r w:rsidRPr="00824F0E">
              <w:rPr>
                <w:rFonts w:ascii="Arial" w:eastAsia="Calibri" w:hAnsi="Arial" w:cs="Arial"/>
                <w:sz w:val="22"/>
                <w:szCs w:val="22"/>
                <w:lang w:val="sr-Cyrl-RS" w:eastAsia="en-US"/>
              </w:rPr>
              <w:t>ЈН. Бр. 3000/0654/2016 (109/2016,1175/2016,1199/2016,2100/2016)</w:t>
            </w:r>
          </w:p>
        </w:tc>
        <w:tc>
          <w:tcPr>
            <w:tcW w:w="4394" w:type="dxa"/>
          </w:tcPr>
          <w:p w:rsidR="00824F0E" w:rsidRPr="00824F0E" w:rsidRDefault="00824F0E" w:rsidP="00824F0E">
            <w:pPr>
              <w:suppressAutoHyphens w:val="0"/>
              <w:spacing w:line="276" w:lineRule="auto"/>
              <w:rPr>
                <w:rFonts w:ascii="Arial" w:eastAsia="Calibri" w:hAnsi="Arial" w:cs="Arial"/>
                <w:b/>
                <w:bCs/>
                <w:iCs/>
                <w:sz w:val="22"/>
                <w:szCs w:val="22"/>
                <w:lang w:eastAsia="en-US"/>
              </w:rPr>
            </w:pPr>
          </w:p>
          <w:p w:rsidR="00824F0E" w:rsidRPr="00824F0E" w:rsidRDefault="00824F0E" w:rsidP="00824F0E">
            <w:pPr>
              <w:suppressAutoHyphens w:val="0"/>
              <w:spacing w:line="276" w:lineRule="auto"/>
              <w:rPr>
                <w:rFonts w:ascii="Arial" w:eastAsia="Calibri" w:hAnsi="Arial" w:cs="Arial"/>
                <w:b/>
                <w:bCs/>
                <w:iCs/>
                <w:sz w:val="22"/>
                <w:szCs w:val="22"/>
                <w:lang w:eastAsia="en-US"/>
              </w:rPr>
            </w:pPr>
          </w:p>
        </w:tc>
      </w:tr>
    </w:tbl>
    <w:p w:rsidR="00824F0E" w:rsidRPr="00824F0E" w:rsidRDefault="00824F0E" w:rsidP="00824F0E">
      <w:pPr>
        <w:suppressAutoHyphens w:val="0"/>
        <w:spacing w:after="200" w:line="276" w:lineRule="auto"/>
        <w:jc w:val="center"/>
        <w:rPr>
          <w:rFonts w:ascii="Arial" w:eastAsia="Calibri" w:hAnsi="Arial" w:cs="Arial"/>
          <w:b/>
          <w:bCs/>
          <w:iCs/>
          <w:sz w:val="22"/>
          <w:szCs w:val="22"/>
          <w:u w:val="single"/>
          <w:lang w:eastAsia="en-US"/>
        </w:rPr>
      </w:pPr>
      <w:r w:rsidRPr="00824F0E">
        <w:rPr>
          <w:rFonts w:ascii="Arial" w:eastAsia="Calibri"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3967"/>
      </w:tblGrid>
      <w:tr w:rsidR="00824F0E" w:rsidRPr="00824F0E" w:rsidTr="0023079E">
        <w:trPr>
          <w:trHeight w:val="369"/>
        </w:trPr>
        <w:tc>
          <w:tcPr>
            <w:tcW w:w="5900" w:type="dxa"/>
            <w:shd w:val="clear" w:color="auto" w:fill="C6D9F1"/>
            <w:vAlign w:val="center"/>
          </w:tcPr>
          <w:p w:rsidR="00824F0E" w:rsidRPr="00824F0E" w:rsidRDefault="00824F0E" w:rsidP="00824F0E">
            <w:pPr>
              <w:suppressAutoHyphens w:val="0"/>
              <w:spacing w:after="40" w:line="276" w:lineRule="auto"/>
              <w:jc w:val="center"/>
              <w:rPr>
                <w:rFonts w:ascii="Arial" w:eastAsia="Calibri" w:hAnsi="Arial" w:cs="Arial"/>
                <w:b/>
                <w:bCs/>
                <w:iCs/>
                <w:sz w:val="22"/>
                <w:szCs w:val="22"/>
                <w:lang w:eastAsia="en-US"/>
              </w:rPr>
            </w:pPr>
            <w:r w:rsidRPr="00824F0E">
              <w:rPr>
                <w:rFonts w:ascii="Arial" w:eastAsia="Calibri" w:hAnsi="Arial" w:cs="Arial"/>
                <w:b/>
                <w:bCs/>
                <w:iCs/>
                <w:sz w:val="22"/>
                <w:szCs w:val="22"/>
                <w:lang w:eastAsia="en-US"/>
              </w:rPr>
              <w:t>УСЛОВ НАРУЧИОЦА</w:t>
            </w:r>
          </w:p>
        </w:tc>
        <w:tc>
          <w:tcPr>
            <w:tcW w:w="4381" w:type="dxa"/>
            <w:shd w:val="clear" w:color="auto" w:fill="C6D9F1"/>
            <w:vAlign w:val="center"/>
          </w:tcPr>
          <w:p w:rsidR="00824F0E" w:rsidRPr="00824F0E" w:rsidRDefault="00824F0E" w:rsidP="00824F0E">
            <w:pPr>
              <w:suppressAutoHyphens w:val="0"/>
              <w:spacing w:after="40" w:line="276" w:lineRule="auto"/>
              <w:jc w:val="center"/>
              <w:rPr>
                <w:rFonts w:ascii="Arial" w:eastAsia="Calibri" w:hAnsi="Arial" w:cs="Arial"/>
                <w:b/>
                <w:bCs/>
                <w:iCs/>
                <w:sz w:val="22"/>
                <w:szCs w:val="22"/>
                <w:lang w:eastAsia="en-US"/>
              </w:rPr>
            </w:pPr>
            <w:r w:rsidRPr="00824F0E">
              <w:rPr>
                <w:rFonts w:ascii="Arial" w:eastAsia="Calibri" w:hAnsi="Arial" w:cs="Arial"/>
                <w:b/>
                <w:bCs/>
                <w:iCs/>
                <w:sz w:val="22"/>
                <w:szCs w:val="22"/>
                <w:lang w:eastAsia="en-US"/>
              </w:rPr>
              <w:t>ПОНУДА ПОНУЂАЧА</w:t>
            </w:r>
          </w:p>
        </w:tc>
      </w:tr>
      <w:tr w:rsidR="00824F0E" w:rsidRPr="00824F0E" w:rsidTr="0023079E">
        <w:tc>
          <w:tcPr>
            <w:tcW w:w="5900" w:type="dxa"/>
            <w:vAlign w:val="center"/>
          </w:tcPr>
          <w:p w:rsidR="00824F0E" w:rsidRPr="00824F0E" w:rsidRDefault="00824F0E" w:rsidP="00824F0E">
            <w:pPr>
              <w:suppressAutoHyphens w:val="0"/>
              <w:jc w:val="center"/>
              <w:rPr>
                <w:rFonts w:ascii="Arial" w:eastAsia="Calibri" w:hAnsi="Arial" w:cs="Arial"/>
                <w:b/>
                <w:bCs/>
                <w:iCs/>
                <w:sz w:val="22"/>
                <w:szCs w:val="22"/>
                <w:lang w:eastAsia="en-US"/>
              </w:rPr>
            </w:pPr>
            <w:r w:rsidRPr="00824F0E">
              <w:rPr>
                <w:rFonts w:ascii="Arial" w:eastAsia="Calibri" w:hAnsi="Arial" w:cs="Arial"/>
                <w:b/>
                <w:bCs/>
                <w:iCs/>
                <w:sz w:val="22"/>
                <w:szCs w:val="22"/>
                <w:lang w:eastAsia="en-US"/>
              </w:rPr>
              <w:t>РОК И НАЧИН ПЛАЋАЊА:</w:t>
            </w:r>
          </w:p>
          <w:p w:rsidR="00824F0E" w:rsidRPr="00824F0E" w:rsidRDefault="00824F0E" w:rsidP="00824F0E">
            <w:pPr>
              <w:suppressAutoHyphens w:val="0"/>
              <w:jc w:val="center"/>
              <w:rPr>
                <w:rFonts w:ascii="Arial" w:eastAsia="Calibri" w:hAnsi="Arial" w:cs="Arial"/>
                <w:bCs/>
                <w:iCs/>
                <w:sz w:val="22"/>
                <w:szCs w:val="22"/>
                <w:lang w:eastAsia="en-US"/>
              </w:rPr>
            </w:pPr>
            <w:r w:rsidRPr="00824F0E">
              <w:rPr>
                <w:rFonts w:ascii="Arial" w:eastAsia="Calibri" w:hAnsi="Arial" w:cs="Arial"/>
                <w:bCs/>
                <w:iCs/>
                <w:sz w:val="22"/>
                <w:szCs w:val="22"/>
                <w:lang w:eastAsia="en-US"/>
              </w:rPr>
              <w:t>У законском року до 45 дана од дана пријема исправног рачуна и пријема добара</w:t>
            </w:r>
          </w:p>
        </w:tc>
        <w:tc>
          <w:tcPr>
            <w:tcW w:w="4381" w:type="dxa"/>
            <w:vAlign w:val="center"/>
          </w:tcPr>
          <w:p w:rsidR="00824F0E" w:rsidRPr="00824F0E" w:rsidRDefault="00824F0E" w:rsidP="00824F0E">
            <w:pPr>
              <w:suppressAutoHyphens w:val="0"/>
              <w:jc w:val="both"/>
              <w:rPr>
                <w:rFonts w:ascii="Arial" w:eastAsia="Calibri" w:hAnsi="Arial" w:cs="Arial"/>
                <w:bCs/>
                <w:iCs/>
                <w:sz w:val="22"/>
                <w:szCs w:val="22"/>
                <w:lang w:eastAsia="en-US"/>
              </w:rPr>
            </w:pPr>
            <w:r w:rsidRPr="00824F0E">
              <w:rPr>
                <w:rFonts w:ascii="Arial" w:eastAsia="Calibri" w:hAnsi="Arial" w:cs="Arial"/>
                <w:bCs/>
                <w:iCs/>
                <w:sz w:val="22"/>
                <w:szCs w:val="22"/>
                <w:lang w:eastAsia="en-US"/>
              </w:rPr>
              <w:t xml:space="preserve">Сагласан </w:t>
            </w:r>
            <w:r w:rsidRPr="00824F0E">
              <w:rPr>
                <w:rFonts w:ascii="Arial" w:eastAsia="Calibri" w:hAnsi="Arial" w:cs="Arial"/>
                <w:bCs/>
                <w:iCs/>
                <w:sz w:val="22"/>
                <w:szCs w:val="22"/>
                <w:lang w:val="en-US" w:eastAsia="en-US"/>
              </w:rPr>
              <w:t>с</w:t>
            </w:r>
            <w:r w:rsidRPr="00824F0E">
              <w:rPr>
                <w:rFonts w:ascii="Arial" w:eastAsia="Calibri" w:hAnsi="Arial" w:cs="Arial"/>
                <w:bCs/>
                <w:iCs/>
                <w:sz w:val="22"/>
                <w:szCs w:val="22"/>
                <w:lang w:eastAsia="en-US"/>
              </w:rPr>
              <w:t>а захтевом наручиоца</w:t>
            </w:r>
          </w:p>
          <w:p w:rsidR="00824F0E" w:rsidRPr="00824F0E" w:rsidRDefault="00824F0E" w:rsidP="00824F0E">
            <w:pPr>
              <w:suppressAutoHyphens w:val="0"/>
              <w:jc w:val="both"/>
              <w:rPr>
                <w:rFonts w:ascii="Arial" w:eastAsia="Calibri" w:hAnsi="Arial" w:cs="Arial"/>
                <w:bCs/>
                <w:iCs/>
                <w:sz w:val="22"/>
                <w:szCs w:val="22"/>
                <w:lang w:eastAsia="en-US"/>
              </w:rPr>
            </w:pPr>
            <w:r w:rsidRPr="00824F0E">
              <w:rPr>
                <w:rFonts w:ascii="Arial" w:eastAsia="Calibri" w:hAnsi="Arial" w:cs="Arial"/>
                <w:bCs/>
                <w:iCs/>
                <w:sz w:val="22"/>
                <w:szCs w:val="22"/>
                <w:lang w:eastAsia="en-US"/>
              </w:rPr>
              <w:t>ДА/НЕ (заокружити)</w:t>
            </w:r>
          </w:p>
        </w:tc>
      </w:tr>
      <w:tr w:rsidR="00824F0E" w:rsidRPr="00824F0E" w:rsidTr="0023079E">
        <w:tc>
          <w:tcPr>
            <w:tcW w:w="5900" w:type="dxa"/>
            <w:vAlign w:val="center"/>
          </w:tcPr>
          <w:p w:rsidR="00824F0E" w:rsidRPr="00824F0E" w:rsidRDefault="00824F0E" w:rsidP="00824F0E">
            <w:pPr>
              <w:suppressAutoHyphens w:val="0"/>
              <w:jc w:val="center"/>
              <w:rPr>
                <w:rFonts w:ascii="Arial" w:eastAsia="Calibri" w:hAnsi="Arial" w:cs="Arial"/>
                <w:b/>
                <w:bCs/>
                <w:iCs/>
                <w:sz w:val="22"/>
                <w:szCs w:val="22"/>
                <w:lang w:eastAsia="en-US"/>
              </w:rPr>
            </w:pPr>
            <w:r w:rsidRPr="00824F0E">
              <w:rPr>
                <w:rFonts w:ascii="Arial" w:eastAsia="Calibri" w:hAnsi="Arial" w:cs="Arial"/>
                <w:b/>
                <w:bCs/>
                <w:iCs/>
                <w:sz w:val="22"/>
                <w:szCs w:val="22"/>
                <w:lang w:eastAsia="en-US"/>
              </w:rPr>
              <w:t>РОК ИСПОРУКЕ:</w:t>
            </w:r>
          </w:p>
          <w:p w:rsidR="00824F0E" w:rsidRPr="00824F0E" w:rsidRDefault="00824F0E" w:rsidP="00824F0E">
            <w:pPr>
              <w:suppressAutoHyphens w:val="0"/>
              <w:autoSpaceDE w:val="0"/>
              <w:autoSpaceDN w:val="0"/>
              <w:adjustRightInd w:val="0"/>
              <w:jc w:val="both"/>
              <w:rPr>
                <w:rFonts w:ascii="Arial" w:hAnsi="Arial" w:cs="Arial"/>
                <w:bCs/>
                <w:kern w:val="32"/>
                <w:sz w:val="22"/>
                <w:szCs w:val="22"/>
                <w:lang w:val="sr-Cyrl-RS" w:eastAsia="en-US"/>
              </w:rPr>
            </w:pPr>
            <w:r w:rsidRPr="00824F0E">
              <w:rPr>
                <w:rFonts w:ascii="Arial" w:hAnsi="Arial" w:cs="Arial"/>
                <w:bCs/>
                <w:kern w:val="32"/>
                <w:sz w:val="22"/>
                <w:szCs w:val="22"/>
                <w:lang w:val="sr-Cyrl-RS" w:eastAsia="en-US"/>
              </w:rPr>
              <w:t>Изабрани понуђач је обавезан да испоруку добара изврши у року који не може бити дужи од:</w:t>
            </w:r>
          </w:p>
          <w:p w:rsidR="00824F0E" w:rsidRPr="00824F0E" w:rsidRDefault="00824F0E" w:rsidP="00824F0E">
            <w:pPr>
              <w:suppressAutoHyphens w:val="0"/>
              <w:ind w:left="781"/>
              <w:contextualSpacing/>
              <w:rPr>
                <w:rFonts w:ascii="Arial" w:eastAsia="Calibri" w:hAnsi="Arial" w:cs="Arial"/>
                <w:sz w:val="22"/>
                <w:szCs w:val="22"/>
                <w:lang w:val="sr-Latn-RS" w:eastAsia="en-US"/>
              </w:rPr>
            </w:pPr>
          </w:p>
          <w:p w:rsidR="00824F0E" w:rsidRPr="00824F0E" w:rsidRDefault="00824F0E" w:rsidP="00824F0E">
            <w:pPr>
              <w:numPr>
                <w:ilvl w:val="0"/>
                <w:numId w:val="12"/>
              </w:numPr>
              <w:suppressAutoHyphens w:val="0"/>
              <w:spacing w:after="200" w:line="276" w:lineRule="auto"/>
              <w:contextualSpacing/>
              <w:rPr>
                <w:rFonts w:ascii="Arial" w:eastAsia="Calibri" w:hAnsi="Arial" w:cs="Arial"/>
                <w:sz w:val="22"/>
                <w:szCs w:val="22"/>
                <w:lang w:val="sr-Latn-RS" w:eastAsia="en-US"/>
              </w:rPr>
            </w:pPr>
            <w:r w:rsidRPr="00824F0E">
              <w:rPr>
                <w:rFonts w:ascii="Arial" w:eastAsia="Calibri" w:hAnsi="Arial" w:cs="Arial"/>
                <w:b/>
                <w:sz w:val="22"/>
                <w:szCs w:val="22"/>
                <w:lang w:val="sr-Cyrl-RS" w:eastAsia="en-US"/>
              </w:rPr>
              <w:t>120</w:t>
            </w:r>
            <w:r w:rsidRPr="00824F0E">
              <w:rPr>
                <w:rFonts w:ascii="Arial" w:eastAsia="Calibri" w:hAnsi="Arial" w:cs="Arial"/>
                <w:b/>
                <w:sz w:val="22"/>
                <w:szCs w:val="22"/>
                <w:lang w:val="sr-Latn-RS" w:eastAsia="en-US"/>
              </w:rPr>
              <w:t xml:space="preserve"> дана</w:t>
            </w:r>
            <w:r w:rsidRPr="00824F0E">
              <w:rPr>
                <w:rFonts w:ascii="Arial" w:eastAsia="Calibri" w:hAnsi="Arial" w:cs="Arial"/>
                <w:sz w:val="22"/>
                <w:szCs w:val="22"/>
                <w:lang w:val="sr-Latn-RS" w:eastAsia="en-US"/>
              </w:rPr>
              <w:t xml:space="preserve"> од дана обостраног потписивања уговора за ставк</w:t>
            </w:r>
            <w:r w:rsidRPr="00824F0E">
              <w:rPr>
                <w:rFonts w:ascii="Arial" w:eastAsia="Calibri" w:hAnsi="Arial" w:cs="Arial"/>
                <w:sz w:val="22"/>
                <w:szCs w:val="22"/>
                <w:lang w:val="sr-Cyrl-RS" w:eastAsia="en-US"/>
              </w:rPr>
              <w:t xml:space="preserve">у 396 из </w:t>
            </w:r>
            <w:r w:rsidRPr="00824F0E">
              <w:rPr>
                <w:rFonts w:ascii="Arial" w:hAnsi="Arial" w:cs="Arial"/>
                <w:bCs/>
                <w:kern w:val="32"/>
                <w:sz w:val="22"/>
                <w:szCs w:val="22"/>
                <w:lang w:val="sr-Cyrl-RS" w:eastAsia="en-US"/>
              </w:rPr>
              <w:t xml:space="preserve"> Обрасца структуре цене</w:t>
            </w:r>
          </w:p>
          <w:p w:rsidR="00824F0E" w:rsidRPr="00824F0E" w:rsidRDefault="00824F0E" w:rsidP="00824F0E">
            <w:pPr>
              <w:numPr>
                <w:ilvl w:val="0"/>
                <w:numId w:val="12"/>
              </w:numPr>
              <w:suppressAutoHyphens w:val="0"/>
              <w:spacing w:after="200" w:line="276" w:lineRule="auto"/>
              <w:contextualSpacing/>
              <w:rPr>
                <w:rFonts w:ascii="Arial" w:eastAsia="Calibri" w:hAnsi="Arial" w:cs="Arial"/>
                <w:sz w:val="22"/>
                <w:szCs w:val="22"/>
                <w:lang w:val="sr-Latn-RS" w:eastAsia="en-US"/>
              </w:rPr>
            </w:pPr>
            <w:r>
              <w:rPr>
                <w:rFonts w:ascii="Arial" w:eastAsia="Calibri" w:hAnsi="Arial" w:cs="Arial"/>
                <w:b/>
                <w:sz w:val="22"/>
                <w:szCs w:val="22"/>
                <w:lang w:val="sr-Cyrl-RS" w:eastAsia="en-US"/>
              </w:rPr>
              <w:t>60</w:t>
            </w:r>
            <w:r w:rsidRPr="00824F0E">
              <w:rPr>
                <w:rFonts w:ascii="Arial" w:eastAsia="Calibri" w:hAnsi="Arial" w:cs="Arial"/>
                <w:b/>
                <w:sz w:val="22"/>
                <w:szCs w:val="22"/>
                <w:lang w:val="sr-Latn-RS" w:eastAsia="en-US"/>
              </w:rPr>
              <w:t xml:space="preserve"> дана</w:t>
            </w:r>
            <w:r w:rsidRPr="00824F0E">
              <w:rPr>
                <w:rFonts w:ascii="Arial" w:eastAsia="Calibri" w:hAnsi="Arial" w:cs="Arial"/>
                <w:sz w:val="22"/>
                <w:szCs w:val="22"/>
                <w:lang w:val="sr-Latn-RS" w:eastAsia="en-US"/>
              </w:rPr>
              <w:t xml:space="preserve"> од дана обостраног потписивања уговора за ставк</w:t>
            </w:r>
            <w:r w:rsidRPr="00824F0E">
              <w:rPr>
                <w:rFonts w:ascii="Arial" w:eastAsia="Calibri" w:hAnsi="Arial" w:cs="Arial"/>
                <w:sz w:val="22"/>
                <w:szCs w:val="22"/>
                <w:lang w:val="sr-Cyrl-RS" w:eastAsia="en-US"/>
              </w:rPr>
              <w:t>у 39</w:t>
            </w:r>
            <w:r>
              <w:rPr>
                <w:rFonts w:ascii="Arial" w:eastAsia="Calibri" w:hAnsi="Arial" w:cs="Arial"/>
                <w:sz w:val="22"/>
                <w:szCs w:val="22"/>
                <w:lang w:val="sr-Cyrl-RS" w:eastAsia="en-US"/>
              </w:rPr>
              <w:t>5</w:t>
            </w:r>
            <w:r w:rsidRPr="00824F0E">
              <w:rPr>
                <w:rFonts w:ascii="Arial" w:eastAsia="Calibri" w:hAnsi="Arial" w:cs="Arial"/>
                <w:sz w:val="22"/>
                <w:szCs w:val="22"/>
                <w:lang w:val="sr-Cyrl-RS" w:eastAsia="en-US"/>
              </w:rPr>
              <w:t xml:space="preserve"> из </w:t>
            </w:r>
            <w:r w:rsidRPr="00824F0E">
              <w:rPr>
                <w:rFonts w:ascii="Arial" w:hAnsi="Arial" w:cs="Arial"/>
                <w:bCs/>
                <w:kern w:val="32"/>
                <w:sz w:val="22"/>
                <w:szCs w:val="22"/>
                <w:lang w:val="sr-Cyrl-RS" w:eastAsia="en-US"/>
              </w:rPr>
              <w:t xml:space="preserve"> Обрасца структуре цене</w:t>
            </w:r>
          </w:p>
          <w:p w:rsidR="00824F0E" w:rsidRPr="00824F0E" w:rsidRDefault="00824F0E" w:rsidP="00824F0E">
            <w:pPr>
              <w:numPr>
                <w:ilvl w:val="0"/>
                <w:numId w:val="12"/>
              </w:numPr>
              <w:suppressAutoHyphens w:val="0"/>
              <w:spacing w:after="200" w:line="276" w:lineRule="auto"/>
              <w:contextualSpacing/>
              <w:rPr>
                <w:rFonts w:ascii="Arial" w:eastAsia="Calibri" w:hAnsi="Arial" w:cs="Arial"/>
                <w:sz w:val="22"/>
                <w:szCs w:val="22"/>
                <w:lang w:val="sr-Latn-RS" w:eastAsia="en-US"/>
              </w:rPr>
            </w:pPr>
            <w:r w:rsidRPr="00824F0E">
              <w:rPr>
                <w:rFonts w:ascii="Arial" w:eastAsia="Calibri" w:hAnsi="Arial" w:cs="Arial"/>
                <w:sz w:val="22"/>
                <w:szCs w:val="22"/>
                <w:lang w:val="sr-Latn-RS" w:eastAsia="en-US"/>
              </w:rPr>
              <w:t xml:space="preserve">30 дана од дана обостраног потписивања уговора за </w:t>
            </w:r>
            <w:r w:rsidRPr="00824F0E">
              <w:rPr>
                <w:rFonts w:ascii="Arial" w:eastAsia="Calibri" w:hAnsi="Arial" w:cs="Arial"/>
                <w:sz w:val="22"/>
                <w:szCs w:val="22"/>
                <w:lang w:val="sr-Cyrl-RS" w:eastAsia="en-US"/>
              </w:rPr>
              <w:t xml:space="preserve">све остале ставке из </w:t>
            </w:r>
            <w:r w:rsidRPr="00824F0E">
              <w:rPr>
                <w:rFonts w:ascii="Arial" w:hAnsi="Arial" w:cs="Arial"/>
                <w:bCs/>
                <w:kern w:val="32"/>
                <w:sz w:val="22"/>
                <w:szCs w:val="22"/>
                <w:lang w:val="sr-Cyrl-RS" w:eastAsia="en-US"/>
              </w:rPr>
              <w:t>Обрасца структуре цене (осим ставке 396</w:t>
            </w:r>
            <w:r w:rsidR="006613B4">
              <w:rPr>
                <w:rFonts w:ascii="Arial" w:hAnsi="Arial" w:cs="Arial"/>
                <w:bCs/>
                <w:kern w:val="32"/>
                <w:sz w:val="22"/>
                <w:szCs w:val="22"/>
                <w:lang w:val="sr-Latn-RS" w:eastAsia="en-US"/>
              </w:rPr>
              <w:t xml:space="preserve"> </w:t>
            </w:r>
            <w:r w:rsidR="006613B4">
              <w:rPr>
                <w:rFonts w:ascii="Arial" w:hAnsi="Arial" w:cs="Arial"/>
                <w:bCs/>
                <w:kern w:val="32"/>
                <w:sz w:val="22"/>
                <w:szCs w:val="22"/>
                <w:lang w:val="sr-Cyrl-RS" w:eastAsia="en-US"/>
              </w:rPr>
              <w:t>и</w:t>
            </w:r>
            <w:r w:rsidR="006613B4">
              <w:rPr>
                <w:rFonts w:ascii="Arial" w:hAnsi="Arial" w:cs="Arial"/>
                <w:bCs/>
                <w:kern w:val="32"/>
                <w:sz w:val="22"/>
                <w:szCs w:val="22"/>
                <w:lang w:val="sr-Latn-RS" w:eastAsia="en-US"/>
              </w:rPr>
              <w:t xml:space="preserve"> 395</w:t>
            </w:r>
            <w:r w:rsidRPr="00824F0E">
              <w:rPr>
                <w:rFonts w:ascii="Arial" w:hAnsi="Arial" w:cs="Arial"/>
                <w:bCs/>
                <w:kern w:val="32"/>
                <w:sz w:val="22"/>
                <w:szCs w:val="22"/>
                <w:lang w:val="sr-Cyrl-RS" w:eastAsia="en-US"/>
              </w:rPr>
              <w:t>)</w:t>
            </w:r>
          </w:p>
          <w:p w:rsidR="00824F0E" w:rsidRPr="00824F0E" w:rsidRDefault="00824F0E" w:rsidP="00824F0E">
            <w:pPr>
              <w:suppressAutoHyphens w:val="0"/>
              <w:jc w:val="center"/>
              <w:rPr>
                <w:rFonts w:ascii="Arial" w:eastAsia="Calibri" w:hAnsi="Arial" w:cs="Arial"/>
                <w:bCs/>
                <w:iCs/>
                <w:sz w:val="22"/>
                <w:szCs w:val="22"/>
                <w:lang w:eastAsia="en-US"/>
              </w:rPr>
            </w:pPr>
          </w:p>
        </w:tc>
        <w:tc>
          <w:tcPr>
            <w:tcW w:w="4381" w:type="dxa"/>
            <w:vAlign w:val="center"/>
          </w:tcPr>
          <w:p w:rsidR="00824F0E" w:rsidRPr="00824F0E" w:rsidRDefault="00824F0E" w:rsidP="00824F0E">
            <w:pPr>
              <w:suppressAutoHyphens w:val="0"/>
              <w:spacing w:after="200" w:line="276" w:lineRule="auto"/>
              <w:contextualSpacing/>
              <w:rPr>
                <w:rFonts w:ascii="Arial" w:eastAsia="Calibri" w:hAnsi="Arial" w:cs="Arial"/>
                <w:sz w:val="22"/>
                <w:szCs w:val="22"/>
                <w:lang w:val="sr-Latn-RS" w:eastAsia="en-US"/>
              </w:rPr>
            </w:pPr>
            <w:r w:rsidRPr="00824F0E">
              <w:rPr>
                <w:rFonts w:ascii="Arial" w:eastAsia="Calibri" w:hAnsi="Arial" w:cs="Arial"/>
                <w:b/>
                <w:sz w:val="22"/>
                <w:szCs w:val="22"/>
                <w:lang w:eastAsia="en-US"/>
              </w:rPr>
              <w:lastRenderedPageBreak/>
              <w:t xml:space="preserve">____ дана </w:t>
            </w:r>
            <w:r w:rsidRPr="00824F0E">
              <w:rPr>
                <w:rFonts w:ascii="Arial" w:eastAsia="Calibri" w:hAnsi="Arial" w:cs="Arial"/>
                <w:sz w:val="22"/>
                <w:szCs w:val="22"/>
                <w:lang w:eastAsia="en-US"/>
              </w:rPr>
              <w:t xml:space="preserve">од дана обостраног потписивања уговора </w:t>
            </w:r>
            <w:r w:rsidRPr="00824F0E">
              <w:rPr>
                <w:rFonts w:ascii="Arial" w:eastAsia="Calibri" w:hAnsi="Arial" w:cs="Arial"/>
                <w:sz w:val="22"/>
                <w:szCs w:val="22"/>
                <w:lang w:val="sr-Latn-RS" w:eastAsia="en-US"/>
              </w:rPr>
              <w:t>за ставк</w:t>
            </w:r>
            <w:r w:rsidRPr="00824F0E">
              <w:rPr>
                <w:rFonts w:ascii="Arial" w:eastAsia="Calibri" w:hAnsi="Arial" w:cs="Arial"/>
                <w:sz w:val="22"/>
                <w:szCs w:val="22"/>
                <w:lang w:val="sr-Cyrl-RS" w:eastAsia="en-US"/>
              </w:rPr>
              <w:t xml:space="preserve">у 396 </w:t>
            </w:r>
            <w:r w:rsidRPr="00824F0E">
              <w:rPr>
                <w:rFonts w:ascii="Arial" w:eastAsia="Calibri" w:hAnsi="Arial" w:cs="Arial"/>
                <w:sz w:val="22"/>
                <w:szCs w:val="22"/>
                <w:lang w:val="sr-Cyrl-RS" w:eastAsia="en-US"/>
              </w:rPr>
              <w:lastRenderedPageBreak/>
              <w:t xml:space="preserve">из </w:t>
            </w:r>
            <w:r w:rsidRPr="00824F0E">
              <w:rPr>
                <w:rFonts w:ascii="Arial" w:hAnsi="Arial" w:cs="Arial"/>
                <w:bCs/>
                <w:kern w:val="32"/>
                <w:sz w:val="22"/>
                <w:szCs w:val="22"/>
                <w:lang w:val="sr-Cyrl-RS" w:eastAsia="en-US"/>
              </w:rPr>
              <w:t xml:space="preserve"> Обрасца структуре цене</w:t>
            </w:r>
          </w:p>
          <w:p w:rsidR="00824F0E" w:rsidRPr="00824F0E" w:rsidRDefault="00824F0E" w:rsidP="00824F0E">
            <w:pPr>
              <w:suppressAutoHyphens w:val="0"/>
              <w:spacing w:after="200" w:line="276" w:lineRule="auto"/>
              <w:contextualSpacing/>
              <w:rPr>
                <w:rFonts w:ascii="Arial" w:eastAsia="Calibri" w:hAnsi="Arial" w:cs="Arial"/>
                <w:sz w:val="22"/>
                <w:szCs w:val="22"/>
                <w:lang w:val="sr-Latn-RS" w:eastAsia="en-US"/>
              </w:rPr>
            </w:pPr>
            <w:r>
              <w:rPr>
                <w:rFonts w:ascii="Arial" w:eastAsia="Calibri" w:hAnsi="Arial" w:cs="Arial"/>
                <w:b/>
                <w:sz w:val="22"/>
                <w:szCs w:val="22"/>
                <w:lang w:val="sr-Cyrl-RS" w:eastAsia="en-US"/>
              </w:rPr>
              <w:t>______</w:t>
            </w:r>
            <w:r w:rsidRPr="00824F0E">
              <w:rPr>
                <w:rFonts w:ascii="Arial" w:eastAsia="Calibri" w:hAnsi="Arial" w:cs="Arial"/>
                <w:b/>
                <w:sz w:val="22"/>
                <w:szCs w:val="22"/>
                <w:lang w:val="sr-Latn-RS" w:eastAsia="en-US"/>
              </w:rPr>
              <w:t xml:space="preserve"> дана</w:t>
            </w:r>
            <w:r w:rsidRPr="00824F0E">
              <w:rPr>
                <w:rFonts w:ascii="Arial" w:eastAsia="Calibri" w:hAnsi="Arial" w:cs="Arial"/>
                <w:sz w:val="22"/>
                <w:szCs w:val="22"/>
                <w:lang w:val="sr-Latn-RS" w:eastAsia="en-US"/>
              </w:rPr>
              <w:t xml:space="preserve"> од дана обостраног потписивања уговора за ставк</w:t>
            </w:r>
            <w:r w:rsidRPr="00824F0E">
              <w:rPr>
                <w:rFonts w:ascii="Arial" w:eastAsia="Calibri" w:hAnsi="Arial" w:cs="Arial"/>
                <w:sz w:val="22"/>
                <w:szCs w:val="22"/>
                <w:lang w:val="sr-Cyrl-RS" w:eastAsia="en-US"/>
              </w:rPr>
              <w:t>у 39</w:t>
            </w:r>
            <w:r>
              <w:rPr>
                <w:rFonts w:ascii="Arial" w:eastAsia="Calibri" w:hAnsi="Arial" w:cs="Arial"/>
                <w:sz w:val="22"/>
                <w:szCs w:val="22"/>
                <w:lang w:val="sr-Cyrl-RS" w:eastAsia="en-US"/>
              </w:rPr>
              <w:t>5</w:t>
            </w:r>
            <w:r w:rsidRPr="00824F0E">
              <w:rPr>
                <w:rFonts w:ascii="Arial" w:eastAsia="Calibri" w:hAnsi="Arial" w:cs="Arial"/>
                <w:sz w:val="22"/>
                <w:szCs w:val="22"/>
                <w:lang w:val="sr-Cyrl-RS" w:eastAsia="en-US"/>
              </w:rPr>
              <w:t xml:space="preserve"> из </w:t>
            </w:r>
            <w:r w:rsidRPr="00824F0E">
              <w:rPr>
                <w:rFonts w:ascii="Arial" w:hAnsi="Arial" w:cs="Arial"/>
                <w:bCs/>
                <w:kern w:val="32"/>
                <w:sz w:val="22"/>
                <w:szCs w:val="22"/>
                <w:lang w:val="sr-Cyrl-RS" w:eastAsia="en-US"/>
              </w:rPr>
              <w:t xml:space="preserve"> Обрасца структуре цене</w:t>
            </w:r>
          </w:p>
          <w:p w:rsidR="00824F0E" w:rsidRPr="00824F0E" w:rsidRDefault="00824F0E" w:rsidP="00824F0E">
            <w:pPr>
              <w:suppressAutoHyphens w:val="0"/>
              <w:contextualSpacing/>
              <w:rPr>
                <w:rFonts w:ascii="Arial" w:eastAsia="Calibri" w:hAnsi="Arial" w:cs="Arial"/>
                <w:sz w:val="22"/>
                <w:szCs w:val="22"/>
                <w:lang w:eastAsia="en-US"/>
              </w:rPr>
            </w:pPr>
          </w:p>
          <w:p w:rsidR="00824F0E" w:rsidRPr="00824F0E" w:rsidRDefault="00824F0E" w:rsidP="00824F0E">
            <w:pPr>
              <w:suppressAutoHyphens w:val="0"/>
              <w:ind w:left="781"/>
              <w:contextualSpacing/>
              <w:rPr>
                <w:rFonts w:ascii="Arial" w:eastAsia="Calibri" w:hAnsi="Arial" w:cs="Arial"/>
                <w:sz w:val="22"/>
                <w:szCs w:val="22"/>
                <w:lang w:val="sr-Cyrl-RS" w:eastAsia="en-US"/>
              </w:rPr>
            </w:pPr>
            <w:r w:rsidRPr="00824F0E">
              <w:rPr>
                <w:rFonts w:ascii="Arial" w:eastAsia="Calibri" w:hAnsi="Arial" w:cs="Arial"/>
                <w:sz w:val="22"/>
                <w:szCs w:val="22"/>
                <w:lang w:val="sr-Cyrl-RS" w:eastAsia="en-US"/>
              </w:rPr>
              <w:t xml:space="preserve"> </w:t>
            </w:r>
          </w:p>
          <w:p w:rsidR="00824F0E" w:rsidRPr="00824F0E" w:rsidRDefault="00824F0E" w:rsidP="00824F0E">
            <w:pPr>
              <w:suppressAutoHyphens w:val="0"/>
              <w:spacing w:after="200" w:line="276" w:lineRule="auto"/>
              <w:contextualSpacing/>
              <w:rPr>
                <w:rFonts w:ascii="Arial" w:eastAsia="Calibri" w:hAnsi="Arial" w:cs="Arial"/>
                <w:sz w:val="22"/>
                <w:szCs w:val="22"/>
                <w:lang w:val="sr-Latn-RS" w:eastAsia="en-US"/>
              </w:rPr>
            </w:pPr>
            <w:r w:rsidRPr="00824F0E">
              <w:rPr>
                <w:rFonts w:ascii="Arial" w:eastAsia="Calibri" w:hAnsi="Arial" w:cs="Arial"/>
                <w:b/>
                <w:sz w:val="22"/>
                <w:szCs w:val="22"/>
                <w:lang w:val="sr-Cyrl-RS" w:eastAsia="en-US"/>
              </w:rPr>
              <w:t xml:space="preserve">_____дана </w:t>
            </w:r>
            <w:r w:rsidRPr="00824F0E">
              <w:rPr>
                <w:rFonts w:ascii="Arial" w:eastAsia="Calibri" w:hAnsi="Arial" w:cs="Arial"/>
                <w:sz w:val="22"/>
                <w:szCs w:val="22"/>
                <w:lang w:eastAsia="en-US"/>
              </w:rPr>
              <w:t xml:space="preserve">од дана обостраног потписивања уговора </w:t>
            </w:r>
            <w:r w:rsidRPr="00824F0E">
              <w:rPr>
                <w:rFonts w:ascii="Arial" w:eastAsia="Calibri" w:hAnsi="Arial" w:cs="Arial"/>
                <w:sz w:val="22"/>
                <w:szCs w:val="22"/>
                <w:lang w:val="sr-Cyrl-RS" w:eastAsia="en-US"/>
              </w:rPr>
              <w:t xml:space="preserve">све остале ставке из </w:t>
            </w:r>
            <w:r w:rsidRPr="00824F0E">
              <w:rPr>
                <w:rFonts w:ascii="Arial" w:hAnsi="Arial" w:cs="Arial"/>
                <w:bCs/>
                <w:kern w:val="32"/>
                <w:sz w:val="22"/>
                <w:szCs w:val="22"/>
                <w:lang w:val="sr-Cyrl-RS" w:eastAsia="en-US"/>
              </w:rPr>
              <w:t>Обрасца структуре цене (осим ставке 396</w:t>
            </w:r>
            <w:r w:rsidR="00D9110E">
              <w:rPr>
                <w:rFonts w:ascii="Arial" w:hAnsi="Arial" w:cs="Arial"/>
                <w:bCs/>
                <w:kern w:val="32"/>
                <w:sz w:val="22"/>
                <w:szCs w:val="22"/>
                <w:lang w:val="sr-Cyrl-RS" w:eastAsia="en-US"/>
              </w:rPr>
              <w:t xml:space="preserve"> и 395</w:t>
            </w:r>
            <w:r w:rsidRPr="00824F0E">
              <w:rPr>
                <w:rFonts w:ascii="Arial" w:hAnsi="Arial" w:cs="Arial"/>
                <w:bCs/>
                <w:kern w:val="32"/>
                <w:sz w:val="22"/>
                <w:szCs w:val="22"/>
                <w:lang w:val="sr-Cyrl-RS" w:eastAsia="en-US"/>
              </w:rPr>
              <w:t>)</w:t>
            </w:r>
          </w:p>
          <w:p w:rsidR="00824F0E" w:rsidRPr="00824F0E" w:rsidRDefault="00824F0E" w:rsidP="00824F0E">
            <w:pPr>
              <w:suppressAutoHyphens w:val="0"/>
              <w:jc w:val="both"/>
              <w:rPr>
                <w:rFonts w:ascii="Arial" w:eastAsia="Calibri" w:hAnsi="Arial" w:cs="Arial"/>
                <w:bCs/>
                <w:iCs/>
                <w:sz w:val="22"/>
                <w:szCs w:val="22"/>
                <w:lang w:val="en-US" w:eastAsia="en-US"/>
              </w:rPr>
            </w:pPr>
          </w:p>
        </w:tc>
      </w:tr>
      <w:tr w:rsidR="00824F0E" w:rsidRPr="00824F0E" w:rsidTr="0023079E">
        <w:trPr>
          <w:trHeight w:val="818"/>
        </w:trPr>
        <w:tc>
          <w:tcPr>
            <w:tcW w:w="5900" w:type="dxa"/>
            <w:vAlign w:val="center"/>
          </w:tcPr>
          <w:p w:rsidR="00824F0E" w:rsidRPr="00824F0E" w:rsidRDefault="00824F0E" w:rsidP="00824F0E">
            <w:pPr>
              <w:suppressAutoHyphens w:val="0"/>
              <w:spacing w:line="276" w:lineRule="auto"/>
              <w:jc w:val="center"/>
              <w:rPr>
                <w:rFonts w:ascii="Arial" w:eastAsia="Calibri" w:hAnsi="Arial" w:cs="Arial"/>
                <w:bCs/>
                <w:iCs/>
                <w:sz w:val="22"/>
                <w:szCs w:val="22"/>
                <w:lang w:eastAsia="en-US"/>
              </w:rPr>
            </w:pPr>
            <w:r w:rsidRPr="00824F0E">
              <w:rPr>
                <w:rFonts w:ascii="Arial" w:eastAsia="Calibri" w:hAnsi="Arial" w:cs="Arial"/>
                <w:b/>
                <w:bCs/>
                <w:iCs/>
                <w:sz w:val="22"/>
                <w:szCs w:val="22"/>
                <w:lang w:eastAsia="en-US"/>
              </w:rPr>
              <w:lastRenderedPageBreak/>
              <w:t>МЕСТО ИСПОРУКЕ:</w:t>
            </w:r>
          </w:p>
          <w:p w:rsidR="00824F0E" w:rsidRPr="00824F0E" w:rsidRDefault="00824F0E" w:rsidP="00824F0E">
            <w:pPr>
              <w:suppressAutoHyphens w:val="0"/>
              <w:spacing w:line="276" w:lineRule="auto"/>
              <w:jc w:val="center"/>
              <w:rPr>
                <w:rFonts w:ascii="Arial" w:eastAsia="Calibri" w:hAnsi="Arial" w:cs="Arial"/>
                <w:spacing w:val="4"/>
                <w:sz w:val="22"/>
                <w:szCs w:val="22"/>
                <w:lang w:eastAsia="en-US"/>
              </w:rPr>
            </w:pPr>
            <w:r w:rsidRPr="00824F0E">
              <w:rPr>
                <w:rFonts w:ascii="Arial" w:eastAsia="Calibri" w:hAnsi="Arial" w:cs="Arial"/>
                <w:spacing w:val="4"/>
                <w:sz w:val="22"/>
                <w:szCs w:val="22"/>
                <w:lang w:eastAsia="en-US"/>
              </w:rPr>
              <w:t>Огранак ТЕНТ, локације А, Б, ТЕК и ТЕМ</w:t>
            </w:r>
          </w:p>
          <w:p w:rsidR="00824F0E" w:rsidRDefault="00824F0E" w:rsidP="00824F0E">
            <w:pPr>
              <w:suppressAutoHyphens w:val="0"/>
              <w:spacing w:line="276" w:lineRule="auto"/>
              <w:jc w:val="center"/>
              <w:rPr>
                <w:rFonts w:ascii="Arial" w:eastAsia="Calibri" w:hAnsi="Arial" w:cs="Arial"/>
                <w:spacing w:val="4"/>
                <w:sz w:val="22"/>
                <w:szCs w:val="22"/>
                <w:lang w:val="sr-Cyrl-RS" w:eastAsia="en-US"/>
              </w:rPr>
            </w:pPr>
            <w:r w:rsidRPr="00824F0E">
              <w:rPr>
                <w:rFonts w:ascii="Arial" w:eastAsia="Calibri" w:hAnsi="Arial" w:cs="Arial"/>
                <w:spacing w:val="4"/>
                <w:sz w:val="22"/>
                <w:szCs w:val="22"/>
                <w:lang w:eastAsia="en-US"/>
              </w:rPr>
              <w:t>Паритет испоруке  је франко (магацин Наручиоца)</w:t>
            </w:r>
          </w:p>
          <w:p w:rsidR="00824F0E" w:rsidRPr="00824F0E" w:rsidRDefault="00824F0E" w:rsidP="00824F0E">
            <w:pPr>
              <w:suppressAutoHyphens w:val="0"/>
              <w:spacing w:line="276" w:lineRule="auto"/>
              <w:jc w:val="center"/>
              <w:rPr>
                <w:rFonts w:ascii="Arial" w:eastAsia="Calibri" w:hAnsi="Arial" w:cs="Arial"/>
                <w:b/>
                <w:bCs/>
                <w:iCs/>
                <w:sz w:val="22"/>
                <w:szCs w:val="22"/>
                <w:lang w:val="sr-Cyrl-RS" w:eastAsia="en-US"/>
              </w:rPr>
            </w:pPr>
          </w:p>
        </w:tc>
        <w:tc>
          <w:tcPr>
            <w:tcW w:w="4381" w:type="dxa"/>
            <w:vAlign w:val="center"/>
          </w:tcPr>
          <w:p w:rsidR="00824F0E" w:rsidRPr="00824F0E" w:rsidRDefault="00824F0E" w:rsidP="00824F0E">
            <w:pPr>
              <w:suppressAutoHyphens w:val="0"/>
              <w:jc w:val="both"/>
              <w:rPr>
                <w:rFonts w:ascii="Arial" w:eastAsia="Calibri" w:hAnsi="Arial" w:cs="Arial"/>
                <w:bCs/>
                <w:iCs/>
                <w:sz w:val="22"/>
                <w:szCs w:val="22"/>
                <w:lang w:eastAsia="en-US"/>
              </w:rPr>
            </w:pPr>
            <w:r w:rsidRPr="00824F0E">
              <w:rPr>
                <w:rFonts w:ascii="Arial" w:eastAsia="Calibri" w:hAnsi="Arial" w:cs="Arial"/>
                <w:bCs/>
                <w:iCs/>
                <w:sz w:val="22"/>
                <w:szCs w:val="22"/>
                <w:lang w:eastAsia="en-US"/>
              </w:rPr>
              <w:t xml:space="preserve">Сагласан </w:t>
            </w:r>
            <w:r w:rsidRPr="00824F0E">
              <w:rPr>
                <w:rFonts w:ascii="Arial" w:eastAsia="Calibri" w:hAnsi="Arial" w:cs="Arial"/>
                <w:bCs/>
                <w:iCs/>
                <w:sz w:val="22"/>
                <w:szCs w:val="22"/>
                <w:lang w:val="en-US" w:eastAsia="en-US"/>
              </w:rPr>
              <w:t>с</w:t>
            </w:r>
            <w:r w:rsidRPr="00824F0E">
              <w:rPr>
                <w:rFonts w:ascii="Arial" w:eastAsia="Calibri" w:hAnsi="Arial" w:cs="Arial"/>
                <w:bCs/>
                <w:iCs/>
                <w:sz w:val="22"/>
                <w:szCs w:val="22"/>
                <w:lang w:eastAsia="en-US"/>
              </w:rPr>
              <w:t>а захтевом наручиоца</w:t>
            </w:r>
          </w:p>
          <w:p w:rsidR="00824F0E" w:rsidRPr="00824F0E" w:rsidRDefault="00824F0E" w:rsidP="00824F0E">
            <w:pPr>
              <w:suppressAutoHyphens w:val="0"/>
              <w:jc w:val="both"/>
              <w:rPr>
                <w:rFonts w:ascii="Arial" w:eastAsia="Calibri" w:hAnsi="Arial" w:cs="Arial"/>
                <w:b/>
                <w:bCs/>
                <w:iCs/>
                <w:sz w:val="22"/>
                <w:szCs w:val="22"/>
                <w:lang w:eastAsia="en-US"/>
              </w:rPr>
            </w:pPr>
            <w:r w:rsidRPr="00824F0E">
              <w:rPr>
                <w:rFonts w:ascii="Arial" w:eastAsia="Calibri" w:hAnsi="Arial" w:cs="Arial"/>
                <w:bCs/>
                <w:iCs/>
                <w:sz w:val="22"/>
                <w:szCs w:val="22"/>
                <w:lang w:eastAsia="en-US"/>
              </w:rPr>
              <w:t>ДА/НЕ (заокружити)</w:t>
            </w:r>
          </w:p>
        </w:tc>
      </w:tr>
      <w:tr w:rsidR="00824F0E" w:rsidRPr="00824F0E" w:rsidTr="0023079E">
        <w:trPr>
          <w:trHeight w:val="818"/>
        </w:trPr>
        <w:tc>
          <w:tcPr>
            <w:tcW w:w="5900" w:type="dxa"/>
            <w:vAlign w:val="center"/>
          </w:tcPr>
          <w:p w:rsidR="00824F0E" w:rsidRDefault="00824F0E" w:rsidP="00824F0E">
            <w:pPr>
              <w:suppressAutoHyphens w:val="0"/>
              <w:jc w:val="center"/>
              <w:rPr>
                <w:rFonts w:ascii="Arial" w:eastAsia="Calibri" w:hAnsi="Arial" w:cs="Arial"/>
                <w:b/>
                <w:bCs/>
                <w:iCs/>
                <w:sz w:val="22"/>
                <w:szCs w:val="22"/>
                <w:lang w:val="sr-Cyrl-RS" w:eastAsia="en-US"/>
              </w:rPr>
            </w:pPr>
            <w:r w:rsidRPr="00824F0E">
              <w:rPr>
                <w:rFonts w:ascii="Arial" w:eastAsia="Calibri" w:hAnsi="Arial" w:cs="Arial"/>
                <w:b/>
                <w:bCs/>
                <w:iCs/>
                <w:sz w:val="22"/>
                <w:szCs w:val="22"/>
                <w:lang w:eastAsia="en-US"/>
              </w:rPr>
              <w:t>ГАРАНТНИ РОК</w:t>
            </w:r>
          </w:p>
          <w:p w:rsidR="00824F0E" w:rsidRPr="00824F0E" w:rsidRDefault="00824F0E" w:rsidP="00824F0E">
            <w:pPr>
              <w:suppressAutoHyphens w:val="0"/>
              <w:jc w:val="center"/>
              <w:rPr>
                <w:rFonts w:ascii="Arial" w:eastAsia="Calibri" w:hAnsi="Arial" w:cs="Arial"/>
                <w:b/>
                <w:bCs/>
                <w:iCs/>
                <w:sz w:val="22"/>
                <w:szCs w:val="22"/>
                <w:lang w:val="sr-Cyrl-RS" w:eastAsia="en-US"/>
              </w:rPr>
            </w:pPr>
          </w:p>
          <w:p w:rsidR="00824F0E" w:rsidRDefault="00824F0E" w:rsidP="00824F0E">
            <w:pPr>
              <w:suppressAutoHyphens w:val="0"/>
              <w:jc w:val="center"/>
              <w:rPr>
                <w:rFonts w:ascii="Arial" w:eastAsia="Calibri" w:hAnsi="Arial" w:cs="Arial"/>
                <w:bCs/>
                <w:iCs/>
                <w:sz w:val="22"/>
                <w:szCs w:val="22"/>
                <w:lang w:val="sr-Cyrl-RS" w:eastAsia="en-US"/>
              </w:rPr>
            </w:pPr>
            <w:r w:rsidRPr="00824F0E">
              <w:rPr>
                <w:rFonts w:ascii="Arial" w:eastAsia="Calibri" w:hAnsi="Arial" w:cs="Arial"/>
                <w:bCs/>
                <w:iCs/>
                <w:sz w:val="22"/>
                <w:szCs w:val="22"/>
                <w:lang w:eastAsia="en-US"/>
              </w:rPr>
              <w:t>Гарантни рок је минимум 24 месеца од датума уградње за лежајеве за које понуђач присуствује уградњи  а за осталу робу  минимум 24 месеца од датума пријема у магацин купца.</w:t>
            </w:r>
          </w:p>
          <w:p w:rsidR="00824F0E" w:rsidRDefault="00824F0E" w:rsidP="00824F0E">
            <w:pPr>
              <w:suppressAutoHyphens w:val="0"/>
              <w:jc w:val="center"/>
              <w:rPr>
                <w:rFonts w:ascii="Arial" w:eastAsia="Calibri" w:hAnsi="Arial" w:cs="Arial"/>
                <w:bCs/>
                <w:iCs/>
                <w:sz w:val="22"/>
                <w:szCs w:val="22"/>
                <w:lang w:val="sr-Cyrl-RS" w:eastAsia="en-US"/>
              </w:rPr>
            </w:pPr>
          </w:p>
          <w:p w:rsidR="00824F0E" w:rsidRPr="00824F0E" w:rsidRDefault="00824F0E" w:rsidP="00824F0E">
            <w:pPr>
              <w:suppressAutoHyphens w:val="0"/>
              <w:jc w:val="center"/>
              <w:rPr>
                <w:rFonts w:ascii="Arial" w:eastAsia="Calibri" w:hAnsi="Arial" w:cs="Arial"/>
                <w:bCs/>
                <w:iCs/>
                <w:sz w:val="22"/>
                <w:szCs w:val="22"/>
                <w:lang w:val="sr-Cyrl-RS" w:eastAsia="en-US"/>
              </w:rPr>
            </w:pPr>
          </w:p>
        </w:tc>
        <w:tc>
          <w:tcPr>
            <w:tcW w:w="4381" w:type="dxa"/>
            <w:vAlign w:val="center"/>
          </w:tcPr>
          <w:p w:rsidR="00824F0E" w:rsidRPr="00824F0E" w:rsidRDefault="00824F0E" w:rsidP="00824F0E">
            <w:pPr>
              <w:suppressAutoHyphens w:val="0"/>
              <w:jc w:val="both"/>
              <w:rPr>
                <w:rFonts w:ascii="Arial" w:eastAsia="Calibri" w:hAnsi="Arial" w:cs="Arial"/>
                <w:bCs/>
                <w:iCs/>
                <w:sz w:val="22"/>
                <w:szCs w:val="22"/>
                <w:lang w:eastAsia="en-US"/>
              </w:rPr>
            </w:pPr>
            <w:r w:rsidRPr="00824F0E">
              <w:rPr>
                <w:rFonts w:ascii="Arial" w:eastAsia="Calibri" w:hAnsi="Arial" w:cs="Arial"/>
                <w:bCs/>
                <w:iCs/>
                <w:sz w:val="22"/>
                <w:szCs w:val="22"/>
                <w:lang w:eastAsia="en-US"/>
              </w:rPr>
              <w:t>____ месеца од датума уградње  за лежајеве за које понуђач присуствује уградњи</w:t>
            </w:r>
          </w:p>
          <w:p w:rsidR="00824F0E" w:rsidRPr="00824F0E" w:rsidRDefault="00824F0E" w:rsidP="00824F0E">
            <w:pPr>
              <w:suppressAutoHyphens w:val="0"/>
              <w:jc w:val="both"/>
              <w:rPr>
                <w:rFonts w:ascii="Arial" w:eastAsia="Calibri" w:hAnsi="Arial" w:cs="Arial"/>
                <w:bCs/>
                <w:iCs/>
                <w:sz w:val="22"/>
                <w:szCs w:val="22"/>
                <w:lang w:eastAsia="en-US"/>
              </w:rPr>
            </w:pPr>
            <w:r w:rsidRPr="00824F0E">
              <w:rPr>
                <w:rFonts w:ascii="Arial" w:eastAsia="Calibri" w:hAnsi="Arial" w:cs="Arial"/>
                <w:bCs/>
                <w:iCs/>
                <w:sz w:val="22"/>
                <w:szCs w:val="22"/>
                <w:lang w:eastAsia="en-US"/>
              </w:rPr>
              <w:t xml:space="preserve"> ____ месеци од датума пријема у магацин купца за остала добра</w:t>
            </w:r>
          </w:p>
        </w:tc>
      </w:tr>
      <w:tr w:rsidR="00824F0E" w:rsidRPr="00824F0E" w:rsidTr="0023079E">
        <w:trPr>
          <w:trHeight w:val="800"/>
        </w:trPr>
        <w:tc>
          <w:tcPr>
            <w:tcW w:w="5900" w:type="dxa"/>
            <w:vAlign w:val="center"/>
          </w:tcPr>
          <w:p w:rsidR="00824F0E" w:rsidRPr="00824F0E" w:rsidRDefault="00824F0E" w:rsidP="00824F0E">
            <w:pPr>
              <w:suppressAutoHyphens w:val="0"/>
              <w:jc w:val="center"/>
              <w:rPr>
                <w:rFonts w:ascii="Arial" w:eastAsia="Calibri" w:hAnsi="Arial" w:cs="Arial"/>
                <w:b/>
                <w:bCs/>
                <w:iCs/>
                <w:sz w:val="22"/>
                <w:szCs w:val="22"/>
                <w:lang w:eastAsia="en-US"/>
              </w:rPr>
            </w:pPr>
            <w:r w:rsidRPr="00824F0E">
              <w:rPr>
                <w:rFonts w:ascii="Arial" w:eastAsia="Calibri" w:hAnsi="Arial" w:cs="Arial"/>
                <w:b/>
                <w:bCs/>
                <w:iCs/>
                <w:sz w:val="22"/>
                <w:szCs w:val="22"/>
                <w:lang w:eastAsia="en-US"/>
              </w:rPr>
              <w:t>РОК ВАЖЕЊА ПОНУДЕ:</w:t>
            </w:r>
          </w:p>
          <w:p w:rsidR="00824F0E" w:rsidRPr="00824F0E" w:rsidRDefault="00824F0E" w:rsidP="00824F0E">
            <w:pPr>
              <w:suppressAutoHyphens w:val="0"/>
              <w:jc w:val="center"/>
              <w:rPr>
                <w:rFonts w:ascii="Arial" w:eastAsia="Calibri" w:hAnsi="Arial" w:cs="Arial"/>
                <w:b/>
                <w:bCs/>
                <w:iCs/>
                <w:sz w:val="22"/>
                <w:szCs w:val="22"/>
                <w:lang w:eastAsia="en-US"/>
              </w:rPr>
            </w:pPr>
            <w:r w:rsidRPr="00824F0E">
              <w:rPr>
                <w:rFonts w:ascii="Arial" w:eastAsia="Calibri" w:hAnsi="Arial" w:cs="Arial"/>
                <w:bCs/>
                <w:iCs/>
                <w:sz w:val="22"/>
                <w:szCs w:val="22"/>
                <w:lang w:eastAsia="en-US"/>
              </w:rPr>
              <w:t>не може бити краћ</w:t>
            </w:r>
            <w:r w:rsidRPr="00824F0E">
              <w:rPr>
                <w:rFonts w:ascii="Arial" w:eastAsia="Calibri" w:hAnsi="Arial" w:cs="Arial"/>
                <w:bCs/>
                <w:iCs/>
                <w:sz w:val="22"/>
                <w:szCs w:val="22"/>
                <w:lang w:val="en-US" w:eastAsia="en-US"/>
              </w:rPr>
              <w:t>и</w:t>
            </w:r>
            <w:r w:rsidRPr="00824F0E">
              <w:rPr>
                <w:rFonts w:ascii="Arial" w:eastAsia="Calibri" w:hAnsi="Arial" w:cs="Arial"/>
                <w:bCs/>
                <w:iCs/>
                <w:sz w:val="22"/>
                <w:szCs w:val="22"/>
                <w:lang w:eastAsia="en-US"/>
              </w:rPr>
              <w:t xml:space="preserve"> од 60</w:t>
            </w:r>
            <w:r w:rsidRPr="00824F0E">
              <w:rPr>
                <w:rFonts w:ascii="Arial" w:eastAsia="Calibri" w:hAnsi="Arial" w:cs="Arial"/>
                <w:b/>
                <w:bCs/>
                <w:iCs/>
                <w:sz w:val="22"/>
                <w:szCs w:val="22"/>
                <w:lang w:eastAsia="en-US"/>
              </w:rPr>
              <w:t xml:space="preserve"> </w:t>
            </w:r>
            <w:r w:rsidRPr="00824F0E">
              <w:rPr>
                <w:rFonts w:ascii="Arial" w:eastAsia="Calibri" w:hAnsi="Arial" w:cs="Arial"/>
                <w:bCs/>
                <w:iCs/>
                <w:sz w:val="22"/>
                <w:szCs w:val="22"/>
                <w:lang w:eastAsia="en-US"/>
              </w:rPr>
              <w:t>дана од дана отварања понуда</w:t>
            </w:r>
          </w:p>
        </w:tc>
        <w:tc>
          <w:tcPr>
            <w:tcW w:w="4381" w:type="dxa"/>
            <w:vAlign w:val="center"/>
          </w:tcPr>
          <w:p w:rsidR="00824F0E" w:rsidRPr="00824F0E" w:rsidRDefault="00824F0E" w:rsidP="00824F0E">
            <w:pPr>
              <w:suppressAutoHyphens w:val="0"/>
              <w:jc w:val="both"/>
              <w:rPr>
                <w:rFonts w:ascii="Arial" w:eastAsia="Calibri" w:hAnsi="Arial" w:cs="Arial"/>
                <w:b/>
                <w:bCs/>
                <w:iCs/>
                <w:sz w:val="22"/>
                <w:szCs w:val="22"/>
                <w:lang w:eastAsia="en-US"/>
              </w:rPr>
            </w:pPr>
          </w:p>
          <w:p w:rsidR="00824F0E" w:rsidRPr="00824F0E" w:rsidRDefault="00824F0E" w:rsidP="00824F0E">
            <w:pPr>
              <w:suppressAutoHyphens w:val="0"/>
              <w:jc w:val="both"/>
              <w:rPr>
                <w:rFonts w:ascii="Arial" w:eastAsia="Calibri" w:hAnsi="Arial" w:cs="Arial"/>
                <w:b/>
                <w:bCs/>
                <w:iCs/>
                <w:sz w:val="22"/>
                <w:szCs w:val="22"/>
                <w:lang w:eastAsia="en-US"/>
              </w:rPr>
            </w:pPr>
            <w:r w:rsidRPr="00824F0E">
              <w:rPr>
                <w:rFonts w:ascii="Arial" w:eastAsia="Calibri" w:hAnsi="Arial" w:cs="Arial"/>
                <w:bCs/>
                <w:iCs/>
                <w:sz w:val="22"/>
                <w:szCs w:val="22"/>
                <w:lang w:eastAsia="en-US"/>
              </w:rPr>
              <w:t>_____ дана од дана отварања понуда</w:t>
            </w:r>
          </w:p>
        </w:tc>
      </w:tr>
      <w:tr w:rsidR="00824F0E" w:rsidRPr="00824F0E" w:rsidTr="0023079E">
        <w:tc>
          <w:tcPr>
            <w:tcW w:w="10281" w:type="dxa"/>
            <w:gridSpan w:val="2"/>
          </w:tcPr>
          <w:p w:rsidR="00824F0E" w:rsidRPr="00824F0E" w:rsidRDefault="00824F0E" w:rsidP="00824F0E">
            <w:pPr>
              <w:suppressAutoHyphens w:val="0"/>
              <w:jc w:val="both"/>
              <w:rPr>
                <w:rFonts w:ascii="Arial" w:eastAsia="Calibri" w:hAnsi="Arial" w:cs="Arial"/>
                <w:bCs/>
                <w:iCs/>
                <w:sz w:val="22"/>
                <w:szCs w:val="22"/>
                <w:lang w:eastAsia="en-US"/>
              </w:rPr>
            </w:pPr>
          </w:p>
          <w:p w:rsidR="00824F0E" w:rsidRPr="00824F0E" w:rsidRDefault="00824F0E" w:rsidP="00824F0E">
            <w:pPr>
              <w:suppressAutoHyphens w:val="0"/>
              <w:jc w:val="both"/>
              <w:rPr>
                <w:rFonts w:ascii="Arial" w:eastAsia="Calibri" w:hAnsi="Arial" w:cs="Arial"/>
                <w:bCs/>
                <w:iCs/>
                <w:sz w:val="22"/>
                <w:szCs w:val="22"/>
                <w:lang w:eastAsia="en-US"/>
              </w:rPr>
            </w:pPr>
            <w:r w:rsidRPr="00824F0E">
              <w:rPr>
                <w:rFonts w:ascii="Arial" w:eastAsia="Calibri"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824F0E" w:rsidRPr="00824F0E" w:rsidRDefault="00824F0E" w:rsidP="00824F0E">
            <w:pPr>
              <w:suppressAutoHyphens w:val="0"/>
              <w:jc w:val="both"/>
              <w:rPr>
                <w:rFonts w:ascii="Arial" w:eastAsia="Calibri" w:hAnsi="Arial" w:cs="Arial"/>
                <w:bCs/>
                <w:iCs/>
                <w:sz w:val="22"/>
                <w:szCs w:val="22"/>
                <w:lang w:eastAsia="en-US"/>
              </w:rPr>
            </w:pPr>
          </w:p>
        </w:tc>
      </w:tr>
    </w:tbl>
    <w:p w:rsidR="00824F0E" w:rsidRPr="00824F0E" w:rsidRDefault="00824F0E" w:rsidP="00824F0E">
      <w:pPr>
        <w:suppressAutoHyphens w:val="0"/>
        <w:spacing w:after="200" w:line="276" w:lineRule="auto"/>
        <w:rPr>
          <w:rFonts w:ascii="Arial" w:eastAsia="Calibri" w:hAnsi="Arial" w:cs="Arial"/>
          <w:b/>
          <w:bCs/>
          <w:iCs/>
          <w:sz w:val="22"/>
          <w:szCs w:val="22"/>
          <w:lang w:eastAsia="en-US"/>
        </w:rPr>
      </w:pPr>
    </w:p>
    <w:p w:rsidR="00824F0E" w:rsidRPr="00824F0E" w:rsidRDefault="00824F0E" w:rsidP="00824F0E">
      <w:pPr>
        <w:suppressAutoHyphens w:val="0"/>
        <w:spacing w:after="200" w:line="276" w:lineRule="auto"/>
        <w:rPr>
          <w:rFonts w:ascii="Calibri" w:eastAsia="TimesNewRomanPSMT" w:hAnsi="Calibri" w:cs="Arial"/>
          <w:bCs/>
          <w:sz w:val="22"/>
          <w:szCs w:val="22"/>
          <w:lang w:eastAsia="en-US"/>
        </w:rPr>
      </w:pPr>
      <w:r w:rsidRPr="00824F0E">
        <w:rPr>
          <w:rFonts w:ascii="Calibri" w:eastAsia="TimesNewRomanPSMT" w:hAnsi="Calibri" w:cs="Arial"/>
          <w:bCs/>
          <w:sz w:val="22"/>
          <w:szCs w:val="22"/>
          <w:lang w:val="en-US" w:eastAsia="en-US"/>
        </w:rPr>
        <w:t xml:space="preserve">Датум </w:t>
      </w:r>
      <w:r w:rsidRPr="00824F0E">
        <w:rPr>
          <w:rFonts w:ascii="Calibri" w:eastAsia="TimesNewRomanPSMT" w:hAnsi="Calibri" w:cs="Arial"/>
          <w:bCs/>
          <w:sz w:val="22"/>
          <w:szCs w:val="22"/>
          <w:lang w:val="en-US" w:eastAsia="en-US"/>
        </w:rPr>
        <w:tab/>
      </w:r>
      <w:r w:rsidRPr="00824F0E">
        <w:rPr>
          <w:rFonts w:ascii="Calibri" w:eastAsia="TimesNewRomanPSMT" w:hAnsi="Calibri" w:cs="Arial"/>
          <w:bCs/>
          <w:sz w:val="22"/>
          <w:szCs w:val="22"/>
          <w:lang w:val="en-US" w:eastAsia="en-US"/>
        </w:rPr>
        <w:tab/>
      </w:r>
      <w:r w:rsidRPr="00824F0E">
        <w:rPr>
          <w:rFonts w:ascii="Calibri" w:eastAsia="TimesNewRomanPSMT" w:hAnsi="Calibri" w:cs="Arial"/>
          <w:bCs/>
          <w:sz w:val="22"/>
          <w:szCs w:val="22"/>
          <w:lang w:val="en-US" w:eastAsia="en-US"/>
        </w:rPr>
        <w:tab/>
      </w:r>
      <w:r w:rsidRPr="00824F0E">
        <w:rPr>
          <w:rFonts w:ascii="Calibri" w:eastAsia="TimesNewRomanPSMT" w:hAnsi="Calibri" w:cs="Arial"/>
          <w:bCs/>
          <w:sz w:val="22"/>
          <w:szCs w:val="22"/>
          <w:lang w:val="en-US" w:eastAsia="en-US"/>
        </w:rPr>
        <w:tab/>
        <w:t xml:space="preserve">                                 </w:t>
      </w:r>
      <w:r w:rsidRPr="00824F0E">
        <w:rPr>
          <w:rFonts w:ascii="Calibri" w:eastAsia="TimesNewRomanPSMT" w:hAnsi="Calibri" w:cs="Arial"/>
          <w:bCs/>
          <w:sz w:val="22"/>
          <w:szCs w:val="22"/>
          <w:lang w:val="sr-Cyrl-RS" w:eastAsia="en-US"/>
        </w:rPr>
        <w:tab/>
      </w:r>
      <w:r w:rsidRPr="00824F0E">
        <w:rPr>
          <w:rFonts w:ascii="Calibri" w:eastAsia="TimesNewRomanPSMT" w:hAnsi="Calibri" w:cs="Arial"/>
          <w:bCs/>
          <w:sz w:val="22"/>
          <w:szCs w:val="22"/>
          <w:lang w:val="en-US" w:eastAsia="en-US"/>
        </w:rPr>
        <w:t xml:space="preserve">  </w:t>
      </w:r>
      <w:r w:rsidRPr="00824F0E">
        <w:rPr>
          <w:rFonts w:ascii="Calibri" w:eastAsia="TimesNewRomanPSMT" w:hAnsi="Calibri" w:cs="Arial"/>
          <w:bCs/>
          <w:sz w:val="22"/>
          <w:szCs w:val="22"/>
          <w:lang w:val="sr-Cyrl-RS" w:eastAsia="en-US"/>
        </w:rPr>
        <w:tab/>
      </w:r>
      <w:r w:rsidRPr="00824F0E">
        <w:rPr>
          <w:rFonts w:ascii="Calibri" w:eastAsia="TimesNewRomanPSMT" w:hAnsi="Calibri" w:cs="Arial"/>
          <w:bCs/>
          <w:sz w:val="22"/>
          <w:szCs w:val="22"/>
          <w:lang w:val="en-US" w:eastAsia="en-US"/>
        </w:rPr>
        <w:t>Понуђач</w:t>
      </w:r>
    </w:p>
    <w:p w:rsidR="00824F0E" w:rsidRPr="00824F0E" w:rsidRDefault="00824F0E" w:rsidP="00824F0E">
      <w:pPr>
        <w:suppressAutoHyphens w:val="0"/>
        <w:spacing w:after="200" w:line="276" w:lineRule="auto"/>
        <w:rPr>
          <w:rFonts w:ascii="Calibri" w:eastAsia="TimesNewRomanPS-BoldMT" w:hAnsi="Calibri" w:cs="Arial"/>
          <w:b/>
          <w:bCs/>
          <w:iCs/>
          <w:sz w:val="22"/>
          <w:szCs w:val="22"/>
          <w:lang w:eastAsia="en-US"/>
        </w:rPr>
      </w:pPr>
      <w:r w:rsidRPr="00824F0E">
        <w:rPr>
          <w:rFonts w:ascii="Calibri" w:eastAsia="TimesNewRomanPS-BoldMT" w:hAnsi="Calibri" w:cs="Arial"/>
          <w:b/>
          <w:bCs/>
          <w:iCs/>
          <w:sz w:val="22"/>
          <w:szCs w:val="22"/>
          <w:lang w:val="en-US" w:eastAsia="en-US"/>
        </w:rPr>
        <w:t>________________________</w:t>
      </w:r>
      <w:r w:rsidRPr="00824F0E">
        <w:rPr>
          <w:rFonts w:ascii="Calibri" w:eastAsia="TimesNewRomanPS-BoldMT" w:hAnsi="Calibri" w:cs="Arial"/>
          <w:b/>
          <w:bCs/>
          <w:iCs/>
          <w:sz w:val="22"/>
          <w:szCs w:val="22"/>
          <w:lang w:eastAsia="en-US"/>
        </w:rPr>
        <w:t xml:space="preserve">        </w:t>
      </w:r>
      <w:r w:rsidRPr="00824F0E">
        <w:rPr>
          <w:rFonts w:ascii="Calibri" w:eastAsia="TimesNewRomanPS-BoldMT" w:hAnsi="Calibri" w:cs="Arial"/>
          <w:b/>
          <w:bCs/>
          <w:iCs/>
          <w:sz w:val="22"/>
          <w:szCs w:val="22"/>
          <w:lang w:eastAsia="en-US"/>
        </w:rPr>
        <w:tab/>
      </w:r>
      <w:r w:rsidRPr="00824F0E">
        <w:rPr>
          <w:rFonts w:ascii="Calibri" w:eastAsia="TimesNewRomanPS-BoldMT" w:hAnsi="Calibri" w:cs="Arial"/>
          <w:b/>
          <w:bCs/>
          <w:iCs/>
          <w:sz w:val="22"/>
          <w:szCs w:val="22"/>
          <w:lang w:eastAsia="en-US"/>
        </w:rPr>
        <w:tab/>
        <w:t>М.П.</w:t>
      </w:r>
      <w:r w:rsidRPr="00824F0E">
        <w:rPr>
          <w:rFonts w:ascii="Calibri" w:eastAsia="TimesNewRomanPS-BoldMT" w:hAnsi="Calibri" w:cs="Arial"/>
          <w:b/>
          <w:bCs/>
          <w:iCs/>
          <w:sz w:val="22"/>
          <w:szCs w:val="22"/>
          <w:lang w:val="en-US" w:eastAsia="en-US"/>
        </w:rPr>
        <w:tab/>
      </w:r>
      <w:r w:rsidRPr="00824F0E">
        <w:rPr>
          <w:rFonts w:ascii="Calibri" w:eastAsia="TimesNewRomanPS-BoldMT" w:hAnsi="Calibri" w:cs="Arial"/>
          <w:b/>
          <w:bCs/>
          <w:iCs/>
          <w:sz w:val="22"/>
          <w:szCs w:val="22"/>
          <w:lang w:val="sr-Cyrl-RS" w:eastAsia="en-US"/>
        </w:rPr>
        <w:tab/>
      </w:r>
      <w:r w:rsidRPr="00824F0E">
        <w:rPr>
          <w:rFonts w:ascii="Calibri" w:eastAsia="TimesNewRomanPS-BoldMT" w:hAnsi="Calibri" w:cs="Arial"/>
          <w:b/>
          <w:bCs/>
          <w:iCs/>
          <w:sz w:val="22"/>
          <w:szCs w:val="22"/>
          <w:lang w:val="sr-Cyrl-RS" w:eastAsia="en-US"/>
        </w:rPr>
        <w:tab/>
      </w:r>
      <w:r w:rsidRPr="00824F0E">
        <w:rPr>
          <w:rFonts w:ascii="Calibri" w:eastAsia="TimesNewRomanPS-BoldMT" w:hAnsi="Calibri" w:cs="Arial"/>
          <w:b/>
          <w:bCs/>
          <w:iCs/>
          <w:sz w:val="22"/>
          <w:szCs w:val="22"/>
          <w:lang w:val="sr-Cyrl-RS" w:eastAsia="en-US"/>
        </w:rPr>
        <w:tab/>
      </w:r>
      <w:r w:rsidRPr="00824F0E">
        <w:rPr>
          <w:rFonts w:ascii="Calibri" w:eastAsia="TimesNewRomanPS-BoldMT" w:hAnsi="Calibri" w:cs="Arial"/>
          <w:b/>
          <w:bCs/>
          <w:iCs/>
          <w:sz w:val="22"/>
          <w:szCs w:val="22"/>
          <w:lang w:eastAsia="en-US"/>
        </w:rPr>
        <w:t xml:space="preserve">_____________________                                      </w:t>
      </w:r>
    </w:p>
    <w:p w:rsidR="00824F0E" w:rsidRPr="00824F0E" w:rsidRDefault="00824F0E" w:rsidP="00824F0E">
      <w:pPr>
        <w:suppressAutoHyphens w:val="0"/>
        <w:spacing w:line="276" w:lineRule="auto"/>
        <w:rPr>
          <w:rFonts w:ascii="Calibri" w:eastAsia="Calibri" w:hAnsi="Calibri" w:cs="Arial"/>
          <w:bCs/>
          <w:iCs/>
          <w:sz w:val="22"/>
          <w:szCs w:val="22"/>
          <w:u w:val="single"/>
          <w:lang w:val="sr-Cyrl-RS" w:eastAsia="en-US"/>
        </w:rPr>
      </w:pPr>
    </w:p>
    <w:p w:rsidR="00824F0E" w:rsidRPr="00824F0E" w:rsidRDefault="00824F0E" w:rsidP="00824F0E">
      <w:pPr>
        <w:suppressAutoHyphens w:val="0"/>
        <w:spacing w:line="276" w:lineRule="auto"/>
        <w:rPr>
          <w:rFonts w:ascii="Arial" w:eastAsia="Calibri" w:hAnsi="Arial" w:cs="Arial"/>
          <w:b/>
          <w:bCs/>
          <w:iCs/>
          <w:sz w:val="22"/>
          <w:szCs w:val="22"/>
          <w:u w:val="single"/>
          <w:lang w:val="sr-Cyrl-RS" w:eastAsia="en-US"/>
        </w:rPr>
      </w:pPr>
      <w:r w:rsidRPr="00824F0E">
        <w:rPr>
          <w:rFonts w:ascii="Arial" w:eastAsia="Calibri" w:hAnsi="Arial" w:cs="Arial"/>
          <w:b/>
          <w:bCs/>
          <w:iCs/>
          <w:sz w:val="22"/>
          <w:szCs w:val="22"/>
          <w:u w:val="single"/>
          <w:lang w:val="en-US" w:eastAsia="en-US"/>
        </w:rPr>
        <w:t>Напомене:</w:t>
      </w:r>
    </w:p>
    <w:p w:rsidR="00824F0E" w:rsidRPr="00824F0E" w:rsidRDefault="00824F0E" w:rsidP="00824F0E">
      <w:pPr>
        <w:suppressAutoHyphens w:val="0"/>
        <w:spacing w:line="276" w:lineRule="auto"/>
        <w:rPr>
          <w:rFonts w:ascii="Arial" w:eastAsia="Calibri" w:hAnsi="Arial" w:cs="Arial"/>
          <w:b/>
          <w:bCs/>
          <w:iCs/>
          <w:sz w:val="22"/>
          <w:szCs w:val="22"/>
          <w:u w:val="single"/>
          <w:lang w:val="sr-Cyrl-RS" w:eastAsia="en-US"/>
        </w:rPr>
      </w:pPr>
    </w:p>
    <w:p w:rsidR="00824F0E" w:rsidRPr="00824F0E" w:rsidRDefault="00824F0E" w:rsidP="00824F0E">
      <w:pPr>
        <w:suppressAutoHyphens w:val="0"/>
        <w:autoSpaceDE w:val="0"/>
        <w:autoSpaceDN w:val="0"/>
        <w:adjustRightInd w:val="0"/>
        <w:jc w:val="both"/>
        <w:rPr>
          <w:rFonts w:ascii="Arial" w:eastAsia="TimesNewRomanPS-BoldMT" w:hAnsi="Arial" w:cs="Arial"/>
          <w:bCs/>
          <w:iCs/>
          <w:sz w:val="22"/>
          <w:szCs w:val="22"/>
          <w:lang w:val="en-US" w:eastAsia="en-US"/>
        </w:rPr>
      </w:pPr>
      <w:r w:rsidRPr="00824F0E">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824F0E" w:rsidRPr="00824F0E" w:rsidRDefault="00824F0E" w:rsidP="00824F0E">
      <w:pPr>
        <w:suppressAutoHyphens w:val="0"/>
        <w:autoSpaceDE w:val="0"/>
        <w:autoSpaceDN w:val="0"/>
        <w:adjustRightInd w:val="0"/>
        <w:jc w:val="both"/>
        <w:rPr>
          <w:rFonts w:ascii="Arial" w:eastAsia="TimesNewRomanPS-BoldMT" w:hAnsi="Arial" w:cs="Arial"/>
          <w:bCs/>
          <w:iCs/>
          <w:sz w:val="22"/>
          <w:szCs w:val="22"/>
          <w:lang w:val="sr-Cyrl-RS" w:eastAsia="en-US"/>
        </w:rPr>
      </w:pPr>
    </w:p>
    <w:p w:rsidR="00824F0E" w:rsidRPr="00824F0E" w:rsidRDefault="00824F0E" w:rsidP="00824F0E">
      <w:pPr>
        <w:suppressAutoHyphens w:val="0"/>
        <w:autoSpaceDE w:val="0"/>
        <w:autoSpaceDN w:val="0"/>
        <w:adjustRightInd w:val="0"/>
        <w:jc w:val="both"/>
        <w:rPr>
          <w:rFonts w:ascii="Arial" w:eastAsia="TimesNewRomanPS-BoldMT" w:hAnsi="Arial" w:cs="Arial"/>
          <w:bCs/>
          <w:iCs/>
          <w:sz w:val="22"/>
          <w:szCs w:val="22"/>
          <w:lang w:val="ru-RU" w:eastAsia="en-US"/>
        </w:rPr>
      </w:pPr>
      <w:r w:rsidRPr="00824F0E">
        <w:rPr>
          <w:rFonts w:ascii="Arial" w:eastAsia="TimesNewRomanPS-BoldMT" w:hAnsi="Arial" w:cs="Arial"/>
          <w:bCs/>
          <w:iCs/>
          <w:sz w:val="22"/>
          <w:szCs w:val="22"/>
          <w:lang w:val="en-US" w:eastAsia="en-US"/>
        </w:rPr>
        <w:lastRenderedPageBreak/>
        <w:t xml:space="preserve">- </w:t>
      </w:r>
      <w:r w:rsidRPr="00824F0E">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824F0E">
        <w:rPr>
          <w:rFonts w:ascii="Arial" w:eastAsia="TimesNewRomanPS-BoldMT" w:hAnsi="Arial" w:cs="Arial"/>
          <w:bCs/>
          <w:iCs/>
          <w:sz w:val="22"/>
          <w:szCs w:val="22"/>
          <w:lang w:val="en-US" w:eastAsia="en-US"/>
        </w:rPr>
        <w:t>власти</w:t>
      </w:r>
      <w:r w:rsidRPr="00824F0E">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24582" w:rsidRPr="00051E95" w:rsidRDefault="00524582" w:rsidP="00524582">
      <w:pPr>
        <w:suppressAutoHyphens w:val="0"/>
        <w:spacing w:after="200" w:line="276" w:lineRule="auto"/>
        <w:rPr>
          <w:rFonts w:ascii="Arial" w:eastAsia="Calibri" w:hAnsi="Arial" w:cs="Arial"/>
          <w:sz w:val="22"/>
          <w:szCs w:val="22"/>
          <w:lang w:val="en-US" w:eastAsia="en-US"/>
        </w:rPr>
      </w:pPr>
      <w:r w:rsidRPr="00524582">
        <w:rPr>
          <w:rFonts w:ascii="Calibri" w:eastAsia="Calibri" w:hAnsi="Calibri" w:cs="Arial"/>
          <w:sz w:val="22"/>
          <w:szCs w:val="22"/>
          <w:lang w:val="en-US" w:eastAsia="en-US"/>
        </w:rPr>
        <w:br w:type="page"/>
      </w:r>
    </w:p>
    <w:p w:rsidR="00524582" w:rsidRPr="00524582" w:rsidRDefault="00524582" w:rsidP="00524582">
      <w:pPr>
        <w:suppressAutoHyphens w:val="0"/>
        <w:autoSpaceDE w:val="0"/>
        <w:autoSpaceDN w:val="0"/>
        <w:adjustRightInd w:val="0"/>
        <w:spacing w:after="200" w:line="276" w:lineRule="auto"/>
        <w:rPr>
          <w:rFonts w:ascii="Calibri" w:eastAsia="TimesNewRomanPS-BoldMT" w:hAnsi="Calibri" w:cs="Arial"/>
          <w:bCs/>
          <w:iCs/>
          <w:sz w:val="20"/>
          <w:lang w:val="sr-Cyrl-RS" w:eastAsia="en-US"/>
        </w:rPr>
      </w:pPr>
    </w:p>
    <w:p w:rsidR="00524582" w:rsidRPr="00524582" w:rsidRDefault="00524582" w:rsidP="00524582">
      <w:pPr>
        <w:suppressAutoHyphens w:val="0"/>
        <w:jc w:val="right"/>
        <w:outlineLvl w:val="1"/>
        <w:rPr>
          <w:rFonts w:ascii="Arial" w:hAnsi="Arial" w:cs="Arial"/>
          <w:b/>
          <w:sz w:val="22"/>
          <w:szCs w:val="22"/>
          <w:lang w:val="en-US" w:eastAsia="en-US"/>
        </w:rPr>
      </w:pPr>
      <w:r w:rsidRPr="00524582">
        <w:rPr>
          <w:rFonts w:ascii="Arial" w:hAnsi="Arial" w:cs="Arial"/>
          <w:b/>
          <w:sz w:val="22"/>
          <w:szCs w:val="22"/>
          <w:lang w:val="en-US" w:eastAsia="en-US"/>
        </w:rPr>
        <w:t xml:space="preserve">ОБРАЗАЦ </w:t>
      </w:r>
      <w:r w:rsidRPr="00524582">
        <w:rPr>
          <w:rFonts w:ascii="Arial" w:hAnsi="Arial" w:cs="Arial"/>
          <w:b/>
          <w:sz w:val="22"/>
          <w:szCs w:val="22"/>
          <w:lang w:val="sr-Cyrl-RS" w:eastAsia="en-US"/>
        </w:rPr>
        <w:t xml:space="preserve"> 2</w:t>
      </w:r>
      <w:r w:rsidRPr="00524582">
        <w:rPr>
          <w:rFonts w:ascii="Arial" w:hAnsi="Arial" w:cs="Arial"/>
          <w:b/>
          <w:sz w:val="22"/>
          <w:szCs w:val="22"/>
          <w:lang w:val="en-US" w:eastAsia="en-US"/>
        </w:rPr>
        <w:t>.</w:t>
      </w:r>
    </w:p>
    <w:p w:rsidR="00524582" w:rsidRPr="00524582" w:rsidRDefault="00524582" w:rsidP="00524582">
      <w:pPr>
        <w:suppressAutoHyphens w:val="0"/>
        <w:spacing w:line="276" w:lineRule="auto"/>
        <w:jc w:val="center"/>
        <w:rPr>
          <w:rFonts w:ascii="Arial" w:eastAsia="Calibri" w:hAnsi="Arial" w:cs="Arial"/>
          <w:b/>
          <w:sz w:val="22"/>
          <w:szCs w:val="22"/>
          <w:lang w:val="en-US" w:eastAsia="en-US"/>
        </w:rPr>
      </w:pPr>
      <w:r w:rsidRPr="00524582">
        <w:rPr>
          <w:rFonts w:ascii="Arial" w:eastAsia="Calibri" w:hAnsi="Arial" w:cs="Arial"/>
          <w:b/>
          <w:sz w:val="22"/>
          <w:szCs w:val="22"/>
          <w:lang w:val="en-US" w:eastAsia="en-US"/>
        </w:rPr>
        <w:t>ОБРАЗАЦ СТРУКТУРЕ ЦЕНЕ</w:t>
      </w:r>
    </w:p>
    <w:p w:rsidR="00524582" w:rsidRPr="00524582" w:rsidRDefault="00524582" w:rsidP="00524582">
      <w:pPr>
        <w:suppressAutoHyphens w:val="0"/>
        <w:spacing w:line="276" w:lineRule="auto"/>
        <w:rPr>
          <w:rFonts w:ascii="Arial" w:eastAsia="Calibri" w:hAnsi="Arial" w:cs="Arial"/>
          <w:sz w:val="20"/>
          <w:lang w:val="en-US" w:eastAsia="en-US"/>
        </w:rPr>
      </w:pPr>
      <w:r w:rsidRPr="00524582">
        <w:rPr>
          <w:rFonts w:ascii="Arial" w:eastAsia="Calibri" w:hAnsi="Arial" w:cs="Arial"/>
          <w:sz w:val="20"/>
          <w:lang w:val="en-US" w:eastAsia="en-US"/>
        </w:rPr>
        <w:t>Табела 1.</w:t>
      </w:r>
    </w:p>
    <w:p w:rsidR="00524582" w:rsidRPr="00524582" w:rsidRDefault="00524582" w:rsidP="00524582">
      <w:pPr>
        <w:rPr>
          <w:rFonts w:ascii="Calibri" w:hAnsi="Calibri"/>
          <w:vanish/>
          <w:sz w:val="22"/>
          <w:szCs w:val="22"/>
          <w:lang w:val="sr-Latn-RS" w:eastAsia="sr-Latn-R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54"/>
        <w:gridCol w:w="2031"/>
        <w:gridCol w:w="676"/>
        <w:gridCol w:w="583"/>
        <w:gridCol w:w="870"/>
        <w:gridCol w:w="927"/>
        <w:gridCol w:w="940"/>
        <w:gridCol w:w="964"/>
      </w:tblGrid>
      <w:tr w:rsidR="00524582" w:rsidRPr="00524582" w:rsidTr="00524582">
        <w:trPr>
          <w:trHeight w:val="1364"/>
          <w:tblHeader/>
        </w:trPr>
        <w:tc>
          <w:tcPr>
            <w:tcW w:w="347" w:type="pct"/>
            <w:shd w:val="clear" w:color="auto" w:fill="C6D9F1"/>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Рбр</w:t>
            </w:r>
          </w:p>
        </w:tc>
        <w:tc>
          <w:tcPr>
            <w:tcW w:w="890" w:type="pct"/>
            <w:shd w:val="clear" w:color="auto" w:fill="C6D9F1"/>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Назив траженог добра</w:t>
            </w:r>
          </w:p>
        </w:tc>
        <w:tc>
          <w:tcPr>
            <w:tcW w:w="1093" w:type="pct"/>
            <w:shd w:val="clear" w:color="auto" w:fill="C6D9F1"/>
            <w:vAlign w:val="center"/>
          </w:tcPr>
          <w:p w:rsidR="00524582" w:rsidRPr="00524582" w:rsidRDefault="00524582" w:rsidP="00524582">
            <w:pPr>
              <w:suppressAutoHyphens w:val="0"/>
              <w:ind w:left="-76" w:right="-127"/>
              <w:jc w:val="center"/>
              <w:rPr>
                <w:rFonts w:ascii="Arial" w:eastAsia="Calibri" w:hAnsi="Arial" w:cs="Arial"/>
                <w:bCs/>
                <w:iCs/>
                <w:sz w:val="20"/>
                <w:lang w:eastAsia="en-US"/>
              </w:rPr>
            </w:pPr>
            <w:r w:rsidRPr="00524582">
              <w:rPr>
                <w:rFonts w:ascii="Arial" w:eastAsia="Calibri" w:hAnsi="Arial" w:cs="Arial"/>
                <w:bCs/>
                <w:iCs/>
                <w:sz w:val="20"/>
                <w:lang w:eastAsia="en-US"/>
              </w:rPr>
              <w:t>Понуђена добра:</w:t>
            </w:r>
          </w:p>
          <w:p w:rsidR="00524582" w:rsidRPr="00524582" w:rsidRDefault="00524582" w:rsidP="00524582">
            <w:pPr>
              <w:suppressAutoHyphens w:val="0"/>
              <w:ind w:left="-76" w:right="-127"/>
              <w:jc w:val="center"/>
              <w:rPr>
                <w:rFonts w:ascii="Arial" w:eastAsia="Calibri" w:hAnsi="Arial" w:cs="Arial"/>
                <w:bCs/>
                <w:iCs/>
                <w:sz w:val="20"/>
                <w:lang w:eastAsia="en-US"/>
              </w:rPr>
            </w:pPr>
            <w:r w:rsidRPr="00524582">
              <w:rPr>
                <w:rFonts w:ascii="Arial" w:eastAsia="Calibri" w:hAnsi="Arial" w:cs="Arial"/>
                <w:bCs/>
                <w:iCs/>
                <w:sz w:val="20"/>
                <w:lang w:eastAsia="en-US"/>
              </w:rPr>
              <w:t>Земља порекла,</w:t>
            </w:r>
          </w:p>
          <w:p w:rsidR="00524582" w:rsidRPr="00524582" w:rsidRDefault="00524582" w:rsidP="00524582">
            <w:pPr>
              <w:suppressAutoHyphens w:val="0"/>
              <w:ind w:left="-76" w:right="-127"/>
              <w:jc w:val="center"/>
              <w:rPr>
                <w:rFonts w:ascii="Arial" w:eastAsia="Calibri" w:hAnsi="Arial" w:cs="Arial"/>
                <w:bCs/>
                <w:iCs/>
                <w:sz w:val="20"/>
                <w:lang w:eastAsia="en-US"/>
              </w:rPr>
            </w:pPr>
            <w:r w:rsidRPr="00524582">
              <w:rPr>
                <w:rFonts w:ascii="Arial" w:eastAsia="Calibri" w:hAnsi="Arial" w:cs="Arial"/>
                <w:bCs/>
                <w:iCs/>
                <w:sz w:val="20"/>
                <w:lang w:eastAsia="en-US"/>
              </w:rPr>
              <w:t>произвођач и ознака лежаја/чауре произвођача,</w:t>
            </w:r>
          </w:p>
          <w:p w:rsidR="00524582" w:rsidRPr="00524582" w:rsidRDefault="00524582" w:rsidP="00524582">
            <w:pPr>
              <w:suppressAutoHyphens w:val="0"/>
              <w:ind w:left="-76" w:right="-127"/>
              <w:jc w:val="center"/>
              <w:rPr>
                <w:rFonts w:ascii="Arial" w:eastAsia="Calibri" w:hAnsi="Arial" w:cs="Arial"/>
                <w:bCs/>
                <w:iCs/>
                <w:sz w:val="20"/>
                <w:lang w:eastAsia="en-US"/>
              </w:rPr>
            </w:pPr>
            <w:r w:rsidRPr="00524582">
              <w:rPr>
                <w:rFonts w:ascii="Arial" w:eastAsia="Calibri" w:hAnsi="Arial" w:cs="Arial"/>
                <w:bCs/>
                <w:iCs/>
                <w:sz w:val="20"/>
                <w:lang w:eastAsia="en-US"/>
              </w:rPr>
              <w:t>страница у каталогу</w:t>
            </w:r>
          </w:p>
        </w:tc>
        <w:tc>
          <w:tcPr>
            <w:tcW w:w="364" w:type="pct"/>
            <w:shd w:val="clear" w:color="auto" w:fill="C6D9F1"/>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Јед.</w:t>
            </w:r>
          </w:p>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мере</w:t>
            </w:r>
          </w:p>
        </w:tc>
        <w:tc>
          <w:tcPr>
            <w:tcW w:w="314" w:type="pct"/>
            <w:shd w:val="clear" w:color="auto" w:fill="C6D9F1"/>
            <w:vAlign w:val="center"/>
          </w:tcPr>
          <w:p w:rsidR="00524582" w:rsidRPr="00524582" w:rsidRDefault="00524582" w:rsidP="00524582">
            <w:pPr>
              <w:suppressAutoHyphens w:val="0"/>
              <w:ind w:left="-27" w:right="-14"/>
              <w:jc w:val="center"/>
              <w:rPr>
                <w:rFonts w:ascii="Arial" w:eastAsia="Calibri" w:hAnsi="Arial" w:cs="Arial"/>
                <w:bCs/>
                <w:iCs/>
                <w:sz w:val="20"/>
                <w:lang w:eastAsia="en-US"/>
              </w:rPr>
            </w:pPr>
            <w:r w:rsidRPr="00524582">
              <w:rPr>
                <w:rFonts w:ascii="Arial" w:eastAsia="Calibri" w:hAnsi="Arial" w:cs="Arial"/>
                <w:bCs/>
                <w:iCs/>
                <w:sz w:val="20"/>
                <w:lang w:eastAsia="en-US"/>
              </w:rPr>
              <w:t>Количина</w:t>
            </w:r>
          </w:p>
        </w:tc>
        <w:tc>
          <w:tcPr>
            <w:tcW w:w="468" w:type="pct"/>
            <w:shd w:val="clear" w:color="auto" w:fill="C6D9F1"/>
            <w:vAlign w:val="center"/>
          </w:tcPr>
          <w:p w:rsidR="00524582" w:rsidRPr="00524582" w:rsidRDefault="00524582" w:rsidP="00524582">
            <w:pPr>
              <w:suppressAutoHyphens w:val="0"/>
              <w:ind w:left="-60" w:right="-165"/>
              <w:jc w:val="center"/>
              <w:rPr>
                <w:rFonts w:ascii="Arial" w:eastAsia="Calibri" w:hAnsi="Arial" w:cs="Arial"/>
                <w:bCs/>
                <w:iCs/>
                <w:sz w:val="20"/>
                <w:lang w:val="sr-Cyrl-RS" w:eastAsia="en-US"/>
              </w:rPr>
            </w:pPr>
            <w:r w:rsidRPr="00524582">
              <w:rPr>
                <w:rFonts w:ascii="Arial" w:eastAsia="Calibri" w:hAnsi="Arial" w:cs="Arial"/>
                <w:bCs/>
                <w:iCs/>
                <w:sz w:val="20"/>
                <w:lang w:eastAsia="en-US"/>
              </w:rPr>
              <w:t xml:space="preserve">Јед.цена без ПДВ дин. </w:t>
            </w:r>
          </w:p>
        </w:tc>
        <w:tc>
          <w:tcPr>
            <w:tcW w:w="499" w:type="pct"/>
            <w:shd w:val="clear" w:color="auto" w:fill="C6D9F1"/>
            <w:vAlign w:val="center"/>
          </w:tcPr>
          <w:p w:rsidR="00524582" w:rsidRPr="00524582" w:rsidRDefault="00524582" w:rsidP="00524582">
            <w:pPr>
              <w:suppressAutoHyphens w:val="0"/>
              <w:jc w:val="center"/>
              <w:rPr>
                <w:rFonts w:ascii="Arial" w:eastAsia="Calibri" w:hAnsi="Arial" w:cs="Arial"/>
                <w:bCs/>
                <w:iCs/>
                <w:sz w:val="20"/>
                <w:lang w:val="sr-Cyrl-RS" w:eastAsia="en-US"/>
              </w:rPr>
            </w:pPr>
            <w:r w:rsidRPr="00524582">
              <w:rPr>
                <w:rFonts w:ascii="Arial" w:eastAsia="Calibri" w:hAnsi="Arial" w:cs="Arial"/>
                <w:bCs/>
                <w:iCs/>
                <w:sz w:val="20"/>
                <w:lang w:eastAsia="en-US"/>
              </w:rPr>
              <w:t xml:space="preserve">Јед.цена са ПДВ дин. </w:t>
            </w:r>
          </w:p>
        </w:tc>
        <w:tc>
          <w:tcPr>
            <w:tcW w:w="506" w:type="pct"/>
            <w:shd w:val="clear" w:color="auto" w:fill="C6D9F1"/>
            <w:vAlign w:val="center"/>
          </w:tcPr>
          <w:p w:rsidR="00524582" w:rsidRPr="00524582" w:rsidRDefault="00524582" w:rsidP="00524582">
            <w:pPr>
              <w:suppressAutoHyphens w:val="0"/>
              <w:ind w:left="-110"/>
              <w:jc w:val="center"/>
              <w:rPr>
                <w:rFonts w:ascii="Arial" w:eastAsia="Calibri" w:hAnsi="Arial" w:cs="Arial"/>
                <w:bCs/>
                <w:iCs/>
                <w:sz w:val="20"/>
                <w:lang w:eastAsia="en-US"/>
              </w:rPr>
            </w:pPr>
            <w:r w:rsidRPr="00524582">
              <w:rPr>
                <w:rFonts w:ascii="Arial" w:eastAsia="Calibri" w:hAnsi="Arial" w:cs="Arial"/>
                <w:bCs/>
                <w:iCs/>
                <w:sz w:val="20"/>
                <w:lang w:eastAsia="en-US"/>
              </w:rPr>
              <w:t xml:space="preserve">Укупна цена без ПДВ дин. </w:t>
            </w:r>
          </w:p>
        </w:tc>
        <w:tc>
          <w:tcPr>
            <w:tcW w:w="519" w:type="pct"/>
            <w:shd w:val="clear" w:color="auto" w:fill="C6D9F1"/>
            <w:vAlign w:val="center"/>
          </w:tcPr>
          <w:p w:rsidR="00524582" w:rsidRPr="00524582" w:rsidRDefault="00524582" w:rsidP="00524582">
            <w:pPr>
              <w:suppressAutoHyphens w:val="0"/>
              <w:rPr>
                <w:rFonts w:ascii="Arial" w:eastAsia="Calibri" w:hAnsi="Arial" w:cs="Arial"/>
                <w:bCs/>
                <w:iCs/>
                <w:sz w:val="20"/>
                <w:lang w:eastAsia="en-US"/>
              </w:rPr>
            </w:pPr>
            <w:r w:rsidRPr="00524582">
              <w:rPr>
                <w:rFonts w:ascii="Arial" w:eastAsia="Calibri" w:hAnsi="Arial" w:cs="Arial"/>
                <w:bCs/>
                <w:iCs/>
                <w:sz w:val="20"/>
                <w:lang w:eastAsia="en-US"/>
              </w:rPr>
              <w:t xml:space="preserve">Укупна цена са ПДВ дин. </w:t>
            </w:r>
          </w:p>
        </w:tc>
      </w:tr>
      <w:tr w:rsidR="00524582" w:rsidRPr="00524582" w:rsidTr="00524582">
        <w:trPr>
          <w:trHeight w:val="293"/>
          <w:tblHeader/>
        </w:trPr>
        <w:tc>
          <w:tcPr>
            <w:tcW w:w="347" w:type="pct"/>
            <w:shd w:val="clear" w:color="auto" w:fill="auto"/>
          </w:tcPr>
          <w:p w:rsidR="00524582" w:rsidRPr="00524582" w:rsidRDefault="00524582" w:rsidP="00524582">
            <w:pPr>
              <w:suppressAutoHyphens w:val="0"/>
              <w:jc w:val="center"/>
              <w:rPr>
                <w:rFonts w:ascii="Calibri" w:eastAsia="Calibri" w:hAnsi="Calibri" w:cs="Arial"/>
                <w:b/>
                <w:bCs/>
                <w:iCs/>
                <w:sz w:val="22"/>
                <w:szCs w:val="22"/>
                <w:lang w:eastAsia="en-US"/>
              </w:rPr>
            </w:pPr>
            <w:r w:rsidRPr="00524582">
              <w:rPr>
                <w:rFonts w:ascii="Calibri" w:eastAsia="Calibri" w:hAnsi="Calibri" w:cs="Arial"/>
                <w:b/>
                <w:bCs/>
                <w:iCs/>
                <w:sz w:val="22"/>
                <w:szCs w:val="22"/>
                <w:lang w:eastAsia="en-US"/>
              </w:rPr>
              <w:t>(1)</w:t>
            </w:r>
          </w:p>
        </w:tc>
        <w:tc>
          <w:tcPr>
            <w:tcW w:w="890" w:type="pct"/>
            <w:shd w:val="clear" w:color="auto" w:fill="auto"/>
          </w:tcPr>
          <w:p w:rsidR="00524582" w:rsidRPr="00524582" w:rsidRDefault="00524582" w:rsidP="00524582">
            <w:pPr>
              <w:suppressAutoHyphens w:val="0"/>
              <w:ind w:left="-117" w:right="-176"/>
              <w:jc w:val="center"/>
              <w:rPr>
                <w:rFonts w:ascii="Calibri" w:eastAsia="Calibri" w:hAnsi="Calibri" w:cs="Arial"/>
                <w:b/>
                <w:bCs/>
                <w:iCs/>
                <w:sz w:val="22"/>
                <w:szCs w:val="22"/>
                <w:lang w:eastAsia="en-US"/>
              </w:rPr>
            </w:pPr>
            <w:r w:rsidRPr="00524582">
              <w:rPr>
                <w:rFonts w:ascii="Calibri" w:eastAsia="Calibri" w:hAnsi="Calibri" w:cs="Arial"/>
                <w:b/>
                <w:bCs/>
                <w:iCs/>
                <w:sz w:val="22"/>
                <w:szCs w:val="22"/>
                <w:lang w:eastAsia="en-US"/>
              </w:rPr>
              <w:t>(2)</w:t>
            </w:r>
          </w:p>
        </w:tc>
        <w:tc>
          <w:tcPr>
            <w:tcW w:w="1093" w:type="pct"/>
          </w:tcPr>
          <w:p w:rsidR="00524582" w:rsidRPr="00524582" w:rsidRDefault="00524582" w:rsidP="00524582">
            <w:pPr>
              <w:suppressAutoHyphens w:val="0"/>
              <w:jc w:val="center"/>
              <w:rPr>
                <w:rFonts w:ascii="Calibri" w:eastAsia="Calibri" w:hAnsi="Calibri" w:cs="Arial"/>
                <w:b/>
                <w:bCs/>
                <w:iCs/>
                <w:sz w:val="22"/>
                <w:szCs w:val="22"/>
                <w:lang w:eastAsia="en-US"/>
              </w:rPr>
            </w:pPr>
            <w:r w:rsidRPr="00524582">
              <w:rPr>
                <w:rFonts w:ascii="Calibri" w:eastAsia="Calibri" w:hAnsi="Calibri" w:cs="Arial"/>
                <w:b/>
                <w:bCs/>
                <w:iCs/>
                <w:sz w:val="22"/>
                <w:szCs w:val="22"/>
                <w:lang w:eastAsia="en-US"/>
              </w:rPr>
              <w:t>(2а)</w:t>
            </w:r>
          </w:p>
        </w:tc>
        <w:tc>
          <w:tcPr>
            <w:tcW w:w="364" w:type="pct"/>
            <w:shd w:val="clear" w:color="auto" w:fill="auto"/>
          </w:tcPr>
          <w:p w:rsidR="00524582" w:rsidRPr="00524582" w:rsidRDefault="00524582" w:rsidP="00524582">
            <w:pPr>
              <w:suppressAutoHyphens w:val="0"/>
              <w:jc w:val="center"/>
              <w:rPr>
                <w:rFonts w:ascii="Calibri" w:eastAsia="Calibri" w:hAnsi="Calibri" w:cs="Arial"/>
                <w:b/>
                <w:bCs/>
                <w:iCs/>
                <w:sz w:val="22"/>
                <w:szCs w:val="22"/>
                <w:lang w:eastAsia="en-US"/>
              </w:rPr>
            </w:pPr>
            <w:r w:rsidRPr="00524582">
              <w:rPr>
                <w:rFonts w:ascii="Calibri" w:eastAsia="Calibri" w:hAnsi="Calibri" w:cs="Arial"/>
                <w:b/>
                <w:bCs/>
                <w:iCs/>
                <w:sz w:val="22"/>
                <w:szCs w:val="22"/>
                <w:lang w:eastAsia="en-US"/>
              </w:rPr>
              <w:t>(3)</w:t>
            </w:r>
          </w:p>
        </w:tc>
        <w:tc>
          <w:tcPr>
            <w:tcW w:w="314" w:type="pct"/>
            <w:shd w:val="clear" w:color="auto" w:fill="auto"/>
          </w:tcPr>
          <w:p w:rsidR="00524582" w:rsidRPr="00524582" w:rsidRDefault="00524582" w:rsidP="00524582">
            <w:pPr>
              <w:suppressAutoHyphens w:val="0"/>
              <w:jc w:val="center"/>
              <w:rPr>
                <w:rFonts w:ascii="Calibri" w:eastAsia="Calibri" w:hAnsi="Calibri" w:cs="Arial"/>
                <w:b/>
                <w:bCs/>
                <w:iCs/>
                <w:sz w:val="22"/>
                <w:szCs w:val="22"/>
                <w:lang w:eastAsia="en-US"/>
              </w:rPr>
            </w:pPr>
            <w:r w:rsidRPr="00524582">
              <w:rPr>
                <w:rFonts w:ascii="Calibri" w:eastAsia="Calibri" w:hAnsi="Calibri" w:cs="Arial"/>
                <w:b/>
                <w:bCs/>
                <w:iCs/>
                <w:sz w:val="22"/>
                <w:szCs w:val="22"/>
                <w:lang w:eastAsia="en-US"/>
              </w:rPr>
              <w:t>(4)</w:t>
            </w:r>
          </w:p>
        </w:tc>
        <w:tc>
          <w:tcPr>
            <w:tcW w:w="468" w:type="pct"/>
            <w:shd w:val="clear" w:color="auto" w:fill="auto"/>
          </w:tcPr>
          <w:p w:rsidR="00524582" w:rsidRPr="00524582" w:rsidRDefault="00524582" w:rsidP="00524582">
            <w:pPr>
              <w:suppressAutoHyphens w:val="0"/>
              <w:jc w:val="center"/>
              <w:rPr>
                <w:rFonts w:ascii="Calibri" w:eastAsia="Calibri" w:hAnsi="Calibri" w:cs="Arial"/>
                <w:b/>
                <w:bCs/>
                <w:iCs/>
                <w:sz w:val="22"/>
                <w:szCs w:val="22"/>
                <w:lang w:eastAsia="en-US"/>
              </w:rPr>
            </w:pPr>
            <w:r w:rsidRPr="00524582">
              <w:rPr>
                <w:rFonts w:ascii="Calibri" w:eastAsia="Calibri" w:hAnsi="Calibri" w:cs="Arial"/>
                <w:b/>
                <w:bCs/>
                <w:iCs/>
                <w:sz w:val="22"/>
                <w:szCs w:val="22"/>
                <w:lang w:eastAsia="en-US"/>
              </w:rPr>
              <w:t>(5)</w:t>
            </w:r>
          </w:p>
        </w:tc>
        <w:tc>
          <w:tcPr>
            <w:tcW w:w="499" w:type="pct"/>
            <w:shd w:val="clear" w:color="auto" w:fill="auto"/>
          </w:tcPr>
          <w:p w:rsidR="00524582" w:rsidRPr="00524582" w:rsidRDefault="00524582" w:rsidP="00524582">
            <w:pPr>
              <w:suppressAutoHyphens w:val="0"/>
              <w:jc w:val="center"/>
              <w:rPr>
                <w:rFonts w:ascii="Calibri" w:eastAsia="Calibri" w:hAnsi="Calibri" w:cs="Arial"/>
                <w:b/>
                <w:bCs/>
                <w:iCs/>
                <w:sz w:val="22"/>
                <w:szCs w:val="22"/>
                <w:lang w:eastAsia="en-US"/>
              </w:rPr>
            </w:pPr>
            <w:r w:rsidRPr="00524582">
              <w:rPr>
                <w:rFonts w:ascii="Calibri" w:eastAsia="Calibri" w:hAnsi="Calibri" w:cs="Arial"/>
                <w:b/>
                <w:bCs/>
                <w:iCs/>
                <w:sz w:val="22"/>
                <w:szCs w:val="22"/>
                <w:lang w:eastAsia="en-US"/>
              </w:rPr>
              <w:t>(6)</w:t>
            </w:r>
          </w:p>
        </w:tc>
        <w:tc>
          <w:tcPr>
            <w:tcW w:w="506" w:type="pct"/>
            <w:shd w:val="clear" w:color="auto" w:fill="auto"/>
          </w:tcPr>
          <w:p w:rsidR="00524582" w:rsidRPr="00524582" w:rsidRDefault="00524582" w:rsidP="00524582">
            <w:pPr>
              <w:suppressAutoHyphens w:val="0"/>
              <w:jc w:val="center"/>
              <w:rPr>
                <w:rFonts w:ascii="Calibri" w:eastAsia="Calibri" w:hAnsi="Calibri" w:cs="Arial"/>
                <w:b/>
                <w:bCs/>
                <w:iCs/>
                <w:sz w:val="22"/>
                <w:szCs w:val="22"/>
                <w:lang w:eastAsia="en-US"/>
              </w:rPr>
            </w:pPr>
            <w:r w:rsidRPr="00524582">
              <w:rPr>
                <w:rFonts w:ascii="Calibri" w:eastAsia="Calibri" w:hAnsi="Calibri" w:cs="Arial"/>
                <w:b/>
                <w:bCs/>
                <w:iCs/>
                <w:sz w:val="22"/>
                <w:szCs w:val="22"/>
                <w:lang w:eastAsia="en-US"/>
              </w:rPr>
              <w:t>(7)</w:t>
            </w:r>
          </w:p>
        </w:tc>
        <w:tc>
          <w:tcPr>
            <w:tcW w:w="519" w:type="pct"/>
            <w:shd w:val="clear" w:color="auto" w:fill="auto"/>
          </w:tcPr>
          <w:p w:rsidR="00524582" w:rsidRPr="00524582" w:rsidRDefault="00524582" w:rsidP="00524582">
            <w:pPr>
              <w:suppressAutoHyphens w:val="0"/>
              <w:jc w:val="center"/>
              <w:rPr>
                <w:rFonts w:ascii="Calibri" w:eastAsia="Calibri" w:hAnsi="Calibri" w:cs="Arial"/>
                <w:b/>
                <w:bCs/>
                <w:iCs/>
                <w:sz w:val="22"/>
                <w:szCs w:val="22"/>
                <w:lang w:eastAsia="en-US"/>
              </w:rPr>
            </w:pPr>
            <w:r w:rsidRPr="00524582">
              <w:rPr>
                <w:rFonts w:ascii="Calibri" w:eastAsia="Calibri" w:hAnsi="Calibri" w:cs="Arial"/>
                <w:b/>
                <w:bCs/>
                <w:iCs/>
                <w:sz w:val="22"/>
                <w:szCs w:val="22"/>
                <w:lang w:eastAsia="en-US"/>
              </w:rPr>
              <w:t>(8)</w:t>
            </w: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607-2Z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607-2Z/C3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608-2Z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sr-Latn-RS" w:eastAsia="en-US"/>
              </w:rPr>
            </w:pPr>
            <w:r w:rsidRPr="00524582">
              <w:rPr>
                <w:rFonts w:ascii="Arial" w:eastAsia="Calibri" w:hAnsi="Arial" w:cs="Arial"/>
                <w:bCs/>
                <w:iCs/>
                <w:sz w:val="22"/>
                <w:szCs w:val="22"/>
                <w:lang w:val="sr-Latn-RS" w:eastAsia="en-US"/>
              </w:rPr>
              <w:t>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608-2Z/C3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200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sr-Latn-RS" w:eastAsia="en-US"/>
              </w:rPr>
            </w:pPr>
            <w:r w:rsidRPr="00524582">
              <w:rPr>
                <w:rFonts w:ascii="Arial" w:eastAsia="Calibri" w:hAnsi="Arial" w:cs="Arial"/>
                <w:bCs/>
                <w:iCs/>
                <w:sz w:val="22"/>
                <w:szCs w:val="22"/>
                <w:lang w:val="sr-Latn-RS" w:eastAsia="en-US"/>
              </w:rPr>
              <w:t>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609-2Z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sr-Latn-RS" w:eastAsia="en-US"/>
              </w:rPr>
            </w:pPr>
            <w:r w:rsidRPr="00524582">
              <w:rPr>
                <w:rFonts w:ascii="Arial" w:eastAsia="Calibri" w:hAnsi="Arial" w:cs="Arial"/>
                <w:bCs/>
                <w:iCs/>
                <w:sz w:val="22"/>
                <w:szCs w:val="22"/>
                <w:lang w:val="sr-Latn-RS" w:eastAsia="en-US"/>
              </w:rPr>
              <w:lastRenderedPageBreak/>
              <w:t>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609-2Z/C3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sr-Latn-RS" w:eastAsia="en-US"/>
              </w:rPr>
            </w:pPr>
            <w:r w:rsidRPr="00524582">
              <w:rPr>
                <w:rFonts w:ascii="Arial" w:eastAsia="Calibri" w:hAnsi="Arial" w:cs="Arial"/>
                <w:bCs/>
                <w:iCs/>
                <w:sz w:val="22"/>
                <w:szCs w:val="22"/>
                <w:lang w:val="sr-Latn-RS" w:eastAsia="en-US"/>
              </w:rPr>
              <w:t>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625-2Z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625-2Z/C3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427"/>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626-2Z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547"/>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10.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626-2Z/C3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11.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627-2Z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12.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627-2Z/C3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13.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629-2Z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30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14.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629-2Z/C3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15.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6000-2Z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16.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6000-2Z/C3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17.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6001-2Z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18.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6001-2Z/C3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19.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6002-2Z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20.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6002-2Z/C3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21.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6003-2Z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31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22.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6003-2Z/C3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23.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6004-2Z/C3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80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24.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7</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25.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6005-2Z/C3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26.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6006-2Z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lastRenderedPageBreak/>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30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27.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28.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6007-2Z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29.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6008-2Z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30.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6009-2Z/C3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31.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32.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6010-2Z/C3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33.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34.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35.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36.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37.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6019-2Z/C3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38.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6024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39.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6200-2Z/C3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40.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6201-2Z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308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41.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6201-2Z/C3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42.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6202-2Z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43.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6202-2Z/C3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300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44.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45.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6203-2Z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360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46.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6203-2Z/C3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500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47.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6204-2Z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876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48.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6204-2Z/C3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300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49.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50.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6205-2Z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254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51.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6205-2Z/C3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400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52.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6206-2Z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 xml:space="preserve">Страница у каталогу </w:t>
            </w:r>
            <w:r w:rsidRPr="00524582">
              <w:rPr>
                <w:rFonts w:ascii="Arial" w:eastAsia="Calibri" w:hAnsi="Arial" w:cs="Arial"/>
                <w:color w:val="A6A6A6"/>
                <w:sz w:val="16"/>
                <w:szCs w:val="16"/>
                <w:lang w:val="sr-Cyrl-RS" w:eastAsia="en-US"/>
              </w:rPr>
              <w:lastRenderedPageBreak/>
              <w:t>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222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53.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6206-2Z/C3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400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54.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6207-2Z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54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55.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6207-2Z/C3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80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56.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6208-2Z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70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57.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6208-2Z/C3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58.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6209-2Z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59.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6209-2Z/C3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60.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61.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6210-2Z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48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62.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6210-2Z/C3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60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63.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64.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6211-2Z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65.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6211-2Z/C3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30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66.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6212-2Z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67.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6212-2Z/C3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68.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6213-2Z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pBdr>
                <w:bottom w:val="single" w:sz="12" w:space="1" w:color="auto"/>
              </w:pBd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pBdr>
                <w:bottom w:val="single" w:sz="12" w:space="1" w:color="auto"/>
              </w:pBdr>
              <w:suppressAutoHyphens w:val="0"/>
              <w:ind w:left="-108" w:right="-108"/>
              <w:rPr>
                <w:rFonts w:ascii="Arial" w:eastAsia="Calibri" w:hAnsi="Arial" w:cs="Arial"/>
                <w:color w:val="A6A6A6"/>
                <w:sz w:val="16"/>
                <w:szCs w:val="16"/>
                <w:lang w:val="sr-Cyrl-RS" w:eastAsia="en-US"/>
              </w:rPr>
            </w:pP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69.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6213-2Z/C3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70.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71.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6214-2Z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72.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eastAsia="hr-HR"/>
              </w:rPr>
              <w:t>Лежај 621</w:t>
            </w:r>
            <w:r w:rsidRPr="00524582">
              <w:rPr>
                <w:rFonts w:ascii="Arial" w:eastAsia="Calibri" w:hAnsi="Arial" w:cs="Arial"/>
                <w:szCs w:val="24"/>
                <w:lang w:val="sr-Latn-RS" w:eastAsia="hr-HR"/>
              </w:rPr>
              <w:t>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73.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w:t>
            </w:r>
            <w:r w:rsidRPr="00524582">
              <w:rPr>
                <w:rFonts w:ascii="Arial" w:eastAsia="Calibri" w:hAnsi="Arial" w:cs="Arial"/>
                <w:szCs w:val="24"/>
                <w:lang w:val="sr-Latn-RS" w:eastAsia="hr-HR"/>
              </w:rPr>
              <w:t>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74.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6216-2Z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9</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75.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6216-2Z/C3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60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76.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77.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6217-2Z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78.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79.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80.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6219-2Z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81.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6220 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82.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6222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83.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eastAsia="hr-HR"/>
              </w:rPr>
              <w:t>Лежај 6222</w:t>
            </w:r>
            <w:r w:rsidRPr="00524582">
              <w:rPr>
                <w:rFonts w:ascii="Arial" w:eastAsia="Calibri" w:hAnsi="Arial" w:cs="Arial"/>
                <w:szCs w:val="24"/>
                <w:lang w:val="sr-Latn-RS" w:eastAsia="hr-HR"/>
              </w:rPr>
              <w:t xml:space="preserv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84.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300</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85.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300</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30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86.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301</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87.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301</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60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88.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89.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302</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52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90.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302</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60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lastRenderedPageBreak/>
              <w:t>91.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303</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40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92.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303</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eastAsia="en-US"/>
              </w:rPr>
            </w:pPr>
            <w:r w:rsidRPr="00524582">
              <w:rPr>
                <w:rFonts w:ascii="Arial" w:eastAsia="Calibri" w:hAnsi="Arial" w:cs="Arial"/>
                <w:bCs/>
                <w:iCs/>
                <w:sz w:val="22"/>
                <w:szCs w:val="22"/>
                <w:lang w:eastAsia="en-US"/>
              </w:rPr>
              <w:t>93.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304</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125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94.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304</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95.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96.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305</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123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97.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305</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98.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99.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306</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46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100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306</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101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102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307</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136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103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307</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50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104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105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308</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106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308</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30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107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108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309</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92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109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110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310</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46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111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310</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112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310</w:t>
            </w:r>
            <w:r w:rsidRPr="00524582">
              <w:rPr>
                <w:rFonts w:ascii="Arial" w:eastAsia="Calibri" w:hAnsi="Arial" w:cs="Arial"/>
                <w:szCs w:val="24"/>
                <w:lang w:eastAsia="hr-HR"/>
              </w:rPr>
              <w:t>-2</w:t>
            </w:r>
            <w:r w:rsidRPr="00524582">
              <w:rPr>
                <w:rFonts w:ascii="Arial" w:eastAsia="Calibri" w:hAnsi="Arial" w:cs="Arial"/>
                <w:szCs w:val="24"/>
                <w:lang w:val="sr-Latn-RS" w:eastAsia="hr-HR"/>
              </w:rPr>
              <w:t>RS</w:t>
            </w:r>
            <w:r w:rsidRPr="00524582">
              <w:rPr>
                <w:rFonts w:ascii="Arial" w:eastAsia="Calibri" w:hAnsi="Arial" w:cs="Arial"/>
                <w:szCs w:val="24"/>
                <w:lang w:eastAsia="hr-HR"/>
              </w:rPr>
              <w:t>/C3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113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311</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114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311</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115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116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312</w:t>
            </w:r>
            <w:r w:rsidRPr="00524582">
              <w:rPr>
                <w:rFonts w:ascii="Arial" w:eastAsia="Calibri" w:hAnsi="Arial" w:cs="Arial"/>
                <w:szCs w:val="24"/>
                <w:lang w:eastAsia="hr-HR"/>
              </w:rPr>
              <w:t>-Z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117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312</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118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312</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80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119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120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313</w:t>
            </w:r>
            <w:r w:rsidRPr="00524582">
              <w:rPr>
                <w:rFonts w:ascii="Arial" w:eastAsia="Calibri" w:hAnsi="Arial" w:cs="Arial"/>
                <w:szCs w:val="24"/>
                <w:lang w:eastAsia="hr-HR"/>
              </w:rPr>
              <w:t>-Z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121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313</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38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122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313</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123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124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314</w:t>
            </w:r>
            <w:r w:rsidRPr="00524582">
              <w:rPr>
                <w:rFonts w:ascii="Arial" w:eastAsia="Calibri" w:hAnsi="Arial" w:cs="Arial"/>
                <w:szCs w:val="24"/>
                <w:lang w:eastAsia="hr-HR"/>
              </w:rPr>
              <w:t>-Z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125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314</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34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126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314</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30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127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128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315</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129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130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316</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131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316</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132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133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317</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134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135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318</w:t>
            </w:r>
            <w:r w:rsidRPr="00524582">
              <w:rPr>
                <w:rFonts w:ascii="Arial" w:eastAsia="Calibri" w:hAnsi="Arial" w:cs="Arial"/>
                <w:szCs w:val="24"/>
                <w:lang w:eastAsia="hr-HR"/>
              </w:rPr>
              <w:t>-Z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136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318</w:t>
            </w:r>
            <w:r w:rsidRPr="00524582">
              <w:rPr>
                <w:rFonts w:ascii="Arial" w:eastAsia="Calibri" w:hAnsi="Arial" w:cs="Arial"/>
                <w:szCs w:val="24"/>
                <w:lang w:eastAsia="hr-HR"/>
              </w:rPr>
              <w:t>-2Z</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137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318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Cyrl-RS" w:eastAsia="hr-HR"/>
              </w:rPr>
            </w:pPr>
            <w:r w:rsidRPr="00524582">
              <w:rPr>
                <w:rFonts w:ascii="Arial" w:eastAsia="Calibri" w:hAnsi="Arial" w:cs="Arial"/>
                <w:szCs w:val="24"/>
                <w:lang w:val="sr-Cyrl-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138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eastAsia="hr-HR"/>
              </w:rPr>
            </w:pPr>
            <w:r w:rsidRPr="00524582">
              <w:rPr>
                <w:rFonts w:ascii="Arial" w:eastAsia="Calibri" w:hAnsi="Arial" w:cs="Arial"/>
                <w:szCs w:val="24"/>
                <w:lang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139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319</w:t>
            </w:r>
            <w:r w:rsidRPr="00524582">
              <w:rPr>
                <w:rFonts w:ascii="Arial" w:eastAsia="Calibri" w:hAnsi="Arial" w:cs="Arial"/>
                <w:szCs w:val="24"/>
                <w:lang w:eastAsia="hr-HR"/>
              </w:rPr>
              <w:t>-2Z/C3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140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6028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141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622</w:t>
            </w:r>
            <w:r w:rsidRPr="00524582">
              <w:rPr>
                <w:rFonts w:ascii="Arial" w:eastAsia="Calibri" w:hAnsi="Arial" w:cs="Arial"/>
                <w:szCs w:val="24"/>
                <w:lang w:val="sr-Latn-RS" w:eastAsia="hr-HR"/>
              </w:rPr>
              <w:t>6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142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622</w:t>
            </w:r>
            <w:r w:rsidRPr="00524582">
              <w:rPr>
                <w:rFonts w:ascii="Arial" w:eastAsia="Calibri" w:hAnsi="Arial" w:cs="Arial"/>
                <w:szCs w:val="24"/>
                <w:lang w:val="sr-Latn-RS" w:eastAsia="hr-HR"/>
              </w:rPr>
              <w:t>6 MC4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143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622</w:t>
            </w:r>
            <w:r w:rsidRPr="00524582">
              <w:rPr>
                <w:rFonts w:ascii="Arial" w:eastAsia="Calibri" w:hAnsi="Arial" w:cs="Arial"/>
                <w:szCs w:val="24"/>
                <w:lang w:val="sr-Latn-RS" w:eastAsia="hr-HR"/>
              </w:rPr>
              <w:t>8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144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w:t>
            </w:r>
            <w:r w:rsidRPr="00524582">
              <w:rPr>
                <w:rFonts w:ascii="Arial" w:eastAsia="Calibri" w:hAnsi="Arial" w:cs="Arial"/>
                <w:szCs w:val="24"/>
                <w:lang w:val="sr-Latn-RS" w:eastAsia="hr-HR"/>
              </w:rPr>
              <w:t>30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145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w:t>
            </w:r>
            <w:r w:rsidRPr="00524582">
              <w:rPr>
                <w:rFonts w:ascii="Arial" w:eastAsia="Calibri" w:hAnsi="Arial" w:cs="Arial"/>
                <w:szCs w:val="24"/>
                <w:lang w:val="sr-Latn-RS" w:eastAsia="hr-HR"/>
              </w:rPr>
              <w:t>32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146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62</w:t>
            </w:r>
            <w:r w:rsidRPr="00524582">
              <w:rPr>
                <w:rFonts w:ascii="Arial" w:eastAsia="Calibri" w:hAnsi="Arial" w:cs="Arial"/>
                <w:szCs w:val="24"/>
                <w:lang w:val="sr-Latn-RS" w:eastAsia="hr-HR"/>
              </w:rPr>
              <w:t>44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147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320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148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322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149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324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7</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150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326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151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403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152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407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153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409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154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411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155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412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156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413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157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414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158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6</w:t>
            </w:r>
            <w:r w:rsidRPr="00524582">
              <w:rPr>
                <w:rFonts w:ascii="Arial" w:eastAsia="Calibri" w:hAnsi="Arial" w:cs="Arial"/>
                <w:szCs w:val="24"/>
                <w:lang w:val="sr-Latn-RS" w:eastAsia="hr-HR"/>
              </w:rPr>
              <w:t>415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159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29</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160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161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162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163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164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165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166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7318 M</w:t>
            </w:r>
            <w:r w:rsidRPr="00524582">
              <w:rPr>
                <w:rFonts w:ascii="Arial" w:eastAsia="Calibri" w:hAnsi="Arial" w:cs="Arial"/>
                <w:szCs w:val="24"/>
                <w:lang w:val="sr-Cyrl-RS" w:eastAsia="hr-HR"/>
              </w:rPr>
              <w:t xml:space="preserve"> </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167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7228 M</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168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7320 M</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169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7328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170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7416 M</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171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3205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172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173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174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175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176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3304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177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3309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178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1204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179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1204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180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1205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181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182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183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1209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184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185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1213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186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1213 KC3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187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188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1219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189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1306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190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1307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191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1308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192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1309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193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1310  KC3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194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1312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195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1315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196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1318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197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1319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198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199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200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201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2210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202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2211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203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2216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204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2217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205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 C4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206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207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208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209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210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QJ 320 M</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9</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211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51104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212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51106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213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51107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214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51111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215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51116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216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51204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217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51205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218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51206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219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51207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220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51208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221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51209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lastRenderedPageBreak/>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222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51210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223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51213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224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51214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225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51307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226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51308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7</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227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52212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228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53211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229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53213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230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53217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231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53314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 xml:space="preserve">Страница у каталогу </w:t>
            </w:r>
            <w:r w:rsidRPr="00524582">
              <w:rPr>
                <w:rFonts w:ascii="Arial" w:eastAsia="Calibri" w:hAnsi="Arial" w:cs="Arial"/>
                <w:color w:val="A6A6A6"/>
                <w:sz w:val="16"/>
                <w:szCs w:val="16"/>
                <w:lang w:val="sr-Cyrl-RS" w:eastAsia="en-US"/>
              </w:rPr>
              <w:lastRenderedPageBreak/>
              <w:t>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232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29326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233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29348 M</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234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29413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235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29414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236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29415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 xml:space="preserve">Страница у каталогу </w:t>
            </w:r>
            <w:r w:rsidRPr="00524582">
              <w:rPr>
                <w:rFonts w:ascii="Arial" w:eastAsia="Calibri" w:hAnsi="Arial" w:cs="Arial"/>
                <w:color w:val="A6A6A6"/>
                <w:sz w:val="16"/>
                <w:szCs w:val="16"/>
                <w:lang w:val="sr-Cyrl-RS" w:eastAsia="en-US"/>
              </w:rPr>
              <w:lastRenderedPageBreak/>
              <w:t>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237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29416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238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29420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239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30204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240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30205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241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30206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242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30207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243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30208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244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30209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245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30211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246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30304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247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30306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248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30307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249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30308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250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30309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251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30311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252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31306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253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31308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254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31311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255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31318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256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32206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257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32207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258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32208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259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32209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260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32210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261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32211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262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32212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263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32215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264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32218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265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32308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266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32310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267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32312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268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32313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269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32314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270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32315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271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32318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272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33212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273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206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274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208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275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208 E KC3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276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209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277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216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278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218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279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222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280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222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281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226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282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230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283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 xml:space="preserve">NU 244  </w:t>
            </w:r>
            <w:r>
              <w:rPr>
                <w:rFonts w:ascii="Arial" w:eastAsia="Calibri" w:hAnsi="Arial" w:cs="Arial"/>
                <w:szCs w:val="24"/>
                <w:lang w:val="sr-Cyrl-RS" w:eastAsia="hr-HR"/>
              </w:rPr>
              <w:t>М</w:t>
            </w:r>
            <w:r w:rsidRPr="00524582">
              <w:rPr>
                <w:rFonts w:ascii="Arial" w:eastAsia="Calibri" w:hAnsi="Arial" w:cs="Arial"/>
                <w:szCs w:val="24"/>
                <w:lang w:val="sr-Latn-RS" w:eastAsia="hr-HR"/>
              </w:rPr>
              <w:t>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284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 xml:space="preserve">NU 248  </w:t>
            </w:r>
            <w:r>
              <w:rPr>
                <w:rFonts w:ascii="Arial" w:eastAsia="Calibri" w:hAnsi="Arial" w:cs="Arial"/>
                <w:szCs w:val="24"/>
                <w:lang w:val="sr-Cyrl-RS" w:eastAsia="hr-HR"/>
              </w:rPr>
              <w:t>М</w:t>
            </w:r>
            <w:r w:rsidRPr="00524582">
              <w:rPr>
                <w:rFonts w:ascii="Arial" w:eastAsia="Calibri" w:hAnsi="Arial" w:cs="Arial"/>
                <w:szCs w:val="24"/>
                <w:lang w:val="sr-Latn-RS" w:eastAsia="hr-HR"/>
              </w:rPr>
              <w:t>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285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304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286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305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287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307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288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308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289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309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290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310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291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311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292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312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293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313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294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314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295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315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296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315 EM</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297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316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298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317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299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320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300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320 EM</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301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321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302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322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303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324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304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326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305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328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306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332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307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2206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308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2217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309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2306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310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2318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311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2320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312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 2320 E MC4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313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217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314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306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315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307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316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310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317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310 EM</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318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311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319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321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320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2222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321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2226 E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322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2312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323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NJ 2318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324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 317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325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NUP 230 E M</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326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NUP 308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327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NUP 313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328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NUP 316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329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NUP 318 E</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330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NA 4832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331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NA 4916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332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NAO 25X42X32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333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20217 KMC3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334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21307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335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21315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336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21320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337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338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22211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339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22213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340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22215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341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342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7</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343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22217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344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345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22218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346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22219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347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348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22220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349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22220 KC3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350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351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22222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p>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352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353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22224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354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355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356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22228 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357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22228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358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22234 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359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360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361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22311 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lastRenderedPageBreak/>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362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363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364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365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22316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366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 xml:space="preserve">Страница у каталогу </w:t>
            </w:r>
            <w:r w:rsidRPr="00524582">
              <w:rPr>
                <w:rFonts w:ascii="Arial" w:eastAsia="Calibri" w:hAnsi="Arial" w:cs="Arial"/>
                <w:color w:val="A6A6A6"/>
                <w:sz w:val="16"/>
                <w:szCs w:val="16"/>
                <w:lang w:val="sr-Cyrl-RS" w:eastAsia="en-US"/>
              </w:rPr>
              <w:lastRenderedPageBreak/>
              <w:t>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367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368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22318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369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22320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370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22324 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371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22326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372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22330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373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22334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374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23024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375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23030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376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23032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377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val="sr-Latn-RS" w:eastAsia="hr-HR"/>
              </w:rPr>
              <w:t>Лежај 23056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378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23224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379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23234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380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22224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381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22228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382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22320 MC4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383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22322 K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384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22330 K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385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22340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386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22340 K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387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w:t>
            </w:r>
            <w:r w:rsidRPr="00524582">
              <w:rPr>
                <w:rFonts w:ascii="Arial" w:eastAsia="Calibri" w:hAnsi="Arial" w:cs="Arial"/>
                <w:szCs w:val="24"/>
                <w:lang w:val="sr-Latn-RS" w:eastAsia="hr-HR"/>
              </w:rPr>
              <w:t>23044 MC3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388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Cyrl-RS" w:eastAsia="hr-HR"/>
              </w:rPr>
            </w:pPr>
            <w:r>
              <w:rPr>
                <w:rFonts w:ascii="Arial" w:eastAsia="Calibri" w:hAnsi="Arial" w:cs="Arial"/>
                <w:szCs w:val="24"/>
                <w:lang w:eastAsia="hr-HR"/>
              </w:rPr>
              <w:t>Лежај AXK45</w:t>
            </w:r>
            <w:r>
              <w:rPr>
                <w:rFonts w:ascii="Arial" w:eastAsia="Calibri" w:hAnsi="Arial" w:cs="Arial"/>
                <w:szCs w:val="24"/>
                <w:lang w:val="sr-Cyrl-RS" w:eastAsia="hr-HR"/>
              </w:rPr>
              <w:t>65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389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Подлошка за лежај AS4565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390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GE60-2RS</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72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391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GE</w:t>
            </w:r>
            <w:r w:rsidRPr="00524582">
              <w:rPr>
                <w:rFonts w:ascii="Arial" w:eastAsia="Calibri" w:hAnsi="Arial" w:cs="Arial"/>
                <w:szCs w:val="24"/>
                <w:lang w:val="sr-Latn-RS" w:eastAsia="hr-HR"/>
              </w:rPr>
              <w:t>7</w:t>
            </w:r>
            <w:r w:rsidRPr="00524582">
              <w:rPr>
                <w:rFonts w:ascii="Arial" w:eastAsia="Calibri" w:hAnsi="Arial" w:cs="Arial"/>
                <w:szCs w:val="24"/>
                <w:lang w:eastAsia="hr-HR"/>
              </w:rPr>
              <w:t>0-2RS</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72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392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GE12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393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NU 422 MC4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394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Лежај NU 1036 M / C3 </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395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NU 308 (F=53.5)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396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Лежај NCF 3052 C3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397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511 за лежај 2211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398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519 за лежај 1219</w:t>
            </w:r>
            <w:r w:rsidRPr="00524582">
              <w:rPr>
                <w:rFonts w:ascii="Arial" w:eastAsia="Calibri" w:hAnsi="Arial" w:cs="Arial"/>
                <w:szCs w:val="24"/>
                <w:lang w:val="sr-Latn-RS" w:eastAsia="hr-HR"/>
              </w:rPr>
              <w:t xml:space="preserve"> </w:t>
            </w:r>
            <w:r w:rsidRPr="00524582">
              <w:rPr>
                <w:rFonts w:ascii="Arial" w:eastAsia="Calibri" w:hAnsi="Arial" w:cs="Arial"/>
                <w:szCs w:val="24"/>
                <w:lang w:eastAsia="hr-HR"/>
              </w:rPr>
              <w:t>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399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520 за лежај 22220</w:t>
            </w:r>
            <w:r w:rsidRPr="00524582">
              <w:rPr>
                <w:rFonts w:ascii="Arial" w:eastAsia="Calibri" w:hAnsi="Arial" w:cs="Arial"/>
                <w:szCs w:val="24"/>
                <w:lang w:val="sr-Latn-RS" w:eastAsia="hr-HR"/>
              </w:rPr>
              <w:t xml:space="preserve"> </w:t>
            </w:r>
            <w:r w:rsidRPr="00524582">
              <w:rPr>
                <w:rFonts w:ascii="Arial" w:eastAsia="Calibri" w:hAnsi="Arial" w:cs="Arial"/>
                <w:szCs w:val="24"/>
                <w:lang w:eastAsia="hr-HR"/>
              </w:rPr>
              <w:t>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400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611 за лежај 1311K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401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615 за лежај 1315</w:t>
            </w:r>
            <w:r w:rsidRPr="00524582">
              <w:rPr>
                <w:rFonts w:ascii="Arial" w:eastAsia="Calibri" w:hAnsi="Arial" w:cs="Arial"/>
                <w:szCs w:val="24"/>
                <w:lang w:val="sr-Latn-RS" w:eastAsia="hr-HR"/>
              </w:rPr>
              <w:t xml:space="preserve"> </w:t>
            </w:r>
            <w:r w:rsidRPr="00524582">
              <w:rPr>
                <w:rFonts w:ascii="Arial" w:eastAsia="Calibri" w:hAnsi="Arial" w:cs="Arial"/>
                <w:szCs w:val="24"/>
                <w:lang w:eastAsia="hr-HR"/>
              </w:rPr>
              <w:t>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402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618 за лежај 22318</w:t>
            </w:r>
            <w:r w:rsidRPr="00524582">
              <w:rPr>
                <w:rFonts w:ascii="Arial" w:eastAsia="Calibri" w:hAnsi="Arial" w:cs="Arial"/>
                <w:szCs w:val="24"/>
                <w:lang w:val="sr-Latn-RS" w:eastAsia="hr-HR"/>
              </w:rPr>
              <w:t xml:space="preserve"> </w:t>
            </w:r>
            <w:r w:rsidRPr="00524582">
              <w:rPr>
                <w:rFonts w:ascii="Arial" w:eastAsia="Calibri" w:hAnsi="Arial" w:cs="Arial"/>
                <w:szCs w:val="24"/>
                <w:lang w:eastAsia="hr-HR"/>
              </w:rPr>
              <w:t>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403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619 за лежај 22222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404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517 за лежај 22217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405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eastAsia="hr-HR"/>
              </w:rPr>
              <w:t>Кућиште SN 518 за лежај 22218</w:t>
            </w:r>
            <w:r w:rsidRPr="00524582">
              <w:rPr>
                <w:rFonts w:ascii="Arial" w:eastAsia="Calibri" w:hAnsi="Arial" w:cs="Arial"/>
                <w:szCs w:val="24"/>
                <w:lang w:val="sr-Latn-RS" w:eastAsia="hr-HR"/>
              </w:rPr>
              <w:t xml:space="preserve">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406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519 за лежај 22219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407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 528 за лежај 22228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408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eastAsia="hr-HR"/>
              </w:rPr>
              <w:t>Кућиште SN 532 за лежај 22232</w:t>
            </w:r>
            <w:r w:rsidRPr="00524582">
              <w:rPr>
                <w:rFonts w:ascii="Arial" w:eastAsia="Calibri" w:hAnsi="Arial" w:cs="Arial"/>
                <w:szCs w:val="24"/>
                <w:lang w:val="sr-Latn-RS" w:eastAsia="hr-HR"/>
              </w:rPr>
              <w:t xml:space="preserve">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409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SNL 507 за лежај 1207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410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SNL 509 за лежај 1209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411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SNL 511 за лежај 22211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412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SNL 513 за лежај 1213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413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SNL 522 за лежај 22222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414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Кућиште SNL 511 за лежај 1309 K</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415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H204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416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H206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417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H208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418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419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rPr>
                <w:rFonts w:ascii="Arial" w:eastAsia="Calibri" w:hAnsi="Arial" w:cs="Arial"/>
                <w:bCs/>
                <w:iCs/>
                <w:sz w:val="20"/>
                <w:lang w:eastAsia="en-US"/>
              </w:rPr>
            </w:pPr>
            <w:r w:rsidRPr="00524582">
              <w:rPr>
                <w:rFonts w:ascii="Arial" w:eastAsia="Calibri" w:hAnsi="Arial" w:cs="Arial"/>
                <w:bCs/>
                <w:iCs/>
                <w:sz w:val="20"/>
                <w:lang w:eastAsia="en-US"/>
              </w:rPr>
              <w:t>420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421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422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423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H219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424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H307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425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H309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426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9</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427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428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429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H313</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430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431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432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433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434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H320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435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H322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6</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436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H2318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437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H2326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lastRenderedPageBreak/>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438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H2330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439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H2334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440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H3056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441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H3124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442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H3128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443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H3132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444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H3140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445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H3152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446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AH2340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447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Чаура </w:t>
            </w:r>
            <w:r w:rsidRPr="00524582">
              <w:rPr>
                <w:rFonts w:ascii="Arial" w:eastAsia="Calibri" w:hAnsi="Arial" w:cs="Arial"/>
                <w:szCs w:val="24"/>
                <w:lang w:val="sr-Latn-RS" w:eastAsia="hr-HR"/>
              </w:rPr>
              <w:t>AH</w:t>
            </w:r>
            <w:r>
              <w:rPr>
                <w:rFonts w:ascii="Arial" w:eastAsia="Calibri" w:hAnsi="Arial" w:cs="Arial"/>
                <w:szCs w:val="24"/>
                <w:lang w:val="sr-Latn-RS" w:eastAsia="hr-HR"/>
              </w:rPr>
              <w:t>X</w:t>
            </w:r>
            <w:r w:rsidRPr="00524582">
              <w:rPr>
                <w:rFonts w:ascii="Arial" w:eastAsia="Calibri" w:hAnsi="Arial" w:cs="Arial"/>
                <w:szCs w:val="24"/>
                <w:lang w:val="sr-Latn-RS" w:eastAsia="hr-HR"/>
              </w:rPr>
              <w:t>3030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8</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448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449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450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451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452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453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454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455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456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KM19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457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KM24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458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KM26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459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eastAsia="hr-HR"/>
              </w:rPr>
              <w:t xml:space="preserve">Навртка </w:t>
            </w:r>
            <w:r w:rsidRPr="00524582">
              <w:rPr>
                <w:rFonts w:ascii="Arial" w:eastAsia="Calibri" w:hAnsi="Arial" w:cs="Arial"/>
                <w:szCs w:val="24"/>
                <w:lang w:val="sr-Latn-RS" w:eastAsia="hr-HR"/>
              </w:rPr>
              <w:t>KM28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17</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460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val="sr-Latn-RS"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461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462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MB5</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30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463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400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464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465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MB9</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466</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MB10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467</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MB11</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468</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MB12</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469</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MB14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470</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MB17</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lastRenderedPageBreak/>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lastRenderedPageBreak/>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lastRenderedPageBreak/>
              <w:t>471</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MB18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472</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MB24</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10</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473</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MB26</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ind w:left="-110"/>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474</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MB28</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10"/>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22</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r w:rsidR="00524582" w:rsidRPr="00524582" w:rsidTr="00524582">
        <w:trPr>
          <w:trHeight w:val="1364"/>
        </w:trPr>
        <w:tc>
          <w:tcPr>
            <w:tcW w:w="347" w:type="pct"/>
            <w:shd w:val="clear" w:color="auto" w:fill="auto"/>
            <w:vAlign w:val="center"/>
          </w:tcPr>
          <w:p w:rsidR="00524582" w:rsidRPr="00524582" w:rsidRDefault="00524582" w:rsidP="00524582">
            <w:pPr>
              <w:suppressAutoHyphens w:val="0"/>
              <w:jc w:val="center"/>
              <w:rPr>
                <w:rFonts w:ascii="Arial" w:eastAsia="Calibri" w:hAnsi="Arial" w:cs="Arial"/>
                <w:bCs/>
                <w:iCs/>
                <w:sz w:val="20"/>
                <w:lang w:eastAsia="en-US"/>
              </w:rPr>
            </w:pPr>
            <w:r w:rsidRPr="00524582">
              <w:rPr>
                <w:rFonts w:ascii="Arial" w:eastAsia="Calibri" w:hAnsi="Arial" w:cs="Arial"/>
                <w:bCs/>
                <w:iCs/>
                <w:sz w:val="20"/>
                <w:lang w:eastAsia="en-US"/>
              </w:rPr>
              <w:t>475</w:t>
            </w:r>
          </w:p>
        </w:tc>
        <w:tc>
          <w:tcPr>
            <w:tcW w:w="890" w:type="pct"/>
            <w:shd w:val="clear" w:color="auto" w:fill="auto"/>
            <w:vAlign w:val="center"/>
          </w:tcPr>
          <w:p w:rsidR="00524582" w:rsidRPr="00524582" w:rsidRDefault="00524582" w:rsidP="00524582">
            <w:pPr>
              <w:suppressAutoHyphens w:val="0"/>
              <w:rPr>
                <w:rFonts w:ascii="Arial" w:eastAsia="Calibri" w:hAnsi="Arial" w:cs="Arial"/>
                <w:szCs w:val="24"/>
                <w:lang w:eastAsia="hr-HR"/>
              </w:rPr>
            </w:pPr>
            <w:r w:rsidRPr="00524582">
              <w:rPr>
                <w:rFonts w:ascii="Arial" w:eastAsia="Calibri" w:hAnsi="Arial" w:cs="Arial"/>
                <w:szCs w:val="24"/>
                <w:lang w:val="sr-Cyrl-RS" w:eastAsia="hr-HR"/>
              </w:rPr>
              <w:t xml:space="preserve">Прстен </w:t>
            </w:r>
            <w:r w:rsidRPr="00524582">
              <w:rPr>
                <w:rFonts w:ascii="Arial" w:eastAsia="Calibri" w:hAnsi="Arial" w:cs="Arial"/>
                <w:szCs w:val="24"/>
                <w:lang w:val="sr-Latn-RS" w:eastAsia="hr-HR"/>
              </w:rPr>
              <w:t>MB40</w:t>
            </w:r>
          </w:p>
        </w:tc>
        <w:tc>
          <w:tcPr>
            <w:tcW w:w="1093" w:type="pct"/>
            <w:vAlign w:val="center"/>
          </w:tcPr>
          <w:p w:rsidR="00524582" w:rsidRPr="00524582" w:rsidRDefault="00524582" w:rsidP="00524582">
            <w:pPr>
              <w:suppressAutoHyphens w:val="0"/>
              <w:ind w:left="-108" w:right="-108"/>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Земља порекла</w:t>
            </w:r>
            <w:r w:rsidRPr="00524582">
              <w:rPr>
                <w:rFonts w:ascii="Arial" w:eastAsia="Calibri" w:hAnsi="Arial" w:cs="Arial"/>
                <w:color w:val="A6A6A6"/>
                <w:sz w:val="22"/>
                <w:szCs w:val="22"/>
                <w:lang w:val="sr-Cyrl-RS" w:eastAsia="en-US"/>
              </w:rPr>
              <w:t>: 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Произвођач:</w:t>
            </w:r>
          </w:p>
          <w:p w:rsidR="00524582" w:rsidRPr="00524582" w:rsidRDefault="00524582" w:rsidP="00524582">
            <w:pPr>
              <w:suppressAutoHyphens w:val="0"/>
              <w:ind w:left="-108" w:right="-108"/>
              <w:rPr>
                <w:rFonts w:ascii="Calibri" w:eastAsia="Calibri" w:hAnsi="Calibri"/>
                <w:color w:val="A6A6A6"/>
                <w:sz w:val="22"/>
                <w:szCs w:val="22"/>
                <w:lang w:val="sr-Cyrl-RS" w:eastAsia="en-US"/>
              </w:rPr>
            </w:pPr>
            <w:r w:rsidRPr="00524582">
              <w:rPr>
                <w:rFonts w:ascii="Calibri" w:eastAsia="Calibri" w:hAnsi="Calibri"/>
                <w:color w:val="A6A6A6"/>
                <w:sz w:val="22"/>
                <w:szCs w:val="22"/>
                <w:lang w:val="en-US" w:eastAsia="en-US"/>
              </w:rPr>
              <w:t>_</w:t>
            </w:r>
            <w:r w:rsidRPr="00524582">
              <w:rPr>
                <w:rFonts w:ascii="Calibri" w:eastAsia="Calibri" w:hAnsi="Calibri"/>
                <w:color w:val="A6A6A6"/>
                <w:sz w:val="22"/>
                <w:szCs w:val="22"/>
                <w:lang w:val="sr-Cyrl-RS" w:eastAsia="en-US"/>
              </w:rPr>
              <w:t>________________</w:t>
            </w:r>
          </w:p>
          <w:p w:rsidR="00524582" w:rsidRPr="00524582" w:rsidRDefault="00524582" w:rsidP="00524582">
            <w:pPr>
              <w:suppressAutoHyphens w:val="0"/>
              <w:spacing w:before="80"/>
              <w:ind w:left="-108" w:right="-108"/>
              <w:rPr>
                <w:rFonts w:ascii="Arial" w:eastAsia="Calibri" w:hAnsi="Arial" w:cs="Arial"/>
                <w:color w:val="A6A6A6"/>
                <w:sz w:val="16"/>
                <w:szCs w:val="16"/>
                <w:lang w:val="sr-Cyrl-RS" w:eastAsia="en-US"/>
              </w:rPr>
            </w:pPr>
            <w:r w:rsidRPr="00524582">
              <w:rPr>
                <w:rFonts w:ascii="Arial" w:eastAsia="Calibri" w:hAnsi="Arial" w:cs="Arial"/>
                <w:color w:val="A6A6A6"/>
                <w:sz w:val="16"/>
                <w:szCs w:val="16"/>
                <w:lang w:val="sr-Cyrl-RS" w:eastAsia="en-US"/>
              </w:rPr>
              <w:t>Ознака понуђеног добра:</w:t>
            </w:r>
          </w:p>
          <w:p w:rsidR="00524582" w:rsidRPr="00524582" w:rsidRDefault="00524582" w:rsidP="00524582">
            <w:pPr>
              <w:suppressAutoHyphens w:val="0"/>
              <w:ind w:left="-110" w:right="-107"/>
              <w:rPr>
                <w:rFonts w:ascii="Calibri" w:eastAsia="Calibri" w:hAnsi="Calibri"/>
                <w:color w:val="A6A6A6"/>
                <w:sz w:val="22"/>
                <w:szCs w:val="22"/>
                <w:lang w:val="en-US" w:eastAsia="en-US"/>
              </w:rPr>
            </w:pPr>
            <w:r w:rsidRPr="00524582">
              <w:rPr>
                <w:rFonts w:ascii="Arial" w:eastAsia="Calibri" w:hAnsi="Arial" w:cs="Arial"/>
                <w:color w:val="A6A6A6"/>
                <w:sz w:val="16"/>
                <w:szCs w:val="16"/>
                <w:lang w:val="sr-Cyrl-RS" w:eastAsia="en-US"/>
              </w:rPr>
              <w:t>______________________</w:t>
            </w:r>
          </w:p>
          <w:p w:rsidR="00524582" w:rsidRPr="00524582" w:rsidRDefault="00524582" w:rsidP="00524582">
            <w:pPr>
              <w:suppressAutoHyphens w:val="0"/>
              <w:spacing w:before="80" w:after="80" w:line="276" w:lineRule="auto"/>
              <w:ind w:left="-108"/>
              <w:jc w:val="center"/>
              <w:rPr>
                <w:rFonts w:ascii="Arial" w:eastAsia="Calibri" w:hAnsi="Arial" w:cs="Arial"/>
                <w:color w:val="A6A6A6"/>
                <w:sz w:val="22"/>
                <w:szCs w:val="22"/>
                <w:lang w:val="sr-Cyrl-RS" w:eastAsia="en-US"/>
              </w:rPr>
            </w:pPr>
            <w:r w:rsidRPr="00524582">
              <w:rPr>
                <w:rFonts w:ascii="Arial" w:eastAsia="Calibri" w:hAnsi="Arial" w:cs="Arial"/>
                <w:color w:val="A6A6A6"/>
                <w:sz w:val="16"/>
                <w:szCs w:val="16"/>
                <w:lang w:val="sr-Cyrl-RS" w:eastAsia="en-US"/>
              </w:rPr>
              <w:t>Страница у каталогу бр:__</w:t>
            </w:r>
          </w:p>
        </w:tc>
        <w:tc>
          <w:tcPr>
            <w:tcW w:w="364" w:type="pct"/>
            <w:shd w:val="clear" w:color="auto" w:fill="auto"/>
            <w:vAlign w:val="center"/>
          </w:tcPr>
          <w:p w:rsidR="00524582" w:rsidRPr="00524582" w:rsidRDefault="00524582" w:rsidP="00524582">
            <w:pPr>
              <w:suppressAutoHyphens w:val="0"/>
              <w:spacing w:after="200" w:line="276" w:lineRule="auto"/>
              <w:jc w:val="center"/>
              <w:rPr>
                <w:rFonts w:ascii="Calibri" w:eastAsia="Calibri" w:hAnsi="Calibri"/>
                <w:sz w:val="22"/>
                <w:szCs w:val="22"/>
                <w:lang w:val="en-US" w:eastAsia="en-US"/>
              </w:rPr>
            </w:pPr>
            <w:r w:rsidRPr="00524582">
              <w:rPr>
                <w:rFonts w:ascii="Arial" w:eastAsia="Calibri" w:hAnsi="Arial" w:cs="Arial"/>
                <w:sz w:val="22"/>
                <w:szCs w:val="22"/>
                <w:lang w:val="sr-Cyrl-RS" w:eastAsia="en-US"/>
              </w:rPr>
              <w:t>ком</w:t>
            </w:r>
          </w:p>
        </w:tc>
        <w:tc>
          <w:tcPr>
            <w:tcW w:w="314" w:type="pct"/>
            <w:shd w:val="clear" w:color="auto" w:fill="auto"/>
            <w:vAlign w:val="center"/>
          </w:tcPr>
          <w:p w:rsidR="00524582" w:rsidRPr="00524582" w:rsidRDefault="00524582" w:rsidP="00524582">
            <w:pPr>
              <w:suppressAutoHyphens w:val="0"/>
              <w:jc w:val="center"/>
              <w:rPr>
                <w:rFonts w:ascii="Arial" w:eastAsia="Calibri" w:hAnsi="Arial" w:cs="Arial"/>
                <w:szCs w:val="24"/>
                <w:lang w:val="sr-Latn-RS" w:eastAsia="hr-HR"/>
              </w:rPr>
            </w:pPr>
            <w:r w:rsidRPr="00524582">
              <w:rPr>
                <w:rFonts w:ascii="Arial" w:eastAsia="Calibri" w:hAnsi="Arial" w:cs="Arial"/>
                <w:szCs w:val="24"/>
                <w:lang w:val="sr-Latn-RS" w:eastAsia="hr-HR"/>
              </w:rPr>
              <w:t>5</w:t>
            </w:r>
          </w:p>
        </w:tc>
        <w:tc>
          <w:tcPr>
            <w:tcW w:w="468"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49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06"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c>
          <w:tcPr>
            <w:tcW w:w="519" w:type="pct"/>
            <w:shd w:val="clear" w:color="auto" w:fill="auto"/>
            <w:vAlign w:val="center"/>
          </w:tcPr>
          <w:p w:rsidR="00524582" w:rsidRPr="00524582" w:rsidRDefault="00524582" w:rsidP="00524582">
            <w:pPr>
              <w:suppressAutoHyphens w:val="0"/>
              <w:jc w:val="center"/>
              <w:rPr>
                <w:rFonts w:ascii="Arial" w:eastAsia="Calibri" w:hAnsi="Arial" w:cs="Arial"/>
                <w:bCs/>
                <w:iCs/>
                <w:sz w:val="22"/>
                <w:szCs w:val="22"/>
                <w:lang w:val="en-US" w:eastAsia="en-US"/>
              </w:rPr>
            </w:pPr>
          </w:p>
        </w:tc>
      </w:tr>
    </w:tbl>
    <w:p w:rsidR="00524582" w:rsidRDefault="00524582" w:rsidP="00524582">
      <w:pPr>
        <w:widowControl w:val="0"/>
        <w:suppressAutoHyphens w:val="0"/>
        <w:rPr>
          <w:rFonts w:ascii="Arial" w:eastAsia="Arial Unicode MS" w:hAnsi="Arial" w:cs="Arial"/>
          <w:sz w:val="22"/>
          <w:szCs w:val="22"/>
          <w:lang w:val="sr-Cyrl-RS" w:eastAsia="en-US"/>
        </w:rPr>
      </w:pPr>
    </w:p>
    <w:p w:rsidR="00524582" w:rsidRDefault="00524582" w:rsidP="00524582">
      <w:pPr>
        <w:widowControl w:val="0"/>
        <w:suppressAutoHyphens w:val="0"/>
        <w:rPr>
          <w:rFonts w:ascii="Arial" w:eastAsia="Arial Unicode MS" w:hAnsi="Arial" w:cs="Arial"/>
          <w:sz w:val="22"/>
          <w:szCs w:val="22"/>
          <w:lang w:val="sr-Cyrl-RS" w:eastAsia="en-US"/>
        </w:rPr>
      </w:pPr>
    </w:p>
    <w:p w:rsidR="00524582" w:rsidRDefault="00524582" w:rsidP="00524582">
      <w:pPr>
        <w:widowControl w:val="0"/>
        <w:suppressAutoHyphens w:val="0"/>
        <w:rPr>
          <w:rFonts w:ascii="Arial" w:eastAsia="Arial Unicode MS" w:hAnsi="Arial" w:cs="Arial"/>
          <w:sz w:val="22"/>
          <w:szCs w:val="22"/>
          <w:lang w:val="sr-Cyrl-RS" w:eastAsia="en-US"/>
        </w:rPr>
      </w:pPr>
    </w:p>
    <w:p w:rsidR="00524582" w:rsidRDefault="00524582" w:rsidP="00524582">
      <w:pPr>
        <w:widowControl w:val="0"/>
        <w:suppressAutoHyphens w:val="0"/>
        <w:rPr>
          <w:rFonts w:ascii="Arial" w:eastAsia="Arial Unicode MS" w:hAnsi="Arial" w:cs="Arial"/>
          <w:sz w:val="22"/>
          <w:szCs w:val="22"/>
          <w:lang w:val="sr-Cyrl-RS" w:eastAsia="en-US"/>
        </w:rPr>
      </w:pPr>
    </w:p>
    <w:p w:rsidR="00524582" w:rsidRDefault="00524582" w:rsidP="00524582">
      <w:pPr>
        <w:widowControl w:val="0"/>
        <w:suppressAutoHyphens w:val="0"/>
        <w:rPr>
          <w:rFonts w:ascii="Arial" w:eastAsia="Arial Unicode MS" w:hAnsi="Arial" w:cs="Arial"/>
          <w:sz w:val="22"/>
          <w:szCs w:val="22"/>
          <w:lang w:val="sr-Cyrl-RS" w:eastAsia="en-US"/>
        </w:rPr>
      </w:pPr>
    </w:p>
    <w:p w:rsidR="00524582" w:rsidRDefault="00524582" w:rsidP="00524582">
      <w:pPr>
        <w:widowControl w:val="0"/>
        <w:suppressAutoHyphens w:val="0"/>
        <w:rPr>
          <w:rFonts w:ascii="Arial" w:eastAsia="Arial Unicode MS" w:hAnsi="Arial" w:cs="Arial"/>
          <w:sz w:val="22"/>
          <w:szCs w:val="22"/>
          <w:lang w:val="sr-Cyrl-RS" w:eastAsia="en-US"/>
        </w:rPr>
      </w:pPr>
    </w:p>
    <w:p w:rsidR="00524582" w:rsidRDefault="00524582" w:rsidP="00524582">
      <w:pPr>
        <w:widowControl w:val="0"/>
        <w:suppressAutoHyphens w:val="0"/>
        <w:rPr>
          <w:rFonts w:ascii="Arial" w:eastAsia="Arial Unicode MS" w:hAnsi="Arial" w:cs="Arial"/>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24582" w:rsidRPr="00524582" w:rsidTr="002B25BC">
        <w:trPr>
          <w:trHeight w:val="418"/>
        </w:trPr>
        <w:tc>
          <w:tcPr>
            <w:tcW w:w="568" w:type="dxa"/>
            <w:vAlign w:val="center"/>
          </w:tcPr>
          <w:p w:rsidR="00524582" w:rsidRPr="00524582" w:rsidRDefault="00524582" w:rsidP="00524582">
            <w:pPr>
              <w:suppressAutoHyphens w:val="0"/>
              <w:jc w:val="center"/>
              <w:rPr>
                <w:rFonts w:ascii="Arial" w:hAnsi="Arial" w:cs="Arial"/>
                <w:b/>
                <w:sz w:val="22"/>
                <w:szCs w:val="22"/>
                <w:lang w:val="sr-Latn-CS" w:eastAsia="en-US"/>
              </w:rPr>
            </w:pPr>
            <w:r w:rsidRPr="00524582">
              <w:rPr>
                <w:rFonts w:ascii="Arial" w:hAnsi="Arial" w:cs="Arial"/>
                <w:b/>
                <w:sz w:val="22"/>
                <w:szCs w:val="22"/>
                <w:lang w:val="en-US" w:eastAsia="en-US"/>
              </w:rPr>
              <w:t>I</w:t>
            </w:r>
          </w:p>
        </w:tc>
        <w:tc>
          <w:tcPr>
            <w:tcW w:w="6740" w:type="dxa"/>
          </w:tcPr>
          <w:p w:rsidR="00524582" w:rsidRPr="00524582" w:rsidRDefault="00524582" w:rsidP="00524582">
            <w:pPr>
              <w:suppressAutoHyphens w:val="0"/>
              <w:jc w:val="center"/>
              <w:rPr>
                <w:rFonts w:ascii="Arial" w:hAnsi="Arial" w:cs="Arial"/>
                <w:b/>
                <w:sz w:val="22"/>
                <w:szCs w:val="22"/>
                <w:lang w:val="en-US" w:eastAsia="en-US"/>
              </w:rPr>
            </w:pPr>
            <w:r w:rsidRPr="00524582">
              <w:rPr>
                <w:rFonts w:ascii="Arial" w:hAnsi="Arial" w:cs="Arial"/>
                <w:b/>
                <w:sz w:val="22"/>
                <w:szCs w:val="22"/>
                <w:lang w:val="en-US" w:eastAsia="en-US"/>
              </w:rPr>
              <w:t>УКУПНО ПОНУЂЕНА ЦЕНА  без ПДВ динара</w:t>
            </w:r>
          </w:p>
          <w:p w:rsidR="00524582" w:rsidRPr="00524582" w:rsidRDefault="00524582" w:rsidP="00524582">
            <w:pPr>
              <w:suppressAutoHyphens w:val="0"/>
              <w:jc w:val="center"/>
              <w:rPr>
                <w:rFonts w:ascii="Arial" w:hAnsi="Arial" w:cs="Arial"/>
                <w:b/>
                <w:sz w:val="22"/>
                <w:szCs w:val="22"/>
                <w:lang w:val="en-US" w:eastAsia="en-US"/>
              </w:rPr>
            </w:pPr>
            <w:r w:rsidRPr="00524582">
              <w:rPr>
                <w:rFonts w:ascii="Arial" w:hAnsi="Arial" w:cs="Arial"/>
                <w:b/>
                <w:sz w:val="22"/>
                <w:szCs w:val="22"/>
                <w:lang w:val="en-US" w:eastAsia="en-US"/>
              </w:rPr>
              <w:t xml:space="preserve">(збир колоне бр. </w:t>
            </w:r>
            <w:r w:rsidRPr="00524582">
              <w:rPr>
                <w:rFonts w:ascii="Arial" w:hAnsi="Arial" w:cs="Arial"/>
                <w:b/>
                <w:sz w:val="22"/>
                <w:szCs w:val="22"/>
                <w:lang w:eastAsia="en-US"/>
              </w:rPr>
              <w:t>7</w:t>
            </w:r>
            <w:r w:rsidRPr="00524582">
              <w:rPr>
                <w:rFonts w:ascii="Arial" w:hAnsi="Arial" w:cs="Arial"/>
                <w:b/>
                <w:sz w:val="22"/>
                <w:szCs w:val="22"/>
                <w:lang w:val="en-US" w:eastAsia="en-US"/>
              </w:rPr>
              <w:t>)</w:t>
            </w:r>
          </w:p>
        </w:tc>
        <w:tc>
          <w:tcPr>
            <w:tcW w:w="2610" w:type="dxa"/>
          </w:tcPr>
          <w:p w:rsidR="00524582" w:rsidRPr="00524582" w:rsidRDefault="00524582" w:rsidP="00524582">
            <w:pPr>
              <w:suppressAutoHyphens w:val="0"/>
              <w:jc w:val="both"/>
              <w:rPr>
                <w:rFonts w:ascii="Arial" w:hAnsi="Arial" w:cs="Arial"/>
                <w:color w:val="FF0000"/>
                <w:sz w:val="22"/>
                <w:szCs w:val="22"/>
                <w:lang w:val="en-US" w:eastAsia="en-US"/>
              </w:rPr>
            </w:pPr>
          </w:p>
        </w:tc>
      </w:tr>
      <w:tr w:rsidR="00524582" w:rsidRPr="00524582" w:rsidTr="002B25BC">
        <w:trPr>
          <w:trHeight w:val="610"/>
        </w:trPr>
        <w:tc>
          <w:tcPr>
            <w:tcW w:w="568" w:type="dxa"/>
            <w:tcBorders>
              <w:bottom w:val="single" w:sz="4" w:space="0" w:color="auto"/>
            </w:tcBorders>
            <w:vAlign w:val="center"/>
          </w:tcPr>
          <w:p w:rsidR="00524582" w:rsidRPr="00524582" w:rsidRDefault="00524582" w:rsidP="00524582">
            <w:pPr>
              <w:suppressAutoHyphens w:val="0"/>
              <w:jc w:val="center"/>
              <w:rPr>
                <w:rFonts w:ascii="Arial" w:hAnsi="Arial" w:cs="Arial"/>
                <w:b/>
                <w:sz w:val="22"/>
                <w:szCs w:val="22"/>
                <w:lang w:val="sr-Latn-CS" w:eastAsia="en-US"/>
              </w:rPr>
            </w:pPr>
            <w:r w:rsidRPr="00524582">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524582" w:rsidRPr="00524582" w:rsidRDefault="00524582" w:rsidP="00524582">
            <w:pPr>
              <w:suppressAutoHyphens w:val="0"/>
              <w:jc w:val="center"/>
              <w:rPr>
                <w:rFonts w:ascii="Arial" w:hAnsi="Arial" w:cs="Arial"/>
                <w:b/>
                <w:sz w:val="22"/>
                <w:szCs w:val="22"/>
                <w:lang w:val="en-US" w:eastAsia="en-US"/>
              </w:rPr>
            </w:pPr>
            <w:r w:rsidRPr="00524582">
              <w:rPr>
                <w:rFonts w:ascii="Arial"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524582" w:rsidRPr="00524582" w:rsidRDefault="00524582" w:rsidP="00524582">
            <w:pPr>
              <w:suppressAutoHyphens w:val="0"/>
              <w:jc w:val="both"/>
              <w:rPr>
                <w:rFonts w:ascii="Arial" w:hAnsi="Arial" w:cs="Arial"/>
                <w:color w:val="FF0000"/>
                <w:sz w:val="22"/>
                <w:szCs w:val="22"/>
                <w:lang w:val="en-US" w:eastAsia="en-US"/>
              </w:rPr>
            </w:pPr>
          </w:p>
        </w:tc>
      </w:tr>
      <w:tr w:rsidR="00524582" w:rsidRPr="00524582" w:rsidTr="002B25BC">
        <w:trPr>
          <w:trHeight w:val="562"/>
        </w:trPr>
        <w:tc>
          <w:tcPr>
            <w:tcW w:w="568" w:type="dxa"/>
            <w:tcBorders>
              <w:bottom w:val="single" w:sz="4" w:space="0" w:color="auto"/>
            </w:tcBorders>
            <w:vAlign w:val="center"/>
          </w:tcPr>
          <w:p w:rsidR="00524582" w:rsidRPr="00524582" w:rsidRDefault="00524582" w:rsidP="00524582">
            <w:pPr>
              <w:suppressAutoHyphens w:val="0"/>
              <w:jc w:val="center"/>
              <w:rPr>
                <w:rFonts w:ascii="Arial" w:hAnsi="Arial" w:cs="Arial"/>
                <w:b/>
                <w:sz w:val="22"/>
                <w:szCs w:val="22"/>
                <w:lang w:val="sr-Latn-CS" w:eastAsia="en-US"/>
              </w:rPr>
            </w:pPr>
            <w:r w:rsidRPr="00524582">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524582" w:rsidRPr="00524582" w:rsidRDefault="00524582" w:rsidP="00524582">
            <w:pPr>
              <w:suppressAutoHyphens w:val="0"/>
              <w:jc w:val="center"/>
              <w:rPr>
                <w:rFonts w:ascii="Arial" w:hAnsi="Arial" w:cs="Arial"/>
                <w:b/>
                <w:sz w:val="22"/>
                <w:szCs w:val="22"/>
                <w:lang w:val="en-US" w:eastAsia="en-US"/>
              </w:rPr>
            </w:pPr>
            <w:r w:rsidRPr="00524582">
              <w:rPr>
                <w:rFonts w:ascii="Arial" w:hAnsi="Arial" w:cs="Arial"/>
                <w:b/>
                <w:sz w:val="22"/>
                <w:szCs w:val="22"/>
                <w:lang w:val="en-US" w:eastAsia="en-US"/>
              </w:rPr>
              <w:t>УКУПНО ПОНУЂЕНА ЦЕНА  са ПДВ</w:t>
            </w:r>
          </w:p>
          <w:p w:rsidR="00524582" w:rsidRPr="00524582" w:rsidRDefault="00524582" w:rsidP="00524582">
            <w:pPr>
              <w:suppressAutoHyphens w:val="0"/>
              <w:jc w:val="center"/>
              <w:rPr>
                <w:rFonts w:ascii="Arial" w:hAnsi="Arial" w:cs="Arial"/>
                <w:b/>
                <w:sz w:val="22"/>
                <w:szCs w:val="22"/>
                <w:lang w:val="en-US" w:eastAsia="en-US"/>
              </w:rPr>
            </w:pPr>
            <w:r w:rsidRPr="00524582">
              <w:rPr>
                <w:rFonts w:ascii="Arial" w:hAnsi="Arial" w:cs="Arial"/>
                <w:b/>
                <w:sz w:val="22"/>
                <w:szCs w:val="22"/>
                <w:lang w:val="en-US" w:eastAsia="en-US"/>
              </w:rPr>
              <w:t>(ред. бр.</w:t>
            </w:r>
            <w:r w:rsidRPr="00524582">
              <w:rPr>
                <w:rFonts w:ascii="Arial" w:hAnsi="Arial" w:cs="Arial"/>
                <w:b/>
                <w:sz w:val="22"/>
                <w:szCs w:val="22"/>
                <w:lang w:val="sr-Latn-CS" w:eastAsia="en-US"/>
              </w:rPr>
              <w:t>I</w:t>
            </w:r>
            <w:r w:rsidRPr="00524582">
              <w:rPr>
                <w:rFonts w:ascii="Arial" w:hAnsi="Arial" w:cs="Arial"/>
                <w:b/>
                <w:sz w:val="22"/>
                <w:szCs w:val="22"/>
                <w:lang w:val="en-US" w:eastAsia="en-US"/>
              </w:rPr>
              <w:t>+ред.бр.</w:t>
            </w:r>
            <w:r w:rsidRPr="00524582">
              <w:rPr>
                <w:rFonts w:ascii="Arial" w:hAnsi="Arial" w:cs="Arial"/>
                <w:b/>
                <w:sz w:val="22"/>
                <w:szCs w:val="22"/>
                <w:lang w:val="sr-Latn-CS" w:eastAsia="en-US"/>
              </w:rPr>
              <w:t>II</w:t>
            </w:r>
            <w:r w:rsidRPr="00524582">
              <w:rPr>
                <w:rFonts w:ascii="Arial" w:hAnsi="Arial" w:cs="Arial"/>
                <w:b/>
                <w:sz w:val="22"/>
                <w:szCs w:val="22"/>
                <w:lang w:val="en-US" w:eastAsia="en-US"/>
              </w:rPr>
              <w:t>) динара</w:t>
            </w:r>
          </w:p>
        </w:tc>
        <w:tc>
          <w:tcPr>
            <w:tcW w:w="2610" w:type="dxa"/>
            <w:tcBorders>
              <w:bottom w:val="single" w:sz="4" w:space="0" w:color="auto"/>
              <w:right w:val="single" w:sz="4" w:space="0" w:color="auto"/>
            </w:tcBorders>
          </w:tcPr>
          <w:p w:rsidR="00524582" w:rsidRPr="00524582" w:rsidRDefault="00524582" w:rsidP="00524582">
            <w:pPr>
              <w:suppressAutoHyphens w:val="0"/>
              <w:jc w:val="both"/>
              <w:rPr>
                <w:rFonts w:ascii="Arial" w:hAnsi="Arial" w:cs="Arial"/>
                <w:color w:val="FF0000"/>
                <w:sz w:val="22"/>
                <w:szCs w:val="22"/>
                <w:lang w:val="en-US" w:eastAsia="en-US"/>
              </w:rPr>
            </w:pPr>
          </w:p>
        </w:tc>
      </w:tr>
    </w:tbl>
    <w:p w:rsidR="00524582" w:rsidRDefault="00524582" w:rsidP="00524582">
      <w:pPr>
        <w:widowControl w:val="0"/>
        <w:suppressAutoHyphens w:val="0"/>
        <w:rPr>
          <w:rFonts w:ascii="Arial" w:eastAsia="Arial Unicode MS" w:hAnsi="Arial" w:cs="Arial"/>
          <w:sz w:val="22"/>
          <w:szCs w:val="22"/>
          <w:lang w:val="sr-Cyrl-RS" w:eastAsia="en-US"/>
        </w:rPr>
      </w:pPr>
    </w:p>
    <w:p w:rsidR="00524582" w:rsidRDefault="00524582" w:rsidP="00524582">
      <w:pPr>
        <w:widowControl w:val="0"/>
        <w:suppressAutoHyphens w:val="0"/>
        <w:rPr>
          <w:rFonts w:ascii="Arial" w:eastAsia="Arial Unicode MS" w:hAnsi="Arial" w:cs="Arial"/>
          <w:sz w:val="22"/>
          <w:szCs w:val="22"/>
          <w:lang w:val="sr-Cyrl-RS" w:eastAsia="en-US"/>
        </w:rPr>
      </w:pPr>
    </w:p>
    <w:p w:rsidR="00524582" w:rsidRDefault="00524582" w:rsidP="00524582">
      <w:pPr>
        <w:widowControl w:val="0"/>
        <w:suppressAutoHyphens w:val="0"/>
        <w:rPr>
          <w:rFonts w:ascii="Arial" w:eastAsia="Arial Unicode MS" w:hAnsi="Arial" w:cs="Arial"/>
          <w:sz w:val="22"/>
          <w:szCs w:val="22"/>
          <w:lang w:val="sr-Cyrl-RS" w:eastAsia="en-US"/>
        </w:rPr>
      </w:pPr>
    </w:p>
    <w:p w:rsidR="00524582" w:rsidRDefault="00524582" w:rsidP="00524582">
      <w:pPr>
        <w:widowControl w:val="0"/>
        <w:suppressAutoHyphens w:val="0"/>
        <w:rPr>
          <w:rFonts w:ascii="Arial" w:eastAsia="Arial Unicode MS" w:hAnsi="Arial" w:cs="Arial"/>
          <w:sz w:val="22"/>
          <w:szCs w:val="22"/>
          <w:lang w:val="sr-Cyrl-RS" w:eastAsia="en-US"/>
        </w:rPr>
      </w:pPr>
    </w:p>
    <w:p w:rsidR="00524582" w:rsidRPr="00524582" w:rsidRDefault="00524582" w:rsidP="00524582">
      <w:pPr>
        <w:widowControl w:val="0"/>
        <w:suppressAutoHyphens w:val="0"/>
        <w:rPr>
          <w:rFonts w:ascii="Arial" w:eastAsia="Arial Unicode MS" w:hAnsi="Arial" w:cs="Arial"/>
          <w:sz w:val="22"/>
          <w:szCs w:val="22"/>
          <w:lang w:val="sr-Cyrl-RS" w:eastAsia="en-US"/>
        </w:rPr>
      </w:pPr>
      <w:r w:rsidRPr="00524582">
        <w:rPr>
          <w:rFonts w:ascii="Arial" w:eastAsia="Arial Unicode MS" w:hAnsi="Arial" w:cs="Arial"/>
          <w:sz w:val="22"/>
          <w:szCs w:val="22"/>
          <w:lang w:val="sr-Cyrl-RS" w:eastAsia="en-U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524582" w:rsidRPr="00524582" w:rsidTr="002B25BC">
        <w:trPr>
          <w:trHeight w:val="568"/>
        </w:trPr>
        <w:tc>
          <w:tcPr>
            <w:tcW w:w="3589" w:type="dxa"/>
            <w:vMerge w:val="restart"/>
            <w:shd w:val="clear" w:color="auto" w:fill="auto"/>
            <w:vAlign w:val="center"/>
          </w:tcPr>
          <w:p w:rsidR="00524582" w:rsidRPr="00524582" w:rsidRDefault="00524582" w:rsidP="00524582">
            <w:pPr>
              <w:suppressAutoHyphens w:val="0"/>
              <w:rPr>
                <w:rFonts w:ascii="Arial" w:eastAsia="Calibri" w:hAnsi="Arial" w:cs="Arial"/>
                <w:sz w:val="22"/>
                <w:szCs w:val="22"/>
                <w:lang w:val="en-US" w:eastAsia="en-US"/>
              </w:rPr>
            </w:pPr>
            <w:r w:rsidRPr="00524582">
              <w:rPr>
                <w:rFonts w:ascii="Arial" w:eastAsia="Calibri" w:hAnsi="Arial" w:cs="Arial"/>
                <w:sz w:val="22"/>
                <w:szCs w:val="22"/>
                <w:lang w:val="en-US" w:eastAsia="en-US"/>
              </w:rPr>
              <w:t>Посеб</w:t>
            </w:r>
            <w:r w:rsidRPr="00524582">
              <w:rPr>
                <w:rFonts w:ascii="Arial" w:eastAsia="Calibri" w:hAnsi="Arial" w:cs="Arial"/>
                <w:sz w:val="22"/>
                <w:szCs w:val="22"/>
                <w:lang w:val="sr-Cyrl-RS" w:eastAsia="en-US"/>
              </w:rPr>
              <w:t>241</w:t>
            </w:r>
            <w:r w:rsidRPr="00524582">
              <w:rPr>
                <w:rFonts w:ascii="Arial" w:eastAsia="Calibri" w:hAnsi="Arial" w:cs="Arial"/>
                <w:sz w:val="22"/>
                <w:szCs w:val="22"/>
                <w:lang w:val="en-US" w:eastAsia="en-US"/>
              </w:rPr>
              <w:t>но исказани трошкови у дин</w:t>
            </w:r>
            <w:r w:rsidRPr="00524582">
              <w:rPr>
                <w:rFonts w:ascii="Arial" w:eastAsia="Calibri" w:hAnsi="Arial" w:cs="Arial"/>
                <w:sz w:val="22"/>
                <w:szCs w:val="22"/>
                <w:lang w:val="sr-Cyrl-RS" w:eastAsia="en-US"/>
              </w:rPr>
              <w:t>.</w:t>
            </w:r>
            <w:r w:rsidRPr="00524582">
              <w:rPr>
                <w:rFonts w:ascii="Arial" w:eastAsia="Calibri" w:hAnsi="Arial" w:cs="Arial"/>
                <w:sz w:val="22"/>
                <w:szCs w:val="22"/>
                <w:lang w:val="en-US" w:eastAsia="en-US"/>
              </w:rPr>
              <w:t xml:space="preserve"> који</w:t>
            </w:r>
            <w:r w:rsidRPr="00524582">
              <w:rPr>
                <w:rFonts w:ascii="Arial" w:eastAsia="Calibri" w:hAnsi="Arial" w:cs="Arial"/>
                <w:sz w:val="22"/>
                <w:szCs w:val="22"/>
                <w:lang w:val="sr-Cyrl-RS" w:eastAsia="en-US"/>
              </w:rPr>
              <w:t>2</w:t>
            </w:r>
            <w:r w:rsidRPr="00524582">
              <w:rPr>
                <w:rFonts w:ascii="Arial" w:eastAsia="Calibri" w:hAnsi="Arial" w:cs="Arial"/>
                <w:sz w:val="22"/>
                <w:szCs w:val="22"/>
                <w:lang w:val="en-US" w:eastAsia="en-US"/>
              </w:rPr>
              <w:t xml:space="preserve"> су укључени у укупно понуђену цену без ПДВ-а</w:t>
            </w:r>
          </w:p>
          <w:p w:rsidR="00524582" w:rsidRPr="00524582" w:rsidRDefault="00524582" w:rsidP="00524582">
            <w:pPr>
              <w:suppressAutoHyphens w:val="0"/>
              <w:rPr>
                <w:rFonts w:ascii="Arial" w:eastAsia="Calibri" w:hAnsi="Arial" w:cs="Arial"/>
                <w:sz w:val="22"/>
                <w:szCs w:val="22"/>
                <w:lang w:val="sr-Latn-CS" w:eastAsia="en-US"/>
              </w:rPr>
            </w:pPr>
            <w:r w:rsidRPr="00524582">
              <w:rPr>
                <w:rFonts w:ascii="Arial" w:eastAsia="Calibri" w:hAnsi="Arial" w:cs="Arial"/>
                <w:sz w:val="22"/>
                <w:szCs w:val="22"/>
                <w:lang w:val="en-US" w:eastAsia="en-US"/>
              </w:rPr>
              <w:t xml:space="preserve">(цена из реда бр. </w:t>
            </w:r>
            <w:r w:rsidRPr="00524582">
              <w:rPr>
                <w:rFonts w:ascii="Arial" w:eastAsia="Calibri" w:hAnsi="Arial" w:cs="Arial"/>
                <w:sz w:val="22"/>
                <w:szCs w:val="22"/>
                <w:lang w:val="sr-Latn-CS" w:eastAsia="en-US"/>
              </w:rPr>
              <w:t>I</w:t>
            </w:r>
            <w:r w:rsidRPr="00524582">
              <w:rPr>
                <w:rFonts w:ascii="Arial" w:eastAsia="Calibri" w:hAnsi="Arial" w:cs="Arial"/>
                <w:sz w:val="22"/>
                <w:szCs w:val="22"/>
                <w:lang w:val="en-US" w:eastAsia="en-US"/>
              </w:rPr>
              <w:t>)уколико исти постоје као засебни трошкови</w:t>
            </w:r>
            <w:r w:rsidRPr="00524582">
              <w:rPr>
                <w:rFonts w:ascii="Arial" w:eastAsia="Calibri" w:hAnsi="Arial" w:cs="Arial"/>
                <w:sz w:val="22"/>
                <w:szCs w:val="22"/>
                <w:lang w:val="sr-Latn-CS" w:eastAsia="en-US"/>
              </w:rPr>
              <w:t>)</w:t>
            </w:r>
          </w:p>
        </w:tc>
        <w:tc>
          <w:tcPr>
            <w:tcW w:w="2970" w:type="dxa"/>
            <w:shd w:val="clear" w:color="auto" w:fill="auto"/>
            <w:vAlign w:val="center"/>
          </w:tcPr>
          <w:p w:rsidR="00524582" w:rsidRPr="00524582" w:rsidRDefault="00524582" w:rsidP="00524582">
            <w:pPr>
              <w:suppressAutoHyphens w:val="0"/>
              <w:rPr>
                <w:rFonts w:ascii="Arial" w:eastAsia="Calibri" w:hAnsi="Arial" w:cs="Arial"/>
                <w:sz w:val="22"/>
                <w:szCs w:val="22"/>
                <w:lang w:val="en-US" w:eastAsia="en-US"/>
              </w:rPr>
            </w:pPr>
            <w:r w:rsidRPr="00524582">
              <w:rPr>
                <w:rFonts w:ascii="Arial" w:eastAsia="Calibri" w:hAnsi="Arial" w:cs="Arial"/>
                <w:sz w:val="22"/>
                <w:szCs w:val="22"/>
                <w:lang w:val="en-US" w:eastAsia="en-US"/>
              </w:rPr>
              <w:t>Трошкови царине</w:t>
            </w:r>
          </w:p>
        </w:tc>
        <w:tc>
          <w:tcPr>
            <w:tcW w:w="3960" w:type="dxa"/>
          </w:tcPr>
          <w:p w:rsidR="00524582" w:rsidRPr="00524582" w:rsidRDefault="00524582" w:rsidP="00524582">
            <w:pPr>
              <w:suppressAutoHyphens w:val="0"/>
              <w:jc w:val="center"/>
              <w:rPr>
                <w:rFonts w:ascii="Arial" w:eastAsia="Calibri" w:hAnsi="Arial" w:cs="Arial"/>
                <w:sz w:val="22"/>
                <w:szCs w:val="22"/>
                <w:lang w:val="en-US" w:eastAsia="en-US"/>
              </w:rPr>
            </w:pPr>
            <w:r w:rsidRPr="00524582">
              <w:rPr>
                <w:rFonts w:ascii="Arial" w:eastAsia="Calibri" w:hAnsi="Arial" w:cs="Arial"/>
                <w:sz w:val="22"/>
                <w:szCs w:val="22"/>
                <w:lang w:val="en-US" w:eastAsia="en-US"/>
              </w:rPr>
              <w:t xml:space="preserve">_____динара </w:t>
            </w:r>
          </w:p>
        </w:tc>
      </w:tr>
      <w:tr w:rsidR="00524582" w:rsidRPr="00524582" w:rsidTr="002B25BC">
        <w:trPr>
          <w:trHeight w:val="525"/>
        </w:trPr>
        <w:tc>
          <w:tcPr>
            <w:tcW w:w="3589" w:type="dxa"/>
            <w:vMerge/>
            <w:shd w:val="clear" w:color="auto" w:fill="auto"/>
          </w:tcPr>
          <w:p w:rsidR="00524582" w:rsidRPr="00524582" w:rsidRDefault="00524582" w:rsidP="00524582">
            <w:pPr>
              <w:suppressAutoHyphens w:val="0"/>
              <w:rPr>
                <w:rFonts w:ascii="Arial" w:eastAsia="Calibri" w:hAnsi="Arial" w:cs="Arial"/>
                <w:sz w:val="22"/>
                <w:szCs w:val="22"/>
                <w:lang w:val="en-US" w:eastAsia="en-US"/>
              </w:rPr>
            </w:pPr>
          </w:p>
        </w:tc>
        <w:tc>
          <w:tcPr>
            <w:tcW w:w="2970" w:type="dxa"/>
            <w:shd w:val="clear" w:color="auto" w:fill="auto"/>
            <w:vAlign w:val="center"/>
          </w:tcPr>
          <w:p w:rsidR="00524582" w:rsidRPr="00524582" w:rsidRDefault="00524582" w:rsidP="00524582">
            <w:pPr>
              <w:suppressAutoHyphens w:val="0"/>
              <w:rPr>
                <w:rFonts w:ascii="Arial" w:eastAsia="Calibri" w:hAnsi="Arial" w:cs="Arial"/>
                <w:sz w:val="22"/>
                <w:szCs w:val="22"/>
                <w:lang w:val="en-US" w:eastAsia="en-US"/>
              </w:rPr>
            </w:pPr>
            <w:r w:rsidRPr="00524582">
              <w:rPr>
                <w:rFonts w:ascii="Arial" w:eastAsia="Calibri" w:hAnsi="Arial" w:cs="Arial"/>
                <w:sz w:val="22"/>
                <w:szCs w:val="22"/>
                <w:lang w:val="en-US" w:eastAsia="en-US"/>
              </w:rPr>
              <w:t>Трошкови превоза</w:t>
            </w:r>
          </w:p>
        </w:tc>
        <w:tc>
          <w:tcPr>
            <w:tcW w:w="3960" w:type="dxa"/>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val="en-US" w:eastAsia="en-US"/>
              </w:rPr>
              <w:t>_____динара</w:t>
            </w:r>
          </w:p>
        </w:tc>
      </w:tr>
      <w:tr w:rsidR="00524582" w:rsidRPr="00524582" w:rsidTr="002B25BC">
        <w:trPr>
          <w:trHeight w:val="534"/>
        </w:trPr>
        <w:tc>
          <w:tcPr>
            <w:tcW w:w="3589" w:type="dxa"/>
            <w:vMerge/>
            <w:shd w:val="clear" w:color="auto" w:fill="auto"/>
          </w:tcPr>
          <w:p w:rsidR="00524582" w:rsidRPr="00524582" w:rsidRDefault="00524582" w:rsidP="00524582">
            <w:pPr>
              <w:suppressAutoHyphens w:val="0"/>
              <w:rPr>
                <w:rFonts w:ascii="Arial" w:eastAsia="Calibri" w:hAnsi="Arial" w:cs="Arial"/>
                <w:sz w:val="22"/>
                <w:szCs w:val="22"/>
                <w:lang w:val="en-US" w:eastAsia="en-US"/>
              </w:rPr>
            </w:pPr>
          </w:p>
        </w:tc>
        <w:tc>
          <w:tcPr>
            <w:tcW w:w="2970" w:type="dxa"/>
            <w:shd w:val="clear" w:color="auto" w:fill="auto"/>
            <w:vAlign w:val="center"/>
          </w:tcPr>
          <w:p w:rsidR="00524582" w:rsidRPr="00524582" w:rsidRDefault="00524582" w:rsidP="00524582">
            <w:pPr>
              <w:suppressAutoHyphens w:val="0"/>
              <w:rPr>
                <w:rFonts w:ascii="Arial" w:eastAsia="Calibri" w:hAnsi="Arial" w:cs="Arial"/>
                <w:sz w:val="22"/>
                <w:szCs w:val="22"/>
                <w:lang w:eastAsia="en-US"/>
              </w:rPr>
            </w:pPr>
            <w:r w:rsidRPr="00524582">
              <w:rPr>
                <w:rFonts w:ascii="Arial" w:eastAsia="Calibri" w:hAnsi="Arial" w:cs="Arial"/>
                <w:sz w:val="22"/>
                <w:szCs w:val="22"/>
                <w:lang w:val="en-US" w:eastAsia="en-US"/>
              </w:rPr>
              <w:t>Остали трошкови</w:t>
            </w:r>
            <w:r w:rsidRPr="00524582">
              <w:rPr>
                <w:rFonts w:ascii="Arial" w:eastAsia="Calibri" w:hAnsi="Arial" w:cs="Arial"/>
                <w:sz w:val="22"/>
                <w:szCs w:val="22"/>
                <w:lang w:eastAsia="en-US"/>
              </w:rPr>
              <w:t xml:space="preserve"> (навести)</w:t>
            </w:r>
          </w:p>
        </w:tc>
        <w:tc>
          <w:tcPr>
            <w:tcW w:w="3960" w:type="dxa"/>
          </w:tcPr>
          <w:p w:rsidR="00524582" w:rsidRPr="00524582" w:rsidRDefault="00524582" w:rsidP="00524582">
            <w:pPr>
              <w:suppressAutoHyphens w:val="0"/>
              <w:jc w:val="center"/>
              <w:rPr>
                <w:rFonts w:ascii="Arial" w:eastAsia="Calibri" w:hAnsi="Arial" w:cs="Arial"/>
                <w:sz w:val="22"/>
                <w:szCs w:val="22"/>
                <w:lang w:val="en-US" w:eastAsia="en-US"/>
              </w:rPr>
            </w:pPr>
            <w:r w:rsidRPr="00524582">
              <w:rPr>
                <w:rFonts w:ascii="Arial" w:eastAsia="Calibri" w:hAnsi="Arial" w:cs="Arial"/>
                <w:sz w:val="22"/>
                <w:szCs w:val="22"/>
                <w:lang w:val="en-US" w:eastAsia="en-US"/>
              </w:rPr>
              <w:t xml:space="preserve">_____динара </w:t>
            </w:r>
          </w:p>
        </w:tc>
      </w:tr>
    </w:tbl>
    <w:p w:rsidR="00524582" w:rsidRPr="00524582" w:rsidRDefault="00524582" w:rsidP="00524582">
      <w:pPr>
        <w:widowControl w:val="0"/>
        <w:suppressAutoHyphens w:val="0"/>
        <w:rPr>
          <w:rFonts w:ascii="Calibri" w:eastAsia="Arial Unicode MS" w:hAnsi="Calibri" w:cs="Arial"/>
          <w:sz w:val="16"/>
          <w:szCs w:val="16"/>
          <w:lang w:val="sr-Cyrl-RS" w:eastAsia="en-US"/>
        </w:rPr>
      </w:pPr>
    </w:p>
    <w:p w:rsidR="00524582" w:rsidRPr="00524582" w:rsidRDefault="00524582" w:rsidP="00524582">
      <w:pPr>
        <w:widowControl w:val="0"/>
        <w:suppressAutoHyphens w:val="0"/>
        <w:rPr>
          <w:rFonts w:ascii="Calibri" w:eastAsia="Arial Unicode MS" w:hAnsi="Calibri" w:cs="Arial"/>
          <w:sz w:val="16"/>
          <w:szCs w:val="16"/>
          <w:lang w:val="sr-Cyrl-RS" w:eastAsia="en-US"/>
        </w:rPr>
      </w:pPr>
    </w:p>
    <w:p w:rsidR="00524582" w:rsidRPr="00524582" w:rsidRDefault="00524582" w:rsidP="00524582">
      <w:pPr>
        <w:widowControl w:val="0"/>
        <w:suppressAutoHyphens w:val="0"/>
        <w:rPr>
          <w:rFonts w:ascii="Calibri" w:eastAsia="Arial Unicode MS" w:hAnsi="Calibri" w:cs="Arial"/>
          <w:sz w:val="16"/>
          <w:szCs w:val="16"/>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524582" w:rsidRPr="00524582" w:rsidTr="002B25BC">
        <w:trPr>
          <w:jc w:val="center"/>
        </w:trPr>
        <w:tc>
          <w:tcPr>
            <w:tcW w:w="3882" w:type="dxa"/>
          </w:tcPr>
          <w:p w:rsidR="00524582" w:rsidRPr="00524582" w:rsidRDefault="00524582" w:rsidP="00524582">
            <w:pPr>
              <w:suppressAutoHyphens w:val="0"/>
              <w:jc w:val="center"/>
              <w:rPr>
                <w:rFonts w:ascii="Arial" w:eastAsia="Calibri" w:hAnsi="Arial" w:cs="Arial"/>
                <w:sz w:val="22"/>
                <w:szCs w:val="22"/>
                <w:lang w:val="en-US" w:eastAsia="en-US"/>
              </w:rPr>
            </w:pPr>
            <w:r w:rsidRPr="00524582">
              <w:rPr>
                <w:rFonts w:ascii="Arial" w:eastAsia="Calibri" w:hAnsi="Arial" w:cs="Arial"/>
                <w:sz w:val="22"/>
                <w:szCs w:val="22"/>
                <w:lang w:val="en-US" w:eastAsia="en-US"/>
              </w:rPr>
              <w:t>Датум:</w:t>
            </w:r>
          </w:p>
        </w:tc>
        <w:tc>
          <w:tcPr>
            <w:tcW w:w="2127" w:type="dxa"/>
          </w:tcPr>
          <w:p w:rsidR="00524582" w:rsidRPr="00524582" w:rsidRDefault="00524582" w:rsidP="00524582">
            <w:pPr>
              <w:suppressAutoHyphens w:val="0"/>
              <w:jc w:val="center"/>
              <w:rPr>
                <w:rFonts w:ascii="Arial" w:eastAsia="Calibri" w:hAnsi="Arial" w:cs="Arial"/>
                <w:sz w:val="22"/>
                <w:szCs w:val="22"/>
                <w:lang w:val="ru-RU" w:eastAsia="en-US"/>
              </w:rPr>
            </w:pPr>
          </w:p>
        </w:tc>
        <w:tc>
          <w:tcPr>
            <w:tcW w:w="4022" w:type="dxa"/>
          </w:tcPr>
          <w:p w:rsidR="00524582" w:rsidRPr="00524582" w:rsidRDefault="00524582" w:rsidP="00524582">
            <w:pPr>
              <w:suppressAutoHyphens w:val="0"/>
              <w:jc w:val="center"/>
              <w:rPr>
                <w:rFonts w:ascii="Arial" w:eastAsia="Calibri" w:hAnsi="Arial" w:cs="Arial"/>
                <w:sz w:val="22"/>
                <w:szCs w:val="22"/>
                <w:lang w:val="sr-Cyrl-RS" w:eastAsia="en-US"/>
              </w:rPr>
            </w:pPr>
            <w:r w:rsidRPr="00524582">
              <w:rPr>
                <w:rFonts w:ascii="Arial" w:eastAsia="Calibri" w:hAnsi="Arial" w:cs="Arial"/>
                <w:sz w:val="22"/>
                <w:szCs w:val="22"/>
                <w:lang w:eastAsia="en-US"/>
              </w:rPr>
              <w:t>П</w:t>
            </w:r>
            <w:r w:rsidRPr="00524582">
              <w:rPr>
                <w:rFonts w:ascii="Arial" w:eastAsia="Calibri" w:hAnsi="Arial" w:cs="Arial"/>
                <w:sz w:val="22"/>
                <w:szCs w:val="22"/>
                <w:lang w:val="en-US" w:eastAsia="en-US"/>
              </w:rPr>
              <w:t>онуђач</w:t>
            </w:r>
          </w:p>
          <w:p w:rsidR="00524582" w:rsidRPr="00524582" w:rsidRDefault="00524582" w:rsidP="00524582">
            <w:pPr>
              <w:suppressAutoHyphens w:val="0"/>
              <w:jc w:val="center"/>
              <w:rPr>
                <w:rFonts w:ascii="Arial" w:eastAsia="Calibri" w:hAnsi="Arial" w:cs="Arial"/>
                <w:sz w:val="22"/>
                <w:szCs w:val="22"/>
                <w:lang w:val="sr-Cyrl-RS" w:eastAsia="en-US"/>
              </w:rPr>
            </w:pPr>
          </w:p>
        </w:tc>
      </w:tr>
      <w:tr w:rsidR="00524582" w:rsidRPr="00524582" w:rsidTr="002B25BC">
        <w:trPr>
          <w:jc w:val="center"/>
        </w:trPr>
        <w:tc>
          <w:tcPr>
            <w:tcW w:w="3882" w:type="dxa"/>
          </w:tcPr>
          <w:p w:rsidR="00524582" w:rsidRPr="00524582" w:rsidRDefault="00524582" w:rsidP="00524582">
            <w:pPr>
              <w:suppressAutoHyphens w:val="0"/>
              <w:spacing w:after="200"/>
              <w:jc w:val="center"/>
              <w:rPr>
                <w:rFonts w:ascii="Arial" w:eastAsia="Calibri" w:hAnsi="Arial" w:cs="Arial"/>
                <w:sz w:val="22"/>
                <w:szCs w:val="22"/>
                <w:lang w:val="sr-Cyrl-RS" w:eastAsia="en-US"/>
              </w:rPr>
            </w:pPr>
            <w:r w:rsidRPr="00524582">
              <w:rPr>
                <w:rFonts w:ascii="Arial" w:eastAsia="Calibri" w:hAnsi="Arial" w:cs="Arial"/>
                <w:sz w:val="22"/>
                <w:szCs w:val="22"/>
                <w:lang w:val="sr-Cyrl-RS" w:eastAsia="en-US"/>
              </w:rPr>
              <w:t>__________________________</w:t>
            </w:r>
          </w:p>
        </w:tc>
        <w:tc>
          <w:tcPr>
            <w:tcW w:w="2127" w:type="dxa"/>
          </w:tcPr>
          <w:p w:rsidR="00524582" w:rsidRPr="00524582" w:rsidRDefault="00524582" w:rsidP="00524582">
            <w:pPr>
              <w:suppressAutoHyphens w:val="0"/>
              <w:spacing w:after="200"/>
              <w:jc w:val="center"/>
              <w:rPr>
                <w:rFonts w:ascii="Arial" w:eastAsia="Calibri" w:hAnsi="Arial" w:cs="Arial"/>
                <w:sz w:val="22"/>
                <w:szCs w:val="22"/>
                <w:lang w:val="en-US" w:eastAsia="en-US"/>
              </w:rPr>
            </w:pPr>
            <w:r w:rsidRPr="00524582">
              <w:rPr>
                <w:rFonts w:ascii="Arial" w:eastAsia="Calibri" w:hAnsi="Arial" w:cs="Arial"/>
                <w:sz w:val="22"/>
                <w:szCs w:val="22"/>
                <w:lang w:val="en-US" w:eastAsia="en-US"/>
              </w:rPr>
              <w:t>М.П.</w:t>
            </w:r>
          </w:p>
        </w:tc>
        <w:tc>
          <w:tcPr>
            <w:tcW w:w="4022" w:type="dxa"/>
          </w:tcPr>
          <w:p w:rsidR="00524582" w:rsidRPr="00524582" w:rsidRDefault="00524582" w:rsidP="00524582">
            <w:pPr>
              <w:suppressAutoHyphens w:val="0"/>
              <w:spacing w:after="200"/>
              <w:jc w:val="center"/>
              <w:rPr>
                <w:rFonts w:ascii="Arial" w:eastAsia="Calibri" w:hAnsi="Arial" w:cs="Arial"/>
                <w:sz w:val="22"/>
                <w:szCs w:val="22"/>
                <w:lang w:val="ru-RU" w:eastAsia="en-US"/>
              </w:rPr>
            </w:pPr>
            <w:r w:rsidRPr="00524582">
              <w:rPr>
                <w:rFonts w:ascii="Arial" w:eastAsia="Calibri" w:hAnsi="Arial" w:cs="Arial"/>
                <w:sz w:val="22"/>
                <w:szCs w:val="22"/>
                <w:lang w:val="ru-RU" w:eastAsia="en-US"/>
              </w:rPr>
              <w:t>___________________________</w:t>
            </w:r>
          </w:p>
        </w:tc>
      </w:tr>
    </w:tbl>
    <w:p w:rsidR="00524582" w:rsidRPr="00524582" w:rsidRDefault="00524582" w:rsidP="00524582">
      <w:pPr>
        <w:suppressAutoHyphens w:val="0"/>
        <w:spacing w:line="276" w:lineRule="auto"/>
        <w:rPr>
          <w:rFonts w:ascii="Arial" w:eastAsia="Calibri" w:hAnsi="Arial" w:cs="Arial"/>
          <w:b/>
          <w:sz w:val="22"/>
          <w:szCs w:val="22"/>
          <w:lang w:eastAsia="en-US"/>
        </w:rPr>
      </w:pPr>
    </w:p>
    <w:p w:rsidR="00524582" w:rsidRPr="00524582" w:rsidRDefault="00524582" w:rsidP="00524582">
      <w:pPr>
        <w:suppressAutoHyphens w:val="0"/>
        <w:spacing w:line="276" w:lineRule="auto"/>
        <w:rPr>
          <w:rFonts w:ascii="Arial" w:eastAsia="Calibri" w:hAnsi="Arial" w:cs="Arial"/>
          <w:b/>
          <w:sz w:val="22"/>
          <w:szCs w:val="22"/>
          <w:lang w:eastAsia="en-US"/>
        </w:rPr>
      </w:pPr>
      <w:r w:rsidRPr="00524582">
        <w:rPr>
          <w:rFonts w:ascii="Arial" w:eastAsia="Calibri" w:hAnsi="Arial" w:cs="Arial"/>
          <w:b/>
          <w:sz w:val="22"/>
          <w:szCs w:val="22"/>
          <w:lang w:eastAsia="en-US"/>
        </w:rPr>
        <w:t>Напомена:</w:t>
      </w:r>
    </w:p>
    <w:p w:rsidR="00524582" w:rsidRPr="00524582" w:rsidRDefault="00524582" w:rsidP="00524582">
      <w:pPr>
        <w:tabs>
          <w:tab w:val="left" w:pos="1134"/>
        </w:tabs>
        <w:suppressAutoHyphens w:val="0"/>
        <w:jc w:val="both"/>
        <w:rPr>
          <w:rFonts w:ascii="Arial" w:eastAsia="TimesNewRomanPS-BoldMT" w:hAnsi="Arial" w:cs="Arial"/>
          <w:sz w:val="22"/>
          <w:szCs w:val="22"/>
          <w:lang w:val="ru-RU" w:eastAsia="en-US"/>
        </w:rPr>
      </w:pPr>
      <w:r w:rsidRPr="00524582">
        <w:rPr>
          <w:rFonts w:ascii="Arial" w:eastAsia="TimesNewRomanPS-BoldMT" w:hAnsi="Arial" w:cs="Arial"/>
          <w:sz w:val="22"/>
          <w:szCs w:val="22"/>
          <w:lang w:val="ru-RU" w:eastAsia="en-US"/>
        </w:rPr>
        <w:t xml:space="preserve">-Уколико </w:t>
      </w:r>
      <w:r w:rsidRPr="00524582">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524582">
        <w:rPr>
          <w:rFonts w:ascii="Arial" w:eastAsia="TimesNewRomanPS-BoldMT" w:hAnsi="Arial" w:cs="Arial"/>
          <w:sz w:val="22"/>
          <w:szCs w:val="22"/>
          <w:lang w:val="ru-RU" w:eastAsia="en-US"/>
        </w:rPr>
        <w:t>.</w:t>
      </w:r>
    </w:p>
    <w:p w:rsidR="00524582" w:rsidRPr="00524582" w:rsidRDefault="00524582" w:rsidP="00524582">
      <w:pPr>
        <w:tabs>
          <w:tab w:val="left" w:pos="1134"/>
        </w:tabs>
        <w:suppressAutoHyphens w:val="0"/>
        <w:jc w:val="both"/>
        <w:rPr>
          <w:rFonts w:ascii="Arial" w:eastAsia="TimesNewRomanPS-BoldMT" w:hAnsi="Arial" w:cs="Arial"/>
          <w:sz w:val="22"/>
          <w:szCs w:val="22"/>
          <w:lang w:val="ru-RU" w:eastAsia="en-US"/>
        </w:rPr>
      </w:pPr>
      <w:r w:rsidRPr="00524582">
        <w:rPr>
          <w:rFonts w:ascii="Arial" w:eastAsia="TimesNewRomanPS-BoldMT" w:hAnsi="Arial" w:cs="Arial"/>
          <w:sz w:val="22"/>
          <w:szCs w:val="22"/>
          <w:lang w:eastAsia="en-US"/>
        </w:rPr>
        <w:t xml:space="preserve">- </w:t>
      </w:r>
      <w:r w:rsidRPr="00524582">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524582" w:rsidRPr="00524582" w:rsidRDefault="00524582" w:rsidP="00524582">
      <w:pPr>
        <w:suppressAutoHyphens w:val="0"/>
        <w:spacing w:after="200" w:line="276" w:lineRule="auto"/>
        <w:rPr>
          <w:rFonts w:ascii="Arial" w:eastAsia="TimesNewRomanPS-BoldMT" w:hAnsi="Arial" w:cs="Arial"/>
          <w:sz w:val="20"/>
          <w:lang w:val="ru-RU" w:eastAsia="en-US"/>
        </w:rPr>
      </w:pPr>
      <w:r w:rsidRPr="00524582">
        <w:rPr>
          <w:rFonts w:ascii="Arial" w:eastAsia="TimesNewRomanPS-BoldMT" w:hAnsi="Arial" w:cs="Arial"/>
          <w:sz w:val="20"/>
          <w:lang w:val="ru-RU" w:eastAsia="en-US"/>
        </w:rPr>
        <w:br w:type="page"/>
      </w:r>
    </w:p>
    <w:p w:rsidR="00524582" w:rsidRPr="00524582" w:rsidRDefault="00524582" w:rsidP="00524582">
      <w:pPr>
        <w:suppressAutoHyphens w:val="0"/>
        <w:spacing w:line="276" w:lineRule="auto"/>
        <w:rPr>
          <w:rFonts w:ascii="Arial" w:eastAsia="Calibri" w:hAnsi="Arial" w:cs="Arial"/>
          <w:b/>
          <w:sz w:val="22"/>
          <w:szCs w:val="22"/>
          <w:lang w:val="ru-RU" w:eastAsia="en-US"/>
        </w:rPr>
      </w:pPr>
      <w:r w:rsidRPr="00524582">
        <w:rPr>
          <w:rFonts w:ascii="Arial" w:eastAsia="Calibri" w:hAnsi="Arial" w:cs="Arial"/>
          <w:b/>
          <w:sz w:val="22"/>
          <w:szCs w:val="22"/>
          <w:lang w:val="sr-Latn-CS" w:eastAsia="en-US"/>
        </w:rPr>
        <w:t>Упутство</w:t>
      </w:r>
      <w:r w:rsidRPr="00524582">
        <w:rPr>
          <w:rFonts w:ascii="Arial" w:eastAsia="Calibri" w:hAnsi="Arial" w:cs="Arial"/>
          <w:b/>
          <w:sz w:val="22"/>
          <w:szCs w:val="22"/>
          <w:lang w:val="en-US" w:eastAsia="en-US"/>
        </w:rPr>
        <w:t xml:space="preserve"> </w:t>
      </w:r>
      <w:r w:rsidRPr="00524582">
        <w:rPr>
          <w:rFonts w:ascii="Arial" w:eastAsia="Calibri" w:hAnsi="Arial" w:cs="Arial"/>
          <w:b/>
          <w:sz w:val="22"/>
          <w:szCs w:val="22"/>
          <w:lang w:val="sr-Latn-CS" w:eastAsia="en-US"/>
        </w:rPr>
        <w:t>за попуњавањ</w:t>
      </w:r>
      <w:r w:rsidRPr="00524582">
        <w:rPr>
          <w:rFonts w:ascii="Arial" w:eastAsia="Calibri" w:hAnsi="Arial" w:cs="Arial"/>
          <w:b/>
          <w:sz w:val="22"/>
          <w:szCs w:val="22"/>
          <w:lang w:val="ru-RU" w:eastAsia="en-US"/>
        </w:rPr>
        <w:t>е Обрасца структуре цене</w:t>
      </w:r>
    </w:p>
    <w:p w:rsidR="00524582" w:rsidRPr="00524582" w:rsidRDefault="00524582" w:rsidP="00524582">
      <w:pPr>
        <w:tabs>
          <w:tab w:val="left" w:pos="90"/>
        </w:tabs>
        <w:suppressAutoHyphens w:val="0"/>
        <w:contextualSpacing/>
        <w:rPr>
          <w:rFonts w:ascii="Arial" w:eastAsia="Calibri" w:hAnsi="Arial" w:cs="Arial"/>
          <w:bCs/>
          <w:iCs/>
          <w:sz w:val="22"/>
          <w:szCs w:val="22"/>
          <w:lang w:val="en-US" w:eastAsia="en-US"/>
        </w:rPr>
      </w:pPr>
      <w:r w:rsidRPr="00524582">
        <w:rPr>
          <w:rFonts w:ascii="Arial" w:eastAsia="Calibri" w:hAnsi="Arial" w:cs="Arial"/>
          <w:bCs/>
          <w:iCs/>
          <w:sz w:val="22"/>
          <w:szCs w:val="22"/>
          <w:lang w:val="en-US" w:eastAsia="en-US"/>
        </w:rPr>
        <w:t>Понуђач треба да попун</w:t>
      </w:r>
      <w:r w:rsidRPr="00524582">
        <w:rPr>
          <w:rFonts w:ascii="Arial" w:eastAsia="Calibri" w:hAnsi="Arial" w:cs="Arial"/>
          <w:bCs/>
          <w:iCs/>
          <w:sz w:val="22"/>
          <w:szCs w:val="22"/>
          <w:lang w:eastAsia="en-US"/>
        </w:rPr>
        <w:t>и</w:t>
      </w:r>
      <w:r w:rsidRPr="00524582">
        <w:rPr>
          <w:rFonts w:ascii="Arial" w:eastAsia="Calibri" w:hAnsi="Arial" w:cs="Arial"/>
          <w:bCs/>
          <w:iCs/>
          <w:sz w:val="22"/>
          <w:szCs w:val="22"/>
          <w:lang w:val="en-US" w:eastAsia="en-US"/>
        </w:rPr>
        <w:t xml:space="preserve"> образац структуре цене </w:t>
      </w:r>
      <w:r w:rsidRPr="00524582">
        <w:rPr>
          <w:rFonts w:ascii="Arial" w:eastAsia="Calibri" w:hAnsi="Arial" w:cs="Arial"/>
          <w:bCs/>
          <w:iCs/>
          <w:sz w:val="22"/>
          <w:szCs w:val="22"/>
          <w:lang w:eastAsia="en-US"/>
        </w:rPr>
        <w:t>Табела 1. на следећи начин</w:t>
      </w:r>
      <w:r w:rsidRPr="00524582">
        <w:rPr>
          <w:rFonts w:ascii="Arial" w:eastAsia="Calibri" w:hAnsi="Arial" w:cs="Arial"/>
          <w:bCs/>
          <w:iCs/>
          <w:sz w:val="22"/>
          <w:szCs w:val="22"/>
          <w:lang w:val="en-US" w:eastAsia="en-US"/>
        </w:rPr>
        <w:t>:</w:t>
      </w:r>
    </w:p>
    <w:p w:rsidR="00524582" w:rsidRPr="00524582" w:rsidRDefault="00524582" w:rsidP="00524582">
      <w:pPr>
        <w:tabs>
          <w:tab w:val="left" w:pos="90"/>
        </w:tabs>
        <w:rPr>
          <w:rFonts w:ascii="Arial" w:eastAsia="Calibri" w:hAnsi="Arial" w:cs="Arial"/>
          <w:bCs/>
          <w:iCs/>
          <w:sz w:val="22"/>
          <w:szCs w:val="22"/>
          <w:lang w:val="en-US" w:eastAsia="en-US"/>
        </w:rPr>
      </w:pPr>
      <w:r w:rsidRPr="00524582">
        <w:rPr>
          <w:rFonts w:ascii="Arial" w:eastAsia="Calibri" w:hAnsi="Arial" w:cs="Arial"/>
          <w:bCs/>
          <w:iCs/>
          <w:sz w:val="22"/>
          <w:szCs w:val="22"/>
          <w:lang w:eastAsia="en-US"/>
        </w:rPr>
        <w:t xml:space="preserve">-у колону 5. </w:t>
      </w:r>
      <w:r w:rsidRPr="00524582">
        <w:rPr>
          <w:rFonts w:ascii="Arial" w:eastAsia="Calibri" w:hAnsi="Arial" w:cs="Arial"/>
          <w:bCs/>
          <w:iCs/>
          <w:sz w:val="22"/>
          <w:szCs w:val="22"/>
          <w:lang w:val="en-US" w:eastAsia="en-US"/>
        </w:rPr>
        <w:t>уписати колико износи јединична цена без ПДВ за испоручено добро;</w:t>
      </w:r>
    </w:p>
    <w:p w:rsidR="00524582" w:rsidRPr="00524582" w:rsidRDefault="00524582" w:rsidP="00524582">
      <w:pPr>
        <w:tabs>
          <w:tab w:val="left" w:pos="90"/>
        </w:tabs>
        <w:rPr>
          <w:rFonts w:ascii="Arial" w:eastAsia="Calibri" w:hAnsi="Arial" w:cs="Arial"/>
          <w:bCs/>
          <w:iCs/>
          <w:sz w:val="22"/>
          <w:szCs w:val="22"/>
          <w:lang w:val="en-US" w:eastAsia="en-US"/>
        </w:rPr>
      </w:pPr>
      <w:r w:rsidRPr="00524582">
        <w:rPr>
          <w:rFonts w:ascii="Arial" w:eastAsia="Calibri" w:hAnsi="Arial" w:cs="Arial"/>
          <w:bCs/>
          <w:iCs/>
          <w:sz w:val="22"/>
          <w:szCs w:val="22"/>
          <w:lang w:val="en-US" w:eastAsia="en-US"/>
        </w:rPr>
        <w:t xml:space="preserve">-у колону </w:t>
      </w:r>
      <w:r w:rsidRPr="00524582">
        <w:rPr>
          <w:rFonts w:ascii="Arial" w:eastAsia="Calibri" w:hAnsi="Arial" w:cs="Arial"/>
          <w:bCs/>
          <w:iCs/>
          <w:sz w:val="22"/>
          <w:szCs w:val="22"/>
          <w:lang w:eastAsia="en-US"/>
        </w:rPr>
        <w:t>6</w:t>
      </w:r>
      <w:r w:rsidRPr="00524582">
        <w:rPr>
          <w:rFonts w:ascii="Arial" w:eastAsia="Calibri" w:hAnsi="Arial" w:cs="Arial"/>
          <w:bCs/>
          <w:iCs/>
          <w:sz w:val="22"/>
          <w:szCs w:val="22"/>
          <w:lang w:val="en-US" w:eastAsia="en-US"/>
        </w:rPr>
        <w:t>. уписати колико износи јединична цена са ПДВ за испоручено добро;</w:t>
      </w:r>
    </w:p>
    <w:p w:rsidR="00524582" w:rsidRPr="00524582" w:rsidRDefault="00524582" w:rsidP="00524582">
      <w:pPr>
        <w:tabs>
          <w:tab w:val="left" w:pos="90"/>
        </w:tabs>
        <w:rPr>
          <w:rFonts w:ascii="Arial" w:eastAsia="Calibri" w:hAnsi="Arial" w:cs="Arial"/>
          <w:bCs/>
          <w:iCs/>
          <w:sz w:val="22"/>
          <w:szCs w:val="22"/>
          <w:lang w:val="en-US" w:eastAsia="en-US"/>
        </w:rPr>
      </w:pPr>
      <w:r w:rsidRPr="00524582">
        <w:rPr>
          <w:rFonts w:ascii="Arial" w:eastAsia="Calibri" w:hAnsi="Arial" w:cs="Arial"/>
          <w:bCs/>
          <w:iCs/>
          <w:sz w:val="22"/>
          <w:szCs w:val="22"/>
          <w:lang w:val="en-US" w:eastAsia="en-US"/>
        </w:rPr>
        <w:t xml:space="preserve">-у колону </w:t>
      </w:r>
      <w:r w:rsidRPr="00524582">
        <w:rPr>
          <w:rFonts w:ascii="Arial" w:eastAsia="Calibri" w:hAnsi="Arial" w:cs="Arial"/>
          <w:bCs/>
          <w:iCs/>
          <w:sz w:val="22"/>
          <w:szCs w:val="22"/>
          <w:lang w:eastAsia="en-US"/>
        </w:rPr>
        <w:t>7</w:t>
      </w:r>
      <w:r w:rsidRPr="00524582">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524582">
        <w:rPr>
          <w:rFonts w:ascii="Arial" w:eastAsia="Calibri" w:hAnsi="Arial" w:cs="Arial"/>
          <w:bCs/>
          <w:iCs/>
          <w:sz w:val="22"/>
          <w:szCs w:val="22"/>
          <w:lang w:eastAsia="en-US"/>
        </w:rPr>
        <w:t>5</w:t>
      </w:r>
      <w:r w:rsidRPr="00524582">
        <w:rPr>
          <w:rFonts w:ascii="Arial" w:eastAsia="Calibri" w:hAnsi="Arial" w:cs="Arial"/>
          <w:bCs/>
          <w:iCs/>
          <w:sz w:val="22"/>
          <w:szCs w:val="22"/>
          <w:lang w:val="en-US" w:eastAsia="en-US"/>
        </w:rPr>
        <w:t xml:space="preserve">.) са траженом количином (која је наведена у колони </w:t>
      </w:r>
      <w:r w:rsidRPr="00524582">
        <w:rPr>
          <w:rFonts w:ascii="Arial" w:eastAsia="Calibri" w:hAnsi="Arial" w:cs="Arial"/>
          <w:bCs/>
          <w:iCs/>
          <w:sz w:val="22"/>
          <w:szCs w:val="22"/>
          <w:lang w:eastAsia="en-US"/>
        </w:rPr>
        <w:t>4</w:t>
      </w:r>
      <w:r w:rsidRPr="00524582">
        <w:rPr>
          <w:rFonts w:ascii="Arial" w:eastAsia="Calibri" w:hAnsi="Arial" w:cs="Arial"/>
          <w:bCs/>
          <w:iCs/>
          <w:sz w:val="22"/>
          <w:szCs w:val="22"/>
          <w:lang w:val="en-US" w:eastAsia="en-US"/>
        </w:rPr>
        <w:t xml:space="preserve">.); </w:t>
      </w:r>
    </w:p>
    <w:p w:rsidR="00524582" w:rsidRPr="00524582" w:rsidRDefault="00524582" w:rsidP="00524582">
      <w:pPr>
        <w:tabs>
          <w:tab w:val="left" w:pos="90"/>
        </w:tabs>
        <w:rPr>
          <w:rFonts w:ascii="Arial" w:eastAsia="Calibri" w:hAnsi="Arial" w:cs="Arial"/>
          <w:bCs/>
          <w:iCs/>
          <w:sz w:val="22"/>
          <w:szCs w:val="22"/>
          <w:lang w:val="en-US" w:eastAsia="en-US"/>
        </w:rPr>
      </w:pPr>
      <w:r w:rsidRPr="00524582">
        <w:rPr>
          <w:rFonts w:ascii="Arial" w:eastAsia="Calibri" w:hAnsi="Arial" w:cs="Arial"/>
          <w:bCs/>
          <w:iCs/>
          <w:sz w:val="22"/>
          <w:szCs w:val="22"/>
          <w:lang w:eastAsia="en-US"/>
        </w:rPr>
        <w:t>-у колону 8</w:t>
      </w:r>
      <w:r w:rsidRPr="00524582">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524582">
        <w:rPr>
          <w:rFonts w:ascii="Arial" w:eastAsia="Calibri" w:hAnsi="Arial" w:cs="Arial"/>
          <w:bCs/>
          <w:iCs/>
          <w:sz w:val="22"/>
          <w:szCs w:val="22"/>
          <w:lang w:eastAsia="en-US"/>
        </w:rPr>
        <w:t>6</w:t>
      </w:r>
      <w:r w:rsidRPr="00524582">
        <w:rPr>
          <w:rFonts w:ascii="Arial" w:eastAsia="Calibri" w:hAnsi="Arial" w:cs="Arial"/>
          <w:bCs/>
          <w:iCs/>
          <w:sz w:val="22"/>
          <w:szCs w:val="22"/>
          <w:lang w:val="en-US" w:eastAsia="en-US"/>
        </w:rPr>
        <w:t xml:space="preserve">.) са траженом количином (која је наведена у колони </w:t>
      </w:r>
      <w:r w:rsidRPr="00524582">
        <w:rPr>
          <w:rFonts w:ascii="Arial" w:eastAsia="Calibri" w:hAnsi="Arial" w:cs="Arial"/>
          <w:bCs/>
          <w:iCs/>
          <w:sz w:val="22"/>
          <w:szCs w:val="22"/>
          <w:lang w:eastAsia="en-US"/>
        </w:rPr>
        <w:t>4</w:t>
      </w:r>
      <w:r w:rsidRPr="00524582">
        <w:rPr>
          <w:rFonts w:ascii="Arial" w:eastAsia="Calibri" w:hAnsi="Arial" w:cs="Arial"/>
          <w:bCs/>
          <w:iCs/>
          <w:sz w:val="22"/>
          <w:szCs w:val="22"/>
          <w:lang w:val="en-US" w:eastAsia="en-US"/>
        </w:rPr>
        <w:t>.).</w:t>
      </w:r>
    </w:p>
    <w:p w:rsidR="00524582" w:rsidRPr="00524582" w:rsidRDefault="00524582" w:rsidP="00524582">
      <w:pPr>
        <w:tabs>
          <w:tab w:val="left" w:pos="992"/>
        </w:tabs>
        <w:suppressAutoHyphens w:val="0"/>
        <w:spacing w:line="276" w:lineRule="auto"/>
        <w:rPr>
          <w:rFonts w:ascii="Arial" w:eastAsia="Calibri" w:hAnsi="Arial" w:cs="Arial"/>
          <w:sz w:val="22"/>
          <w:szCs w:val="22"/>
          <w:lang w:val="en-US" w:eastAsia="en-US"/>
        </w:rPr>
      </w:pPr>
      <w:r w:rsidRPr="00524582">
        <w:rPr>
          <w:rFonts w:ascii="Arial" w:eastAsia="Calibri" w:hAnsi="Arial" w:cs="Arial"/>
          <w:sz w:val="22"/>
          <w:szCs w:val="22"/>
          <w:lang w:val="en-US" w:eastAsia="en-US"/>
        </w:rPr>
        <w:t xml:space="preserve">-у ред бр. I – уписује се укупно понуђена цена за све позиције  без ПДВ (збир колоне бр. </w:t>
      </w:r>
      <w:r w:rsidRPr="00524582">
        <w:rPr>
          <w:rFonts w:ascii="Arial" w:eastAsia="Calibri" w:hAnsi="Arial" w:cs="Arial"/>
          <w:sz w:val="22"/>
          <w:szCs w:val="22"/>
          <w:lang w:val="sr-Cyrl-RS" w:eastAsia="en-US"/>
        </w:rPr>
        <w:t>7</w:t>
      </w:r>
      <w:r w:rsidRPr="00524582">
        <w:rPr>
          <w:rFonts w:ascii="Arial" w:eastAsia="Calibri" w:hAnsi="Arial" w:cs="Arial"/>
          <w:sz w:val="22"/>
          <w:szCs w:val="22"/>
          <w:lang w:val="en-US" w:eastAsia="en-US"/>
        </w:rPr>
        <w:t>)</w:t>
      </w:r>
    </w:p>
    <w:p w:rsidR="00524582" w:rsidRPr="00524582" w:rsidRDefault="00524582" w:rsidP="00524582">
      <w:pPr>
        <w:tabs>
          <w:tab w:val="left" w:pos="992"/>
        </w:tabs>
        <w:suppressAutoHyphens w:val="0"/>
        <w:spacing w:line="276" w:lineRule="auto"/>
        <w:rPr>
          <w:rFonts w:ascii="Arial" w:eastAsia="Calibri" w:hAnsi="Arial" w:cs="Arial"/>
          <w:sz w:val="22"/>
          <w:szCs w:val="22"/>
          <w:lang w:val="en-US" w:eastAsia="en-US"/>
        </w:rPr>
      </w:pPr>
      <w:r w:rsidRPr="00524582">
        <w:rPr>
          <w:rFonts w:ascii="Arial" w:eastAsia="Calibri" w:hAnsi="Arial" w:cs="Arial"/>
          <w:sz w:val="22"/>
          <w:szCs w:val="22"/>
          <w:lang w:val="en-US" w:eastAsia="en-US"/>
        </w:rPr>
        <w:t xml:space="preserve">-у ред бр. II – уписује се укупан износ ПДВ </w:t>
      </w:r>
    </w:p>
    <w:p w:rsidR="00524582" w:rsidRPr="00524582" w:rsidRDefault="00524582" w:rsidP="00524582">
      <w:pPr>
        <w:tabs>
          <w:tab w:val="left" w:pos="992"/>
        </w:tabs>
        <w:suppressAutoHyphens w:val="0"/>
        <w:spacing w:line="276" w:lineRule="auto"/>
        <w:rPr>
          <w:rFonts w:ascii="Arial" w:eastAsia="Calibri" w:hAnsi="Arial" w:cs="Arial"/>
          <w:sz w:val="22"/>
          <w:szCs w:val="22"/>
          <w:lang w:val="en-US" w:eastAsia="en-US"/>
        </w:rPr>
      </w:pPr>
      <w:r w:rsidRPr="00524582">
        <w:rPr>
          <w:rFonts w:ascii="Arial" w:eastAsia="Calibri" w:hAnsi="Arial" w:cs="Arial"/>
          <w:sz w:val="22"/>
          <w:szCs w:val="22"/>
          <w:lang w:val="en-US" w:eastAsia="en-US"/>
        </w:rPr>
        <w:t>-у ред бр. III – уписује се укупно понуђена цена са ПДВ (ред бр. I + ред.бр. II)</w:t>
      </w:r>
    </w:p>
    <w:p w:rsidR="00524582" w:rsidRPr="00524582" w:rsidRDefault="00524582" w:rsidP="00524582">
      <w:pPr>
        <w:tabs>
          <w:tab w:val="left" w:pos="992"/>
        </w:tabs>
        <w:suppressAutoHyphens w:val="0"/>
        <w:rPr>
          <w:rFonts w:ascii="Arial" w:eastAsia="Calibri" w:hAnsi="Arial" w:cs="Arial"/>
          <w:sz w:val="22"/>
          <w:szCs w:val="22"/>
          <w:lang w:val="sr-Cyrl-RS" w:eastAsia="en-US"/>
        </w:rPr>
      </w:pPr>
      <w:r w:rsidRPr="00524582">
        <w:rPr>
          <w:rFonts w:ascii="Arial" w:eastAsia="Calibri" w:hAnsi="Arial" w:cs="Arial"/>
          <w:sz w:val="22"/>
          <w:szCs w:val="22"/>
          <w:lang w:val="en-US" w:eastAsia="en-US"/>
        </w:rPr>
        <w:t>- у Табелу 2. уписују се посебно исказани трошкови у дин</w:t>
      </w:r>
      <w:r w:rsidRPr="00524582">
        <w:rPr>
          <w:rFonts w:ascii="Arial" w:eastAsia="Calibri" w:hAnsi="Arial" w:cs="Arial"/>
          <w:sz w:val="22"/>
          <w:szCs w:val="22"/>
          <w:lang w:val="sr-Cyrl-RS" w:eastAsia="en-US"/>
        </w:rPr>
        <w:t>.</w:t>
      </w:r>
      <w:r w:rsidRPr="00524582">
        <w:rPr>
          <w:rFonts w:ascii="Arial" w:eastAsia="Calibri" w:hAnsi="Arial" w:cs="Arial"/>
          <w:sz w:val="22"/>
          <w:szCs w:val="22"/>
          <w:lang w:val="en-US" w:eastAsia="en-US"/>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524582" w:rsidRPr="00524582" w:rsidRDefault="00524582" w:rsidP="00524582">
      <w:pPr>
        <w:tabs>
          <w:tab w:val="left" w:pos="992"/>
        </w:tabs>
        <w:suppressAutoHyphens w:val="0"/>
        <w:rPr>
          <w:rFonts w:ascii="Arial" w:eastAsia="Calibri" w:hAnsi="Arial" w:cs="Arial"/>
          <w:sz w:val="22"/>
          <w:szCs w:val="22"/>
          <w:lang w:val="sr-Cyrl-RS" w:eastAsia="en-US"/>
        </w:rPr>
      </w:pPr>
    </w:p>
    <w:p w:rsidR="00524582" w:rsidRPr="00524582" w:rsidRDefault="00524582" w:rsidP="00524582">
      <w:pPr>
        <w:tabs>
          <w:tab w:val="left" w:pos="992"/>
        </w:tabs>
        <w:suppressAutoHyphens w:val="0"/>
        <w:rPr>
          <w:rFonts w:ascii="Arial" w:eastAsia="Calibri" w:hAnsi="Arial" w:cs="Arial"/>
          <w:sz w:val="22"/>
          <w:szCs w:val="22"/>
          <w:lang w:val="en-US" w:eastAsia="en-US"/>
        </w:rPr>
      </w:pPr>
      <w:r w:rsidRPr="00524582">
        <w:rPr>
          <w:rFonts w:ascii="Arial" w:eastAsia="Calibri" w:hAnsi="Arial" w:cs="Arial"/>
          <w:sz w:val="22"/>
          <w:szCs w:val="22"/>
          <w:lang w:val="en-US" w:eastAsia="en-US"/>
        </w:rPr>
        <w:t>-на место предвиђено за место и датум уписује се место и датум попуњавања обрасца структуре цене.</w:t>
      </w:r>
    </w:p>
    <w:p w:rsidR="00524582" w:rsidRPr="00524582" w:rsidRDefault="00524582" w:rsidP="00524582">
      <w:pPr>
        <w:tabs>
          <w:tab w:val="left" w:pos="992"/>
        </w:tabs>
        <w:suppressAutoHyphens w:val="0"/>
        <w:rPr>
          <w:rFonts w:ascii="Arial" w:eastAsia="Calibri" w:hAnsi="Arial" w:cs="Arial"/>
          <w:sz w:val="22"/>
          <w:szCs w:val="22"/>
          <w:lang w:val="en-US" w:eastAsia="en-US"/>
        </w:rPr>
      </w:pPr>
      <w:r w:rsidRPr="00524582">
        <w:rPr>
          <w:rFonts w:ascii="Arial" w:eastAsia="Calibri"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524582" w:rsidRPr="00524582" w:rsidRDefault="00524582" w:rsidP="00524582">
      <w:pPr>
        <w:suppressAutoHyphens w:val="0"/>
        <w:spacing w:after="200" w:line="276" w:lineRule="auto"/>
        <w:rPr>
          <w:rFonts w:ascii="Calibri" w:eastAsia="Calibri" w:hAnsi="Calibri" w:cs="Arial"/>
          <w:sz w:val="22"/>
          <w:szCs w:val="22"/>
          <w:lang w:val="en-US" w:eastAsia="en-US"/>
        </w:rPr>
      </w:pPr>
      <w:r w:rsidRPr="00524582">
        <w:rPr>
          <w:rFonts w:ascii="Calibri" w:eastAsia="Calibri" w:hAnsi="Calibri" w:cs="Arial"/>
          <w:sz w:val="22"/>
          <w:szCs w:val="22"/>
          <w:lang w:val="en-US" w:eastAsia="en-US"/>
        </w:rPr>
        <w:br w:type="page"/>
      </w:r>
    </w:p>
    <w:p w:rsidR="002B25BC" w:rsidRPr="003402D3" w:rsidRDefault="002B25BC" w:rsidP="002B25BC">
      <w:pPr>
        <w:suppressAutoHyphens w:val="0"/>
        <w:jc w:val="right"/>
        <w:outlineLvl w:val="1"/>
        <w:rPr>
          <w:rFonts w:ascii="Arial" w:hAnsi="Arial" w:cs="Arial"/>
          <w:b/>
          <w:sz w:val="22"/>
          <w:szCs w:val="22"/>
          <w:lang w:val="sr-Cyrl-RS" w:eastAsia="en-US"/>
        </w:rPr>
      </w:pPr>
      <w:r w:rsidRPr="003402D3">
        <w:rPr>
          <w:rFonts w:ascii="Arial" w:hAnsi="Arial" w:cs="Arial"/>
          <w:b/>
          <w:sz w:val="22"/>
          <w:szCs w:val="22"/>
          <w:lang w:val="en-US" w:eastAsia="en-US"/>
        </w:rPr>
        <w:t xml:space="preserve">ПРИЛОГ </w:t>
      </w:r>
      <w:r w:rsidRPr="003402D3">
        <w:rPr>
          <w:rFonts w:ascii="Arial" w:hAnsi="Arial" w:cs="Arial"/>
          <w:b/>
          <w:sz w:val="22"/>
          <w:szCs w:val="22"/>
          <w:lang w:val="sr-Cyrl-RS" w:eastAsia="en-US"/>
        </w:rPr>
        <w:t>2</w:t>
      </w:r>
    </w:p>
    <w:p w:rsidR="002B25BC" w:rsidRPr="003402D3" w:rsidRDefault="002B25BC" w:rsidP="002B25BC">
      <w:pPr>
        <w:tabs>
          <w:tab w:val="num" w:pos="360"/>
        </w:tabs>
        <w:suppressAutoHyphens w:val="0"/>
        <w:spacing w:after="200" w:line="276" w:lineRule="auto"/>
        <w:rPr>
          <w:rFonts w:ascii="Calibri" w:eastAsia="Calibri" w:hAnsi="Calibri" w:cs="Arial"/>
          <w:spacing w:val="2"/>
          <w:sz w:val="22"/>
          <w:szCs w:val="22"/>
          <w:lang w:val="sr-Cyrl-RS" w:eastAsia="en-US"/>
        </w:rPr>
      </w:pPr>
      <w:r w:rsidRPr="003402D3">
        <w:rPr>
          <w:rFonts w:ascii="Arial" w:hAnsi="Arial" w:cs="Arial"/>
          <w:b/>
          <w:sz w:val="22"/>
          <w:szCs w:val="24"/>
          <w:highlight w:val="yellow"/>
          <w:lang w:val="sr-Cyrl-RS" w:eastAsia="x-none"/>
        </w:rPr>
        <w:t>Преглед количина по месту испоруке</w:t>
      </w:r>
    </w:p>
    <w:tbl>
      <w:tblPr>
        <w:tblW w:w="9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2"/>
        <w:gridCol w:w="2410"/>
        <w:gridCol w:w="1418"/>
        <w:gridCol w:w="1275"/>
        <w:gridCol w:w="1330"/>
        <w:gridCol w:w="1350"/>
        <w:gridCol w:w="1350"/>
      </w:tblGrid>
      <w:tr w:rsidR="002B25BC" w:rsidRPr="003402D3" w:rsidTr="002B25BC">
        <w:trPr>
          <w:jc w:val="center"/>
        </w:trPr>
        <w:tc>
          <w:tcPr>
            <w:tcW w:w="692" w:type="dxa"/>
            <w:tcBorders>
              <w:top w:val="double" w:sz="4" w:space="0" w:color="auto"/>
            </w:tcBorders>
            <w:shd w:val="clear" w:color="auto" w:fill="E0E0E0"/>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Р. бр.</w:t>
            </w:r>
          </w:p>
        </w:tc>
        <w:tc>
          <w:tcPr>
            <w:tcW w:w="2410" w:type="dxa"/>
            <w:tcBorders>
              <w:top w:val="double" w:sz="4" w:space="0" w:color="auto"/>
            </w:tcBorders>
            <w:shd w:val="clear" w:color="auto" w:fill="E0E0E0"/>
            <w:vAlign w:val="center"/>
          </w:tcPr>
          <w:p w:rsidR="002B25BC" w:rsidRPr="003402D3" w:rsidRDefault="002B25BC" w:rsidP="002B25BC">
            <w:pPr>
              <w:suppressAutoHyphens w:val="0"/>
              <w:jc w:val="center"/>
              <w:rPr>
                <w:rFonts w:ascii="Arial" w:hAnsi="Arial" w:cs="Arial"/>
                <w:szCs w:val="24"/>
                <w:lang w:val="ru-RU" w:eastAsia="hr-HR"/>
              </w:rPr>
            </w:pPr>
            <w:r w:rsidRPr="003402D3">
              <w:rPr>
                <w:rFonts w:ascii="Arial" w:hAnsi="Arial" w:cs="Arial"/>
                <w:szCs w:val="24"/>
                <w:lang w:eastAsia="hr-HR"/>
              </w:rPr>
              <w:t xml:space="preserve">Предмет набавке </w:t>
            </w:r>
          </w:p>
        </w:tc>
        <w:tc>
          <w:tcPr>
            <w:tcW w:w="1418" w:type="dxa"/>
            <w:tcBorders>
              <w:top w:val="double" w:sz="4" w:space="0" w:color="auto"/>
            </w:tcBorders>
            <w:shd w:val="clear" w:color="auto" w:fill="E0E0E0"/>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ТЕНТ „А“</w:t>
            </w:r>
          </w:p>
        </w:tc>
        <w:tc>
          <w:tcPr>
            <w:tcW w:w="1275" w:type="dxa"/>
            <w:tcBorders>
              <w:top w:val="double" w:sz="4" w:space="0" w:color="auto"/>
            </w:tcBorders>
            <w:shd w:val="clear" w:color="auto" w:fill="E0E0E0"/>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ТЕНТ „Б“</w:t>
            </w:r>
          </w:p>
        </w:tc>
        <w:tc>
          <w:tcPr>
            <w:tcW w:w="1330" w:type="dxa"/>
            <w:tcBorders>
              <w:top w:val="double" w:sz="4" w:space="0" w:color="auto"/>
            </w:tcBorders>
            <w:shd w:val="clear" w:color="auto" w:fill="E0E0E0"/>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ТЕК</w:t>
            </w:r>
          </w:p>
        </w:tc>
        <w:tc>
          <w:tcPr>
            <w:tcW w:w="1350" w:type="dxa"/>
            <w:tcBorders>
              <w:top w:val="double" w:sz="4" w:space="0" w:color="auto"/>
            </w:tcBorders>
            <w:shd w:val="clear" w:color="auto" w:fill="E0E0E0"/>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ТЕМ</w:t>
            </w:r>
          </w:p>
        </w:tc>
        <w:tc>
          <w:tcPr>
            <w:tcW w:w="1350" w:type="dxa"/>
            <w:tcBorders>
              <w:top w:val="double" w:sz="4" w:space="0" w:color="auto"/>
            </w:tcBorders>
            <w:shd w:val="clear" w:color="auto" w:fill="E0E0E0"/>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Укупно</w:t>
            </w:r>
          </w:p>
        </w:tc>
      </w:tr>
      <w:tr w:rsidR="002B25BC" w:rsidRPr="003402D3" w:rsidTr="002B25BC">
        <w:trPr>
          <w:trHeight w:val="41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607-2Z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24"/>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607-2Z/C3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17"/>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608-2Z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608-2Z/C3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609-2Z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609-2Z/C3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625-2Z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625-2Z/C3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626-2Z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626-2Z/C3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627-2Z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627-2Z/C3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629-2Z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629-2Z/C3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6000-2Z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6000-2Z/C3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6001-2Z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6001-2Z/C3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6002-2Z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6002-2Z/C3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cantSplit/>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6003-2Z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tabs>
                <w:tab w:val="left" w:pos="574"/>
              </w:tabs>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31</w:t>
            </w:r>
          </w:p>
        </w:tc>
      </w:tr>
      <w:tr w:rsidR="002B25BC" w:rsidRPr="003402D3" w:rsidTr="002B25BC">
        <w:trPr>
          <w:cantSplit/>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6003-2Z/C3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6004-2Z/C3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7</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7</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6005-2Z/C3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6006-2Z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lastRenderedPageBreak/>
              <w:t>27.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6007-2Z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6008-2Z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6009-2Z/C3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6010-2Z/C3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w:t>
            </w:r>
            <w:r w:rsidRPr="003402D3">
              <w:rPr>
                <w:rFonts w:ascii="Arial" w:hAnsi="Arial" w:cs="Arial"/>
                <w:szCs w:val="24"/>
                <w:lang w:val="sr-Latn-RS" w:eastAsia="hr-HR"/>
              </w:rPr>
              <w:t>6</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w:t>
            </w:r>
            <w:r w:rsidRPr="003402D3">
              <w:rPr>
                <w:rFonts w:ascii="Arial" w:hAnsi="Arial" w:cs="Arial"/>
                <w:szCs w:val="24"/>
                <w:lang w:val="sr-Latn-RS" w:eastAsia="hr-HR"/>
              </w:rPr>
              <w:t>7</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6019-2Z/C3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3</w:t>
            </w:r>
            <w:r w:rsidRPr="003402D3">
              <w:rPr>
                <w:rFonts w:ascii="Arial" w:hAnsi="Arial" w:cs="Arial"/>
                <w:szCs w:val="24"/>
                <w:lang w:val="sr-Latn-RS" w:eastAsia="hr-HR"/>
              </w:rPr>
              <w:t>8</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6024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39</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6200-2Z/C3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0</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6201-2Z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308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6201-2Z/C3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6202-2Z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3</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6202-2Z/C3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4</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5</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6203-2Z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360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6</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6203-2Z/C3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7</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6204-2Z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226</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876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48</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6204-2Z/C3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49</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0</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6205-2Z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254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6205-2Z/C3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6206-2Z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222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3</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6206-2Z/C3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4</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6207-2Z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5</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6207-2Z/C3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56</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6208-2Z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70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57</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6208-2Z/C3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lastRenderedPageBreak/>
              <w:t>58</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6209-2Z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59</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6209-2Z/C3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0</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6210-2Z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6210-2Z/C3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3</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25</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4</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6211-2Z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5</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6211-2Z/C3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66</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6212-2Z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67</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6212-2Z/C3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68</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6213-2Z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69</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6213-2Z/C3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0</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6214-2Z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eastAsia="hr-HR"/>
              </w:rPr>
              <w:t>Лежај 621</w:t>
            </w:r>
            <w:r w:rsidRPr="003402D3">
              <w:rPr>
                <w:rFonts w:ascii="Arial" w:hAnsi="Arial" w:cs="Arial"/>
                <w:szCs w:val="24"/>
                <w:lang w:val="sr-Latn-RS" w:eastAsia="hr-HR"/>
              </w:rPr>
              <w:t>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73.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w:t>
            </w:r>
            <w:r w:rsidRPr="003402D3">
              <w:rPr>
                <w:rFonts w:ascii="Arial" w:hAnsi="Arial" w:cs="Arial"/>
                <w:szCs w:val="24"/>
                <w:lang w:val="sr-Latn-RS" w:eastAsia="hr-HR"/>
              </w:rPr>
              <w:t>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4</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6216-2Z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9</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5</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6216-2Z/C3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6</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15</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77</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6217-2Z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78</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79</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80</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6219-2Z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8</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6220 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8</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6222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83.</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eastAsia="hr-HR"/>
              </w:rPr>
              <w:t>Лежај 6222</w:t>
            </w:r>
            <w:r w:rsidRPr="003402D3">
              <w:rPr>
                <w:rFonts w:ascii="Arial" w:hAnsi="Arial" w:cs="Arial"/>
                <w:szCs w:val="24"/>
                <w:lang w:val="sr-Latn-RS" w:eastAsia="hr-HR"/>
              </w:rPr>
              <w:t xml:space="preserv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300</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300</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301</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301</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89.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302</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302</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303</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303</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304</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100</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125</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304</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305</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123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305</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306</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306</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cantSplit/>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307</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136</w:t>
            </w:r>
          </w:p>
        </w:tc>
      </w:tr>
      <w:tr w:rsidR="002B25BC" w:rsidRPr="003402D3" w:rsidTr="002B25BC">
        <w:trPr>
          <w:cantSplit/>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307</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308</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308</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309</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92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310</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310</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310</w:t>
            </w:r>
            <w:r w:rsidRPr="003402D3">
              <w:rPr>
                <w:rFonts w:ascii="Arial" w:hAnsi="Arial" w:cs="Arial"/>
                <w:szCs w:val="24"/>
                <w:lang w:eastAsia="hr-HR"/>
              </w:rPr>
              <w:t>-2</w:t>
            </w:r>
            <w:r w:rsidRPr="003402D3">
              <w:rPr>
                <w:rFonts w:ascii="Arial" w:hAnsi="Arial" w:cs="Arial"/>
                <w:szCs w:val="24"/>
                <w:lang w:val="sr-Latn-RS" w:eastAsia="hr-HR"/>
              </w:rPr>
              <w:t>RS</w:t>
            </w:r>
            <w:r w:rsidRPr="003402D3">
              <w:rPr>
                <w:rFonts w:ascii="Arial" w:hAnsi="Arial" w:cs="Arial"/>
                <w:szCs w:val="24"/>
                <w:lang w:eastAsia="hr-HR"/>
              </w:rPr>
              <w:t>/C3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311</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311</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312</w:t>
            </w:r>
            <w:r w:rsidRPr="003402D3">
              <w:rPr>
                <w:rFonts w:ascii="Arial" w:hAnsi="Arial" w:cs="Arial"/>
                <w:szCs w:val="24"/>
                <w:lang w:eastAsia="hr-HR"/>
              </w:rPr>
              <w:t>-Z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312</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312</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15</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120.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313</w:t>
            </w:r>
            <w:r w:rsidRPr="003402D3">
              <w:rPr>
                <w:rFonts w:ascii="Arial" w:hAnsi="Arial" w:cs="Arial"/>
                <w:szCs w:val="24"/>
                <w:lang w:eastAsia="hr-HR"/>
              </w:rPr>
              <w:t>-Z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313</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313</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314</w:t>
            </w:r>
            <w:r w:rsidRPr="003402D3">
              <w:rPr>
                <w:rFonts w:ascii="Arial" w:hAnsi="Arial" w:cs="Arial"/>
                <w:szCs w:val="24"/>
                <w:lang w:eastAsia="hr-HR"/>
              </w:rPr>
              <w:t>-Z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314</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314</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315</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316</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316</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317</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318</w:t>
            </w:r>
            <w:r w:rsidRPr="003402D3">
              <w:rPr>
                <w:rFonts w:ascii="Arial" w:hAnsi="Arial" w:cs="Arial"/>
                <w:szCs w:val="24"/>
                <w:lang w:eastAsia="hr-HR"/>
              </w:rPr>
              <w:t>-Z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318</w:t>
            </w:r>
            <w:r w:rsidRPr="003402D3">
              <w:rPr>
                <w:rFonts w:ascii="Arial" w:hAnsi="Arial" w:cs="Arial"/>
                <w:szCs w:val="24"/>
                <w:lang w:eastAsia="hr-HR"/>
              </w:rPr>
              <w:t>-2Z</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318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319</w:t>
            </w:r>
            <w:r w:rsidRPr="003402D3">
              <w:rPr>
                <w:rFonts w:ascii="Arial" w:hAnsi="Arial" w:cs="Arial"/>
                <w:szCs w:val="24"/>
                <w:lang w:eastAsia="hr-HR"/>
              </w:rPr>
              <w:t>-2Z/C3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val="sr-Latn-RS" w:eastAsia="hr-HR"/>
              </w:rPr>
              <w:t>1</w:t>
            </w:r>
            <w:r w:rsidRPr="003402D3">
              <w:rPr>
                <w:rFonts w:ascii="Arial" w:hAnsi="Arial" w:cs="Arial"/>
                <w:szCs w:val="24"/>
                <w:lang w:eastAsia="hr-HR"/>
              </w:rPr>
              <w:t>40.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6028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622</w:t>
            </w:r>
            <w:r w:rsidRPr="003402D3">
              <w:rPr>
                <w:rFonts w:ascii="Arial" w:hAnsi="Arial" w:cs="Arial"/>
                <w:szCs w:val="24"/>
                <w:lang w:val="sr-Latn-RS" w:eastAsia="hr-HR"/>
              </w:rPr>
              <w:t>6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622</w:t>
            </w:r>
            <w:r w:rsidRPr="003402D3">
              <w:rPr>
                <w:rFonts w:ascii="Arial" w:hAnsi="Arial" w:cs="Arial"/>
                <w:szCs w:val="24"/>
                <w:lang w:val="sr-Latn-RS" w:eastAsia="hr-HR"/>
              </w:rPr>
              <w:t>6 MC4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622</w:t>
            </w:r>
            <w:r w:rsidRPr="003402D3">
              <w:rPr>
                <w:rFonts w:ascii="Arial" w:hAnsi="Arial" w:cs="Arial"/>
                <w:szCs w:val="24"/>
                <w:lang w:val="sr-Latn-RS" w:eastAsia="hr-HR"/>
              </w:rPr>
              <w:t>8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w:t>
            </w:r>
            <w:r w:rsidRPr="003402D3">
              <w:rPr>
                <w:rFonts w:ascii="Arial" w:hAnsi="Arial" w:cs="Arial"/>
                <w:szCs w:val="24"/>
                <w:lang w:val="sr-Latn-RS" w:eastAsia="hr-HR"/>
              </w:rPr>
              <w:t>30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62</w:t>
            </w:r>
            <w:r w:rsidRPr="003402D3">
              <w:rPr>
                <w:rFonts w:ascii="Arial" w:hAnsi="Arial" w:cs="Arial"/>
                <w:szCs w:val="24"/>
                <w:lang w:val="sr-Latn-RS" w:eastAsia="hr-HR"/>
              </w:rPr>
              <w:t>32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146.</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Cyrl-RS" w:eastAsia="hr-HR"/>
              </w:rPr>
            </w:pPr>
            <w:r w:rsidRPr="003402D3">
              <w:rPr>
                <w:rFonts w:ascii="Arial" w:hAnsi="Arial" w:cs="Arial"/>
                <w:szCs w:val="24"/>
                <w:lang w:eastAsia="hr-HR"/>
              </w:rPr>
              <w:t>Лежај 62</w:t>
            </w:r>
            <w:r w:rsidRPr="003402D3">
              <w:rPr>
                <w:rFonts w:ascii="Arial" w:hAnsi="Arial" w:cs="Arial"/>
                <w:szCs w:val="24"/>
                <w:lang w:val="sr-Latn-RS" w:eastAsia="hr-HR"/>
              </w:rPr>
              <w:t xml:space="preserve">44 </w:t>
            </w:r>
            <w:r w:rsidRPr="003402D3">
              <w:rPr>
                <w:rFonts w:ascii="Arial" w:hAnsi="Arial" w:cs="Arial"/>
                <w:szCs w:val="24"/>
                <w:lang w:val="sr-Cyrl-RS" w:eastAsia="hr-HR"/>
              </w:rPr>
              <w:t>М</w:t>
            </w:r>
            <w:r w:rsidRPr="003402D3">
              <w:rPr>
                <w:rFonts w:ascii="Arial" w:hAnsi="Arial" w:cs="Arial"/>
                <w:szCs w:val="24"/>
                <w:lang w:val="sr-Latn-RS" w:eastAsia="hr-HR"/>
              </w:rPr>
              <w:t>C</w:t>
            </w:r>
            <w:r w:rsidRPr="003402D3">
              <w:rPr>
                <w:rFonts w:ascii="Arial" w:hAnsi="Arial" w:cs="Arial"/>
                <w:szCs w:val="24"/>
                <w:lang w:val="sr-Cyrl-RS" w:eastAsia="hr-HR"/>
              </w:rPr>
              <w:t>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320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322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7</w:t>
            </w: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324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7</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326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151.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403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159.</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29</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166.</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7318 M</w:t>
            </w:r>
            <w:r w:rsidRPr="003402D3">
              <w:rPr>
                <w:rFonts w:ascii="Arial" w:hAnsi="Arial" w:cs="Arial"/>
                <w:szCs w:val="24"/>
                <w:lang w:val="sr-Cyrl-RS" w:eastAsia="hr-HR"/>
              </w:rPr>
              <w:t xml:space="preserve"> </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7228 M</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7320 M</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169.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7328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7416 M</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3205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3304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3309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1204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182.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1209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1213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1213 KC3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1219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1309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1310  KC3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1312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1315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1318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1319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199.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2210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2211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2216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2217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 C4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210.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QJ 320 M</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9</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211.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51104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212.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213.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214.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215.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51116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216.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217.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218.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219.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51307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51308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7</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52212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53211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53213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53217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53314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29326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29348 M</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29416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29420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239.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244.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31306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31308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31311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31318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259.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269.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270.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271.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272.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33212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273.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206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274.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208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275.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208 E KC3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276.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209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277.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216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278.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218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279.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222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222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226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230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 xml:space="preserve">NU 244  </w:t>
            </w:r>
            <w:r w:rsidR="00051E95">
              <w:rPr>
                <w:rFonts w:ascii="Arial" w:hAnsi="Arial" w:cs="Arial"/>
                <w:szCs w:val="24"/>
                <w:lang w:val="sr-Latn-RS" w:eastAsia="hr-HR"/>
              </w:rPr>
              <w:t>M</w:t>
            </w:r>
            <w:r w:rsidRPr="003402D3">
              <w:rPr>
                <w:rFonts w:ascii="Arial" w:hAnsi="Arial" w:cs="Arial"/>
                <w:szCs w:val="24"/>
                <w:lang w:val="sr-Latn-RS" w:eastAsia="hr-HR"/>
              </w:rPr>
              <w:t>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 xml:space="preserve">NU 248  </w:t>
            </w:r>
            <w:r w:rsidR="00051E95">
              <w:rPr>
                <w:rFonts w:ascii="Arial" w:hAnsi="Arial" w:cs="Arial"/>
                <w:szCs w:val="24"/>
                <w:lang w:val="sr-Latn-RS" w:eastAsia="hr-HR"/>
              </w:rPr>
              <w:t>M</w:t>
            </w:r>
            <w:r w:rsidRPr="003402D3">
              <w:rPr>
                <w:rFonts w:ascii="Arial" w:hAnsi="Arial" w:cs="Arial"/>
                <w:szCs w:val="24"/>
                <w:lang w:val="sr-Latn-RS" w:eastAsia="hr-HR"/>
              </w:rPr>
              <w:t>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304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305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307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308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289.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309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310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311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cantSplit/>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312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313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314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315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315 EM</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316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317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cantSplit/>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299.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320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320 EM</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321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322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303.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324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326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328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332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2206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2217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2306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2318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2320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2320 E MC4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217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cantSplit/>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306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307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310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310 EM</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311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319.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321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2222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cantSplit/>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2226 E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2312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2318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 317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230 E M</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308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r w:rsidRPr="003402D3">
              <w:rPr>
                <w:rFonts w:ascii="Arial" w:hAnsi="Arial" w:cs="Arial"/>
                <w:szCs w:val="24"/>
                <w:lang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313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316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329.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318 E</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330.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NA 4832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2B25BC" w:rsidRPr="003402D3" w:rsidTr="002B25BC">
        <w:trPr>
          <w:trHeight w:val="409"/>
          <w:jc w:val="center"/>
        </w:trPr>
        <w:tc>
          <w:tcPr>
            <w:tcW w:w="692"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331.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NA 4916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332.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NAO 25X42X32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2B25BC" w:rsidRPr="003402D3" w:rsidTr="002B25BC">
        <w:trPr>
          <w:trHeight w:val="409"/>
          <w:jc w:val="center"/>
        </w:trPr>
        <w:tc>
          <w:tcPr>
            <w:tcW w:w="692"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333.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20217 KMC3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334.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21307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335.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21315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336.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21320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337.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338.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22211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339.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22213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22215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7</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22217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22218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10</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22220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349.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22220 KC3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22222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22224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13</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22228 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22228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22234 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359.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361.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22311 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22318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369.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370.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22324 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371.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22326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372.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22330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373.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22334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374.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23024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375.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23030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376.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23032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377.</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val="sr-Latn-RS" w:eastAsia="hr-HR"/>
              </w:rPr>
              <w:t>Лежај 23056 K</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330" w:type="dxa"/>
            <w:vAlign w:val="center"/>
          </w:tcPr>
          <w:p w:rsidR="002B25BC" w:rsidRPr="003402D3" w:rsidRDefault="002B25BC" w:rsidP="002B25BC">
            <w:pPr>
              <w:suppressAutoHyphens w:val="0"/>
              <w:jc w:val="center"/>
              <w:rPr>
                <w:rFonts w:ascii="Arial" w:hAnsi="Arial" w:cs="Arial"/>
                <w:szCs w:val="24"/>
                <w:lang w:val="sr-Latn-RS"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r>
      <w:tr w:rsidR="002B25BC" w:rsidRPr="003402D3" w:rsidTr="002B25BC">
        <w:trPr>
          <w:trHeight w:val="409"/>
          <w:jc w:val="center"/>
        </w:trPr>
        <w:tc>
          <w:tcPr>
            <w:tcW w:w="692" w:type="dxa"/>
            <w:shd w:val="clear" w:color="auto" w:fill="auto"/>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378.</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Cyrl-RS"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232</w:t>
            </w:r>
            <w:r w:rsidRPr="003402D3">
              <w:rPr>
                <w:rFonts w:ascii="Arial" w:hAnsi="Arial" w:cs="Arial"/>
                <w:szCs w:val="24"/>
                <w:lang w:val="sr-Cyrl-RS" w:eastAsia="hr-HR"/>
              </w:rPr>
              <w:t>24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37</w:t>
            </w:r>
            <w:r w:rsidRPr="003402D3">
              <w:rPr>
                <w:rFonts w:ascii="Arial" w:hAnsi="Arial" w:cs="Arial"/>
                <w:szCs w:val="24"/>
                <w:lang w:val="sr-Cyrl-RS" w:eastAsia="hr-HR"/>
              </w:rPr>
              <w:t>9</w:t>
            </w:r>
            <w:r w:rsidRPr="003402D3">
              <w:rPr>
                <w:rFonts w:ascii="Arial" w:hAnsi="Arial" w:cs="Arial"/>
                <w:szCs w:val="24"/>
                <w:lang w:val="sr-Latn-RS"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23234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r w:rsidRPr="003402D3">
              <w:rPr>
                <w:rFonts w:ascii="Arial" w:hAnsi="Arial" w:cs="Arial"/>
                <w:szCs w:val="24"/>
                <w:lang w:val="sr-Cyrl-RS" w:eastAsia="hr-HR"/>
              </w:rPr>
              <w:t>80</w:t>
            </w:r>
            <w:r w:rsidRPr="003402D3">
              <w:rPr>
                <w:rFonts w:ascii="Arial" w:hAnsi="Arial" w:cs="Arial"/>
                <w:szCs w:val="24"/>
                <w:lang w:val="sr-Latn-RS"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22224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1</w:t>
            </w:r>
            <w:r w:rsidRPr="003402D3">
              <w:rPr>
                <w:rFonts w:ascii="Arial" w:hAnsi="Arial" w:cs="Arial"/>
                <w:szCs w:val="24"/>
                <w:lang w:val="sr-Latn-RS"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22228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2</w:t>
            </w:r>
            <w:r w:rsidRPr="003402D3">
              <w:rPr>
                <w:rFonts w:ascii="Arial" w:hAnsi="Arial" w:cs="Arial"/>
                <w:szCs w:val="24"/>
                <w:lang w:val="sr-Latn-RS"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22320 MC4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3</w:t>
            </w:r>
            <w:r w:rsidRPr="003402D3">
              <w:rPr>
                <w:rFonts w:ascii="Arial" w:hAnsi="Arial" w:cs="Arial"/>
                <w:szCs w:val="24"/>
                <w:lang w:val="sr-Latn-RS"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22322 K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4</w:t>
            </w:r>
            <w:r w:rsidRPr="003402D3">
              <w:rPr>
                <w:rFonts w:ascii="Arial" w:hAnsi="Arial" w:cs="Arial"/>
                <w:szCs w:val="24"/>
                <w:lang w:val="sr-Latn-RS"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22330 K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5</w:t>
            </w:r>
            <w:r w:rsidRPr="003402D3">
              <w:rPr>
                <w:rFonts w:ascii="Arial" w:hAnsi="Arial" w:cs="Arial"/>
                <w:szCs w:val="24"/>
                <w:lang w:val="sr-Latn-RS"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22340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6</w:t>
            </w:r>
            <w:r w:rsidRPr="003402D3">
              <w:rPr>
                <w:rFonts w:ascii="Arial" w:hAnsi="Arial" w:cs="Arial"/>
                <w:szCs w:val="24"/>
                <w:lang w:val="sr-Latn-RS"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22340 K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7</w:t>
            </w:r>
            <w:r w:rsidRPr="003402D3">
              <w:rPr>
                <w:rFonts w:ascii="Arial" w:hAnsi="Arial" w:cs="Arial"/>
                <w:szCs w:val="24"/>
                <w:lang w:val="sr-Latn-RS" w:eastAsia="hr-HR"/>
              </w:rPr>
              <w:t>.</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23044 MC3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8</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051E95" w:rsidRDefault="002B25BC" w:rsidP="00051E95">
            <w:pPr>
              <w:suppressAutoHyphens w:val="0"/>
              <w:rPr>
                <w:rFonts w:ascii="Arial" w:hAnsi="Arial" w:cs="Arial"/>
                <w:szCs w:val="24"/>
                <w:lang w:val="sr-Latn-RS" w:eastAsia="hr-HR"/>
              </w:rPr>
            </w:pPr>
            <w:r w:rsidRPr="003402D3">
              <w:rPr>
                <w:rFonts w:ascii="Arial" w:hAnsi="Arial" w:cs="Arial"/>
                <w:szCs w:val="24"/>
                <w:lang w:eastAsia="hr-HR"/>
              </w:rPr>
              <w:t>Лежај AXK45</w:t>
            </w:r>
            <w:r w:rsidR="00051E95">
              <w:rPr>
                <w:rFonts w:ascii="Arial" w:hAnsi="Arial" w:cs="Arial"/>
                <w:szCs w:val="24"/>
                <w:lang w:val="sr-Latn-RS" w:eastAsia="hr-HR"/>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9</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Подлошка за лежај AS4565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20</w:t>
            </w: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r w:rsidRPr="003402D3">
              <w:rPr>
                <w:rFonts w:ascii="Arial" w:hAnsi="Arial" w:cs="Arial"/>
                <w:szCs w:val="24"/>
                <w:lang w:val="sr-Cyrl-RS" w:eastAsia="hr-HR"/>
              </w:rPr>
              <w:t>90</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GE60-2RS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39</w:t>
            </w:r>
            <w:r w:rsidRPr="003402D3">
              <w:rPr>
                <w:rFonts w:ascii="Arial" w:hAnsi="Arial" w:cs="Arial"/>
                <w:szCs w:val="24"/>
                <w:lang w:val="sr-Cyrl-RS" w:eastAsia="hr-HR"/>
              </w:rPr>
              <w:t>1</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GE</w:t>
            </w:r>
            <w:r w:rsidRPr="003402D3">
              <w:rPr>
                <w:rFonts w:ascii="Arial" w:hAnsi="Arial" w:cs="Arial"/>
                <w:szCs w:val="24"/>
                <w:lang w:val="sr-Latn-RS" w:eastAsia="hr-HR"/>
              </w:rPr>
              <w:t>7</w:t>
            </w:r>
            <w:r w:rsidRPr="003402D3">
              <w:rPr>
                <w:rFonts w:ascii="Arial" w:hAnsi="Arial" w:cs="Arial"/>
                <w:szCs w:val="24"/>
                <w:lang w:eastAsia="hr-HR"/>
              </w:rPr>
              <w:t>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2</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GE12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3</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NU 422 MC4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4</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051E95">
            <w:pPr>
              <w:suppressAutoHyphens w:val="0"/>
              <w:rPr>
                <w:rFonts w:ascii="Arial" w:hAnsi="Arial" w:cs="Arial"/>
                <w:szCs w:val="24"/>
                <w:lang w:eastAsia="hr-HR"/>
              </w:rPr>
            </w:pPr>
            <w:r w:rsidRPr="003402D3">
              <w:rPr>
                <w:rFonts w:ascii="Arial" w:hAnsi="Arial" w:cs="Arial"/>
                <w:szCs w:val="24"/>
                <w:lang w:eastAsia="hr-HR"/>
              </w:rPr>
              <w:t xml:space="preserve">Лежај NU 1036 M / C3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5</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NU 308 (F=53.5)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6</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Лежај NCF 3052 C3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Pr>
                <w:rFonts w:ascii="Arial" w:hAnsi="Arial" w:cs="Arial"/>
                <w:szCs w:val="24"/>
                <w:lang w:val="sr-Cyrl-RS" w:eastAsia="hr-HR"/>
              </w:rPr>
              <w:t>7</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511 за лежај 2211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Pr>
                <w:rFonts w:ascii="Arial" w:hAnsi="Arial" w:cs="Arial"/>
                <w:szCs w:val="24"/>
                <w:lang w:val="sr-Cyrl-RS" w:eastAsia="hr-HR"/>
              </w:rPr>
              <w:t>398</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519 за лежај 1219</w:t>
            </w:r>
            <w:r w:rsidRPr="003402D3">
              <w:rPr>
                <w:rFonts w:ascii="Arial" w:hAnsi="Arial" w:cs="Arial"/>
                <w:szCs w:val="24"/>
                <w:lang w:val="sr-Latn-RS" w:eastAsia="hr-HR"/>
              </w:rPr>
              <w:t xml:space="preserve"> </w:t>
            </w:r>
            <w:r w:rsidRPr="003402D3">
              <w:rPr>
                <w:rFonts w:ascii="Arial" w:hAnsi="Arial" w:cs="Arial"/>
                <w:szCs w:val="24"/>
                <w:lang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399.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520 за лежај 22220</w:t>
            </w:r>
            <w:r w:rsidRPr="003402D3">
              <w:rPr>
                <w:rFonts w:ascii="Arial" w:hAnsi="Arial" w:cs="Arial"/>
                <w:szCs w:val="24"/>
                <w:lang w:val="sr-Latn-RS" w:eastAsia="hr-HR"/>
              </w:rPr>
              <w:t xml:space="preserve"> </w:t>
            </w:r>
            <w:r w:rsidRPr="003402D3">
              <w:rPr>
                <w:rFonts w:ascii="Arial" w:hAnsi="Arial" w:cs="Arial"/>
                <w:szCs w:val="24"/>
                <w:lang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611 за лежај 1311K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615 за лежај 1315</w:t>
            </w:r>
            <w:r w:rsidRPr="003402D3">
              <w:rPr>
                <w:rFonts w:ascii="Arial" w:hAnsi="Arial" w:cs="Arial"/>
                <w:szCs w:val="24"/>
                <w:lang w:val="sr-Latn-RS" w:eastAsia="hr-HR"/>
              </w:rPr>
              <w:t xml:space="preserve"> </w:t>
            </w:r>
            <w:r w:rsidRPr="003402D3">
              <w:rPr>
                <w:rFonts w:ascii="Arial" w:hAnsi="Arial" w:cs="Arial"/>
                <w:szCs w:val="24"/>
                <w:lang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618 за лежај 22318</w:t>
            </w:r>
            <w:r w:rsidRPr="003402D3">
              <w:rPr>
                <w:rFonts w:ascii="Arial" w:hAnsi="Arial" w:cs="Arial"/>
                <w:szCs w:val="24"/>
                <w:lang w:val="sr-Latn-RS" w:eastAsia="hr-HR"/>
              </w:rPr>
              <w:t xml:space="preserve"> </w:t>
            </w:r>
            <w:r w:rsidRPr="003402D3">
              <w:rPr>
                <w:rFonts w:ascii="Arial" w:hAnsi="Arial" w:cs="Arial"/>
                <w:szCs w:val="24"/>
                <w:lang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619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517 за лежај 22217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eastAsia="hr-HR"/>
              </w:rPr>
              <w:t>Кућиште SN 518 за лежај 22218</w:t>
            </w:r>
            <w:r w:rsidRPr="003402D3">
              <w:rPr>
                <w:rFonts w:ascii="Arial" w:hAnsi="Arial" w:cs="Arial"/>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519 за лежај 22219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 528 за лежај 22228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eastAsia="hr-HR"/>
              </w:rPr>
              <w:t>Кућиште SN 532 за лежај 22232</w:t>
            </w:r>
            <w:r w:rsidRPr="003402D3">
              <w:rPr>
                <w:rFonts w:ascii="Arial" w:hAnsi="Arial" w:cs="Arial"/>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409.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SNL 507 за лежај 1207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SNL 509 за лежај 1209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SNL 511 за лежај 22211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SNL 513 за лежај 1213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SNL 522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2B25BC" w:rsidRPr="00E811BB" w:rsidRDefault="002B25BC" w:rsidP="002B25BC">
            <w:r w:rsidRPr="00E811BB">
              <w:t>414.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Кућиште SNL 511 за лежај 1309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lastRenderedPageBreak/>
              <w:t>415.</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H204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2B25BC" w:rsidRPr="003402D3" w:rsidTr="002B25BC">
        <w:trPr>
          <w:trHeight w:val="409"/>
          <w:jc w:val="center"/>
        </w:trPr>
        <w:tc>
          <w:tcPr>
            <w:tcW w:w="692" w:type="dxa"/>
          </w:tcPr>
          <w:p w:rsidR="002B25BC" w:rsidRPr="00E811BB" w:rsidRDefault="002B25BC" w:rsidP="002B25BC">
            <w:r w:rsidRPr="00E811BB">
              <w:t>416.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H206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2B25BC" w:rsidRPr="003402D3" w:rsidTr="002B25BC">
        <w:trPr>
          <w:trHeight w:val="409"/>
          <w:jc w:val="center"/>
        </w:trPr>
        <w:tc>
          <w:tcPr>
            <w:tcW w:w="692" w:type="dxa"/>
          </w:tcPr>
          <w:p w:rsidR="002B25BC" w:rsidRPr="00E811BB" w:rsidRDefault="002B25BC" w:rsidP="002B25BC">
            <w:r w:rsidRPr="00E811BB">
              <w:t>417.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H208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418.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419.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420.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2B25BC" w:rsidRPr="003402D3" w:rsidTr="002B25BC">
        <w:trPr>
          <w:trHeight w:val="409"/>
          <w:jc w:val="center"/>
        </w:trPr>
        <w:tc>
          <w:tcPr>
            <w:tcW w:w="692" w:type="dxa"/>
          </w:tcPr>
          <w:p w:rsidR="002B25BC" w:rsidRPr="00E811BB" w:rsidRDefault="002B25BC" w:rsidP="002B25BC">
            <w:r w:rsidRPr="00E811BB">
              <w:t>421.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2B25BC" w:rsidRPr="003402D3" w:rsidTr="002B25BC">
        <w:trPr>
          <w:trHeight w:val="409"/>
          <w:jc w:val="center"/>
        </w:trPr>
        <w:tc>
          <w:tcPr>
            <w:tcW w:w="692" w:type="dxa"/>
          </w:tcPr>
          <w:p w:rsidR="002B25BC" w:rsidRPr="00E811BB" w:rsidRDefault="002B25BC" w:rsidP="002B25BC">
            <w:r w:rsidRPr="00E811BB">
              <w:t>422.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423.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424.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H307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425.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H309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426.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9</w:t>
            </w:r>
          </w:p>
        </w:tc>
      </w:tr>
      <w:tr w:rsidR="002B25BC" w:rsidRPr="003402D3" w:rsidTr="002B25BC">
        <w:trPr>
          <w:trHeight w:val="409"/>
          <w:jc w:val="center"/>
        </w:trPr>
        <w:tc>
          <w:tcPr>
            <w:tcW w:w="692" w:type="dxa"/>
          </w:tcPr>
          <w:p w:rsidR="002B25BC" w:rsidRPr="00E811BB" w:rsidRDefault="002B25BC" w:rsidP="002B25BC">
            <w:r w:rsidRPr="00E811BB">
              <w:t>427.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2B25BC" w:rsidRPr="003402D3" w:rsidTr="002B25BC">
        <w:trPr>
          <w:trHeight w:val="409"/>
          <w:jc w:val="center"/>
        </w:trPr>
        <w:tc>
          <w:tcPr>
            <w:tcW w:w="692" w:type="dxa"/>
          </w:tcPr>
          <w:p w:rsidR="002B25BC" w:rsidRPr="00E811BB" w:rsidRDefault="002B25BC" w:rsidP="002B25BC">
            <w:r w:rsidRPr="00E811BB">
              <w:t>428.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18</w:t>
            </w:r>
          </w:p>
        </w:tc>
      </w:tr>
      <w:tr w:rsidR="002B25BC" w:rsidRPr="003402D3" w:rsidTr="002B25BC">
        <w:trPr>
          <w:trHeight w:val="409"/>
          <w:jc w:val="center"/>
        </w:trPr>
        <w:tc>
          <w:tcPr>
            <w:tcW w:w="692" w:type="dxa"/>
          </w:tcPr>
          <w:p w:rsidR="002B25BC" w:rsidRPr="00E811BB" w:rsidRDefault="002B25BC" w:rsidP="002B25BC">
            <w:r w:rsidRPr="00E811BB">
              <w:t>429.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H313</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Pr>
          <w:p w:rsidR="002B25BC" w:rsidRPr="00E811BB" w:rsidRDefault="002B25BC" w:rsidP="002B25BC">
            <w:r w:rsidRPr="00E811BB">
              <w:t>430.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431.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432.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r>
      <w:tr w:rsidR="002B25BC" w:rsidRPr="003402D3" w:rsidTr="002B25BC">
        <w:trPr>
          <w:trHeight w:val="409"/>
          <w:jc w:val="center"/>
        </w:trPr>
        <w:tc>
          <w:tcPr>
            <w:tcW w:w="692" w:type="dxa"/>
          </w:tcPr>
          <w:p w:rsidR="002B25BC" w:rsidRPr="00E811BB" w:rsidRDefault="002B25BC" w:rsidP="002B25BC">
            <w:r w:rsidRPr="00E811BB">
              <w:t>433.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434.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H320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Pr>
          <w:p w:rsidR="002B25BC" w:rsidRPr="00E811BB" w:rsidRDefault="002B25BC" w:rsidP="002B25BC">
            <w:r w:rsidRPr="00E811BB">
              <w:t>435.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H322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2B25BC" w:rsidRPr="003402D3" w:rsidTr="002B25BC">
        <w:trPr>
          <w:trHeight w:val="409"/>
          <w:jc w:val="center"/>
        </w:trPr>
        <w:tc>
          <w:tcPr>
            <w:tcW w:w="692" w:type="dxa"/>
          </w:tcPr>
          <w:p w:rsidR="002B25BC" w:rsidRPr="00E811BB" w:rsidRDefault="002B25BC" w:rsidP="002B25BC">
            <w:r w:rsidRPr="00E811BB">
              <w:t>436.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H2318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2B25BC" w:rsidRPr="003402D3" w:rsidTr="002B25BC">
        <w:trPr>
          <w:trHeight w:val="409"/>
          <w:jc w:val="center"/>
        </w:trPr>
        <w:tc>
          <w:tcPr>
            <w:tcW w:w="692" w:type="dxa"/>
          </w:tcPr>
          <w:p w:rsidR="002B25BC" w:rsidRPr="00E811BB" w:rsidRDefault="002B25BC" w:rsidP="002B25BC">
            <w:r w:rsidRPr="00E811BB">
              <w:t>437.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H2326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Pr>
          <w:p w:rsidR="002B25BC" w:rsidRPr="00E811BB" w:rsidRDefault="002B25BC" w:rsidP="002B25BC">
            <w:r w:rsidRPr="00E811BB">
              <w:t>438.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H2330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2B25BC" w:rsidRPr="003402D3" w:rsidTr="002B25BC">
        <w:trPr>
          <w:trHeight w:val="409"/>
          <w:jc w:val="center"/>
        </w:trPr>
        <w:tc>
          <w:tcPr>
            <w:tcW w:w="692" w:type="dxa"/>
          </w:tcPr>
          <w:p w:rsidR="002B25BC" w:rsidRPr="00E811BB" w:rsidRDefault="002B25BC" w:rsidP="002B25BC">
            <w:r w:rsidRPr="00E811BB">
              <w:t>439.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H2334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440.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H3056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r>
      <w:tr w:rsidR="002B25BC" w:rsidRPr="003402D3" w:rsidTr="002B25BC">
        <w:trPr>
          <w:trHeight w:val="409"/>
          <w:jc w:val="center"/>
        </w:trPr>
        <w:tc>
          <w:tcPr>
            <w:tcW w:w="692" w:type="dxa"/>
          </w:tcPr>
          <w:p w:rsidR="002B25BC" w:rsidRPr="00E811BB" w:rsidRDefault="002B25BC" w:rsidP="002B25BC">
            <w:r w:rsidRPr="00E811BB">
              <w:t>441.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H3124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r>
      <w:tr w:rsidR="002B25BC" w:rsidRPr="003402D3" w:rsidTr="002B25BC">
        <w:trPr>
          <w:trHeight w:val="409"/>
          <w:jc w:val="center"/>
        </w:trPr>
        <w:tc>
          <w:tcPr>
            <w:tcW w:w="692" w:type="dxa"/>
          </w:tcPr>
          <w:p w:rsidR="002B25BC" w:rsidRPr="00E811BB" w:rsidRDefault="002B25BC" w:rsidP="002B25BC">
            <w:r w:rsidRPr="00E811BB">
              <w:t>442.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H3128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Pr>
          <w:p w:rsidR="002B25BC" w:rsidRPr="00E811BB" w:rsidRDefault="002B25BC" w:rsidP="002B25BC">
            <w:r w:rsidRPr="00E811BB">
              <w:t>443.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H3132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Pr>
          <w:p w:rsidR="002B25BC" w:rsidRPr="00E811BB" w:rsidRDefault="002B25BC" w:rsidP="002B25BC">
            <w:r w:rsidRPr="00E811BB">
              <w:t>444.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H3140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445.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H3152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lastRenderedPageBreak/>
              <w:t>446.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AH2340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shd w:val="clear" w:color="auto" w:fill="auto"/>
          </w:tcPr>
          <w:p w:rsidR="002B25BC" w:rsidRPr="00E811BB" w:rsidRDefault="002B25BC" w:rsidP="002B25BC">
            <w:r w:rsidRPr="00E811BB">
              <w:t>447.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AH</w:t>
            </w:r>
            <w:r w:rsidR="00051E95">
              <w:rPr>
                <w:rFonts w:ascii="Arial" w:hAnsi="Arial" w:cs="Arial"/>
                <w:szCs w:val="24"/>
                <w:lang w:val="sr-Latn-RS" w:eastAsia="hr-HR"/>
              </w:rPr>
              <w:t>X</w:t>
            </w:r>
            <w:r w:rsidRPr="003402D3">
              <w:rPr>
                <w:rFonts w:ascii="Arial" w:hAnsi="Arial" w:cs="Arial"/>
                <w:szCs w:val="24"/>
                <w:lang w:val="sr-Latn-RS" w:eastAsia="hr-HR"/>
              </w:rPr>
              <w:t>3030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2B25BC" w:rsidRPr="003402D3" w:rsidTr="002B25BC">
        <w:trPr>
          <w:trHeight w:val="409"/>
          <w:jc w:val="center"/>
        </w:trPr>
        <w:tc>
          <w:tcPr>
            <w:tcW w:w="692" w:type="dxa"/>
          </w:tcPr>
          <w:p w:rsidR="002B25BC" w:rsidRPr="00E811BB" w:rsidRDefault="002B25BC" w:rsidP="002B25BC">
            <w:r w:rsidRPr="00E811BB">
              <w:t>448.</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2B25BC" w:rsidRPr="003402D3" w:rsidTr="002B25BC">
        <w:trPr>
          <w:trHeight w:val="409"/>
          <w:jc w:val="center"/>
        </w:trPr>
        <w:tc>
          <w:tcPr>
            <w:tcW w:w="692" w:type="dxa"/>
          </w:tcPr>
          <w:p w:rsidR="002B25BC" w:rsidRPr="00E811BB" w:rsidRDefault="002B25BC" w:rsidP="002B25BC">
            <w:r w:rsidRPr="00E811BB">
              <w:t>449.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450.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2B25BC" w:rsidRPr="003402D3" w:rsidTr="002B25BC">
        <w:trPr>
          <w:trHeight w:val="409"/>
          <w:jc w:val="center"/>
        </w:trPr>
        <w:tc>
          <w:tcPr>
            <w:tcW w:w="692" w:type="dxa"/>
          </w:tcPr>
          <w:p w:rsidR="002B25BC" w:rsidRPr="00E811BB" w:rsidRDefault="002B25BC" w:rsidP="002B25BC">
            <w:r w:rsidRPr="00E811BB">
              <w:t>451.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452.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2B25BC" w:rsidRPr="003402D3" w:rsidTr="002B25BC">
        <w:trPr>
          <w:trHeight w:val="409"/>
          <w:jc w:val="center"/>
        </w:trPr>
        <w:tc>
          <w:tcPr>
            <w:tcW w:w="692" w:type="dxa"/>
          </w:tcPr>
          <w:p w:rsidR="002B25BC" w:rsidRPr="00E811BB" w:rsidRDefault="002B25BC" w:rsidP="002B25BC">
            <w:r w:rsidRPr="00E811BB">
              <w:t>453.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w:t>
            </w:r>
          </w:p>
        </w:tc>
      </w:tr>
      <w:tr w:rsidR="002B25BC" w:rsidRPr="003402D3" w:rsidTr="002B25BC">
        <w:trPr>
          <w:trHeight w:val="409"/>
          <w:jc w:val="center"/>
        </w:trPr>
        <w:tc>
          <w:tcPr>
            <w:tcW w:w="692" w:type="dxa"/>
          </w:tcPr>
          <w:p w:rsidR="002B25BC" w:rsidRPr="00E811BB" w:rsidRDefault="002B25BC" w:rsidP="002B25BC">
            <w:r w:rsidRPr="00E811BB">
              <w:t>454.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455.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456.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457.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KM24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458.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KM26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2B25BC" w:rsidRPr="003402D3" w:rsidTr="002B25BC">
        <w:trPr>
          <w:trHeight w:val="409"/>
          <w:jc w:val="center"/>
        </w:trPr>
        <w:tc>
          <w:tcPr>
            <w:tcW w:w="692" w:type="dxa"/>
          </w:tcPr>
          <w:p w:rsidR="002B25BC" w:rsidRPr="00E811BB" w:rsidRDefault="002B25BC" w:rsidP="002B25BC">
            <w:r w:rsidRPr="00E811BB">
              <w:t>459.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KM28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17</w:t>
            </w:r>
          </w:p>
        </w:tc>
      </w:tr>
      <w:tr w:rsidR="002B25BC" w:rsidRPr="003402D3" w:rsidTr="002B25BC">
        <w:trPr>
          <w:trHeight w:val="409"/>
          <w:jc w:val="center"/>
        </w:trPr>
        <w:tc>
          <w:tcPr>
            <w:tcW w:w="692" w:type="dxa"/>
          </w:tcPr>
          <w:p w:rsidR="002B25BC" w:rsidRPr="00E811BB" w:rsidRDefault="002B25BC" w:rsidP="002B25BC">
            <w:r w:rsidRPr="00E811BB">
              <w:t>460.</w:t>
            </w:r>
          </w:p>
        </w:tc>
        <w:tc>
          <w:tcPr>
            <w:tcW w:w="2410" w:type="dxa"/>
            <w:shd w:val="clear" w:color="auto" w:fill="auto"/>
            <w:vAlign w:val="center"/>
          </w:tcPr>
          <w:p w:rsidR="002B25BC" w:rsidRPr="003402D3" w:rsidRDefault="002B25BC" w:rsidP="002B25BC">
            <w:pPr>
              <w:suppressAutoHyphens w:val="0"/>
              <w:rPr>
                <w:rFonts w:ascii="Arial" w:hAnsi="Arial" w:cs="Arial"/>
                <w:szCs w:val="24"/>
                <w:lang w:val="sr-Latn-RS"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2B25BC" w:rsidRPr="003402D3" w:rsidTr="002B25BC">
        <w:trPr>
          <w:trHeight w:val="409"/>
          <w:jc w:val="center"/>
        </w:trPr>
        <w:tc>
          <w:tcPr>
            <w:tcW w:w="692" w:type="dxa"/>
          </w:tcPr>
          <w:p w:rsidR="002B25BC" w:rsidRPr="00E811BB" w:rsidRDefault="002B25BC" w:rsidP="002B25BC">
            <w:r w:rsidRPr="00E811BB">
              <w:t>461.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2B25BC" w:rsidRPr="003402D3" w:rsidTr="002B25BC">
        <w:trPr>
          <w:trHeight w:val="409"/>
          <w:jc w:val="center"/>
        </w:trPr>
        <w:tc>
          <w:tcPr>
            <w:tcW w:w="692" w:type="dxa"/>
          </w:tcPr>
          <w:p w:rsidR="002B25BC" w:rsidRPr="00E811BB" w:rsidRDefault="002B25BC" w:rsidP="002B25BC">
            <w:r w:rsidRPr="00E811BB">
              <w:t>462.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MB5</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r>
      <w:tr w:rsidR="002B25BC" w:rsidRPr="003402D3" w:rsidTr="002B25BC">
        <w:trPr>
          <w:trHeight w:val="409"/>
          <w:jc w:val="center"/>
        </w:trPr>
        <w:tc>
          <w:tcPr>
            <w:tcW w:w="692" w:type="dxa"/>
          </w:tcPr>
          <w:p w:rsidR="002B25BC" w:rsidRPr="00E811BB" w:rsidRDefault="002B25BC" w:rsidP="002B25BC">
            <w:r w:rsidRPr="00E811BB">
              <w:t>463.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400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400</w:t>
            </w:r>
          </w:p>
        </w:tc>
      </w:tr>
      <w:tr w:rsidR="002B25BC" w:rsidRPr="003402D3" w:rsidTr="002B25BC">
        <w:trPr>
          <w:trHeight w:val="409"/>
          <w:jc w:val="center"/>
        </w:trPr>
        <w:tc>
          <w:tcPr>
            <w:tcW w:w="692" w:type="dxa"/>
          </w:tcPr>
          <w:p w:rsidR="002B25BC" w:rsidRPr="00E811BB" w:rsidRDefault="002B25BC" w:rsidP="002B25BC">
            <w:r w:rsidRPr="00E811BB">
              <w:t>464.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465.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MB9</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466.</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2B25BC" w:rsidRPr="003402D3" w:rsidTr="002B25BC">
        <w:trPr>
          <w:trHeight w:val="409"/>
          <w:jc w:val="center"/>
        </w:trPr>
        <w:tc>
          <w:tcPr>
            <w:tcW w:w="692" w:type="dxa"/>
          </w:tcPr>
          <w:p w:rsidR="002B25BC" w:rsidRPr="00E811BB" w:rsidRDefault="002B25BC" w:rsidP="002B25BC">
            <w:r w:rsidRPr="00E811BB">
              <w:t>467.</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MB11</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2B25BC" w:rsidRPr="003402D3" w:rsidTr="002B25BC">
        <w:trPr>
          <w:trHeight w:val="409"/>
          <w:jc w:val="center"/>
        </w:trPr>
        <w:tc>
          <w:tcPr>
            <w:tcW w:w="692" w:type="dxa"/>
          </w:tcPr>
          <w:p w:rsidR="002B25BC" w:rsidRPr="00E811BB" w:rsidRDefault="002B25BC" w:rsidP="002B25BC">
            <w:r w:rsidRPr="00E811BB">
              <w:t>468.</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MB12</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275"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112</w:t>
            </w:r>
          </w:p>
        </w:tc>
      </w:tr>
      <w:tr w:rsidR="002B25BC" w:rsidRPr="003402D3" w:rsidTr="002B25BC">
        <w:trPr>
          <w:trHeight w:val="409"/>
          <w:jc w:val="center"/>
        </w:trPr>
        <w:tc>
          <w:tcPr>
            <w:tcW w:w="692" w:type="dxa"/>
          </w:tcPr>
          <w:p w:rsidR="002B25BC" w:rsidRPr="00E811BB" w:rsidRDefault="002B25BC" w:rsidP="002B25BC">
            <w:r w:rsidRPr="00E811BB">
              <w:t>469.</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52</w:t>
            </w:r>
          </w:p>
        </w:tc>
      </w:tr>
      <w:tr w:rsidR="002B25BC" w:rsidRPr="003402D3" w:rsidTr="002B25BC">
        <w:trPr>
          <w:trHeight w:val="409"/>
          <w:jc w:val="center"/>
        </w:trPr>
        <w:tc>
          <w:tcPr>
            <w:tcW w:w="692" w:type="dxa"/>
          </w:tcPr>
          <w:p w:rsidR="002B25BC" w:rsidRPr="00E811BB" w:rsidRDefault="002B25BC" w:rsidP="002B25BC">
            <w:r w:rsidRPr="00E811BB">
              <w:t>470.</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MB17</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2B25BC" w:rsidRPr="003402D3" w:rsidTr="002B25BC">
        <w:trPr>
          <w:trHeight w:val="409"/>
          <w:jc w:val="center"/>
        </w:trPr>
        <w:tc>
          <w:tcPr>
            <w:tcW w:w="692" w:type="dxa"/>
          </w:tcPr>
          <w:p w:rsidR="002B25BC" w:rsidRPr="00E811BB" w:rsidRDefault="002B25BC" w:rsidP="002B25BC">
            <w:r w:rsidRPr="00E811BB">
              <w:t>471.</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2B25BC" w:rsidRPr="003402D3" w:rsidTr="002B25BC">
        <w:trPr>
          <w:trHeight w:val="409"/>
          <w:jc w:val="center"/>
        </w:trPr>
        <w:tc>
          <w:tcPr>
            <w:tcW w:w="692" w:type="dxa"/>
          </w:tcPr>
          <w:p w:rsidR="002B25BC" w:rsidRPr="00E811BB" w:rsidRDefault="002B25BC" w:rsidP="002B25BC">
            <w:r w:rsidRPr="00E811BB">
              <w:t>472.</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MB24</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2B25BC" w:rsidRPr="003402D3" w:rsidTr="002B25BC">
        <w:trPr>
          <w:trHeight w:val="409"/>
          <w:jc w:val="center"/>
        </w:trPr>
        <w:tc>
          <w:tcPr>
            <w:tcW w:w="692" w:type="dxa"/>
          </w:tcPr>
          <w:p w:rsidR="002B25BC" w:rsidRPr="00E811BB" w:rsidRDefault="002B25BC" w:rsidP="002B25BC">
            <w:r w:rsidRPr="00E811BB">
              <w:t>473.</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MB26</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2B25BC" w:rsidRPr="003402D3" w:rsidTr="002B25BC">
        <w:trPr>
          <w:trHeight w:val="409"/>
          <w:jc w:val="center"/>
        </w:trPr>
        <w:tc>
          <w:tcPr>
            <w:tcW w:w="692" w:type="dxa"/>
          </w:tcPr>
          <w:p w:rsidR="002B25BC" w:rsidRPr="00E811BB" w:rsidRDefault="002B25BC" w:rsidP="002B25BC">
            <w:r w:rsidRPr="00E811BB">
              <w:t>474.</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MB28</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2B25BC" w:rsidRPr="003402D3" w:rsidRDefault="002B25BC" w:rsidP="002B25BC">
            <w:pPr>
              <w:suppressAutoHyphens w:val="0"/>
              <w:jc w:val="center"/>
              <w:rPr>
                <w:rFonts w:ascii="Arial" w:hAnsi="Arial" w:cs="Arial"/>
                <w:szCs w:val="24"/>
                <w:lang w:eastAsia="hr-HR"/>
              </w:rPr>
            </w:pPr>
          </w:p>
        </w:tc>
        <w:tc>
          <w:tcPr>
            <w:tcW w:w="1330" w:type="dxa"/>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22</w:t>
            </w:r>
          </w:p>
        </w:tc>
      </w:tr>
      <w:tr w:rsidR="002B25BC" w:rsidRPr="003402D3" w:rsidTr="002B25BC">
        <w:trPr>
          <w:trHeight w:val="409"/>
          <w:jc w:val="center"/>
        </w:trPr>
        <w:tc>
          <w:tcPr>
            <w:tcW w:w="692" w:type="dxa"/>
            <w:shd w:val="clear" w:color="auto" w:fill="auto"/>
          </w:tcPr>
          <w:p w:rsidR="002B25BC" w:rsidRPr="00E811BB" w:rsidRDefault="002B25BC" w:rsidP="002B25BC">
            <w:r w:rsidRPr="00E811BB">
              <w:t>475.</w:t>
            </w:r>
          </w:p>
        </w:tc>
        <w:tc>
          <w:tcPr>
            <w:tcW w:w="2410" w:type="dxa"/>
            <w:shd w:val="clear" w:color="auto" w:fill="auto"/>
            <w:vAlign w:val="center"/>
          </w:tcPr>
          <w:p w:rsidR="002B25BC" w:rsidRPr="003402D3" w:rsidRDefault="002B25BC" w:rsidP="002B25BC">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MB40</w:t>
            </w:r>
          </w:p>
        </w:tc>
        <w:tc>
          <w:tcPr>
            <w:tcW w:w="1418" w:type="dxa"/>
            <w:shd w:val="clear" w:color="auto" w:fill="auto"/>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shd w:val="clear" w:color="auto" w:fill="auto"/>
            <w:vAlign w:val="center"/>
          </w:tcPr>
          <w:p w:rsidR="002B25BC" w:rsidRPr="003402D3" w:rsidRDefault="002B25BC" w:rsidP="002B25BC">
            <w:pPr>
              <w:suppressAutoHyphens w:val="0"/>
              <w:jc w:val="center"/>
              <w:rPr>
                <w:rFonts w:ascii="Arial" w:hAnsi="Arial" w:cs="Arial"/>
                <w:szCs w:val="24"/>
                <w:lang w:eastAsia="hr-HR"/>
              </w:rPr>
            </w:pPr>
          </w:p>
        </w:tc>
        <w:tc>
          <w:tcPr>
            <w:tcW w:w="133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shd w:val="clear" w:color="auto" w:fill="auto"/>
            <w:vAlign w:val="center"/>
          </w:tcPr>
          <w:p w:rsidR="002B25BC" w:rsidRPr="003402D3" w:rsidRDefault="002B25BC" w:rsidP="002B25BC">
            <w:pPr>
              <w:suppressAutoHyphens w:val="0"/>
              <w:jc w:val="center"/>
              <w:rPr>
                <w:rFonts w:ascii="Arial" w:hAnsi="Arial" w:cs="Arial"/>
                <w:szCs w:val="24"/>
                <w:lang w:val="hr-HR" w:eastAsia="hr-HR"/>
              </w:rPr>
            </w:pPr>
          </w:p>
        </w:tc>
        <w:tc>
          <w:tcPr>
            <w:tcW w:w="1350" w:type="dxa"/>
            <w:vAlign w:val="center"/>
          </w:tcPr>
          <w:p w:rsidR="002B25BC" w:rsidRPr="003402D3" w:rsidRDefault="002B25BC" w:rsidP="002B25BC">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bl>
    <w:p w:rsidR="002B25BC" w:rsidRDefault="002B25BC" w:rsidP="002B25BC">
      <w:pPr>
        <w:rPr>
          <w:rFonts w:ascii="Arial" w:hAnsi="Arial" w:cs="Arial"/>
          <w:sz w:val="22"/>
          <w:szCs w:val="22"/>
          <w:lang w:val="sr-Cyrl-RS" w:eastAsia="en-US"/>
        </w:rPr>
      </w:pP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5A5D2F" w:rsidRPr="005A5D2F" w:rsidRDefault="005A5D2F" w:rsidP="005A5D2F">
      <w:pPr>
        <w:suppressAutoHyphens w:val="0"/>
        <w:spacing w:after="200" w:line="276" w:lineRule="auto"/>
        <w:rPr>
          <w:rFonts w:ascii="Calibri" w:eastAsia="Calibri" w:hAnsi="Calibri" w:cs="Arial"/>
          <w:color w:val="00B0F0"/>
          <w:sz w:val="22"/>
          <w:szCs w:val="22"/>
          <w:lang w:val="sr-Cyrl-RS" w:eastAsia="zh-CN"/>
        </w:rPr>
      </w:pPr>
      <w:r w:rsidRPr="005A5D2F">
        <w:rPr>
          <w:rFonts w:ascii="Calibri" w:eastAsia="Calibri" w:hAnsi="Calibri" w:cs="Arial"/>
          <w:color w:val="00B0F0"/>
          <w:sz w:val="22"/>
          <w:szCs w:val="22"/>
          <w:lang w:val="sr-Cyrl-RS" w:eastAsia="zh-CN"/>
        </w:rPr>
        <w:lastRenderedPageBreak/>
        <w:br w:type="page"/>
      </w:r>
    </w:p>
    <w:p w:rsidR="003402D3" w:rsidRPr="003402D3" w:rsidRDefault="003402D3" w:rsidP="00DF23B4">
      <w:pPr>
        <w:rPr>
          <w:rFonts w:ascii="Arial" w:hAnsi="Arial" w:cs="Arial"/>
          <w:sz w:val="22"/>
          <w:szCs w:val="22"/>
          <w:lang w:val="sr-Cyrl-RS" w:eastAsia="en-US"/>
        </w:rPr>
      </w:pPr>
    </w:p>
    <w:p w:rsidR="001148ED" w:rsidRPr="001148ED" w:rsidRDefault="001148ED" w:rsidP="001148ED">
      <w:pPr>
        <w:suppressAutoHyphens w:val="0"/>
        <w:spacing w:before="120"/>
        <w:jc w:val="center"/>
        <w:rPr>
          <w:rFonts w:ascii="Arial" w:eastAsia="Calibri" w:hAnsi="Arial" w:cs="Arial"/>
          <w:sz w:val="22"/>
          <w:szCs w:val="22"/>
          <w:lang w:eastAsia="en-US"/>
        </w:rPr>
      </w:pPr>
      <w:r w:rsidRPr="001148ED">
        <w:rPr>
          <w:rFonts w:ascii="Arial" w:hAnsi="Arial" w:cs="Arial"/>
          <w:b/>
          <w:sz w:val="22"/>
          <w:szCs w:val="22"/>
          <w:lang w:val="en-US" w:eastAsia="en-US"/>
        </w:rPr>
        <w:t>УГОВОР О КУПОПРОДАЈИ</w:t>
      </w:r>
      <w:r w:rsidRPr="001148ED">
        <w:rPr>
          <w:rFonts w:ascii="Arial" w:hAnsi="Arial" w:cs="Arial"/>
          <w:b/>
          <w:sz w:val="22"/>
          <w:szCs w:val="22"/>
          <w:lang w:val="sr-Cyrl-RS" w:eastAsia="en-US"/>
        </w:rPr>
        <w:t xml:space="preserve"> </w:t>
      </w:r>
      <w:r w:rsidRPr="001148ED">
        <w:rPr>
          <w:rFonts w:ascii="Arial" w:hAnsi="Arial" w:cs="Arial"/>
          <w:b/>
          <w:sz w:val="22"/>
          <w:szCs w:val="22"/>
          <w:lang w:val="en-US" w:eastAsia="en-US"/>
        </w:rPr>
        <w:t xml:space="preserve">ДОБАРА </w:t>
      </w:r>
    </w:p>
    <w:p w:rsidR="001148ED" w:rsidRPr="001148ED" w:rsidRDefault="001148ED" w:rsidP="001148ED">
      <w:pPr>
        <w:suppressAutoHyphens w:val="0"/>
        <w:spacing w:before="120"/>
        <w:jc w:val="center"/>
        <w:rPr>
          <w:rFonts w:ascii="Arial" w:hAnsi="Arial" w:cs="Arial"/>
          <w:b/>
          <w:sz w:val="22"/>
          <w:szCs w:val="22"/>
          <w:lang w:val="en-US" w:eastAsia="en-US"/>
        </w:rPr>
      </w:pPr>
      <w:r w:rsidRPr="001148ED">
        <w:rPr>
          <w:rFonts w:ascii="Arial" w:eastAsia="Calibri" w:hAnsi="Arial" w:cs="Arial"/>
          <w:sz w:val="22"/>
          <w:szCs w:val="22"/>
          <w:lang w:val="ru-RU" w:eastAsia="en-US"/>
        </w:rPr>
        <w:t xml:space="preserve">Набавка лежајева,  </w:t>
      </w:r>
    </w:p>
    <w:p w:rsidR="001148ED" w:rsidRPr="001148ED" w:rsidRDefault="001148ED" w:rsidP="001148ED">
      <w:pPr>
        <w:tabs>
          <w:tab w:val="left" w:pos="567"/>
        </w:tabs>
        <w:suppressAutoHyphens w:val="0"/>
        <w:jc w:val="both"/>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УГОВОРНЕ СТРАНЕ:</w:t>
      </w:r>
    </w:p>
    <w:p w:rsidR="001148ED" w:rsidRPr="001148ED" w:rsidRDefault="001148ED" w:rsidP="001148ED">
      <w:pPr>
        <w:tabs>
          <w:tab w:val="left" w:pos="567"/>
        </w:tabs>
        <w:suppressAutoHyphens w:val="0"/>
        <w:jc w:val="both"/>
        <w:rPr>
          <w:rFonts w:ascii="Arial" w:hAnsi="Arial" w:cs="Arial"/>
          <w:b/>
          <w:sz w:val="22"/>
          <w:szCs w:val="22"/>
          <w:lang w:val="sr-Cyrl-RS" w:eastAsia="en-US"/>
        </w:rPr>
      </w:pPr>
    </w:p>
    <w:p w:rsidR="001148ED" w:rsidRPr="001148ED" w:rsidRDefault="001148ED" w:rsidP="001148ED">
      <w:pPr>
        <w:numPr>
          <w:ilvl w:val="0"/>
          <w:numId w:val="10"/>
        </w:numPr>
        <w:suppressAutoHyphens w:val="0"/>
        <w:spacing w:before="120" w:after="200" w:line="276" w:lineRule="auto"/>
        <w:ind w:left="284"/>
        <w:contextualSpacing/>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148ED">
        <w:rPr>
          <w:rFonts w:ascii="Arial" w:eastAsia="Calibri" w:hAnsi="Arial" w:cs="Arial"/>
          <w:sz w:val="22"/>
          <w:szCs w:val="22"/>
          <w:lang w:val="sr-Cyrl-RS" w:eastAsia="en-US"/>
        </w:rPr>
        <w:t>20</w:t>
      </w:r>
      <w:r w:rsidRPr="001148ED">
        <w:rPr>
          <w:rFonts w:ascii="Arial" w:eastAsia="Calibri" w:hAnsi="Arial" w:cs="Arial"/>
          <w:sz w:val="22"/>
          <w:szCs w:val="22"/>
          <w:lang w:val="en-US" w:eastAsia="en-US"/>
        </w:rPr>
        <w:t>16 од 01.03.2016.године, заступа финансијски директор ТЕНТ Милорад Лазић, дипл. екон. (у даљем тексту: Купац)</w:t>
      </w:r>
      <w:r w:rsidRPr="001148ED">
        <w:rPr>
          <w:rFonts w:ascii="Arial" w:eastAsia="Calibri" w:hAnsi="Arial" w:cs="Arial"/>
          <w:sz w:val="22"/>
          <w:szCs w:val="22"/>
          <w:lang w:val="sr-Cyrl-RS" w:eastAsia="en-US"/>
        </w:rPr>
        <w:t xml:space="preserve"> и</w:t>
      </w:r>
    </w:p>
    <w:p w:rsidR="001148ED" w:rsidRPr="001148ED" w:rsidRDefault="001148ED" w:rsidP="001148ED">
      <w:pPr>
        <w:suppressAutoHyphens w:val="0"/>
        <w:jc w:val="both"/>
        <w:rPr>
          <w:rFonts w:ascii="Arial" w:eastAsia="Calibri" w:hAnsi="Arial" w:cs="Arial"/>
          <w:sz w:val="22"/>
          <w:szCs w:val="22"/>
          <w:lang w:val="sr-Cyrl-RS" w:eastAsia="en-US"/>
        </w:rPr>
      </w:pPr>
    </w:p>
    <w:p w:rsidR="001148ED" w:rsidRPr="001148ED" w:rsidRDefault="001148ED" w:rsidP="001148ED">
      <w:pPr>
        <w:suppressAutoHyphens w:val="0"/>
        <w:jc w:val="both"/>
        <w:rPr>
          <w:rFonts w:ascii="Arial" w:eastAsia="Calibri" w:hAnsi="Arial" w:cs="Arial"/>
          <w:sz w:val="22"/>
          <w:szCs w:val="22"/>
          <w:lang w:val="sr-Cyrl-RS" w:eastAsia="en-US"/>
        </w:rPr>
      </w:pPr>
    </w:p>
    <w:p w:rsidR="001148ED" w:rsidRPr="001148ED" w:rsidRDefault="001148ED" w:rsidP="001148ED">
      <w:pPr>
        <w:suppressAutoHyphens w:val="0"/>
        <w:spacing w:before="120"/>
        <w:ind w:left="360"/>
        <w:contextualSpacing/>
        <w:jc w:val="both"/>
        <w:rPr>
          <w:rFonts w:ascii="Arial" w:eastAsia="Calibri" w:hAnsi="Arial" w:cs="Arial"/>
          <w:sz w:val="22"/>
          <w:szCs w:val="22"/>
          <w:lang w:val="en-US" w:eastAsia="en-US"/>
        </w:rPr>
      </w:pPr>
      <w:r w:rsidRPr="001148ED">
        <w:rPr>
          <w:rFonts w:ascii="Arial" w:eastAsia="Calibri" w:hAnsi="Arial" w:cs="Arial"/>
          <w:sz w:val="22"/>
          <w:szCs w:val="22"/>
          <w:lang w:val="sr-Cyrl-RS" w:eastAsia="en-US"/>
        </w:rPr>
        <w:t>2.</w:t>
      </w:r>
      <w:r w:rsidRPr="001148ED">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1148ED">
        <w:rPr>
          <w:rFonts w:ascii="Arial" w:eastAsia="Calibri" w:hAnsi="Arial" w:cs="Arial"/>
          <w:sz w:val="22"/>
          <w:szCs w:val="22"/>
          <w:lang w:val="sr-Cyrl-RS" w:eastAsia="en-US"/>
        </w:rPr>
        <w:t xml:space="preserve">Продавац или </w:t>
      </w:r>
      <w:r w:rsidRPr="001148ED">
        <w:rPr>
          <w:rFonts w:ascii="Arial" w:eastAsia="Calibri" w:hAnsi="Arial" w:cs="Arial"/>
          <w:sz w:val="22"/>
          <w:szCs w:val="22"/>
          <w:lang w:val="en-US" w:eastAsia="en-US"/>
        </w:rPr>
        <w:t xml:space="preserve">лидер у име и за рачун групе понуђача </w:t>
      </w:r>
      <w:r w:rsidRPr="001148ED">
        <w:rPr>
          <w:rFonts w:ascii="Arial" w:eastAsia="Calibri" w:hAnsi="Arial" w:cs="Arial"/>
          <w:sz w:val="22"/>
          <w:szCs w:val="22"/>
          <w:lang w:val="sr-Cyrl-RS" w:eastAsia="en-US"/>
        </w:rPr>
        <w:t>у случају заједничке понуде</w:t>
      </w:r>
      <w:r w:rsidRPr="001148ED">
        <w:rPr>
          <w:rFonts w:ascii="Arial" w:eastAsia="Calibri" w:hAnsi="Arial" w:cs="Arial"/>
          <w:color w:val="00B0F0"/>
          <w:sz w:val="22"/>
          <w:szCs w:val="22"/>
          <w:lang w:val="en-US" w:eastAsia="en-US"/>
        </w:rPr>
        <w:t>)</w:t>
      </w:r>
      <w:r w:rsidRPr="001148ED">
        <w:rPr>
          <w:rFonts w:ascii="Arial" w:eastAsia="Calibri" w:hAnsi="Arial" w:cs="Arial"/>
          <w:sz w:val="22"/>
          <w:szCs w:val="22"/>
          <w:lang w:val="en-US" w:eastAsia="en-US"/>
        </w:rPr>
        <w:t xml:space="preserve"> </w:t>
      </w:r>
    </w:p>
    <w:p w:rsidR="001148ED" w:rsidRPr="001148ED" w:rsidRDefault="001148ED" w:rsidP="001148ED">
      <w:pPr>
        <w:suppressAutoHyphens w:val="0"/>
        <w:ind w:left="360"/>
        <w:jc w:val="both"/>
        <w:rPr>
          <w:rFonts w:ascii="Arial" w:hAnsi="Arial" w:cs="Arial"/>
          <w:sz w:val="22"/>
          <w:szCs w:val="22"/>
          <w:lang w:val="sr-Cyrl-RS" w:eastAsia="en-US"/>
        </w:rPr>
      </w:pPr>
    </w:p>
    <w:p w:rsidR="001148ED" w:rsidRPr="001148ED" w:rsidRDefault="001148ED" w:rsidP="001148ED">
      <w:pPr>
        <w:suppressAutoHyphens w:val="0"/>
        <w:ind w:left="360"/>
        <w:jc w:val="both"/>
        <w:rPr>
          <w:rFonts w:ascii="Arial" w:hAnsi="Arial" w:cs="Arial"/>
          <w:sz w:val="22"/>
          <w:szCs w:val="22"/>
          <w:lang w:val="sr-Cyrl-RS" w:eastAsia="en-US"/>
        </w:rPr>
      </w:pPr>
    </w:p>
    <w:p w:rsidR="001148ED" w:rsidRPr="001148ED" w:rsidRDefault="001148ED" w:rsidP="001148ED">
      <w:pPr>
        <w:suppressAutoHyphens w:val="0"/>
        <w:jc w:val="both"/>
        <w:rPr>
          <w:rFonts w:ascii="Arial" w:eastAsia="Calibri" w:hAnsi="Arial" w:cs="Arial"/>
          <w:sz w:val="22"/>
          <w:szCs w:val="22"/>
          <w:lang w:val="sr-Cyrl-BA" w:eastAsia="en-US"/>
        </w:rPr>
      </w:pPr>
      <w:r w:rsidRPr="001148ED">
        <w:rPr>
          <w:rFonts w:ascii="Arial" w:eastAsia="Calibri" w:hAnsi="Arial" w:cs="Arial"/>
          <w:sz w:val="22"/>
          <w:szCs w:val="22"/>
          <w:lang w:val="en-US" w:eastAsia="en-US"/>
        </w:rPr>
        <w:t>2а)</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________________________________________из</w:t>
      </w:r>
      <w:r w:rsidRPr="001148ED">
        <w:rPr>
          <w:rFonts w:ascii="Arial" w:eastAsia="Calibri" w:hAnsi="Arial" w:cs="Arial"/>
          <w:sz w:val="22"/>
          <w:szCs w:val="22"/>
          <w:lang w:val="en-US" w:eastAsia="en-US"/>
        </w:rPr>
        <w:tab/>
        <w:t>_____________, улица</w:t>
      </w: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eastAsia="Calibri" w:hAnsi="Arial" w:cs="Arial"/>
          <w:sz w:val="22"/>
          <w:szCs w:val="22"/>
          <w:lang w:val="en-US" w:eastAsia="en-US"/>
        </w:rPr>
        <w:t xml:space="preserve"> ___________________ бр. ___, ПИБ: _____________, матични број _____________, </w:t>
      </w:r>
      <w:r w:rsidRPr="001148ED">
        <w:rPr>
          <w:rFonts w:ascii="Arial" w:hAnsi="Arial" w:cs="Arial"/>
          <w:sz w:val="22"/>
          <w:szCs w:val="22"/>
          <w:lang w:val="en-US" w:eastAsia="en-US"/>
        </w:rPr>
        <w:t>текући рачун ____________,банка ______________ ,</w:t>
      </w:r>
      <w:r w:rsidRPr="001148ED">
        <w:rPr>
          <w:rFonts w:ascii="Arial" w:eastAsia="Calibri" w:hAnsi="Arial" w:cs="Arial"/>
          <w:sz w:val="22"/>
          <w:szCs w:val="22"/>
          <w:lang w:val="en-US" w:eastAsia="en-US"/>
        </w:rPr>
        <w:t>кога заступа __________________________, (</w:t>
      </w:r>
      <w:r w:rsidRPr="001148ED">
        <w:rPr>
          <w:rFonts w:ascii="Arial" w:eastAsia="Calibri" w:hAnsi="Arial" w:cs="Arial"/>
          <w:color w:val="00B0F0"/>
          <w:sz w:val="22"/>
          <w:szCs w:val="22"/>
          <w:lang w:val="en-US" w:eastAsia="en-US"/>
        </w:rPr>
        <w:t>члан групе понуђача или подизвођач</w:t>
      </w:r>
      <w:r w:rsidRPr="001148ED">
        <w:rPr>
          <w:rFonts w:ascii="Arial" w:eastAsia="Calibri" w:hAnsi="Arial" w:cs="Arial"/>
          <w:sz w:val="22"/>
          <w:szCs w:val="22"/>
          <w:lang w:val="en-US" w:eastAsia="en-US"/>
        </w:rPr>
        <w:t>)</w:t>
      </w:r>
    </w:p>
    <w:p w:rsidR="001148ED" w:rsidRPr="001148ED" w:rsidRDefault="001148ED" w:rsidP="001148ED">
      <w:pPr>
        <w:suppressAutoHyphens w:val="0"/>
        <w:jc w:val="both"/>
        <w:rPr>
          <w:rFonts w:ascii="Arial" w:eastAsia="Calibri" w:hAnsi="Arial" w:cs="Arial"/>
          <w:sz w:val="22"/>
          <w:szCs w:val="22"/>
          <w:lang w:val="sr-Cyrl-RS" w:eastAsia="en-US"/>
        </w:rPr>
      </w:pPr>
    </w:p>
    <w:p w:rsidR="001148ED" w:rsidRPr="001148ED" w:rsidRDefault="001148ED" w:rsidP="001148ED">
      <w:pPr>
        <w:suppressAutoHyphens w:val="0"/>
        <w:jc w:val="both"/>
        <w:rPr>
          <w:rFonts w:ascii="Arial" w:eastAsia="Calibri" w:hAnsi="Arial" w:cs="Arial"/>
          <w:sz w:val="22"/>
          <w:szCs w:val="22"/>
          <w:lang w:val="sr-Cyrl-BA" w:eastAsia="en-US"/>
        </w:rPr>
      </w:pPr>
      <w:r w:rsidRPr="001148ED">
        <w:rPr>
          <w:rFonts w:ascii="Arial" w:eastAsia="Calibri" w:hAnsi="Arial" w:cs="Arial"/>
          <w:sz w:val="22"/>
          <w:szCs w:val="22"/>
          <w:lang w:val="en-US" w:eastAsia="en-US"/>
        </w:rPr>
        <w:t>2б)</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_______________________________________из</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_____________, улица</w:t>
      </w:r>
    </w:p>
    <w:p w:rsidR="001148ED" w:rsidRPr="001148ED" w:rsidRDefault="001148ED" w:rsidP="001148ED">
      <w:pPr>
        <w:suppressAutoHyphens w:val="0"/>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t xml:space="preserve"> ___________________ бр. ___,</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 xml:space="preserve"> ПИБ: _____________, матични број _____________, </w:t>
      </w:r>
    </w:p>
    <w:p w:rsidR="001148ED" w:rsidRPr="001148ED" w:rsidRDefault="001148ED" w:rsidP="001148ED">
      <w:pPr>
        <w:suppressAutoHyphens w:val="0"/>
        <w:jc w:val="both"/>
        <w:rPr>
          <w:rFonts w:ascii="Arial" w:eastAsia="Calibri" w:hAnsi="Arial" w:cs="Arial"/>
          <w:sz w:val="22"/>
          <w:szCs w:val="22"/>
          <w:lang w:val="en-US" w:eastAsia="en-US"/>
        </w:rPr>
      </w:pPr>
      <w:r w:rsidRPr="001148ED">
        <w:rPr>
          <w:rFonts w:ascii="Arial" w:hAnsi="Arial" w:cs="Arial"/>
          <w:sz w:val="22"/>
          <w:szCs w:val="22"/>
          <w:lang w:val="en-US" w:eastAsia="en-US"/>
        </w:rPr>
        <w:t>текући рачун ____________,банка ______________ ,</w:t>
      </w:r>
      <w:r w:rsidRPr="001148ED">
        <w:rPr>
          <w:rFonts w:ascii="Arial" w:eastAsia="Calibri" w:hAnsi="Arial" w:cs="Arial"/>
          <w:sz w:val="22"/>
          <w:szCs w:val="22"/>
          <w:lang w:val="en-US" w:eastAsia="en-US"/>
        </w:rPr>
        <w:t>кога  заступа _______________________, (</w:t>
      </w:r>
      <w:r w:rsidRPr="001148ED">
        <w:rPr>
          <w:rFonts w:ascii="Arial" w:eastAsia="Calibri" w:hAnsi="Arial" w:cs="Arial"/>
          <w:color w:val="00B0F0"/>
          <w:sz w:val="22"/>
          <w:szCs w:val="22"/>
          <w:lang w:val="en-US" w:eastAsia="en-US"/>
        </w:rPr>
        <w:t>члан групе понуђача или подизвођач</w:t>
      </w:r>
      <w:r w:rsidRPr="001148ED">
        <w:rPr>
          <w:rFonts w:ascii="Arial" w:eastAsia="Calibri" w:hAnsi="Arial" w:cs="Arial"/>
          <w:sz w:val="22"/>
          <w:szCs w:val="22"/>
          <w:lang w:val="en-US" w:eastAsia="en-US"/>
        </w:rPr>
        <w:t xml:space="preserve">) </w:t>
      </w: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hAnsi="Arial" w:cs="Arial"/>
          <w:sz w:val="22"/>
          <w:szCs w:val="22"/>
          <w:lang w:val="en-US" w:eastAsia="en-US"/>
        </w:rPr>
        <w:t>(у даљем тексту: Продавац)</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 даљем тексту заједно: Уговорне стране)</w:t>
      </w:r>
    </w:p>
    <w:p w:rsidR="001148ED" w:rsidRPr="001148ED" w:rsidRDefault="001148ED" w:rsidP="001148ED">
      <w:pPr>
        <w:tabs>
          <w:tab w:val="left" w:pos="567"/>
        </w:tabs>
        <w:suppressAutoHyphens w:val="0"/>
        <w:jc w:val="both"/>
        <w:rPr>
          <w:rFonts w:ascii="Arial" w:hAnsi="Arial" w:cs="Arial"/>
          <w:bCs/>
          <w:sz w:val="22"/>
          <w:szCs w:val="22"/>
          <w:lang w:val="en-US" w:eastAsia="en-US"/>
        </w:rPr>
      </w:pPr>
      <w:r w:rsidRPr="001148ED">
        <w:rPr>
          <w:rFonts w:ascii="Arial" w:hAnsi="Arial" w:cs="Arial"/>
          <w:sz w:val="22"/>
          <w:szCs w:val="22"/>
          <w:lang w:val="en-US" w:eastAsia="en-US"/>
        </w:rPr>
        <w:t xml:space="preserve">закључиле су у </w:t>
      </w:r>
      <w:r w:rsidRPr="001148ED">
        <w:rPr>
          <w:rFonts w:ascii="Arial" w:hAnsi="Arial" w:cs="Arial"/>
          <w:color w:val="00B0F0"/>
          <w:sz w:val="22"/>
          <w:szCs w:val="22"/>
          <w:lang w:val="en-US" w:eastAsia="en-US"/>
        </w:rPr>
        <w:t>Обреновцу</w:t>
      </w:r>
      <w:r w:rsidRPr="001148ED">
        <w:rPr>
          <w:rFonts w:ascii="Arial" w:hAnsi="Arial" w:cs="Arial"/>
          <w:sz w:val="22"/>
          <w:szCs w:val="22"/>
          <w:lang w:val="en-US" w:eastAsia="en-US"/>
        </w:rPr>
        <w:t>, дана __________.године следећи:</w:t>
      </w:r>
    </w:p>
    <w:p w:rsidR="001148ED" w:rsidRPr="001148ED" w:rsidRDefault="001148ED" w:rsidP="001148ED">
      <w:pPr>
        <w:suppressAutoHyphens w:val="0"/>
        <w:ind w:right="30"/>
        <w:jc w:val="both"/>
        <w:rPr>
          <w:rFonts w:ascii="Arial" w:eastAsia="Calibri" w:hAnsi="Arial" w:cs="Arial"/>
          <w:b/>
          <w:sz w:val="22"/>
          <w:szCs w:val="22"/>
          <w:lang w:val="sr-Cyrl-RS" w:eastAsia="en-US"/>
        </w:rPr>
      </w:pPr>
      <w:r w:rsidRPr="001148ED">
        <w:rPr>
          <w:rFonts w:ascii="Arial" w:eastAsia="Calibri" w:hAnsi="Arial" w:cs="Arial"/>
          <w:b/>
          <w:sz w:val="22"/>
          <w:szCs w:val="22"/>
          <w:lang w:val="sr-Cyrl-RS" w:eastAsia="en-US"/>
        </w:rPr>
        <w:t xml:space="preserve"> </w:t>
      </w: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Уговорне стране констатују:</w:t>
      </w: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numPr>
          <w:ilvl w:val="0"/>
          <w:numId w:val="11"/>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1148ED">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1148ED">
        <w:rPr>
          <w:rFonts w:ascii="Arial" w:hAnsi="Arial" w:cs="Arial"/>
          <w:sz w:val="22"/>
          <w:szCs w:val="22"/>
          <w:lang w:val="sr-Latn-RS" w:eastAsia="en-US"/>
        </w:rPr>
        <w:t xml:space="preserve">, </w:t>
      </w:r>
      <w:r w:rsidRPr="001148ED">
        <w:rPr>
          <w:rFonts w:ascii="Arial" w:hAnsi="Arial" w:cs="Arial"/>
          <w:sz w:val="22"/>
          <w:szCs w:val="22"/>
          <w:lang w:val="ru-RU" w:eastAsia="en-US"/>
        </w:rPr>
        <w:t>14/2015 и</w:t>
      </w:r>
      <w:r w:rsidRPr="001148ED">
        <w:rPr>
          <w:rFonts w:ascii="Arial" w:hAnsi="Arial" w:cs="Arial"/>
          <w:sz w:val="22"/>
          <w:szCs w:val="22"/>
          <w:lang w:val="sr-Latn-RS" w:eastAsia="en-US"/>
        </w:rPr>
        <w:t xml:space="preserve"> 68/2015</w:t>
      </w:r>
      <w:r w:rsidRPr="001148ED">
        <w:rPr>
          <w:rFonts w:ascii="Arial" w:hAnsi="Arial" w:cs="Arial"/>
          <w:sz w:val="22"/>
          <w:szCs w:val="22"/>
          <w:lang w:val="ru-RU" w:eastAsia="en-US"/>
        </w:rPr>
        <w:t xml:space="preserve">) (даље Закон) спровео </w:t>
      </w:r>
      <w:r w:rsidRPr="001148ED">
        <w:rPr>
          <w:rFonts w:ascii="Arial" w:hAnsi="Arial" w:cs="Arial"/>
          <w:sz w:val="22"/>
          <w:szCs w:val="22"/>
          <w:lang w:val="sr-Cyrl-RS" w:eastAsia="en-US"/>
        </w:rPr>
        <w:t>отворени</w:t>
      </w:r>
      <w:r w:rsidRPr="001148ED">
        <w:rPr>
          <w:rFonts w:ascii="Arial" w:hAnsi="Arial" w:cs="Arial"/>
          <w:sz w:val="22"/>
          <w:szCs w:val="22"/>
          <w:lang w:val="ru-RU" w:eastAsia="en-US"/>
        </w:rPr>
        <w:t xml:space="preserve"> поступака јавне набавке </w:t>
      </w:r>
      <w:r w:rsidRPr="001148ED">
        <w:rPr>
          <w:rFonts w:ascii="Arial" w:eastAsia="Calibri" w:hAnsi="Arial" w:cs="Arial"/>
          <w:b/>
          <w:sz w:val="22"/>
          <w:szCs w:val="22"/>
          <w:lang w:val="en-US" w:eastAsia="en-US"/>
        </w:rPr>
        <w:t xml:space="preserve">бр. </w:t>
      </w:r>
      <w:r w:rsidRPr="001148ED">
        <w:rPr>
          <w:rFonts w:ascii="Arial" w:eastAsia="Calibri" w:hAnsi="Arial" w:cs="Arial"/>
          <w:bCs/>
          <w:sz w:val="22"/>
          <w:szCs w:val="22"/>
          <w:lang w:val="en-US" w:eastAsia="en-US"/>
        </w:rPr>
        <w:t>3000/0654/2016 (109/2016,1175/2016,1199/2016,2100/2016)</w:t>
      </w:r>
      <w:r w:rsidRPr="001148ED">
        <w:rPr>
          <w:rFonts w:ascii="Arial" w:eastAsia="Calibri" w:hAnsi="Arial" w:cs="Arial"/>
          <w:b/>
          <w:sz w:val="22"/>
          <w:szCs w:val="22"/>
          <w:lang w:val="sr-Cyrl-RS" w:eastAsia="en-US"/>
        </w:rPr>
        <w:t xml:space="preserve"> </w:t>
      </w:r>
      <w:r w:rsidRPr="001148ED">
        <w:rPr>
          <w:rFonts w:ascii="Arial" w:hAnsi="Arial" w:cs="Arial"/>
          <w:sz w:val="22"/>
          <w:szCs w:val="22"/>
          <w:lang w:val="ru-RU" w:eastAsia="en-US"/>
        </w:rPr>
        <w:t>ради набавке добара</w:t>
      </w:r>
      <w:r w:rsidRPr="001148ED">
        <w:rPr>
          <w:rFonts w:ascii="Arial" w:eastAsia="Calibri" w:hAnsi="Arial" w:cs="Arial"/>
          <w:b/>
          <w:sz w:val="22"/>
          <w:szCs w:val="22"/>
          <w:lang w:val="en-US" w:eastAsia="en-US"/>
        </w:rPr>
        <w:t xml:space="preserve">: Набавка лежајева </w:t>
      </w:r>
    </w:p>
    <w:p w:rsidR="001148ED" w:rsidRPr="001148ED" w:rsidRDefault="001148ED" w:rsidP="001148ED">
      <w:pPr>
        <w:numPr>
          <w:ilvl w:val="0"/>
          <w:numId w:val="11"/>
        </w:numPr>
        <w:tabs>
          <w:tab w:val="num" w:pos="567"/>
          <w:tab w:val="num" w:pos="630"/>
        </w:tabs>
        <w:suppressAutoHyphens w:val="0"/>
        <w:spacing w:after="200" w:line="276" w:lineRule="auto"/>
        <w:ind w:left="284" w:hanging="284"/>
        <w:contextualSpacing/>
        <w:jc w:val="both"/>
        <w:rPr>
          <w:rFonts w:ascii="Arial" w:hAnsi="Arial" w:cs="Arial"/>
          <w:sz w:val="22"/>
          <w:szCs w:val="22"/>
          <w:lang w:val="sr-Cyrl-RS" w:eastAsia="en-US"/>
        </w:rPr>
      </w:pPr>
      <w:r w:rsidRPr="001148ED">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1148ED">
        <w:rPr>
          <w:rFonts w:ascii="Arial" w:hAnsi="Arial" w:cs="Arial"/>
          <w:sz w:val="22"/>
          <w:szCs w:val="22"/>
          <w:lang w:val="sr-Cyrl-RS" w:eastAsia="en-US"/>
        </w:rPr>
        <w:t>дана _/_._/_.2017.год.</w:t>
      </w:r>
    </w:p>
    <w:p w:rsidR="001148ED" w:rsidRPr="001148ED" w:rsidRDefault="001148ED" w:rsidP="001148ED">
      <w:pPr>
        <w:numPr>
          <w:ilvl w:val="0"/>
          <w:numId w:val="11"/>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1148ED">
        <w:rPr>
          <w:rFonts w:ascii="Arial" w:hAnsi="Arial" w:cs="Arial"/>
          <w:sz w:val="22"/>
          <w:szCs w:val="22"/>
          <w:lang w:val="ru-RU" w:eastAsia="en-US"/>
        </w:rPr>
        <w:t>да Понуда Продавца, која је заведена код Купца под бројем _____________ од __.__.2017.године, у потпуности одговара захтеву Продавца из Позива за подношење понуда и Конкурсне документације</w:t>
      </w:r>
    </w:p>
    <w:p w:rsidR="001148ED" w:rsidRPr="001148ED" w:rsidRDefault="001148ED" w:rsidP="001148ED">
      <w:pPr>
        <w:numPr>
          <w:ilvl w:val="0"/>
          <w:numId w:val="11"/>
        </w:numPr>
        <w:tabs>
          <w:tab w:val="num" w:pos="567"/>
          <w:tab w:val="num" w:pos="630"/>
        </w:tabs>
        <w:suppressAutoHyphens w:val="0"/>
        <w:spacing w:after="200" w:line="276" w:lineRule="auto"/>
        <w:ind w:left="284" w:hanging="284"/>
        <w:contextualSpacing/>
        <w:jc w:val="both"/>
        <w:rPr>
          <w:rFonts w:ascii="Arial" w:hAnsi="Arial" w:cs="Arial"/>
          <w:b/>
          <w:sz w:val="22"/>
          <w:szCs w:val="22"/>
          <w:lang w:val="ru-RU" w:eastAsia="en-US"/>
        </w:rPr>
      </w:pPr>
      <w:r w:rsidRPr="001148ED">
        <w:rPr>
          <w:rFonts w:ascii="Arial" w:hAnsi="Arial" w:cs="Arial"/>
          <w:sz w:val="22"/>
          <w:szCs w:val="22"/>
          <w:lang w:val="ru-RU" w:eastAsia="en-US"/>
        </w:rPr>
        <w:lastRenderedPageBreak/>
        <w:t>да је Купац својом Одлуком о додели уговора бр. ______/______ од _/_._/_. 2016. године изабрао понуду продавца.</w:t>
      </w:r>
    </w:p>
    <w:p w:rsidR="001148ED" w:rsidRPr="001148ED" w:rsidRDefault="001148ED" w:rsidP="001148ED">
      <w:pPr>
        <w:suppressAutoHyphens w:val="0"/>
        <w:contextualSpacing/>
        <w:jc w:val="both"/>
        <w:rPr>
          <w:rFonts w:ascii="Arial" w:eastAsia="Calibri" w:hAnsi="Arial" w:cs="Arial"/>
          <w:sz w:val="22"/>
          <w:szCs w:val="22"/>
          <w:lang w:val="sr-Cyrl-RS" w:eastAsia="en-US"/>
        </w:rPr>
      </w:pPr>
    </w:p>
    <w:p w:rsidR="001148ED" w:rsidRPr="001148ED" w:rsidRDefault="001148ED" w:rsidP="001148ED">
      <w:pPr>
        <w:suppressAutoHyphens w:val="0"/>
        <w:rPr>
          <w:rFonts w:ascii="Arial" w:eastAsia="Calibri" w:hAnsi="Arial" w:cs="Arial"/>
          <w:b/>
          <w:bCs/>
          <w:sz w:val="22"/>
          <w:szCs w:val="22"/>
          <w:lang w:eastAsia="en-US"/>
        </w:rPr>
      </w:pPr>
      <w:r w:rsidRPr="001148ED">
        <w:rPr>
          <w:rFonts w:ascii="Arial" w:eastAsia="Calibri" w:hAnsi="Arial" w:cs="Arial"/>
          <w:b/>
          <w:bCs/>
          <w:sz w:val="22"/>
          <w:szCs w:val="22"/>
          <w:lang w:eastAsia="en-US"/>
        </w:rPr>
        <w:t>ПРЕДМЕТ УГОВОРА</w:t>
      </w:r>
    </w:p>
    <w:p w:rsidR="001148ED" w:rsidRPr="001148ED" w:rsidRDefault="001148ED" w:rsidP="001148ED">
      <w:pPr>
        <w:suppressAutoHyphens w:val="0"/>
        <w:jc w:val="center"/>
        <w:rPr>
          <w:rFonts w:ascii="Arial" w:eastAsia="Calibri" w:hAnsi="Arial" w:cs="Arial"/>
          <w:sz w:val="22"/>
          <w:szCs w:val="22"/>
          <w:lang w:eastAsia="en-US"/>
        </w:rPr>
      </w:pPr>
      <w:r w:rsidRPr="001148ED">
        <w:rPr>
          <w:rFonts w:ascii="Arial" w:eastAsia="Calibri" w:hAnsi="Arial" w:cs="Arial"/>
          <w:sz w:val="22"/>
          <w:szCs w:val="22"/>
          <w:lang w:eastAsia="en-US"/>
        </w:rPr>
        <w:t xml:space="preserve">Члан 1. </w:t>
      </w:r>
    </w:p>
    <w:p w:rsidR="001148ED" w:rsidRPr="001148ED" w:rsidRDefault="001148ED" w:rsidP="001148ED">
      <w:pPr>
        <w:suppressAutoHyphens w:val="0"/>
        <w:spacing w:after="200" w:line="276" w:lineRule="auto"/>
        <w:jc w:val="both"/>
        <w:rPr>
          <w:rFonts w:ascii="Arial" w:hAnsi="Arial" w:cs="Arial"/>
          <w:sz w:val="22"/>
          <w:szCs w:val="22"/>
          <w:lang w:val="sr-Cyrl-RS" w:eastAsia="en-US"/>
        </w:rPr>
      </w:pPr>
      <w:r w:rsidRPr="001148ED">
        <w:rPr>
          <w:rFonts w:ascii="Arial" w:eastAsia="Calibri" w:hAnsi="Arial" w:cs="Arial"/>
          <w:sz w:val="22"/>
          <w:szCs w:val="22"/>
          <w:lang w:val="ru-RU" w:eastAsia="en-US"/>
        </w:rPr>
        <w:t xml:space="preserve">Предмет овог Уговора о купопродаји (даље: Уговор) је </w:t>
      </w:r>
      <w:r w:rsidRPr="001148ED">
        <w:rPr>
          <w:rFonts w:ascii="Arial" w:eastAsia="Calibri" w:hAnsi="Arial" w:cs="Arial"/>
          <w:sz w:val="22"/>
          <w:szCs w:val="22"/>
          <w:lang w:val="sr-Cyrl-RS" w:eastAsia="en-US"/>
        </w:rPr>
        <w:t>н</w:t>
      </w:r>
      <w:r w:rsidRPr="001148ED">
        <w:rPr>
          <w:rFonts w:ascii="Arial" w:eastAsia="Calibri" w:hAnsi="Arial" w:cs="Arial"/>
          <w:sz w:val="22"/>
          <w:szCs w:val="22"/>
          <w:lang w:val="en-US" w:eastAsia="en-US"/>
        </w:rPr>
        <w:t>абавка</w:t>
      </w:r>
      <w:r w:rsidRPr="001148ED">
        <w:rPr>
          <w:rFonts w:ascii="Arial" w:eastAsia="Calibri" w:hAnsi="Arial" w:cs="Arial"/>
          <w:sz w:val="22"/>
          <w:szCs w:val="22"/>
          <w:lang w:val="sr-Cyrl-RS" w:eastAsia="en-US"/>
        </w:rPr>
        <w:t xml:space="preserve"> нових</w:t>
      </w:r>
      <w:r w:rsidRPr="001148ED">
        <w:rPr>
          <w:rFonts w:ascii="Arial" w:eastAsia="Calibri" w:hAnsi="Arial" w:cs="Arial"/>
          <w:sz w:val="22"/>
          <w:szCs w:val="22"/>
          <w:lang w:val="en-US" w:eastAsia="en-US"/>
        </w:rPr>
        <w:t xml:space="preserve"> </w:t>
      </w:r>
      <w:r w:rsidRPr="001148ED">
        <w:rPr>
          <w:rFonts w:ascii="Arial" w:eastAsia="Calibri" w:hAnsi="Arial" w:cs="Arial"/>
          <w:sz w:val="22"/>
          <w:szCs w:val="22"/>
          <w:lang w:val="sr-Cyrl-RS" w:eastAsia="en-US"/>
        </w:rPr>
        <w:t>добара</w:t>
      </w:r>
      <w:r w:rsidRPr="001148ED">
        <w:rPr>
          <w:rFonts w:ascii="Arial" w:eastAsia="Calibri" w:hAnsi="Arial" w:cs="Arial"/>
          <w:sz w:val="22"/>
          <w:szCs w:val="22"/>
          <w:lang w:val="en-US" w:eastAsia="en-US"/>
        </w:rPr>
        <w:t xml:space="preserve"> </w:t>
      </w:r>
      <w:r w:rsidRPr="001148ED">
        <w:rPr>
          <w:rFonts w:ascii="Arial" w:eastAsia="Calibri" w:hAnsi="Arial" w:cs="Arial"/>
          <w:sz w:val="22"/>
          <w:szCs w:val="22"/>
          <w:lang w:val="ru-RU" w:eastAsia="en-US"/>
        </w:rPr>
        <w:t>: Набавка лежајева,  ЈН бр. 3000/0654/2016 (109/2016,1175/2016,1199/2016,2100/2016)</w:t>
      </w:r>
    </w:p>
    <w:p w:rsidR="001148ED" w:rsidRPr="001148ED" w:rsidRDefault="001148ED" w:rsidP="001148ED">
      <w:pPr>
        <w:tabs>
          <w:tab w:val="left" w:pos="567"/>
        </w:tabs>
        <w:suppressAutoHyphens w:val="0"/>
        <w:jc w:val="both"/>
        <w:rPr>
          <w:rFonts w:ascii="Arial" w:eastAsia="Calibri" w:hAnsi="Arial" w:cs="Arial"/>
          <w:sz w:val="22"/>
          <w:szCs w:val="22"/>
          <w:lang w:val="sr-Cyrl-RS" w:eastAsia="en-US"/>
        </w:rPr>
      </w:pPr>
      <w:r w:rsidRPr="001148ED">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1148ED">
        <w:rPr>
          <w:rFonts w:ascii="Arial" w:eastAsia="Calibri" w:hAnsi="Arial" w:cs="Arial"/>
          <w:sz w:val="22"/>
          <w:szCs w:val="22"/>
          <w:lang w:val="sr-Cyrl-RS" w:eastAsia="en-US"/>
        </w:rPr>
        <w:t>Огранак ТЕНТ</w:t>
      </w:r>
      <w:r w:rsidRPr="001148ED">
        <w:rPr>
          <w:rFonts w:ascii="Arial" w:eastAsia="Calibri" w:hAnsi="Arial" w:cs="Arial"/>
          <w:sz w:val="22"/>
          <w:szCs w:val="22"/>
          <w:lang w:val="en-US" w:eastAsia="en-US"/>
        </w:rPr>
        <w:t xml:space="preserve"> у свему према Понуди Продавца број_____</w:t>
      </w:r>
      <w:r w:rsidRPr="001148ED">
        <w:rPr>
          <w:rFonts w:ascii="Arial" w:eastAsia="Calibri" w:hAnsi="Arial" w:cs="Arial"/>
          <w:sz w:val="22"/>
          <w:szCs w:val="22"/>
          <w:lang w:val="sr-Cyrl-RS" w:eastAsia="en-US"/>
        </w:rPr>
        <w:t>_______</w:t>
      </w:r>
      <w:r w:rsidRPr="001148ED">
        <w:rPr>
          <w:rFonts w:ascii="Arial" w:eastAsia="Calibri" w:hAnsi="Arial" w:cs="Arial"/>
          <w:sz w:val="22"/>
          <w:szCs w:val="22"/>
          <w:lang w:val="en-US" w:eastAsia="en-US"/>
        </w:rPr>
        <w:t>__ од ___</w:t>
      </w:r>
      <w:r w:rsidRPr="001148ED">
        <w:rPr>
          <w:rFonts w:ascii="Arial" w:eastAsia="Calibri" w:hAnsi="Arial" w:cs="Arial"/>
          <w:sz w:val="22"/>
          <w:szCs w:val="22"/>
          <w:lang w:val="sr-Cyrl-RS" w:eastAsia="en-US"/>
        </w:rPr>
        <w:t>.____.2017.</w:t>
      </w:r>
      <w:r w:rsidRPr="001148ED">
        <w:rPr>
          <w:rFonts w:ascii="Arial" w:eastAsia="Calibri" w:hAnsi="Arial" w:cs="Arial"/>
          <w:sz w:val="22"/>
          <w:szCs w:val="22"/>
          <w:lang w:val="en-US" w:eastAsia="en-US"/>
        </w:rPr>
        <w:t>године,</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 xml:space="preserve">Обрасцу </w:t>
      </w:r>
      <w:r w:rsidRPr="001148ED">
        <w:rPr>
          <w:rFonts w:ascii="Arial" w:eastAsia="Calibri" w:hAnsi="Arial" w:cs="Arial"/>
          <w:sz w:val="22"/>
          <w:szCs w:val="22"/>
          <w:lang w:val="sr-Cyrl-RS" w:eastAsia="en-US"/>
        </w:rPr>
        <w:t>структуре цене и</w:t>
      </w:r>
      <w:r w:rsidRPr="001148ED">
        <w:rPr>
          <w:rFonts w:ascii="Arial" w:eastAsia="Calibri" w:hAnsi="Arial" w:cs="Arial"/>
          <w:sz w:val="22"/>
          <w:szCs w:val="22"/>
          <w:lang w:val="en-US" w:eastAsia="en-US"/>
        </w:rPr>
        <w:t xml:space="preserve"> Конкурсној документацији за предметну јавну набавку који чине саставни део овог Уговора</w:t>
      </w:r>
      <w:r w:rsidRPr="001148ED">
        <w:rPr>
          <w:rFonts w:ascii="Arial" w:eastAsia="Calibri" w:hAnsi="Arial" w:cs="Arial"/>
          <w:sz w:val="22"/>
          <w:szCs w:val="22"/>
          <w:lang w:val="sr-Cyrl-RS" w:eastAsia="en-US"/>
        </w:rPr>
        <w:t xml:space="preserve">.  </w:t>
      </w:r>
    </w:p>
    <w:p w:rsidR="001148ED" w:rsidRPr="001148ED" w:rsidRDefault="001148ED" w:rsidP="001148ED">
      <w:pPr>
        <w:tabs>
          <w:tab w:val="left" w:pos="567"/>
        </w:tabs>
        <w:suppressAutoHyphens w:val="0"/>
        <w:jc w:val="both"/>
        <w:rPr>
          <w:rFonts w:ascii="Arial" w:eastAsia="Calibri" w:hAnsi="Arial" w:cs="Arial"/>
          <w:sz w:val="22"/>
          <w:szCs w:val="22"/>
          <w:lang w:val="sr-Cyrl-RS" w:eastAsia="en-US"/>
        </w:rPr>
      </w:pPr>
    </w:p>
    <w:p w:rsidR="001148ED" w:rsidRPr="001148ED" w:rsidRDefault="001148ED" w:rsidP="001148ED">
      <w:pPr>
        <w:tabs>
          <w:tab w:val="left" w:pos="567"/>
        </w:tabs>
        <w:suppressAutoHyphens w:val="0"/>
        <w:jc w:val="both"/>
        <w:rPr>
          <w:rFonts w:ascii="Arial" w:eastAsia="Calibri" w:hAnsi="Arial" w:cs="Arial"/>
          <w:sz w:val="22"/>
          <w:szCs w:val="22"/>
          <w:lang w:val="sr-Cyrl-R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2.</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t>Овај Уговор и његови прилози сачињени су на српском језику.</w:t>
      </w: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1148ED" w:rsidRPr="001148ED" w:rsidRDefault="001148ED" w:rsidP="001148ED">
      <w:pPr>
        <w:tabs>
          <w:tab w:val="left" w:pos="567"/>
        </w:tabs>
        <w:suppressAutoHyphens w:val="0"/>
        <w:jc w:val="both"/>
        <w:rPr>
          <w:rFonts w:ascii="Arial" w:eastAsia="Calibri"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t>УГОВОРЕНА ВРЕДНОСТ</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3.</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Укупна вредност добара из члана 1.овог Уговора износи</w:t>
      </w:r>
      <w:r w:rsidRPr="001148ED">
        <w:rPr>
          <w:rFonts w:ascii="Arial" w:hAnsi="Arial" w:cs="Arial"/>
          <w:sz w:val="22"/>
          <w:szCs w:val="22"/>
          <w:lang w:val="sr-Cyrl-RS" w:eastAsia="en-US"/>
        </w:rPr>
        <w:t xml:space="preserve">:  ________________ </w:t>
      </w:r>
      <w:r w:rsidRPr="001148ED">
        <w:rPr>
          <w:rFonts w:ascii="Arial" w:hAnsi="Arial" w:cs="Arial"/>
          <w:sz w:val="22"/>
          <w:szCs w:val="22"/>
          <w:lang w:val="en-US" w:eastAsia="en-US"/>
        </w:rPr>
        <w:t>RSD</w:t>
      </w:r>
      <w:r w:rsidRPr="001148ED">
        <w:rPr>
          <w:rFonts w:ascii="Arial" w:hAnsi="Arial" w:cs="Arial"/>
          <w:sz w:val="22"/>
          <w:szCs w:val="22"/>
          <w:lang w:val="sr-Cyrl-RS" w:eastAsia="en-US"/>
        </w:rPr>
        <w:t xml:space="preserve"> без ПДВ-а.</w:t>
      </w:r>
      <w:r w:rsidRPr="001148ED">
        <w:rPr>
          <w:rFonts w:ascii="Arial" w:hAnsi="Arial" w:cs="Arial"/>
          <w:sz w:val="22"/>
          <w:szCs w:val="22"/>
          <w:lang w:eastAsia="hr-HR"/>
        </w:rPr>
        <w:t xml:space="preserve"> обрачунати ПДВ _______________ </w:t>
      </w:r>
      <w:r w:rsidRPr="001148ED">
        <w:rPr>
          <w:rFonts w:ascii="Arial" w:hAnsi="Arial" w:cs="Arial"/>
          <w:sz w:val="22"/>
          <w:szCs w:val="22"/>
          <w:lang w:val="en-US" w:eastAsia="en-US"/>
        </w:rPr>
        <w:t>RSD</w:t>
      </w:r>
      <w:r w:rsidRPr="001148ED">
        <w:rPr>
          <w:rFonts w:ascii="Arial" w:hAnsi="Arial" w:cs="Arial"/>
          <w:sz w:val="22"/>
          <w:szCs w:val="22"/>
          <w:lang w:eastAsia="hr-HR"/>
        </w:rPr>
        <w:t>, што укупно износи</w:t>
      </w:r>
      <w:r w:rsidRPr="001148ED">
        <w:rPr>
          <w:rFonts w:ascii="Arial" w:hAnsi="Arial" w:cs="Arial"/>
          <w:sz w:val="22"/>
          <w:szCs w:val="22"/>
          <w:lang w:val="sl-SI" w:eastAsia="hr-HR"/>
        </w:rPr>
        <w:t xml:space="preserve"> </w:t>
      </w:r>
      <w:r w:rsidRPr="001148ED">
        <w:rPr>
          <w:rFonts w:ascii="Arial" w:hAnsi="Arial" w:cs="Arial"/>
          <w:sz w:val="22"/>
          <w:szCs w:val="22"/>
          <w:lang w:eastAsia="hr-HR"/>
        </w:rPr>
        <w:t xml:space="preserve">____________________ </w:t>
      </w:r>
      <w:r w:rsidRPr="001148ED">
        <w:rPr>
          <w:rFonts w:ascii="Arial" w:hAnsi="Arial" w:cs="Arial"/>
          <w:sz w:val="22"/>
          <w:szCs w:val="22"/>
          <w:lang w:val="en-US" w:eastAsia="en-US"/>
        </w:rPr>
        <w:t>RSD</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sr-Latn-RS" w:eastAsia="en-US"/>
        </w:rPr>
        <w:t>Припадајући</w:t>
      </w:r>
      <w:r w:rsidRPr="001148ED">
        <w:rPr>
          <w:rFonts w:ascii="Arial" w:hAnsi="Arial" w:cs="Arial"/>
          <w:sz w:val="22"/>
          <w:szCs w:val="22"/>
          <w:lang w:val="en-US" w:eastAsia="en-US"/>
        </w:rPr>
        <w:t xml:space="preserve"> порез на додату вредност, </w:t>
      </w:r>
      <w:r w:rsidRPr="001148ED">
        <w:rPr>
          <w:rFonts w:ascii="Arial" w:hAnsi="Arial" w:cs="Arial"/>
          <w:sz w:val="22"/>
          <w:szCs w:val="22"/>
          <w:lang w:val="sr-Cyrl-RS" w:eastAsia="en-US"/>
        </w:rPr>
        <w:t xml:space="preserve">обрачунава се </w:t>
      </w:r>
      <w:r w:rsidRPr="001148ED">
        <w:rPr>
          <w:rFonts w:ascii="Arial" w:hAnsi="Arial" w:cs="Arial"/>
          <w:sz w:val="22"/>
          <w:szCs w:val="22"/>
          <w:lang w:val="en-US" w:eastAsia="en-US"/>
        </w:rPr>
        <w:t>у складу са прописима Републике Србије.</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Цена добара из става 1.овог члана утврђена је на паритету испоручено у магацин  Огранка ТЕНТ , локације А, Б, ТЕК и ТЕМ и обухвата све трошкове које Продавац има у вези испоруке на начин како је регулисано овим Уговором</w:t>
      </w:r>
    </w:p>
    <w:p w:rsidR="001148ED" w:rsidRPr="001148ED" w:rsidRDefault="001148ED" w:rsidP="001148ED">
      <w:pPr>
        <w:tabs>
          <w:tab w:val="left" w:pos="567"/>
        </w:tabs>
        <w:suppressAutoHyphens w:val="0"/>
        <w:jc w:val="both"/>
        <w:rPr>
          <w:rFonts w:ascii="Arial" w:hAnsi="Arial" w:cs="Arial"/>
          <w:b/>
          <w:sz w:val="22"/>
          <w:szCs w:val="22"/>
          <w:lang w:val="en-US" w:eastAsia="en-US"/>
        </w:rPr>
      </w:pPr>
      <w:r w:rsidRPr="001148ED">
        <w:rPr>
          <w:rFonts w:ascii="Arial" w:eastAsia="Calibri" w:hAnsi="Arial" w:cs="Arial"/>
          <w:sz w:val="22"/>
          <w:szCs w:val="22"/>
          <w:lang w:val="en-US" w:eastAsia="en-US"/>
        </w:rPr>
        <w:t>Цена је фиксна за цео уговорени период и не подлеже никаквој промени</w:t>
      </w:r>
    </w:p>
    <w:p w:rsidR="001148ED" w:rsidRPr="001148ED" w:rsidRDefault="001148ED" w:rsidP="001148ED">
      <w:pPr>
        <w:tabs>
          <w:tab w:val="left" w:pos="567"/>
        </w:tabs>
        <w:suppressAutoHyphens w:val="0"/>
        <w:jc w:val="both"/>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ИЗДАВАЊЕ РАЧУНА И ПЛАЋАЊЕ</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4.</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eastAsia="Calibri" w:hAnsi="Arial" w:cs="Arial"/>
          <w:sz w:val="22"/>
          <w:szCs w:val="22"/>
          <w:lang w:val="en-US" w:eastAsia="en-U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1148ED">
        <w:rPr>
          <w:rFonts w:ascii="Arial" w:hAnsi="Arial" w:cs="Arial"/>
          <w:sz w:val="22"/>
          <w:szCs w:val="22"/>
          <w:lang w:val="sr-Latn-CS" w:eastAsia="en-US"/>
        </w:rPr>
        <w:t>добара и потписивања</w:t>
      </w:r>
      <w:r w:rsidRPr="001148ED">
        <w:rPr>
          <w:rFonts w:ascii="Arial" w:hAnsi="Arial" w:cs="Arial"/>
          <w:sz w:val="22"/>
          <w:szCs w:val="22"/>
          <w:lang w:val="sr-Cyrl-RS" w:eastAsia="en-US"/>
        </w:rPr>
        <w:t xml:space="preserve"> отпремнице (</w:t>
      </w:r>
      <w:r w:rsidRPr="001148ED">
        <w:rPr>
          <w:rFonts w:ascii="Arial" w:hAnsi="Arial"/>
          <w:sz w:val="22"/>
          <w:szCs w:val="22"/>
          <w:lang w:val="en-US" w:eastAsia="en-US"/>
        </w:rPr>
        <w:t xml:space="preserve"> </w:t>
      </w:r>
      <w:r w:rsidRPr="001148ED">
        <w:rPr>
          <w:rFonts w:ascii="Arial" w:hAnsi="Arial" w:cs="Arial"/>
          <w:sz w:val="22"/>
          <w:szCs w:val="22"/>
          <w:lang w:val="sr-Cyrl-RS" w:eastAsia="en-US"/>
        </w:rPr>
        <w:t>или Записник о изваршеној испоруци</w:t>
      </w:r>
      <w:r w:rsidRPr="001148ED">
        <w:rPr>
          <w:rFonts w:ascii="Arial" w:hAnsi="Arial"/>
          <w:sz w:val="22"/>
          <w:szCs w:val="22"/>
          <w:lang w:val="en-US" w:eastAsia="en-US"/>
        </w:rPr>
        <w:t xml:space="preserve"> </w:t>
      </w:r>
      <w:r w:rsidRPr="001148ED">
        <w:rPr>
          <w:rFonts w:ascii="Arial" w:hAnsi="Arial" w:cs="Arial"/>
          <w:sz w:val="22"/>
          <w:szCs w:val="22"/>
          <w:lang w:val="sr-Cyrl-RS" w:eastAsia="en-US"/>
        </w:rPr>
        <w:t xml:space="preserve">Прилог 3). </w:t>
      </w:r>
      <w:r w:rsidRPr="001148ED">
        <w:rPr>
          <w:rFonts w:ascii="Arial" w:hAnsi="Arial" w:cs="Arial"/>
          <w:color w:val="00B0F0"/>
          <w:sz w:val="22"/>
          <w:szCs w:val="22"/>
          <w:lang w:val="sr-Cyrl-RS" w:eastAsia="en-US"/>
        </w:rPr>
        <w:t xml:space="preserve"> </w:t>
      </w:r>
    </w:p>
    <w:p w:rsidR="001148ED" w:rsidRPr="001148ED" w:rsidRDefault="001148ED" w:rsidP="001148ED">
      <w:pPr>
        <w:tabs>
          <w:tab w:val="left" w:pos="567"/>
        </w:tabs>
        <w:suppressAutoHyphens w:val="0"/>
        <w:jc w:val="both"/>
        <w:rPr>
          <w:rFonts w:ascii="Arial" w:hAnsi="Arial" w:cs="Arial"/>
          <w:b/>
          <w:sz w:val="22"/>
          <w:szCs w:val="22"/>
          <w:lang w:val="en-US" w:eastAsia="en-US"/>
        </w:rPr>
      </w:pPr>
      <w:r w:rsidRPr="001148ED">
        <w:rPr>
          <w:rFonts w:ascii="Arial" w:hAnsi="Arial" w:cs="Arial"/>
          <w:sz w:val="22"/>
          <w:szCs w:val="22"/>
          <w:lang w:val="en-US" w:eastAsia="en-US"/>
        </w:rPr>
        <w:t xml:space="preserve">Рачун мора </w:t>
      </w:r>
      <w:r w:rsidRPr="001148ED">
        <w:rPr>
          <w:rFonts w:ascii="Arial" w:hAnsi="Arial" w:cs="Arial"/>
          <w:b/>
          <w:sz w:val="22"/>
          <w:szCs w:val="22"/>
          <w:lang w:val="en-US" w:eastAsia="en-US"/>
        </w:rPr>
        <w:t xml:space="preserve">гласити на: Јавно предузеће „Електропривреда Србије“ Београд, </w:t>
      </w:r>
      <w:r w:rsidRPr="001148ED">
        <w:rPr>
          <w:rFonts w:ascii="Arial" w:hAnsi="Arial" w:cs="Arial"/>
          <w:b/>
          <w:sz w:val="22"/>
          <w:szCs w:val="22"/>
          <w:lang w:val="sr-Cyrl-RS" w:eastAsia="en-US"/>
        </w:rPr>
        <w:t xml:space="preserve">царице Милице 2, </w:t>
      </w:r>
      <w:r w:rsidRPr="001148ED">
        <w:rPr>
          <w:rFonts w:ascii="Arial" w:hAnsi="Arial" w:cs="Arial"/>
          <w:b/>
          <w:sz w:val="22"/>
          <w:szCs w:val="22"/>
          <w:lang w:val="en-US" w:eastAsia="en-US"/>
        </w:rPr>
        <w:t xml:space="preserve">огранак ТЕНТ, </w:t>
      </w:r>
      <w:r w:rsidRPr="001148ED">
        <w:rPr>
          <w:rFonts w:ascii="Arial" w:hAnsi="Arial" w:cs="Arial"/>
          <w:b/>
          <w:sz w:val="22"/>
          <w:szCs w:val="22"/>
          <w:lang w:val="ru-RU" w:eastAsia="en-US"/>
        </w:rPr>
        <w:t>Богољуба Урошевића Црног 44</w:t>
      </w:r>
      <w:r w:rsidRPr="001148ED">
        <w:rPr>
          <w:rFonts w:ascii="Arial" w:hAnsi="Arial" w:cs="Arial"/>
          <w:b/>
          <w:sz w:val="22"/>
          <w:szCs w:val="22"/>
          <w:lang w:val="en-US" w:eastAsia="en-US"/>
        </w:rPr>
        <w:t xml:space="preserve">, 11500 Oбреновац, ПИБ </w:t>
      </w:r>
      <w:r w:rsidRPr="001148ED">
        <w:rPr>
          <w:rFonts w:ascii="Arial" w:hAnsi="Arial" w:cs="Arial"/>
          <w:b/>
          <w:sz w:val="22"/>
          <w:szCs w:val="22"/>
          <w:lang w:val="sr-Cyrl-BA" w:eastAsia="en-US"/>
        </w:rPr>
        <w:t>(103920327)</w:t>
      </w:r>
      <w:r w:rsidRPr="001148ED">
        <w:rPr>
          <w:rFonts w:ascii="Arial" w:hAnsi="Arial" w:cs="Arial"/>
          <w:sz w:val="22"/>
          <w:szCs w:val="22"/>
          <w:lang w:val="en-US" w:eastAsia="en-US"/>
        </w:rPr>
        <w:t xml:space="preserve"> и бити достављен на адресу Купца: Јавно предузеће „Електропривреда Србије“ Београд, огранак ТЕНТ</w:t>
      </w:r>
      <w:r w:rsidRPr="001148ED">
        <w:rPr>
          <w:rFonts w:ascii="Arial" w:hAnsi="Arial" w:cs="Arial"/>
          <w:sz w:val="22"/>
          <w:szCs w:val="22"/>
          <w:lang w:val="sr-Cyrl-RS" w:eastAsia="en-US"/>
        </w:rPr>
        <w:t xml:space="preserve"> Београд-Обреновац</w:t>
      </w:r>
      <w:r w:rsidRPr="001148ED">
        <w:rPr>
          <w:rFonts w:ascii="Arial" w:hAnsi="Arial" w:cs="Arial"/>
          <w:sz w:val="22"/>
          <w:szCs w:val="22"/>
          <w:lang w:val="en-US" w:eastAsia="en-US"/>
        </w:rPr>
        <w:t xml:space="preserve">, </w:t>
      </w:r>
      <w:r w:rsidRPr="001148ED">
        <w:rPr>
          <w:rFonts w:ascii="Arial" w:hAnsi="Arial" w:cs="Arial"/>
          <w:sz w:val="22"/>
          <w:szCs w:val="22"/>
          <w:lang w:val="ru-RU" w:eastAsia="en-US"/>
        </w:rPr>
        <w:t>Богољуба Урошевића Црног 44</w:t>
      </w:r>
      <w:r w:rsidRPr="001148ED">
        <w:rPr>
          <w:rFonts w:ascii="Arial" w:hAnsi="Arial" w:cs="Arial"/>
          <w:sz w:val="22"/>
          <w:szCs w:val="22"/>
          <w:lang w:val="en-US" w:eastAsia="en-US"/>
        </w:rPr>
        <w:t>, 11500 Oбреновац, са обавезним прилозима-/</w:t>
      </w:r>
      <w:r w:rsidRPr="001148ED">
        <w:rPr>
          <w:rFonts w:ascii="Arial" w:hAnsi="Arial" w:cs="Arial"/>
          <w:sz w:val="22"/>
          <w:szCs w:val="22"/>
          <w:lang w:val="sr-Cyrl-RS" w:eastAsia="en-US"/>
        </w:rPr>
        <w:t xml:space="preserve">Отпремница ( или Записник о изваршеној испоруци), </w:t>
      </w:r>
      <w:r w:rsidRPr="001148ED">
        <w:rPr>
          <w:rFonts w:ascii="Arial" w:hAnsi="Arial" w:cs="Arial"/>
          <w:sz w:val="22"/>
          <w:szCs w:val="22"/>
          <w:lang w:val="en-US" w:eastAsia="en-US"/>
        </w:rPr>
        <w:t xml:space="preserve">са читко написаним именом и презименом и потписом овлашћеног лица </w:t>
      </w:r>
      <w:r w:rsidRPr="001148ED">
        <w:rPr>
          <w:rFonts w:ascii="Arial" w:hAnsi="Arial" w:cs="Arial"/>
          <w:sz w:val="22"/>
          <w:szCs w:val="22"/>
          <w:lang w:val="sr-Cyrl-RS" w:eastAsia="en-US"/>
        </w:rPr>
        <w:t>Купца</w:t>
      </w:r>
      <w:r w:rsidRPr="001148ED">
        <w:rPr>
          <w:rFonts w:ascii="Arial" w:hAnsi="Arial" w:cs="Arial"/>
          <w:sz w:val="22"/>
          <w:szCs w:val="22"/>
          <w:lang w:val="en-US" w:eastAsia="en-US"/>
        </w:rPr>
        <w:t xml:space="preserve">. </w:t>
      </w:r>
      <w:r w:rsidRPr="001148ED">
        <w:rPr>
          <w:rFonts w:ascii="Arial" w:hAnsi="Arial" w:cs="Arial"/>
          <w:b/>
          <w:sz w:val="22"/>
          <w:szCs w:val="22"/>
          <w:lang w:val="sr-Cyrl-RS" w:eastAsia="en-US"/>
        </w:rPr>
        <w:t>Продавац</w:t>
      </w:r>
      <w:r w:rsidRPr="001148ED">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lastRenderedPageBreak/>
        <w:t xml:space="preserve">Плаћање добара који су предмет ове јавне набавке Купац ће извршити на текући рачун Продавца, након испоруке и потписивања </w:t>
      </w:r>
      <w:r w:rsidRPr="001148ED">
        <w:rPr>
          <w:rFonts w:ascii="Arial" w:eastAsia="Calibri" w:hAnsi="Arial" w:cs="Arial"/>
          <w:sz w:val="22"/>
          <w:szCs w:val="22"/>
          <w:lang w:val="sr-Cyrl-RS" w:eastAsia="en-US"/>
        </w:rPr>
        <w:t>отпремнице</w:t>
      </w:r>
      <w:r w:rsidRPr="001148ED">
        <w:rPr>
          <w:rFonts w:ascii="Arial" w:eastAsia="Calibri" w:hAnsi="Arial" w:cs="Arial"/>
          <w:sz w:val="22"/>
          <w:szCs w:val="22"/>
          <w:lang w:val="en-US" w:eastAsia="en-US"/>
        </w:rPr>
        <w:t xml:space="preserve"> од стране овлашћених представника Купца и  Продавца - без примедби, у року до 45 дана од дана пријема исправног рачуна</w:t>
      </w:r>
      <w:r w:rsidRPr="001148ED">
        <w:rPr>
          <w:rFonts w:ascii="Arial" w:eastAsia="Calibri" w:hAnsi="Arial" w:cs="Arial"/>
          <w:sz w:val="22"/>
          <w:szCs w:val="22"/>
          <w:lang w:val="sr-Cyrl-RS" w:eastAsia="en-US"/>
        </w:rPr>
        <w:t xml:space="preserve"> са прилозима</w:t>
      </w:r>
      <w:r w:rsidRPr="001148ED">
        <w:rPr>
          <w:rFonts w:ascii="Arial" w:eastAsia="Calibri" w:hAnsi="Arial" w:cs="Arial"/>
          <w:sz w:val="22"/>
          <w:szCs w:val="22"/>
          <w:lang w:val="en-US" w:eastAsia="en-US"/>
        </w:rPr>
        <w:t xml:space="preserve">.  </w:t>
      </w: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148ED" w:rsidRPr="001148ED" w:rsidRDefault="001148ED" w:rsidP="001148ED">
      <w:pPr>
        <w:tabs>
          <w:tab w:val="left" w:pos="567"/>
        </w:tabs>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 xml:space="preserve">Рачун који није издат у складу са уговреним условима, неће бити исправан и биће враћен </w:t>
      </w:r>
      <w:r w:rsidRPr="001148ED">
        <w:rPr>
          <w:rFonts w:ascii="Arial" w:hAnsi="Arial" w:cs="Arial"/>
          <w:b/>
          <w:sz w:val="22"/>
          <w:szCs w:val="22"/>
          <w:lang w:val="sr-Cyrl-RS" w:eastAsia="en-US"/>
        </w:rPr>
        <w:t>Продавцу</w:t>
      </w:r>
      <w:r w:rsidRPr="001148ED">
        <w:rPr>
          <w:rFonts w:ascii="Arial" w:hAnsi="Arial" w:cs="Arial"/>
          <w:b/>
          <w:sz w:val="22"/>
          <w:szCs w:val="22"/>
          <w:lang w:val="en-US" w:eastAsia="en-US"/>
        </w:rPr>
        <w:t>.</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sr-Cyrl-RS" w:eastAsia="en-U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148ED" w:rsidRPr="001148ED" w:rsidRDefault="001148ED" w:rsidP="001148ED">
      <w:pPr>
        <w:tabs>
          <w:tab w:val="left" w:pos="567"/>
        </w:tabs>
        <w:suppressAutoHyphens w:val="0"/>
        <w:jc w:val="both"/>
        <w:rPr>
          <w:rFonts w:ascii="Arial" w:hAnsi="Arial" w:cs="Arial"/>
          <w:sz w:val="22"/>
          <w:szCs w:val="22"/>
          <w:lang w:val="en-US" w:eastAsia="sr-Latn-CS"/>
        </w:rPr>
      </w:pPr>
      <w:r w:rsidRPr="001148ED">
        <w:rPr>
          <w:rFonts w:ascii="Arial" w:hAnsi="Arial" w:cs="Arial"/>
          <w:sz w:val="22"/>
          <w:szCs w:val="22"/>
          <w:lang w:val="en-US" w:eastAsia="sr-Latn-CS"/>
        </w:rPr>
        <w:t xml:space="preserve">Рок плаћања почиње да тече од дана пријема исправног рачуна са захтеваном пратећом документацијом. </w:t>
      </w:r>
    </w:p>
    <w:p w:rsidR="001148ED" w:rsidRPr="001148ED" w:rsidRDefault="001148ED" w:rsidP="001148ED">
      <w:pPr>
        <w:tabs>
          <w:tab w:val="left" w:pos="567"/>
        </w:tabs>
        <w:suppressAutoHyphens w:val="0"/>
        <w:jc w:val="both"/>
        <w:rPr>
          <w:rFonts w:ascii="Arial" w:eastAsia="Calibri" w:hAnsi="Arial" w:cs="Arial"/>
          <w:color w:val="00B0F0"/>
          <w:sz w:val="16"/>
          <w:szCs w:val="16"/>
          <w:lang w:val="en-US" w:eastAsia="en-US"/>
        </w:rPr>
      </w:pPr>
      <w:r w:rsidRPr="001148ED">
        <w:rPr>
          <w:rFonts w:ascii="Arial" w:eastAsia="Calibri" w:hAnsi="Arial" w:cs="Arial"/>
          <w:sz w:val="22"/>
          <w:szCs w:val="22"/>
          <w:lang w:val="en-US" w:eastAsia="en-US"/>
        </w:rPr>
        <w:t>Обрачун корекције цене се не урачунава у вредност из члана 3. овог Уговора</w:t>
      </w:r>
    </w:p>
    <w:p w:rsidR="001148ED" w:rsidRPr="001148ED" w:rsidRDefault="001148ED" w:rsidP="001148ED">
      <w:pPr>
        <w:tabs>
          <w:tab w:val="left" w:pos="567"/>
        </w:tabs>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t>РОК И МЕСТО ИСПОРУКЕ</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5.</w:t>
      </w:r>
    </w:p>
    <w:p w:rsidR="001148ED" w:rsidRPr="001148ED" w:rsidRDefault="001148ED" w:rsidP="001148ED">
      <w:pPr>
        <w:tabs>
          <w:tab w:val="left" w:pos="567"/>
        </w:tabs>
        <w:suppressAutoHyphens w:val="0"/>
        <w:jc w:val="both"/>
        <w:rPr>
          <w:rFonts w:ascii="Arial" w:hAnsi="Arial" w:cs="Arial"/>
          <w:bCs/>
          <w:kern w:val="32"/>
          <w:sz w:val="22"/>
          <w:szCs w:val="22"/>
          <w:lang w:val="sr-Cyrl-RS" w:eastAsia="en-US"/>
        </w:rPr>
      </w:pPr>
      <w:r w:rsidRPr="001148ED">
        <w:rPr>
          <w:rFonts w:ascii="Arial" w:hAnsi="Arial" w:cs="Arial"/>
          <w:sz w:val="22"/>
          <w:szCs w:val="22"/>
          <w:lang w:val="en-US" w:eastAsia="en-US"/>
        </w:rPr>
        <w:t>Продавац се обавезује да испоруку</w:t>
      </w:r>
      <w:r w:rsidRPr="001148ED">
        <w:rPr>
          <w:rFonts w:ascii="Arial" w:eastAsia="TimesNewRomanPSMT" w:hAnsi="Arial" w:cs="Arial"/>
          <w:bCs/>
          <w:sz w:val="22"/>
          <w:szCs w:val="22"/>
          <w:lang w:val="sr-Cyrl-RS" w:eastAsia="en-US"/>
        </w:rPr>
        <w:t xml:space="preserve"> </w:t>
      </w:r>
      <w:r w:rsidRPr="001148ED">
        <w:rPr>
          <w:rFonts w:ascii="Arial" w:hAnsi="Arial" w:cs="Arial"/>
          <w:bCs/>
          <w:kern w:val="32"/>
          <w:sz w:val="22"/>
          <w:szCs w:val="22"/>
          <w:lang w:val="sr-Cyrl-RS" w:eastAsia="en-US"/>
        </w:rPr>
        <w:t>добара изврши у року од:</w:t>
      </w:r>
    </w:p>
    <w:p w:rsidR="001148ED" w:rsidRPr="00824F0E" w:rsidRDefault="001148ED" w:rsidP="001148ED">
      <w:pPr>
        <w:numPr>
          <w:ilvl w:val="0"/>
          <w:numId w:val="12"/>
        </w:numPr>
        <w:suppressAutoHyphens w:val="0"/>
        <w:spacing w:after="200" w:line="276" w:lineRule="auto"/>
        <w:contextualSpacing/>
        <w:rPr>
          <w:rFonts w:ascii="Arial" w:eastAsia="Calibri" w:hAnsi="Arial" w:cs="Arial"/>
          <w:sz w:val="22"/>
          <w:szCs w:val="22"/>
          <w:lang w:val="sr-Latn-RS" w:eastAsia="en-US"/>
        </w:rPr>
      </w:pPr>
      <w:r w:rsidRPr="001148ED">
        <w:rPr>
          <w:rFonts w:ascii="Arial" w:eastAsia="Calibri" w:hAnsi="Arial" w:cs="Arial"/>
          <w:b/>
          <w:sz w:val="22"/>
          <w:szCs w:val="22"/>
          <w:lang w:val="sr-Cyrl-RS" w:eastAsia="en-US"/>
        </w:rPr>
        <w:t>________</w:t>
      </w:r>
      <w:r w:rsidRPr="001148ED">
        <w:rPr>
          <w:rFonts w:ascii="Arial" w:eastAsia="Calibri" w:hAnsi="Arial" w:cs="Arial"/>
          <w:b/>
          <w:sz w:val="22"/>
          <w:szCs w:val="22"/>
          <w:lang w:val="sr-Latn-RS" w:eastAsia="en-US"/>
        </w:rPr>
        <w:t>дана</w:t>
      </w:r>
      <w:r w:rsidRPr="001148ED">
        <w:rPr>
          <w:rFonts w:ascii="Arial" w:eastAsia="Calibri" w:hAnsi="Arial" w:cs="Arial"/>
          <w:sz w:val="22"/>
          <w:szCs w:val="22"/>
          <w:lang w:val="sr-Latn-RS" w:eastAsia="en-US"/>
        </w:rPr>
        <w:t xml:space="preserve"> од дана обостраног потписивања уговора за ставк</w:t>
      </w:r>
      <w:r w:rsidRPr="001148ED">
        <w:rPr>
          <w:rFonts w:ascii="Arial" w:eastAsia="Calibri" w:hAnsi="Arial" w:cs="Arial"/>
          <w:sz w:val="22"/>
          <w:szCs w:val="22"/>
          <w:lang w:val="sr-Cyrl-RS" w:eastAsia="en-US"/>
        </w:rPr>
        <w:t xml:space="preserve">у 396 из </w:t>
      </w:r>
      <w:r w:rsidRPr="001148ED">
        <w:rPr>
          <w:rFonts w:ascii="Arial" w:hAnsi="Arial" w:cs="Arial"/>
          <w:bCs/>
          <w:kern w:val="32"/>
          <w:sz w:val="22"/>
          <w:szCs w:val="22"/>
          <w:lang w:val="sr-Cyrl-RS" w:eastAsia="en-US"/>
        </w:rPr>
        <w:t xml:space="preserve"> Обрасца структуре цене</w:t>
      </w:r>
    </w:p>
    <w:p w:rsidR="00824F0E" w:rsidRPr="00824F0E" w:rsidRDefault="00824F0E" w:rsidP="00824F0E">
      <w:pPr>
        <w:numPr>
          <w:ilvl w:val="0"/>
          <w:numId w:val="12"/>
        </w:numPr>
        <w:suppressAutoHyphens w:val="0"/>
        <w:spacing w:after="200" w:line="276" w:lineRule="auto"/>
        <w:contextualSpacing/>
        <w:rPr>
          <w:rFonts w:ascii="Arial" w:eastAsia="Calibri" w:hAnsi="Arial" w:cs="Arial"/>
          <w:sz w:val="22"/>
          <w:szCs w:val="22"/>
          <w:lang w:val="sr-Latn-RS" w:eastAsia="en-US"/>
        </w:rPr>
      </w:pPr>
      <w:r w:rsidRPr="001148ED">
        <w:rPr>
          <w:rFonts w:ascii="Arial" w:eastAsia="Calibri" w:hAnsi="Arial" w:cs="Arial"/>
          <w:b/>
          <w:sz w:val="22"/>
          <w:szCs w:val="22"/>
          <w:lang w:val="sr-Cyrl-RS" w:eastAsia="en-US"/>
        </w:rPr>
        <w:t>________</w:t>
      </w:r>
      <w:r w:rsidRPr="001148ED">
        <w:rPr>
          <w:rFonts w:ascii="Arial" w:eastAsia="Calibri" w:hAnsi="Arial" w:cs="Arial"/>
          <w:b/>
          <w:sz w:val="22"/>
          <w:szCs w:val="22"/>
          <w:lang w:val="sr-Latn-RS" w:eastAsia="en-US"/>
        </w:rPr>
        <w:t>дана</w:t>
      </w:r>
      <w:r w:rsidRPr="001148ED">
        <w:rPr>
          <w:rFonts w:ascii="Arial" w:eastAsia="Calibri" w:hAnsi="Arial" w:cs="Arial"/>
          <w:sz w:val="22"/>
          <w:szCs w:val="22"/>
          <w:lang w:val="sr-Latn-RS" w:eastAsia="en-US"/>
        </w:rPr>
        <w:t xml:space="preserve"> од дана обостраног потписивања уговора за ставк</w:t>
      </w:r>
      <w:r w:rsidRPr="001148ED">
        <w:rPr>
          <w:rFonts w:ascii="Arial" w:eastAsia="Calibri" w:hAnsi="Arial" w:cs="Arial"/>
          <w:sz w:val="22"/>
          <w:szCs w:val="22"/>
          <w:lang w:val="sr-Cyrl-RS" w:eastAsia="en-US"/>
        </w:rPr>
        <w:t>у 39</w:t>
      </w:r>
      <w:r>
        <w:rPr>
          <w:rFonts w:ascii="Arial" w:eastAsia="Calibri" w:hAnsi="Arial" w:cs="Arial"/>
          <w:sz w:val="22"/>
          <w:szCs w:val="22"/>
          <w:lang w:val="sr-Cyrl-RS" w:eastAsia="en-US"/>
        </w:rPr>
        <w:t>5</w:t>
      </w:r>
      <w:r w:rsidRPr="001148ED">
        <w:rPr>
          <w:rFonts w:ascii="Arial" w:eastAsia="Calibri" w:hAnsi="Arial" w:cs="Arial"/>
          <w:sz w:val="22"/>
          <w:szCs w:val="22"/>
          <w:lang w:val="sr-Cyrl-RS" w:eastAsia="en-US"/>
        </w:rPr>
        <w:t xml:space="preserve"> из </w:t>
      </w:r>
      <w:r w:rsidRPr="001148ED">
        <w:rPr>
          <w:rFonts w:ascii="Arial" w:hAnsi="Arial" w:cs="Arial"/>
          <w:bCs/>
          <w:kern w:val="32"/>
          <w:sz w:val="22"/>
          <w:szCs w:val="22"/>
          <w:lang w:val="sr-Cyrl-RS" w:eastAsia="en-US"/>
        </w:rPr>
        <w:t xml:space="preserve"> Обрасца структуре цене</w:t>
      </w:r>
    </w:p>
    <w:p w:rsidR="001148ED" w:rsidRPr="001148ED" w:rsidRDefault="001148ED" w:rsidP="001148ED">
      <w:pPr>
        <w:numPr>
          <w:ilvl w:val="0"/>
          <w:numId w:val="12"/>
        </w:numPr>
        <w:suppressAutoHyphens w:val="0"/>
        <w:spacing w:after="200" w:line="276" w:lineRule="auto"/>
        <w:contextualSpacing/>
        <w:rPr>
          <w:rFonts w:ascii="Arial" w:eastAsia="Calibri" w:hAnsi="Arial" w:cs="Arial"/>
          <w:sz w:val="22"/>
          <w:szCs w:val="22"/>
          <w:lang w:val="sr-Latn-RS" w:eastAsia="en-US"/>
        </w:rPr>
      </w:pPr>
      <w:r w:rsidRPr="001148ED">
        <w:rPr>
          <w:rFonts w:ascii="Arial" w:eastAsia="Calibri" w:hAnsi="Arial" w:cs="Arial"/>
          <w:sz w:val="22"/>
          <w:szCs w:val="22"/>
          <w:lang w:val="sr-Cyrl-RS" w:eastAsia="en-US"/>
        </w:rPr>
        <w:t>________</w:t>
      </w:r>
      <w:r w:rsidRPr="001148ED">
        <w:rPr>
          <w:rFonts w:ascii="Arial" w:eastAsia="Calibri" w:hAnsi="Arial" w:cs="Arial"/>
          <w:sz w:val="22"/>
          <w:szCs w:val="22"/>
          <w:lang w:val="sr-Latn-RS" w:eastAsia="en-US"/>
        </w:rPr>
        <w:t xml:space="preserve"> дана од дана обостраног потписивања уговора за </w:t>
      </w:r>
      <w:r w:rsidRPr="001148ED">
        <w:rPr>
          <w:rFonts w:ascii="Arial" w:eastAsia="Calibri" w:hAnsi="Arial" w:cs="Arial"/>
          <w:sz w:val="22"/>
          <w:szCs w:val="22"/>
          <w:lang w:val="sr-Cyrl-RS" w:eastAsia="en-US"/>
        </w:rPr>
        <w:t xml:space="preserve">све остале ставке из </w:t>
      </w:r>
      <w:r w:rsidRPr="001148ED">
        <w:rPr>
          <w:rFonts w:ascii="Arial" w:hAnsi="Arial" w:cs="Arial"/>
          <w:bCs/>
          <w:kern w:val="32"/>
          <w:sz w:val="22"/>
          <w:szCs w:val="22"/>
          <w:lang w:val="sr-Cyrl-RS" w:eastAsia="en-US"/>
        </w:rPr>
        <w:t>Обрасца структуре цене (осим ставке 396</w:t>
      </w:r>
      <w:r w:rsidR="006613B4">
        <w:rPr>
          <w:rFonts w:ascii="Arial" w:hAnsi="Arial" w:cs="Arial"/>
          <w:bCs/>
          <w:kern w:val="32"/>
          <w:sz w:val="22"/>
          <w:szCs w:val="22"/>
          <w:lang w:val="sr-Cyrl-RS" w:eastAsia="en-US"/>
        </w:rPr>
        <w:t xml:space="preserve"> и 395</w:t>
      </w:r>
      <w:r w:rsidRPr="001148ED">
        <w:rPr>
          <w:rFonts w:ascii="Arial" w:hAnsi="Arial" w:cs="Arial"/>
          <w:bCs/>
          <w:kern w:val="32"/>
          <w:sz w:val="22"/>
          <w:szCs w:val="22"/>
          <w:lang w:val="sr-Cyrl-RS" w:eastAsia="en-US"/>
        </w:rPr>
        <w:t>)</w:t>
      </w:r>
    </w:p>
    <w:p w:rsidR="001148ED" w:rsidRPr="001148ED" w:rsidRDefault="001148ED" w:rsidP="001148ED">
      <w:pPr>
        <w:suppressAutoHyphens w:val="0"/>
        <w:autoSpaceDE w:val="0"/>
        <w:autoSpaceDN w:val="0"/>
        <w:adjustRightInd w:val="0"/>
        <w:contextualSpacing/>
        <w:jc w:val="both"/>
        <w:rPr>
          <w:rFonts w:ascii="Arial" w:eastAsia="TimesNewRomanPSMT" w:hAnsi="Arial" w:cs="Arial"/>
          <w:bCs/>
          <w:sz w:val="22"/>
          <w:szCs w:val="22"/>
          <w:lang w:val="sr-Cyrl-RS" w:eastAsia="x-none"/>
        </w:rPr>
      </w:pPr>
      <w:r w:rsidRPr="001148ED">
        <w:rPr>
          <w:rFonts w:ascii="Arial" w:eastAsia="TimesNewRomanPSMT" w:hAnsi="Arial" w:cs="Arial"/>
          <w:bCs/>
          <w:sz w:val="22"/>
          <w:szCs w:val="22"/>
          <w:lang w:val="sr-Cyrl-RS" w:eastAsia="x-none"/>
        </w:rPr>
        <w:t xml:space="preserve">Паритет испоруке је  ф-ко (магацин) огранак </w:t>
      </w:r>
      <w:r w:rsidRPr="001148ED">
        <w:rPr>
          <w:rFonts w:ascii="Arial" w:eastAsia="TimesNewRomanPSMT" w:hAnsi="Arial" w:cs="Arial"/>
          <w:bCs/>
          <w:iCs/>
          <w:sz w:val="22"/>
          <w:szCs w:val="22"/>
          <w:lang w:eastAsia="x-none"/>
        </w:rPr>
        <w:t>ТЕНТ, Београд – Обреновац,</w:t>
      </w:r>
      <w:r w:rsidRPr="001148ED">
        <w:rPr>
          <w:rFonts w:ascii="Arial" w:eastAsia="TimesNewRomanPSMT" w:hAnsi="Arial" w:cs="Arial"/>
          <w:bCs/>
          <w:sz w:val="22"/>
          <w:szCs w:val="22"/>
          <w:lang w:val="sr-Cyrl-RS" w:eastAsia="x-none"/>
        </w:rPr>
        <w:t xml:space="preserve"> локације А, Б, ТЕК и ТЕМ,</w:t>
      </w:r>
      <w:r w:rsidRPr="001148ED">
        <w:rPr>
          <w:rFonts w:ascii="Calibri" w:eastAsia="Calibri" w:hAnsi="Calibri"/>
          <w:sz w:val="22"/>
          <w:szCs w:val="22"/>
          <w:lang w:val="en-US" w:eastAsia="en-US"/>
        </w:rPr>
        <w:t xml:space="preserve"> </w:t>
      </w:r>
      <w:r w:rsidRPr="001148ED">
        <w:rPr>
          <w:rFonts w:ascii="Arial" w:eastAsia="TimesNewRomanPSMT" w:hAnsi="Arial" w:cs="Arial"/>
          <w:bCs/>
          <w:sz w:val="22"/>
          <w:szCs w:val="22"/>
          <w:lang w:val="sr-Cyrl-RS" w:eastAsia="x-none"/>
        </w:rPr>
        <w:t xml:space="preserve">са урачунатим зависним трошковима а  место испоруке добара је (магацин) огранак </w:t>
      </w:r>
      <w:r w:rsidRPr="001148ED">
        <w:rPr>
          <w:rFonts w:ascii="Arial" w:eastAsia="TimesNewRomanPSMT" w:hAnsi="Arial" w:cs="Arial"/>
          <w:bCs/>
          <w:iCs/>
          <w:sz w:val="22"/>
          <w:szCs w:val="22"/>
          <w:lang w:eastAsia="x-none"/>
        </w:rPr>
        <w:t>ТЕНТ, Београд – Обреновац</w:t>
      </w:r>
      <w:r w:rsidRPr="001148ED">
        <w:rPr>
          <w:rFonts w:ascii="Arial" w:eastAsia="TimesNewRomanPSMT" w:hAnsi="Arial" w:cs="Arial"/>
          <w:bCs/>
          <w:sz w:val="22"/>
          <w:szCs w:val="22"/>
          <w:lang w:val="sr-Cyrl-RS" w:eastAsia="x-none"/>
        </w:rPr>
        <w:t xml:space="preserve"> :</w:t>
      </w:r>
    </w:p>
    <w:p w:rsidR="001148ED" w:rsidRPr="001148ED" w:rsidRDefault="001148ED" w:rsidP="001148ED">
      <w:pPr>
        <w:suppressAutoHyphens w:val="0"/>
        <w:autoSpaceDE w:val="0"/>
        <w:autoSpaceDN w:val="0"/>
        <w:adjustRightInd w:val="0"/>
        <w:contextualSpacing/>
        <w:jc w:val="both"/>
        <w:rPr>
          <w:rFonts w:ascii="Arial" w:eastAsia="TimesNewRomanPSMT" w:hAnsi="Arial" w:cs="Arial"/>
          <w:bCs/>
          <w:sz w:val="22"/>
          <w:szCs w:val="22"/>
          <w:lang w:val="sr-Cyrl-RS" w:eastAsia="x-none"/>
        </w:rPr>
      </w:pPr>
      <w:r w:rsidRPr="001148ED">
        <w:rPr>
          <w:rFonts w:ascii="Arial" w:eastAsia="TimesNewRomanPSMT" w:hAnsi="Arial" w:cs="Arial"/>
          <w:bCs/>
          <w:sz w:val="22"/>
          <w:szCs w:val="22"/>
          <w:lang w:val="sr-Cyrl-RS" w:eastAsia="x-none"/>
        </w:rPr>
        <w:t xml:space="preserve">           - локација ТЕНТ А.</w:t>
      </w:r>
      <w:r w:rsidRPr="001148ED">
        <w:rPr>
          <w:rFonts w:ascii="Arial" w:hAnsi="Arial" w:cs="Arial"/>
          <w:sz w:val="22"/>
          <w:szCs w:val="24"/>
          <w:lang w:val="sr-Cyrl-RS" w:eastAsia="x-none"/>
        </w:rPr>
        <w:t>, Богољуба Урошевића 44 Обреновац</w:t>
      </w:r>
    </w:p>
    <w:p w:rsidR="001148ED" w:rsidRPr="001148ED" w:rsidRDefault="001148ED" w:rsidP="001148ED">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1148ED">
        <w:rPr>
          <w:rFonts w:ascii="Arial" w:hAnsi="Arial" w:cs="Arial"/>
          <w:sz w:val="22"/>
          <w:szCs w:val="24"/>
          <w:lang w:val="sr-Cyrl-RS" w:eastAsia="x-none"/>
        </w:rPr>
        <w:t>-локација Б, Ушће</w:t>
      </w:r>
    </w:p>
    <w:p w:rsidR="001148ED" w:rsidRPr="001148ED" w:rsidRDefault="001148ED" w:rsidP="001148ED">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1148ED">
        <w:rPr>
          <w:rFonts w:ascii="Arial" w:hAnsi="Arial" w:cs="Arial"/>
          <w:sz w:val="22"/>
          <w:szCs w:val="24"/>
          <w:lang w:val="sr-Cyrl-RS" w:eastAsia="x-none"/>
        </w:rPr>
        <w:t>-локација ТЕК Велики Црљени, 3. Октобра 146,</w:t>
      </w:r>
    </w:p>
    <w:p w:rsidR="001148ED" w:rsidRPr="001148ED" w:rsidRDefault="001148ED" w:rsidP="001148ED">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1148ED">
        <w:rPr>
          <w:rFonts w:ascii="Arial" w:hAnsi="Arial" w:cs="Arial"/>
          <w:sz w:val="22"/>
          <w:szCs w:val="24"/>
          <w:lang w:val="sr-Cyrl-RS" w:eastAsia="x-none"/>
        </w:rPr>
        <w:t>-локација ТЕМ свилајнац</w:t>
      </w:r>
    </w:p>
    <w:p w:rsidR="001148ED" w:rsidRPr="001148ED" w:rsidRDefault="001148ED" w:rsidP="001148ED">
      <w:pPr>
        <w:suppressAutoHyphens w:val="0"/>
        <w:autoSpaceDE w:val="0"/>
        <w:autoSpaceDN w:val="0"/>
        <w:adjustRightInd w:val="0"/>
        <w:spacing w:after="200" w:line="276" w:lineRule="auto"/>
        <w:contextualSpacing/>
        <w:jc w:val="both"/>
        <w:rPr>
          <w:rFonts w:ascii="Arial" w:hAnsi="Arial" w:cs="Arial"/>
          <w:b/>
          <w:sz w:val="22"/>
          <w:szCs w:val="24"/>
          <w:lang w:val="sr-Cyrl-RS" w:eastAsia="x-none"/>
        </w:rPr>
      </w:pPr>
      <w:r w:rsidRPr="001148ED">
        <w:rPr>
          <w:rFonts w:ascii="Arial" w:hAnsi="Arial" w:cs="Arial"/>
          <w:b/>
          <w:sz w:val="22"/>
          <w:szCs w:val="24"/>
          <w:lang w:val="sr-Cyrl-RS" w:eastAsia="x-none"/>
        </w:rPr>
        <w:t>а према табели „Преглед количина по месту испоруке“ која се налази у прилогу број 2. који је саставни део уговора.</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1148ED">
        <w:rPr>
          <w:rFonts w:ascii="Arial" w:hAnsi="Arial" w:cs="Arial"/>
          <w:sz w:val="22"/>
          <w:szCs w:val="22"/>
          <w:lang w:val="sr-Cyrl-RS" w:eastAsia="en-US"/>
        </w:rPr>
        <w:t>Огранак ТЕНТ .</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1148ED" w:rsidRPr="001148ED" w:rsidRDefault="001148ED" w:rsidP="001148ED">
      <w:pPr>
        <w:tabs>
          <w:tab w:val="left" w:pos="567"/>
        </w:tabs>
        <w:suppressAutoHyphens w:val="0"/>
        <w:jc w:val="both"/>
        <w:rPr>
          <w:rFonts w:ascii="Arial" w:eastAsia="Calibri" w:hAnsi="Arial" w:cs="Arial"/>
          <w:color w:val="00B0F0"/>
          <w:sz w:val="22"/>
          <w:szCs w:val="22"/>
          <w:lang w:val="sr-Cyrl-RS" w:eastAsia="en-US"/>
        </w:rPr>
      </w:pPr>
      <w:r w:rsidRPr="001148ED">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1148ED">
        <w:rPr>
          <w:rFonts w:ascii="Arial" w:hAnsi="Arial" w:cs="Arial"/>
          <w:color w:val="00B0F0"/>
          <w:sz w:val="22"/>
          <w:szCs w:val="22"/>
          <w:lang w:val="sr-Cyrl-RS" w:eastAsia="en-US"/>
        </w:rPr>
        <w:t>.</w:t>
      </w:r>
    </w:p>
    <w:p w:rsidR="001148ED" w:rsidRPr="001148ED" w:rsidRDefault="001148ED" w:rsidP="001148ED">
      <w:pPr>
        <w:tabs>
          <w:tab w:val="left" w:pos="567"/>
        </w:tabs>
        <w:suppressAutoHyphens w:val="0"/>
        <w:jc w:val="both"/>
        <w:rPr>
          <w:rFonts w:ascii="Arial" w:eastAsia="Calibri" w:hAnsi="Arial" w:cs="Arial"/>
          <w:color w:val="00B0F0"/>
          <w:sz w:val="22"/>
          <w:szCs w:val="22"/>
          <w:lang w:val="sr-Cyrl-RS" w:eastAsia="en-US"/>
        </w:rPr>
      </w:pP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КВАЛИТАТИВНИ И КВАНТИТАТИВНИ ПРИЈЕМ</w:t>
      </w:r>
    </w:p>
    <w:p w:rsidR="001148ED" w:rsidRPr="001148ED" w:rsidRDefault="001148ED" w:rsidP="001148ED">
      <w:pPr>
        <w:suppressAutoHyphens w:val="0"/>
        <w:jc w:val="center"/>
        <w:rPr>
          <w:rFonts w:ascii="Arial" w:hAnsi="Arial" w:cs="Arial"/>
          <w:b/>
          <w:sz w:val="22"/>
          <w:szCs w:val="22"/>
          <w:lang w:val="en-US" w:eastAsia="en-US"/>
        </w:rPr>
      </w:pPr>
      <w:r w:rsidRPr="001148ED">
        <w:rPr>
          <w:rFonts w:ascii="Arial" w:hAnsi="Arial" w:cs="Arial"/>
          <w:b/>
          <w:sz w:val="22"/>
          <w:szCs w:val="22"/>
          <w:lang w:val="en-US" w:eastAsia="en-US"/>
        </w:rPr>
        <w:lastRenderedPageBreak/>
        <w:t>Члан 6.</w:t>
      </w:r>
    </w:p>
    <w:p w:rsidR="001148ED" w:rsidRPr="001148ED" w:rsidRDefault="001148ED" w:rsidP="001148ED">
      <w:pPr>
        <w:suppressAutoHyphens w:val="0"/>
        <w:autoSpaceDE w:val="0"/>
        <w:autoSpaceDN w:val="0"/>
        <w:adjustRightInd w:val="0"/>
        <w:jc w:val="both"/>
        <w:rPr>
          <w:rFonts w:ascii="Arial" w:hAnsi="Arial" w:cs="Arial"/>
          <w:b/>
          <w:bCs/>
          <w:kern w:val="32"/>
          <w:sz w:val="22"/>
          <w:szCs w:val="22"/>
          <w:lang w:val="sr-Latn-RS" w:eastAsia="en-US"/>
        </w:rPr>
      </w:pPr>
      <w:r w:rsidRPr="001148ED">
        <w:rPr>
          <w:rFonts w:ascii="Arial" w:hAnsi="Arial" w:cs="Arial"/>
          <w:b/>
          <w:bCs/>
          <w:kern w:val="32"/>
          <w:sz w:val="22"/>
          <w:szCs w:val="22"/>
          <w:lang w:val="sr-Cyrl-RS" w:eastAsia="en-US"/>
        </w:rPr>
        <w:t>Паковање обележавање</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Испоручена добра морају бити нова (некоришћени у експлоатацији), правилно складиштена и не старија од 5 година.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Ознаке на паковању морају бити идентичне ознакама на лежају</w:t>
      </w:r>
    </w:p>
    <w:p w:rsidR="001148ED" w:rsidRPr="001148ED" w:rsidRDefault="001148ED" w:rsidP="001148ED">
      <w:pPr>
        <w:suppressAutoHyphens w:val="0"/>
        <w:jc w:val="both"/>
        <w:outlineLvl w:val="0"/>
        <w:rPr>
          <w:rFonts w:ascii="Arial" w:eastAsia="Calibri" w:hAnsi="Arial" w:cs="Arial"/>
          <w:sz w:val="22"/>
          <w:szCs w:val="21"/>
          <w:lang w:val="sr-Cyrl-RS" w:eastAsia="en-US"/>
        </w:rPr>
      </w:pPr>
    </w:p>
    <w:p w:rsidR="001148ED" w:rsidRPr="001148ED" w:rsidRDefault="001148ED" w:rsidP="001148ED">
      <w:pPr>
        <w:suppressAutoHyphens w:val="0"/>
        <w:jc w:val="both"/>
        <w:outlineLvl w:val="0"/>
        <w:rPr>
          <w:rFonts w:ascii="Arial" w:hAnsi="Arial" w:cs="Arial"/>
          <w:sz w:val="22"/>
          <w:szCs w:val="22"/>
          <w:lang w:val="sr-Cyrl-RS"/>
        </w:rPr>
      </w:pPr>
      <w:r w:rsidRPr="001148ED">
        <w:rPr>
          <w:rFonts w:ascii="Arial" w:eastAsia="Calibri" w:hAnsi="Arial" w:cs="Arial"/>
          <w:sz w:val="22"/>
          <w:szCs w:val="21"/>
          <w:lang w:val="en-US" w:eastAsia="en-US"/>
        </w:rPr>
        <w:t xml:space="preserve">У сваком паковању треба да се налази декларација о роби која садржи: годину производње, назив и земљу порекла произвођача и врсту </w:t>
      </w:r>
      <w:r w:rsidRPr="001148ED">
        <w:rPr>
          <w:rFonts w:ascii="Arial" w:eastAsia="Calibri" w:hAnsi="Arial" w:cs="Arial"/>
          <w:sz w:val="22"/>
          <w:szCs w:val="21"/>
          <w:lang w:val="sr-Cyrl-RS" w:eastAsia="en-US"/>
        </w:rPr>
        <w:t>добра</w:t>
      </w:r>
      <w:r w:rsidRPr="001148ED">
        <w:rPr>
          <w:rFonts w:ascii="Arial" w:eastAsia="Calibri" w:hAnsi="Arial" w:cs="Arial"/>
          <w:sz w:val="22"/>
          <w:szCs w:val="21"/>
          <w:lang w:val="en-US" w:eastAsia="en-US"/>
        </w:rPr>
        <w:t>.</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На самом добру  морају постојати фабричке неизбрисиве ознаке са најмање следећим подацима: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 Назив или логотип произвођача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 Ознака добра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Latn-RS" w:eastAsia="en-US"/>
        </w:rPr>
      </w:pPr>
      <w:r w:rsidRPr="001148ED">
        <w:rPr>
          <w:rFonts w:ascii="Arial" w:hAnsi="Arial" w:cs="Arial"/>
          <w:bCs/>
          <w:kern w:val="32"/>
          <w:sz w:val="22"/>
          <w:szCs w:val="22"/>
          <w:lang w:val="sr-Cyrl-RS" w:eastAsia="en-US"/>
        </w:rPr>
        <w:t>Наручилац задржава право да позове добављача предметних лежајева, приликом уградње лежајева у веома одговорне компоненте, склопове и агрегате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1148ED" w:rsidRPr="001148ED" w:rsidRDefault="001148ED" w:rsidP="001148ED">
      <w:pPr>
        <w:suppressAutoHyphens w:val="0"/>
        <w:jc w:val="center"/>
        <w:rPr>
          <w:rFonts w:ascii="Arial" w:hAnsi="Arial" w:cs="Arial"/>
          <w:b/>
          <w:sz w:val="22"/>
          <w:szCs w:val="22"/>
          <w:lang w:val="en-US" w:eastAsia="en-US"/>
        </w:rPr>
      </w:pPr>
      <w:r w:rsidRPr="001148ED">
        <w:rPr>
          <w:rFonts w:ascii="Arial" w:hAnsi="Arial" w:cs="Arial"/>
          <w:b/>
          <w:sz w:val="22"/>
          <w:szCs w:val="22"/>
          <w:lang w:val="en-US" w:eastAsia="en-US"/>
        </w:rPr>
        <w:t>Члан 7.</w:t>
      </w:r>
    </w:p>
    <w:p w:rsidR="001148ED" w:rsidRPr="001148ED" w:rsidRDefault="001148ED" w:rsidP="001148ED">
      <w:pPr>
        <w:suppressAutoHyphens w:val="0"/>
        <w:jc w:val="center"/>
        <w:rPr>
          <w:rFonts w:ascii="Arial" w:hAnsi="Arial" w:cs="Arial"/>
          <w:b/>
          <w:sz w:val="22"/>
          <w:szCs w:val="22"/>
          <w:lang w:val="en-US" w:eastAsia="en-US"/>
        </w:rPr>
      </w:pPr>
    </w:p>
    <w:p w:rsidR="001148ED" w:rsidRPr="001148ED" w:rsidRDefault="001148ED" w:rsidP="001148ED">
      <w:pPr>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t>Квантитативни пријем</w:t>
      </w:r>
    </w:p>
    <w:p w:rsidR="001148ED" w:rsidRPr="001148ED" w:rsidRDefault="001148ED" w:rsidP="001148ED">
      <w:pPr>
        <w:tabs>
          <w:tab w:val="left" w:pos="567"/>
        </w:tabs>
        <w:suppressAutoHyphens w:val="0"/>
        <w:jc w:val="both"/>
        <w:rPr>
          <w:rFonts w:ascii="Arial" w:hAnsi="Arial" w:cs="Arial"/>
          <w:sz w:val="22"/>
          <w:szCs w:val="22"/>
          <w:lang w:val="ru-RU" w:eastAsia="en-US"/>
        </w:rPr>
      </w:pPr>
      <w:r w:rsidRPr="001148ED">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Обавештење из претходног става  садржи  следеће податке: број Уговора</w:t>
      </w:r>
      <w:r w:rsidRPr="001148ED">
        <w:rPr>
          <w:rFonts w:ascii="Arial" w:hAnsi="Arial" w:cs="Arial"/>
          <w:sz w:val="22"/>
          <w:szCs w:val="22"/>
          <w:lang w:val="sr-Cyrl-RS" w:eastAsia="en-US"/>
        </w:rPr>
        <w:t xml:space="preserve"> и  јавне набавке</w:t>
      </w:r>
      <w:r w:rsidRPr="001148ED">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sr-Cyrl-RS" w:eastAsia="en-US"/>
        </w:rPr>
        <w:lastRenderedPageBreak/>
        <w:t>Квантитативни п</w:t>
      </w:r>
      <w:r w:rsidRPr="001148ED">
        <w:rPr>
          <w:rFonts w:ascii="Arial" w:hAnsi="Arial" w:cs="Arial"/>
          <w:sz w:val="22"/>
          <w:szCs w:val="22"/>
          <w:lang w:val="en-US" w:eastAsia="en-US"/>
        </w:rPr>
        <w:t>ријем предмета уговора констатоваће се потписивањем Отпремнице</w:t>
      </w:r>
      <w:r w:rsidRPr="001148ED">
        <w:rPr>
          <w:rFonts w:ascii="Arial" w:hAnsi="Arial" w:cs="Arial"/>
          <w:sz w:val="22"/>
          <w:szCs w:val="22"/>
          <w:lang w:val="sr-Cyrl-RS" w:eastAsia="en-US"/>
        </w:rPr>
        <w:t xml:space="preserve"> </w:t>
      </w:r>
      <w:r w:rsidRPr="001148ED">
        <w:rPr>
          <w:rFonts w:ascii="Arial" w:hAnsi="Arial" w:cs="Arial"/>
          <w:sz w:val="22"/>
          <w:szCs w:val="22"/>
          <w:lang w:val="en-US" w:eastAsia="en-US"/>
        </w:rPr>
        <w:t>и</w:t>
      </w:r>
      <w:r w:rsidRPr="001148ED">
        <w:rPr>
          <w:rFonts w:ascii="Arial" w:hAnsi="Arial" w:cs="Arial"/>
          <w:sz w:val="22"/>
          <w:szCs w:val="22"/>
          <w:lang w:val="sr-Cyrl-RS" w:eastAsia="en-US"/>
        </w:rPr>
        <w:t xml:space="preserve"> </w:t>
      </w:r>
      <w:r w:rsidRPr="001148ED">
        <w:rPr>
          <w:rFonts w:ascii="Arial" w:hAnsi="Arial" w:cs="Arial"/>
          <w:sz w:val="22"/>
          <w:szCs w:val="22"/>
          <w:lang w:val="en-US" w:eastAsia="en-US"/>
        </w:rPr>
        <w:t>провером</w:t>
      </w:r>
      <w:r w:rsidRPr="001148ED">
        <w:rPr>
          <w:rFonts w:ascii="Arial" w:hAnsi="Arial" w:cs="Arial"/>
          <w:sz w:val="22"/>
          <w:szCs w:val="22"/>
          <w:lang w:val="sr-Latn-CS" w:eastAsia="en-US"/>
        </w:rPr>
        <w:t>:</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да ли је испоручена уговорена  количина</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да ли су добра без видљивог оштећења</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да ли су добра испоручена у оригиналном паковању</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eastAsia="Calibri" w:hAnsi="Arial" w:cs="Arial"/>
          <w:sz w:val="22"/>
          <w:szCs w:val="22"/>
          <w:lang w:val="sr-Cyrl-RS" w:eastAsia="en-US"/>
        </w:rPr>
        <w:t>да ли је уз испоручена добра достављена комплетна пратећа документација</w:t>
      </w:r>
    </w:p>
    <w:p w:rsidR="001148ED" w:rsidRPr="001148ED" w:rsidRDefault="001148ED" w:rsidP="001148ED">
      <w:pPr>
        <w:tabs>
          <w:tab w:val="left" w:pos="567"/>
        </w:tabs>
        <w:suppressAutoHyphens w:val="0"/>
        <w:jc w:val="both"/>
        <w:rPr>
          <w:rFonts w:ascii="Arial" w:hAnsi="Arial" w:cs="Arial"/>
          <w:sz w:val="22"/>
          <w:szCs w:val="22"/>
          <w:lang w:val="ru-RU" w:eastAsia="en-US"/>
        </w:rPr>
      </w:pPr>
      <w:r w:rsidRPr="001148ED">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1148ED">
        <w:rPr>
          <w:rFonts w:ascii="Arial" w:hAnsi="Arial" w:cs="Arial"/>
          <w:sz w:val="22"/>
          <w:szCs w:val="22"/>
          <w:lang w:val="en-US" w:eastAsia="en-US"/>
        </w:rPr>
        <w:t xml:space="preserve"> а</w:t>
      </w:r>
      <w:r w:rsidRPr="001148ED">
        <w:rPr>
          <w:rFonts w:ascii="Arial" w:hAnsi="Arial" w:cs="Arial"/>
          <w:sz w:val="22"/>
          <w:szCs w:val="22"/>
          <w:lang w:val="ru-RU" w:eastAsia="en-US"/>
        </w:rPr>
        <w:t xml:space="preserve"> док се </w:t>
      </w:r>
      <w:r w:rsidRPr="001148ED">
        <w:rPr>
          <w:rFonts w:ascii="Arial" w:hAnsi="Arial" w:cs="Arial"/>
          <w:sz w:val="22"/>
          <w:szCs w:val="22"/>
          <w:lang w:val="en-US" w:eastAsia="en-US"/>
        </w:rPr>
        <w:t xml:space="preserve">ти недостаци не </w:t>
      </w:r>
      <w:r w:rsidRPr="001148ED">
        <w:rPr>
          <w:rFonts w:ascii="Arial" w:hAnsi="Arial" w:cs="Arial"/>
          <w:sz w:val="22"/>
          <w:szCs w:val="22"/>
          <w:lang w:val="ru-RU" w:eastAsia="en-US"/>
        </w:rPr>
        <w:t>отклон</w:t>
      </w:r>
      <w:r w:rsidRPr="001148ED">
        <w:rPr>
          <w:rFonts w:ascii="Arial" w:hAnsi="Arial" w:cs="Arial"/>
          <w:sz w:val="22"/>
          <w:szCs w:val="22"/>
          <w:lang w:val="en-US" w:eastAsia="en-US"/>
        </w:rPr>
        <w:t>е</w:t>
      </w:r>
      <w:r w:rsidRPr="001148ED">
        <w:rPr>
          <w:rFonts w:ascii="Arial" w:hAnsi="Arial" w:cs="Arial"/>
          <w:sz w:val="22"/>
          <w:szCs w:val="22"/>
          <w:lang w:val="ru-RU" w:eastAsia="en-US"/>
        </w:rPr>
        <w:t xml:space="preserve">, </w:t>
      </w:r>
      <w:r w:rsidRPr="001148ED">
        <w:rPr>
          <w:rFonts w:ascii="Arial" w:hAnsi="Arial" w:cs="Arial"/>
          <w:sz w:val="22"/>
          <w:szCs w:val="22"/>
          <w:lang w:val="en-US" w:eastAsia="en-US"/>
        </w:rPr>
        <w:t xml:space="preserve">сматраће се да </w:t>
      </w:r>
      <w:r w:rsidRPr="001148ED">
        <w:rPr>
          <w:rFonts w:ascii="Arial" w:hAnsi="Arial" w:cs="Arial"/>
          <w:sz w:val="22"/>
          <w:szCs w:val="22"/>
          <w:lang w:val="ru-RU" w:eastAsia="en-US"/>
        </w:rPr>
        <w:t>испорук</w:t>
      </w:r>
      <w:r w:rsidRPr="001148ED">
        <w:rPr>
          <w:rFonts w:ascii="Arial" w:hAnsi="Arial" w:cs="Arial"/>
          <w:sz w:val="22"/>
          <w:szCs w:val="22"/>
          <w:lang w:val="en-US" w:eastAsia="en-US"/>
        </w:rPr>
        <w:t>а</w:t>
      </w:r>
      <w:r w:rsidRPr="001148ED">
        <w:rPr>
          <w:rFonts w:ascii="Arial" w:hAnsi="Arial" w:cs="Arial"/>
          <w:sz w:val="22"/>
          <w:szCs w:val="22"/>
          <w:lang w:val="ru-RU" w:eastAsia="en-US"/>
        </w:rPr>
        <w:t xml:space="preserve"> није </w:t>
      </w:r>
      <w:r w:rsidRPr="001148ED">
        <w:rPr>
          <w:rFonts w:ascii="Arial" w:hAnsi="Arial" w:cs="Arial"/>
          <w:sz w:val="22"/>
          <w:szCs w:val="22"/>
          <w:lang w:val="en-US" w:eastAsia="en-US"/>
        </w:rPr>
        <w:t>извршена у року</w:t>
      </w:r>
      <w:r w:rsidRPr="001148ED">
        <w:rPr>
          <w:rFonts w:ascii="Arial" w:hAnsi="Arial" w:cs="Arial"/>
          <w:sz w:val="22"/>
          <w:szCs w:val="22"/>
          <w:lang w:val="ru-RU" w:eastAsia="en-US"/>
        </w:rPr>
        <w:t xml:space="preserve">. </w:t>
      </w:r>
    </w:p>
    <w:p w:rsidR="001148ED" w:rsidRPr="001148ED" w:rsidRDefault="001148ED" w:rsidP="001148ED">
      <w:pPr>
        <w:tabs>
          <w:tab w:val="left" w:pos="567"/>
        </w:tabs>
        <w:suppressAutoHyphens w:val="0"/>
        <w:jc w:val="both"/>
        <w:rPr>
          <w:rFonts w:ascii="Arial" w:hAnsi="Arial" w:cs="Arial"/>
          <w:sz w:val="22"/>
          <w:szCs w:val="22"/>
          <w:lang w:val="sr-Cyrl-BA" w:eastAsia="en-US"/>
        </w:rPr>
      </w:pPr>
    </w:p>
    <w:p w:rsidR="001148ED" w:rsidRPr="001148ED" w:rsidRDefault="001148ED" w:rsidP="001148ED">
      <w:pPr>
        <w:suppressAutoHyphens w:val="0"/>
        <w:jc w:val="center"/>
        <w:rPr>
          <w:rFonts w:ascii="Arial" w:hAnsi="Arial" w:cs="Arial"/>
          <w:b/>
          <w:sz w:val="22"/>
          <w:szCs w:val="22"/>
          <w:lang w:val="en-US" w:eastAsia="en-US"/>
        </w:rPr>
      </w:pPr>
      <w:r w:rsidRPr="001148ED">
        <w:rPr>
          <w:rFonts w:ascii="Arial" w:hAnsi="Arial" w:cs="Arial"/>
          <w:b/>
          <w:sz w:val="22"/>
          <w:szCs w:val="22"/>
          <w:lang w:val="en-US" w:eastAsia="en-US"/>
        </w:rPr>
        <w:t>Члан 8.</w:t>
      </w: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Квалитативни пријем</w:t>
      </w:r>
    </w:p>
    <w:p w:rsidR="001148ED" w:rsidRPr="001148ED" w:rsidRDefault="001148ED" w:rsidP="001148ED">
      <w:pPr>
        <w:suppressAutoHyphens w:val="0"/>
        <w:jc w:val="both"/>
        <w:rPr>
          <w:rFonts w:ascii="Arial" w:hAnsi="Arial" w:cs="Arial"/>
          <w:sz w:val="16"/>
          <w:szCs w:val="16"/>
          <w:lang w:val="sr-Cyrl-RS" w:eastAsia="en-US"/>
        </w:rPr>
      </w:pPr>
    </w:p>
    <w:p w:rsidR="001148ED" w:rsidRPr="001148ED" w:rsidRDefault="001148ED" w:rsidP="001148ED">
      <w:pPr>
        <w:tabs>
          <w:tab w:val="left" w:pos="9090"/>
        </w:tabs>
        <w:suppressAutoHyphens w:val="0"/>
        <w:jc w:val="both"/>
        <w:rPr>
          <w:rFonts w:ascii="Arial" w:hAnsi="Arial" w:cs="Arial"/>
          <w:sz w:val="22"/>
          <w:szCs w:val="22"/>
          <w:lang w:eastAsia="en-US"/>
        </w:rPr>
      </w:pPr>
      <w:r w:rsidRPr="001148ED">
        <w:rPr>
          <w:rFonts w:ascii="Arial" w:hAnsi="Arial" w:cs="Arial"/>
          <w:sz w:val="22"/>
          <w:szCs w:val="22"/>
          <w:lang w:val="en-US" w:eastAsia="en-US"/>
        </w:rPr>
        <w:t xml:space="preserve">Купац </w:t>
      </w:r>
      <w:r w:rsidRPr="001148ED">
        <w:rPr>
          <w:rFonts w:ascii="Arial" w:hAnsi="Arial" w:cs="Arial"/>
          <w:sz w:val="22"/>
          <w:szCs w:val="22"/>
          <w:lang w:eastAsia="en-US"/>
        </w:rPr>
        <w:t>је обавез</w:t>
      </w:r>
      <w:r w:rsidRPr="001148ED">
        <w:rPr>
          <w:rFonts w:ascii="Arial" w:hAnsi="Arial" w:cs="Arial"/>
          <w:sz w:val="22"/>
          <w:szCs w:val="22"/>
          <w:lang w:val="en-US" w:eastAsia="en-US"/>
        </w:rPr>
        <w:t>ан</w:t>
      </w:r>
      <w:r w:rsidRPr="001148ED">
        <w:rPr>
          <w:rFonts w:ascii="Arial" w:hAnsi="Arial" w:cs="Arial"/>
          <w:sz w:val="22"/>
          <w:szCs w:val="22"/>
          <w:lang w:eastAsia="en-US"/>
        </w:rPr>
        <w:t xml:space="preserve"> да по квантитативном пријему испоруке </w:t>
      </w:r>
      <w:r w:rsidRPr="001148ED">
        <w:rPr>
          <w:rFonts w:ascii="Arial" w:hAnsi="Arial" w:cs="Arial"/>
          <w:bCs/>
          <w:sz w:val="22"/>
          <w:szCs w:val="22"/>
          <w:lang w:eastAsia="en-US"/>
        </w:rPr>
        <w:t>добара</w:t>
      </w:r>
      <w:r w:rsidRPr="001148ED">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Продавац је обавезан да у року од </w:t>
      </w:r>
      <w:r w:rsidRPr="001148ED">
        <w:rPr>
          <w:rFonts w:ascii="Arial" w:hAnsi="Arial" w:cs="Arial"/>
          <w:sz w:val="22"/>
          <w:szCs w:val="22"/>
          <w:lang w:val="sr-Cyrl-RS" w:eastAsia="en-US"/>
        </w:rPr>
        <w:t>10</w:t>
      </w:r>
      <w:r w:rsidRPr="001148ED">
        <w:rPr>
          <w:rFonts w:ascii="Arial" w:hAnsi="Arial" w:cs="Arial"/>
          <w:sz w:val="22"/>
          <w:szCs w:val="22"/>
          <w:lang w:val="en-US" w:eastAsia="en-US"/>
        </w:rPr>
        <w:t xml:space="preserve"> дана од дана пријема приговора из става 3. и става 4. овог члана, писмено обавести Купца о исходу рекламације.</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 xml:space="preserve">- да отклони недостатке о свом трошку, ако су мане на добрима отклоњиве, или </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 да одбије пријем добра са недостацима.</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148ED" w:rsidRPr="001148ED" w:rsidRDefault="001148ED" w:rsidP="001148ED">
      <w:pPr>
        <w:tabs>
          <w:tab w:val="left" w:pos="9090"/>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148ED">
        <w:rPr>
          <w:rFonts w:ascii="Arial" w:hAnsi="Arial" w:cs="Arial"/>
          <w:bCs/>
          <w:sz w:val="22"/>
          <w:szCs w:val="22"/>
          <w:lang w:val="en-US" w:eastAsia="en-US"/>
        </w:rPr>
        <w:t>,</w:t>
      </w:r>
      <w:r w:rsidRPr="001148ED">
        <w:rPr>
          <w:rFonts w:ascii="Arial" w:hAnsi="Arial" w:cs="Arial"/>
          <w:bCs/>
          <w:sz w:val="22"/>
          <w:szCs w:val="22"/>
          <w:lang w:eastAsia="en-US"/>
        </w:rPr>
        <w:t xml:space="preserve"> одобрена од стране Продавца и </w:t>
      </w:r>
      <w:r w:rsidRPr="001148ED">
        <w:rPr>
          <w:rFonts w:ascii="Arial" w:hAnsi="Arial" w:cs="Arial"/>
          <w:sz w:val="22"/>
          <w:szCs w:val="22"/>
          <w:lang w:eastAsia="en-US"/>
        </w:rPr>
        <w:t>Купца</w:t>
      </w:r>
      <w:r w:rsidRPr="001148ED">
        <w:rPr>
          <w:rFonts w:ascii="Arial" w:hAnsi="Arial" w:cs="Arial"/>
          <w:bCs/>
          <w:sz w:val="22"/>
          <w:szCs w:val="22"/>
          <w:lang w:eastAsia="en-US"/>
        </w:rPr>
        <w:t xml:space="preserve">. Одлука независне лабораторије биће коначна. </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Трошкове контроле сноси Продавац.</w:t>
      </w:r>
    </w:p>
    <w:p w:rsidR="001148ED" w:rsidRPr="001148ED" w:rsidRDefault="001148ED" w:rsidP="001148ED">
      <w:pPr>
        <w:suppressAutoHyphens w:val="0"/>
        <w:jc w:val="both"/>
        <w:rPr>
          <w:rFonts w:ascii="Arial" w:hAnsi="Arial" w:cs="Arial"/>
          <w:sz w:val="22"/>
          <w:szCs w:val="22"/>
          <w:lang w:val="sr-Cyrl-RS" w:eastAsia="en-US"/>
        </w:rPr>
      </w:pPr>
    </w:p>
    <w:p w:rsidR="001148ED" w:rsidRPr="001148ED" w:rsidRDefault="001148ED" w:rsidP="001148ED">
      <w:pPr>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lastRenderedPageBreak/>
        <w:t>ГАРАНТНИ РОК</w:t>
      </w:r>
    </w:p>
    <w:p w:rsidR="001148ED" w:rsidRPr="001148ED" w:rsidRDefault="001148ED" w:rsidP="001148ED">
      <w:pPr>
        <w:suppressAutoHyphens w:val="0"/>
        <w:jc w:val="center"/>
        <w:rPr>
          <w:rFonts w:ascii="Arial" w:hAnsi="Arial" w:cs="Arial"/>
          <w:sz w:val="22"/>
          <w:szCs w:val="22"/>
          <w:lang w:val="en-US" w:eastAsia="en-US"/>
        </w:rPr>
      </w:pPr>
      <w:r w:rsidRPr="001148ED">
        <w:rPr>
          <w:rFonts w:ascii="Arial" w:hAnsi="Arial" w:cs="Arial"/>
          <w:b/>
          <w:sz w:val="22"/>
          <w:szCs w:val="22"/>
          <w:lang w:val="en-US" w:eastAsia="en-US"/>
        </w:rPr>
        <w:t>Члан 9.</w:t>
      </w:r>
    </w:p>
    <w:p w:rsidR="005A5D2F" w:rsidRPr="00824F0E" w:rsidRDefault="005A5D2F" w:rsidP="005A5D2F">
      <w:pPr>
        <w:suppressAutoHyphens w:val="0"/>
        <w:autoSpaceDE w:val="0"/>
        <w:autoSpaceDN w:val="0"/>
        <w:adjustRightInd w:val="0"/>
        <w:jc w:val="both"/>
        <w:rPr>
          <w:rFonts w:ascii="Arial" w:hAnsi="Arial" w:cs="Arial"/>
          <w:sz w:val="22"/>
          <w:szCs w:val="22"/>
          <w:lang w:val="sr-Cyrl-RS" w:eastAsia="zh-CN"/>
        </w:rPr>
      </w:pPr>
      <w:r w:rsidRPr="00824F0E">
        <w:rPr>
          <w:rFonts w:ascii="Arial" w:hAnsi="Arial" w:cs="Arial"/>
          <w:bCs/>
          <w:kern w:val="32"/>
          <w:sz w:val="22"/>
          <w:szCs w:val="22"/>
          <w:lang w:val="sr-Cyrl-RS" w:eastAsia="en-US"/>
        </w:rPr>
        <w:t xml:space="preserve">За лежајеве за које Наручилац у року од 6 месеци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824F0E">
        <w:rPr>
          <w:rFonts w:ascii="Arial" w:hAnsi="Arial" w:cs="Arial"/>
          <w:sz w:val="22"/>
          <w:szCs w:val="22"/>
          <w:lang w:val="sr-Cyrl-RS" w:eastAsia="zh-CN"/>
        </w:rPr>
        <w:t>_______</w:t>
      </w:r>
      <w:r w:rsidRPr="00824F0E">
        <w:rPr>
          <w:rFonts w:ascii="Arial" w:hAnsi="Arial" w:cs="Arial"/>
          <w:sz w:val="22"/>
          <w:szCs w:val="22"/>
          <w:lang w:eastAsia="zh-CN"/>
        </w:rPr>
        <w:t xml:space="preserve"> месеца</w:t>
      </w:r>
      <w:r w:rsidRPr="00824F0E">
        <w:rPr>
          <w:rFonts w:ascii="Arial" w:hAnsi="Arial" w:cs="Arial"/>
          <w:sz w:val="22"/>
          <w:szCs w:val="22"/>
          <w:lang w:val="en-US" w:eastAsia="zh-CN"/>
        </w:rPr>
        <w:t xml:space="preserve"> од</w:t>
      </w:r>
      <w:r w:rsidRPr="00824F0E">
        <w:rPr>
          <w:rFonts w:ascii="Arial" w:hAnsi="Arial" w:cs="Arial"/>
          <w:sz w:val="22"/>
          <w:szCs w:val="22"/>
          <w:lang w:val="sr-Cyrl-RS" w:eastAsia="zh-CN"/>
        </w:rPr>
        <w:t xml:space="preserve"> датума уградње  </w:t>
      </w:r>
    </w:p>
    <w:p w:rsidR="005A5D2F" w:rsidRPr="00824F0E" w:rsidRDefault="005A5D2F" w:rsidP="005A5D2F">
      <w:pPr>
        <w:suppressAutoHyphens w:val="0"/>
        <w:autoSpaceDE w:val="0"/>
        <w:autoSpaceDN w:val="0"/>
        <w:adjustRightInd w:val="0"/>
        <w:jc w:val="both"/>
        <w:rPr>
          <w:rFonts w:ascii="Arial" w:hAnsi="Arial" w:cs="Arial"/>
          <w:sz w:val="22"/>
          <w:szCs w:val="22"/>
          <w:lang w:val="sr-Cyrl-RS" w:eastAsia="zh-CN"/>
        </w:rPr>
      </w:pPr>
      <w:r w:rsidRPr="00824F0E">
        <w:rPr>
          <w:rFonts w:ascii="Arial" w:eastAsia="Calibri" w:hAnsi="Arial" w:cs="Arial"/>
          <w:sz w:val="22"/>
          <w:szCs w:val="22"/>
          <w:lang w:val="en-US" w:eastAsia="sr-Latn-RS"/>
        </w:rPr>
        <w:t>Испоручиоцу ће бити упућен позив на максимално 6 евентуалних долазака у року од 6 месеци.</w:t>
      </w:r>
    </w:p>
    <w:p w:rsidR="005A5D2F" w:rsidRPr="00824F0E" w:rsidRDefault="005A5D2F" w:rsidP="005A5D2F">
      <w:pPr>
        <w:suppressAutoHyphens w:val="0"/>
        <w:autoSpaceDE w:val="0"/>
        <w:autoSpaceDN w:val="0"/>
        <w:adjustRightInd w:val="0"/>
        <w:jc w:val="both"/>
        <w:rPr>
          <w:rFonts w:ascii="Arial" w:hAnsi="Arial" w:cs="Arial"/>
          <w:bCs/>
          <w:kern w:val="32"/>
          <w:sz w:val="22"/>
          <w:szCs w:val="22"/>
          <w:lang w:val="sr-Latn-RS" w:eastAsia="en-US"/>
        </w:rPr>
      </w:pPr>
      <w:r w:rsidRPr="00824F0E">
        <w:rPr>
          <w:rFonts w:ascii="Arial" w:eastAsia="Calibri" w:hAnsi="Arial" w:cs="Arial"/>
          <w:sz w:val="22"/>
          <w:szCs w:val="22"/>
          <w:lang w:val="en-US" w:eastAsia="sr-Latn-RS"/>
        </w:rPr>
        <w:t>Позив Испоручиоцу да присуствује уградњи лежаја ће бити упућен најмање 72 сата пре уградње. Уколико Испоручиоц не буде присуствовао уградњи, услови за гарантни рок ће остати исти као да је присуствовао.</w:t>
      </w:r>
    </w:p>
    <w:p w:rsidR="005A5D2F" w:rsidRPr="005A5D2F" w:rsidRDefault="005A5D2F" w:rsidP="005A5D2F">
      <w:pPr>
        <w:suppressAutoHyphens w:val="0"/>
        <w:jc w:val="both"/>
        <w:rPr>
          <w:rFonts w:ascii="Arial" w:hAnsi="Arial" w:cs="Arial"/>
          <w:sz w:val="22"/>
          <w:szCs w:val="22"/>
          <w:lang w:val="sr-Latn-RS" w:eastAsia="zh-CN"/>
        </w:rPr>
      </w:pPr>
      <w:r w:rsidRPr="00824F0E">
        <w:rPr>
          <w:rFonts w:ascii="Arial" w:hAnsi="Arial" w:cs="Arial"/>
          <w:sz w:val="22"/>
          <w:szCs w:val="22"/>
          <w:lang w:val="sr-Cyrl-RS" w:eastAsia="zh-CN"/>
        </w:rPr>
        <w:t>Гарантми рок за остала добра је __________ месеца од датума пријема у магацин купца.</w:t>
      </w:r>
      <w:r w:rsidRPr="005A5D2F">
        <w:rPr>
          <w:rFonts w:ascii="Arial" w:hAnsi="Arial" w:cs="Arial"/>
          <w:sz w:val="22"/>
          <w:szCs w:val="22"/>
          <w:lang w:val="sr-Cyrl-RS" w:eastAsia="zh-CN"/>
        </w:rPr>
        <w:t xml:space="preserve"> </w:t>
      </w:r>
    </w:p>
    <w:p w:rsidR="001148ED" w:rsidRPr="001148ED" w:rsidRDefault="001148ED" w:rsidP="001148ED">
      <w:pPr>
        <w:tabs>
          <w:tab w:val="left" w:pos="-135"/>
          <w:tab w:val="left" w:pos="0"/>
          <w:tab w:val="left" w:pos="120"/>
          <w:tab w:val="left" w:pos="567"/>
        </w:tabs>
        <w:suppressAutoHyphens w:val="0"/>
        <w:spacing w:before="120"/>
        <w:jc w:val="both"/>
        <w:rPr>
          <w:rFonts w:ascii="Arial" w:hAnsi="Arial" w:cs="Arial"/>
          <w:sz w:val="22"/>
          <w:szCs w:val="22"/>
          <w:lang w:eastAsia="en-US"/>
        </w:rPr>
      </w:pPr>
      <w:r w:rsidRPr="001148ED">
        <w:rPr>
          <w:rFonts w:ascii="Arial" w:hAnsi="Arial" w:cs="Arial"/>
          <w:sz w:val="22"/>
          <w:szCs w:val="22"/>
          <w:lang w:eastAsia="en-US"/>
        </w:rPr>
        <w:t>Купац задржава право да методом случајног узорка одређени број комада испоручених добара</w:t>
      </w:r>
      <w:r w:rsidRPr="001148ED">
        <w:rPr>
          <w:rFonts w:ascii="Arial" w:hAnsi="Arial" w:cs="Arial"/>
          <w:sz w:val="22"/>
          <w:szCs w:val="22"/>
          <w:lang w:val="sr-Cyrl-RS" w:eastAsia="en-US"/>
        </w:rPr>
        <w:t xml:space="preserve">, </w:t>
      </w:r>
      <w:r w:rsidRPr="001148ED">
        <w:rPr>
          <w:rFonts w:ascii="Arial" w:hAnsi="Arial" w:cs="Arial"/>
          <w:sz w:val="22"/>
          <w:szCs w:val="22"/>
          <w:lang w:eastAsia="en-US"/>
        </w:rPr>
        <w:t>провери у акредитованој установи да ли одговарају траженим техничким карактеристикама и квалитету назначеном у Атесту одабраног продавца.</w:t>
      </w:r>
    </w:p>
    <w:p w:rsidR="001148ED" w:rsidRPr="001148ED" w:rsidRDefault="001148ED" w:rsidP="001148ED">
      <w:pPr>
        <w:tabs>
          <w:tab w:val="left" w:pos="567"/>
        </w:tabs>
        <w:suppressAutoHyphens w:val="0"/>
        <w:spacing w:before="120"/>
        <w:jc w:val="both"/>
        <w:rPr>
          <w:rFonts w:ascii="Arial" w:hAnsi="Arial" w:cs="Arial"/>
          <w:color w:val="FF0000"/>
          <w:sz w:val="22"/>
          <w:szCs w:val="22"/>
          <w:lang w:eastAsia="en-US"/>
        </w:rPr>
      </w:pPr>
      <w:r w:rsidRPr="001148ED">
        <w:rPr>
          <w:rFonts w:ascii="Arial" w:hAnsi="Arial" w:cs="Arial"/>
          <w:sz w:val="22"/>
          <w:szCs w:val="22"/>
          <w:lang w:eastAsia="en-US"/>
        </w:rPr>
        <w:t>Уколико се у акредитованој установи утврди да испоручена добра не одговарају траженим техничким карактеристикама и квалитету, трошкови провере падају на терет продавца и истом ће бити стављена на располагање испоручена добра.</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sr-Cyrl-R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(три) дана од дана сазнања за недостатак.</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sr-Cyrl-R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sr-Cyrl-R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
    <w:p w:rsidR="001148ED" w:rsidRPr="001148ED" w:rsidRDefault="001148ED" w:rsidP="001148ED">
      <w:pPr>
        <w:tabs>
          <w:tab w:val="left" w:pos="9090"/>
        </w:tabs>
        <w:suppressAutoHyphens w:val="0"/>
        <w:spacing w:before="120"/>
        <w:jc w:val="both"/>
        <w:rPr>
          <w:rFonts w:ascii="Arial" w:hAnsi="Arial" w:cs="Arial"/>
          <w:sz w:val="22"/>
          <w:szCs w:val="22"/>
          <w:lang w:val="en-US" w:eastAsia="en-US"/>
        </w:rPr>
      </w:pPr>
      <w:r w:rsidRPr="001148ED">
        <w:rPr>
          <w:rFonts w:ascii="Arial" w:hAnsi="Arial" w:cs="Arial"/>
          <w:sz w:val="22"/>
          <w:szCs w:val="22"/>
          <w:lang w:val="en-US" w:eastAsia="en-US"/>
        </w:rPr>
        <w:t>На замењеном добру тече нови гарантни рок од датума замене.</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sr-Cyrl-R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148ED" w:rsidRPr="001148ED" w:rsidRDefault="001148ED" w:rsidP="001148ED">
      <w:pPr>
        <w:suppressAutoHyphens w:val="0"/>
        <w:autoSpaceDE w:val="0"/>
        <w:autoSpaceDN w:val="0"/>
        <w:adjustRightInd w:val="0"/>
        <w:rPr>
          <w:rFonts w:ascii="Arial" w:eastAsia="Calibri" w:hAnsi="Arial" w:cs="Arial"/>
          <w:b/>
          <w:snapToGrid w:val="0"/>
          <w:sz w:val="22"/>
          <w:szCs w:val="22"/>
          <w:lang w:val="sr-Cyrl-RS" w:eastAsia="en-US"/>
        </w:rPr>
      </w:pPr>
    </w:p>
    <w:p w:rsidR="001148ED" w:rsidRPr="001148ED" w:rsidRDefault="001148ED" w:rsidP="001148ED">
      <w:pPr>
        <w:suppressAutoHyphens w:val="0"/>
        <w:autoSpaceDE w:val="0"/>
        <w:autoSpaceDN w:val="0"/>
        <w:adjustRightInd w:val="0"/>
        <w:rPr>
          <w:rFonts w:ascii="Arial" w:eastAsia="Calibri" w:hAnsi="Arial" w:cs="Arial"/>
          <w:b/>
          <w:snapToGrid w:val="0"/>
          <w:sz w:val="22"/>
          <w:szCs w:val="22"/>
          <w:lang w:val="sr-Cyrl-RS" w:eastAsia="en-US"/>
        </w:rPr>
      </w:pPr>
      <w:r w:rsidRPr="001148ED">
        <w:rPr>
          <w:rFonts w:ascii="Arial" w:eastAsia="Calibri" w:hAnsi="Arial" w:cs="Arial"/>
          <w:b/>
          <w:snapToGrid w:val="0"/>
          <w:sz w:val="22"/>
          <w:szCs w:val="22"/>
          <w:lang w:eastAsia="en-US"/>
        </w:rPr>
        <w:t>СРЕДСТВА ФИНАНСИЈСКОГ ОБЕЗБЕЂЕЊА</w:t>
      </w:r>
      <w:r w:rsidRPr="001148ED">
        <w:rPr>
          <w:rFonts w:ascii="Arial" w:eastAsia="Calibri" w:hAnsi="Arial" w:cs="Arial"/>
          <w:b/>
          <w:snapToGrid w:val="0"/>
          <w:sz w:val="22"/>
          <w:szCs w:val="22"/>
          <w:lang w:val="en-US" w:eastAsia="en-US"/>
        </w:rPr>
        <w:t xml:space="preserve"> </w:t>
      </w:r>
    </w:p>
    <w:p w:rsidR="001148ED" w:rsidRPr="001148ED" w:rsidRDefault="001148ED" w:rsidP="001148ED">
      <w:pPr>
        <w:suppressAutoHyphens w:val="0"/>
        <w:autoSpaceDE w:val="0"/>
        <w:autoSpaceDN w:val="0"/>
        <w:adjustRightInd w:val="0"/>
        <w:jc w:val="center"/>
        <w:rPr>
          <w:rFonts w:ascii="Arial" w:eastAsia="Calibri" w:hAnsi="Arial" w:cs="Arial"/>
          <w:sz w:val="22"/>
          <w:szCs w:val="22"/>
          <w:lang w:val="sr-Cyrl-RS" w:eastAsia="en-US"/>
        </w:rPr>
      </w:pPr>
      <w:r w:rsidRPr="001148ED">
        <w:rPr>
          <w:rFonts w:ascii="Arial" w:eastAsia="Calibri" w:hAnsi="Arial" w:cs="Arial"/>
          <w:b/>
          <w:sz w:val="22"/>
          <w:szCs w:val="22"/>
          <w:lang w:eastAsia="en-US"/>
        </w:rPr>
        <w:t xml:space="preserve">Члан </w:t>
      </w:r>
      <w:r w:rsidRPr="001148ED">
        <w:rPr>
          <w:rFonts w:ascii="Arial" w:eastAsia="Calibri" w:hAnsi="Arial" w:cs="Arial"/>
          <w:b/>
          <w:sz w:val="22"/>
          <w:szCs w:val="22"/>
          <w:lang w:val="sr-Latn-RS" w:eastAsia="en-US"/>
        </w:rPr>
        <w:t>10</w:t>
      </w:r>
      <w:r w:rsidRPr="001148ED">
        <w:rPr>
          <w:rFonts w:ascii="Arial" w:eastAsia="Calibri" w:hAnsi="Arial" w:cs="Arial"/>
          <w:sz w:val="22"/>
          <w:szCs w:val="22"/>
          <w:lang w:val="sr-Cyrl-RS" w:eastAsia="en-US"/>
        </w:rPr>
        <w:t>.</w:t>
      </w:r>
    </w:p>
    <w:p w:rsidR="001148ED" w:rsidRPr="001148ED" w:rsidRDefault="001148ED" w:rsidP="001148ED">
      <w:pPr>
        <w:suppressAutoHyphens w:val="0"/>
        <w:autoSpaceDE w:val="0"/>
        <w:autoSpaceDN w:val="0"/>
        <w:adjustRightInd w:val="0"/>
        <w:jc w:val="center"/>
        <w:rPr>
          <w:rFonts w:ascii="Arial" w:eastAsia="Calibri" w:hAnsi="Arial" w:cs="Arial"/>
          <w:sz w:val="22"/>
          <w:szCs w:val="22"/>
          <w:lang w:eastAsia="en-US"/>
        </w:rPr>
      </w:pP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hAnsi="Arial" w:cs="Arial"/>
          <w:sz w:val="22"/>
          <w:szCs w:val="22"/>
          <w:lang w:val="en-US" w:eastAsia="en-US"/>
        </w:rPr>
        <w:t>Продавац</w:t>
      </w:r>
      <w:r w:rsidRPr="001148ED">
        <w:rPr>
          <w:rFonts w:ascii="Arial" w:eastAsia="Calibri" w:hAnsi="Arial" w:cs="Arial"/>
          <w:sz w:val="22"/>
          <w:szCs w:val="22"/>
          <w:lang w:val="en-US" w:eastAsia="en-US"/>
        </w:rPr>
        <w:t xml:space="preserve"> је обавезан да у тренутку потписивања Уговора, преда </w:t>
      </w:r>
      <w:r w:rsidRPr="001148ED">
        <w:rPr>
          <w:rFonts w:ascii="Arial" w:eastAsia="Calibri" w:hAnsi="Arial" w:cs="Arial"/>
          <w:sz w:val="22"/>
          <w:szCs w:val="22"/>
          <w:lang w:val="sr-Cyrl-RS" w:eastAsia="en-US"/>
        </w:rPr>
        <w:t>Купцу</w:t>
      </w:r>
      <w:r w:rsidRPr="001148ED">
        <w:rPr>
          <w:rFonts w:ascii="Arial" w:eastAsia="Calibri"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w:t>
      </w:r>
      <w:r w:rsidRPr="001148ED">
        <w:rPr>
          <w:rFonts w:ascii="Arial" w:eastAsia="Calibri" w:hAnsi="Arial" w:cs="Arial"/>
          <w:sz w:val="22"/>
          <w:szCs w:val="22"/>
          <w:lang w:val="sr-Cyrl-RS" w:eastAsia="en-US"/>
        </w:rPr>
        <w:t>.</w:t>
      </w:r>
    </w:p>
    <w:p w:rsidR="001148ED" w:rsidRPr="001148ED" w:rsidRDefault="001148ED" w:rsidP="001148ED">
      <w:pPr>
        <w:suppressAutoHyphens w:val="0"/>
        <w:jc w:val="both"/>
        <w:rPr>
          <w:rFonts w:ascii="Arial" w:hAnsi="Arial" w:cs="Arial"/>
          <w:sz w:val="22"/>
          <w:szCs w:val="22"/>
          <w:lang w:val="en-US" w:eastAsia="en-US"/>
        </w:rPr>
      </w:pP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148ED">
        <w:rPr>
          <w:rFonts w:ascii="Arial" w:hAnsi="Arial" w:cs="Arial"/>
          <w:sz w:val="22"/>
          <w:szCs w:val="22"/>
          <w:lang w:val="sr-Cyrl-RS" w:eastAsia="en-US"/>
        </w:rPr>
        <w:t xml:space="preserve"> за исти број дана за који ће бити продужен рок за извршење обавеза по овом Уговору . </w:t>
      </w:r>
      <w:r w:rsidRPr="001148ED">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1148ED" w:rsidRPr="001148ED" w:rsidRDefault="001148ED" w:rsidP="001148ED">
      <w:pPr>
        <w:tabs>
          <w:tab w:val="left" w:pos="567"/>
        </w:tabs>
        <w:suppressAutoHyphens w:val="0"/>
        <w:jc w:val="both"/>
        <w:rPr>
          <w:rFonts w:ascii="Arial" w:hAnsi="Arial" w:cs="Arial"/>
          <w:b/>
          <w:sz w:val="22"/>
          <w:szCs w:val="22"/>
          <w:lang w:val="sr-Cyrl-RS" w:eastAsia="en-US"/>
        </w:rPr>
      </w:pPr>
      <w:r w:rsidRPr="001148ED">
        <w:rPr>
          <w:rFonts w:ascii="Arial" w:eastAsia="TimesNewRomanPSMT" w:hAnsi="Arial" w:cs="Arial"/>
          <w:iCs/>
          <w:sz w:val="22"/>
          <w:szCs w:val="22"/>
          <w:lang w:val="en-US" w:eastAsia="en-US"/>
        </w:rPr>
        <w:t>.</w:t>
      </w: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УГОВОРНА КАЗНА ЗБОГ ЗАКАШЊЕЊА У ИСПОРУЦИ</w:t>
      </w:r>
    </w:p>
    <w:p w:rsidR="001148ED" w:rsidRPr="001148ED" w:rsidRDefault="001148ED" w:rsidP="001148ED">
      <w:pPr>
        <w:suppressAutoHyphens w:val="0"/>
        <w:jc w:val="both"/>
        <w:rPr>
          <w:rFonts w:ascii="Arial" w:hAnsi="Arial" w:cs="Arial"/>
          <w:b/>
          <w:sz w:val="16"/>
          <w:szCs w:val="16"/>
          <w:lang w:val="sr-Cyrl-R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1</w:t>
      </w:r>
      <w:r w:rsidRPr="001148ED">
        <w:rPr>
          <w:rFonts w:ascii="Arial" w:hAnsi="Arial" w:cs="Arial"/>
          <w:b/>
          <w:sz w:val="22"/>
          <w:szCs w:val="22"/>
          <w:lang w:val="sr-Latn-RS" w:eastAsia="en-US"/>
        </w:rPr>
        <w:t>1</w:t>
      </w:r>
      <w:r w:rsidRPr="001148ED">
        <w:rPr>
          <w:rFonts w:ascii="Arial" w:hAnsi="Arial" w:cs="Arial"/>
          <w:b/>
          <w:sz w:val="22"/>
          <w:szCs w:val="22"/>
          <w:lang w:val="en-US" w:eastAsia="en-US"/>
        </w:rPr>
        <w:t>.</w:t>
      </w:r>
    </w:p>
    <w:p w:rsidR="001148ED" w:rsidRPr="001148ED" w:rsidRDefault="001148ED" w:rsidP="001148ED">
      <w:pPr>
        <w:tabs>
          <w:tab w:val="left" w:pos="9090"/>
        </w:tabs>
        <w:suppressAutoHyphens w:val="0"/>
        <w:jc w:val="both"/>
        <w:rPr>
          <w:rFonts w:ascii="Arial" w:hAnsi="Arial" w:cs="Arial"/>
          <w:bCs/>
          <w:sz w:val="22"/>
          <w:szCs w:val="22"/>
          <w:lang w:eastAsia="en-US"/>
        </w:rPr>
      </w:pPr>
      <w:r w:rsidRPr="001148ED">
        <w:rPr>
          <w:rFonts w:ascii="Arial" w:hAnsi="Arial" w:cs="Arial"/>
          <w:bCs/>
          <w:sz w:val="22"/>
          <w:szCs w:val="22"/>
          <w:lang w:eastAsia="en-US"/>
        </w:rPr>
        <w:t>Уколико Продавац не испуни своје обавезе или не испоручи добр</w:t>
      </w:r>
      <w:r w:rsidRPr="001148ED">
        <w:rPr>
          <w:rFonts w:ascii="Arial" w:hAnsi="Arial" w:cs="Arial"/>
          <w:bCs/>
          <w:sz w:val="22"/>
          <w:szCs w:val="22"/>
          <w:lang w:val="en-US" w:eastAsia="en-US"/>
        </w:rPr>
        <w:t>о</w:t>
      </w:r>
      <w:r w:rsidRPr="001148ED">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148ED" w:rsidRPr="001148ED" w:rsidRDefault="001148ED" w:rsidP="001148ED">
      <w:pPr>
        <w:tabs>
          <w:tab w:val="left" w:pos="9090"/>
        </w:tabs>
        <w:suppressAutoHyphens w:val="0"/>
        <w:spacing w:before="120"/>
        <w:jc w:val="both"/>
        <w:rPr>
          <w:rFonts w:ascii="Arial" w:hAnsi="Arial" w:cs="Arial"/>
          <w:sz w:val="22"/>
          <w:szCs w:val="22"/>
          <w:lang w:val="en-US" w:eastAsia="en-US"/>
        </w:rPr>
      </w:pPr>
      <w:r w:rsidRPr="001148ED">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1148ED">
        <w:rPr>
          <w:rFonts w:ascii="Arial" w:hAnsi="Arial" w:cs="Arial"/>
          <w:bCs/>
          <w:sz w:val="22"/>
          <w:szCs w:val="22"/>
          <w:lang w:val="sr-Latn-CS" w:eastAsia="en-US"/>
        </w:rPr>
        <w:t>.</w:t>
      </w:r>
      <w:r w:rsidRPr="001148ED">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1148ED">
        <w:rPr>
          <w:rFonts w:ascii="Arial" w:hAnsi="Arial" w:cs="Arial"/>
          <w:sz w:val="22"/>
          <w:szCs w:val="22"/>
          <w:lang w:val="en-US" w:eastAsia="en-US"/>
        </w:rPr>
        <w:t>без пореза на додату вредност.</w:t>
      </w:r>
    </w:p>
    <w:p w:rsidR="001148ED" w:rsidRPr="001148ED" w:rsidRDefault="001148ED" w:rsidP="001148ED">
      <w:pPr>
        <w:tabs>
          <w:tab w:val="left" w:pos="9090"/>
        </w:tabs>
        <w:suppressAutoHyphens w:val="0"/>
        <w:spacing w:before="120"/>
        <w:jc w:val="both"/>
        <w:rPr>
          <w:rFonts w:ascii="Arial" w:hAnsi="Arial" w:cs="Arial"/>
          <w:sz w:val="22"/>
          <w:szCs w:val="22"/>
          <w:lang w:val="en-US" w:eastAsia="en-US"/>
        </w:rPr>
      </w:pPr>
      <w:r w:rsidRPr="001148ED">
        <w:rPr>
          <w:rFonts w:ascii="Arial" w:hAnsi="Arial" w:cs="Arial"/>
          <w:bCs/>
          <w:sz w:val="22"/>
          <w:szCs w:val="22"/>
          <w:lang w:val="en-US" w:eastAsia="en-US"/>
        </w:rPr>
        <w:t>Плаћање уговорне казне</w:t>
      </w:r>
      <w:r w:rsidRPr="001148ED">
        <w:rPr>
          <w:rFonts w:ascii="Arial" w:hAnsi="Arial" w:cs="Arial"/>
          <w:sz w:val="22"/>
          <w:szCs w:val="22"/>
          <w:lang w:val="en-US" w:eastAsia="en-US"/>
        </w:rPr>
        <w:t>, из става 1. овог члана,  дoспeвa у рoку до 45</w:t>
      </w:r>
      <w:r w:rsidRPr="001148ED">
        <w:rPr>
          <w:rFonts w:ascii="Arial" w:hAnsi="Arial" w:cs="Arial"/>
          <w:sz w:val="22"/>
          <w:szCs w:val="22"/>
          <w:lang w:val="sr-Cyrl-RS" w:eastAsia="en-US"/>
        </w:rPr>
        <w:t xml:space="preserve"> </w:t>
      </w:r>
      <w:r w:rsidRPr="001148ED">
        <w:rPr>
          <w:rFonts w:ascii="Arial" w:hAnsi="Arial" w:cs="Arial"/>
          <w:sz w:val="22"/>
          <w:szCs w:val="22"/>
          <w:lang w:val="en-US" w:eastAsia="en-US"/>
        </w:rPr>
        <w:t xml:space="preserve">(четрдесетпет) дaнa oд дaнa пријема од стране Продавца рачуна </w:t>
      </w:r>
      <w:r w:rsidRPr="001148ED">
        <w:rPr>
          <w:rFonts w:ascii="Arial" w:hAnsi="Arial" w:cs="Arial"/>
          <w:bCs/>
          <w:sz w:val="22"/>
          <w:szCs w:val="22"/>
          <w:lang w:val="en-US" w:eastAsia="en-US"/>
        </w:rPr>
        <w:t xml:space="preserve">Купца </w:t>
      </w:r>
      <w:r w:rsidRPr="001148ED">
        <w:rPr>
          <w:rFonts w:ascii="Arial" w:hAnsi="Arial" w:cs="Arial"/>
          <w:sz w:val="22"/>
          <w:szCs w:val="22"/>
          <w:lang w:val="en-US" w:eastAsia="en-US"/>
        </w:rPr>
        <w:t>испостављених по овом основу.</w:t>
      </w:r>
    </w:p>
    <w:p w:rsidR="001148ED" w:rsidRPr="001148ED" w:rsidRDefault="001148ED" w:rsidP="001148ED">
      <w:pPr>
        <w:tabs>
          <w:tab w:val="left" w:pos="9090"/>
        </w:tabs>
        <w:suppressAutoHyphens w:val="0"/>
        <w:spacing w:before="120"/>
        <w:jc w:val="both"/>
        <w:rPr>
          <w:rFonts w:ascii="Arial" w:hAnsi="Arial" w:cs="Arial"/>
          <w:bCs/>
          <w:sz w:val="22"/>
          <w:szCs w:val="22"/>
          <w:lang w:val="en-US" w:eastAsia="en-US"/>
        </w:rPr>
      </w:pPr>
      <w:r w:rsidRPr="001148ED">
        <w:rPr>
          <w:rFonts w:ascii="Arial" w:hAnsi="Arial" w:cs="Arial"/>
          <w:bCs/>
          <w:sz w:val="22"/>
          <w:szCs w:val="22"/>
          <w:lang w:eastAsia="en-US"/>
        </w:rPr>
        <w:t xml:space="preserve">У случају закашњења са испоруком дужег од 10 (десет) дана, </w:t>
      </w:r>
      <w:r w:rsidRPr="001148ED">
        <w:rPr>
          <w:rFonts w:ascii="Arial" w:hAnsi="Arial" w:cs="Arial"/>
          <w:bCs/>
          <w:sz w:val="22"/>
          <w:szCs w:val="22"/>
          <w:lang w:val="en-US" w:eastAsia="en-US"/>
        </w:rPr>
        <w:t>Купац</w:t>
      </w:r>
      <w:r w:rsidRPr="001148ED">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1148ED" w:rsidRPr="001148ED" w:rsidRDefault="001148ED" w:rsidP="001148ED">
      <w:pPr>
        <w:suppressAutoHyphens w:val="0"/>
        <w:autoSpaceDE w:val="0"/>
        <w:autoSpaceDN w:val="0"/>
        <w:adjustRightInd w:val="0"/>
        <w:jc w:val="both"/>
        <w:rPr>
          <w:rFonts w:ascii="Arial" w:hAnsi="Arial" w:cs="Arial"/>
          <w:b/>
          <w:sz w:val="16"/>
          <w:szCs w:val="16"/>
          <w:lang w:val="sr-Cyrl-RS" w:eastAsia="en-US"/>
        </w:rPr>
      </w:pPr>
    </w:p>
    <w:p w:rsidR="001148ED" w:rsidRPr="001148ED" w:rsidRDefault="001148ED" w:rsidP="001148ED">
      <w:pPr>
        <w:suppressAutoHyphens w:val="0"/>
        <w:autoSpaceDE w:val="0"/>
        <w:autoSpaceDN w:val="0"/>
        <w:adjustRightInd w:val="0"/>
        <w:jc w:val="both"/>
        <w:rPr>
          <w:rFonts w:ascii="Arial" w:hAnsi="Arial" w:cs="Arial"/>
          <w:b/>
          <w:sz w:val="22"/>
          <w:szCs w:val="22"/>
          <w:lang w:val="en-US" w:eastAsia="en-US"/>
        </w:rPr>
      </w:pPr>
      <w:r w:rsidRPr="001148ED">
        <w:rPr>
          <w:rFonts w:ascii="Arial" w:hAnsi="Arial" w:cs="Arial"/>
          <w:b/>
          <w:sz w:val="22"/>
          <w:szCs w:val="22"/>
          <w:lang w:val="en-US" w:eastAsia="en-US"/>
        </w:rPr>
        <w:t xml:space="preserve">ВИША СИЛА </w:t>
      </w:r>
    </w:p>
    <w:p w:rsidR="001148ED" w:rsidRPr="001148ED" w:rsidRDefault="001148ED" w:rsidP="001148ED">
      <w:pPr>
        <w:suppressAutoHyphens w:val="0"/>
        <w:autoSpaceDE w:val="0"/>
        <w:autoSpaceDN w:val="0"/>
        <w:adjustRightInd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1</w:t>
      </w:r>
      <w:r w:rsidRPr="001148ED">
        <w:rPr>
          <w:rFonts w:ascii="Arial" w:hAnsi="Arial" w:cs="Arial"/>
          <w:b/>
          <w:sz w:val="22"/>
          <w:szCs w:val="22"/>
          <w:lang w:val="sr-Latn-RS" w:eastAsia="en-US"/>
        </w:rPr>
        <w:t>2</w:t>
      </w:r>
      <w:r w:rsidRPr="001148ED">
        <w:rPr>
          <w:rFonts w:ascii="Arial" w:hAnsi="Arial" w:cs="Arial"/>
          <w:b/>
          <w:sz w:val="22"/>
          <w:szCs w:val="22"/>
          <w:lang w:val="en-US" w:eastAsia="en-US"/>
        </w:rPr>
        <w:t>.</w:t>
      </w:r>
    </w:p>
    <w:p w:rsidR="001148ED" w:rsidRPr="001148ED" w:rsidRDefault="001148ED" w:rsidP="001148ED">
      <w:pPr>
        <w:tabs>
          <w:tab w:val="left" w:pos="1512"/>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1148ED">
        <w:rPr>
          <w:rFonts w:ascii="Arial" w:hAnsi="Arial" w:cs="Arial"/>
          <w:sz w:val="22"/>
          <w:szCs w:val="22"/>
          <w:lang w:eastAsia="en-US"/>
        </w:rPr>
        <w:t>за</w:t>
      </w:r>
      <w:r w:rsidRPr="001148ED">
        <w:rPr>
          <w:rFonts w:ascii="Arial" w:hAnsi="Arial" w:cs="Arial"/>
          <w:sz w:val="22"/>
          <w:szCs w:val="22"/>
          <w:lang w:val="en-US" w:eastAsia="en-US"/>
        </w:rPr>
        <w:t xml:space="preserve"> накнаду штете за делимично или потпуно неизвршење уговорених обавеза</w:t>
      </w:r>
      <w:r w:rsidRPr="001148ED">
        <w:rPr>
          <w:rFonts w:ascii="Arial" w:hAnsi="Arial" w:cs="Arial"/>
          <w:sz w:val="22"/>
          <w:szCs w:val="22"/>
          <w:lang w:eastAsia="en-US"/>
        </w:rPr>
        <w:t>,за</w:t>
      </w:r>
      <w:r w:rsidRPr="001148ED">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148ED">
        <w:rPr>
          <w:rFonts w:ascii="Arial" w:hAnsi="Arial" w:cs="Arial"/>
          <w:sz w:val="22"/>
          <w:szCs w:val="22"/>
          <w:lang w:eastAsia="en-US"/>
        </w:rPr>
        <w:t>,</w:t>
      </w:r>
      <w:r w:rsidRPr="001148ED">
        <w:rPr>
          <w:rFonts w:ascii="Arial" w:hAnsi="Arial" w:cs="Arial"/>
          <w:sz w:val="22"/>
          <w:szCs w:val="22"/>
          <w:lang w:val="en-US" w:eastAsia="en-US"/>
        </w:rPr>
        <w:t xml:space="preserve"> одлаже се за време њеног трајања. </w:t>
      </w:r>
    </w:p>
    <w:p w:rsidR="001148ED" w:rsidRPr="001148ED" w:rsidRDefault="001148ED" w:rsidP="001148ED">
      <w:pPr>
        <w:tabs>
          <w:tab w:val="left" w:pos="1512"/>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1148ED">
        <w:rPr>
          <w:rFonts w:ascii="Arial" w:hAnsi="Arial" w:cs="Arial"/>
          <w:sz w:val="22"/>
          <w:szCs w:val="22"/>
          <w:lang w:val="hr-HR" w:eastAsia="en-US"/>
        </w:rPr>
        <w:t xml:space="preserve">, </w:t>
      </w:r>
      <w:r w:rsidRPr="001148ED">
        <w:rPr>
          <w:rFonts w:ascii="Arial" w:hAnsi="Arial" w:cs="Arial"/>
          <w:sz w:val="22"/>
          <w:szCs w:val="22"/>
          <w:lang w:val="en-US" w:eastAsia="en-US"/>
        </w:rPr>
        <w:t>без одлагања</w:t>
      </w:r>
      <w:r w:rsidRPr="001148ED">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1148ED">
        <w:rPr>
          <w:rFonts w:ascii="Arial" w:hAnsi="Arial" w:cs="Arial"/>
          <w:sz w:val="22"/>
          <w:szCs w:val="22"/>
          <w:lang w:val="en-US" w:eastAsia="en-US"/>
        </w:rPr>
        <w:t>страну о настанку</w:t>
      </w:r>
      <w:r w:rsidRPr="001148ED">
        <w:rPr>
          <w:rFonts w:ascii="Arial" w:hAnsi="Arial" w:cs="Arial"/>
          <w:sz w:val="22"/>
          <w:szCs w:val="22"/>
          <w:lang w:val="hr-HR" w:eastAsia="en-US"/>
        </w:rPr>
        <w:t xml:space="preserve"> више силе</w:t>
      </w:r>
      <w:r w:rsidRPr="001148ED">
        <w:rPr>
          <w:rFonts w:ascii="Arial" w:hAnsi="Arial" w:cs="Arial"/>
          <w:sz w:val="22"/>
          <w:szCs w:val="22"/>
          <w:lang w:val="en-US" w:eastAsia="en-US"/>
        </w:rPr>
        <w:t xml:space="preserve"> и њеном процењеном или очекиваном трајању</w:t>
      </w:r>
      <w:r w:rsidRPr="001148ED">
        <w:rPr>
          <w:rFonts w:ascii="Arial" w:hAnsi="Arial" w:cs="Arial"/>
          <w:sz w:val="22"/>
          <w:szCs w:val="22"/>
          <w:lang w:val="hr-HR" w:eastAsia="en-US"/>
        </w:rPr>
        <w:t>, уз достављање доказа о постојању више силе.</w:t>
      </w:r>
    </w:p>
    <w:p w:rsidR="001148ED" w:rsidRPr="001148ED" w:rsidRDefault="001148ED" w:rsidP="001148ED">
      <w:pPr>
        <w:tabs>
          <w:tab w:val="left" w:pos="1512"/>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en-US" w:eastAsia="en-US"/>
        </w:rPr>
        <w:lastRenderedPageBreak/>
        <w:t>За време трајања више силе свака Уговорна страна сноси своје трошкове</w:t>
      </w:r>
      <w:r w:rsidRPr="001148ED">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148ED">
        <w:rPr>
          <w:rFonts w:ascii="Arial" w:hAnsi="Arial" w:cs="Arial"/>
          <w:sz w:val="22"/>
          <w:szCs w:val="22"/>
          <w:lang w:val="en-US" w:eastAsia="en-US"/>
        </w:rPr>
        <w:t>.</w:t>
      </w:r>
    </w:p>
    <w:p w:rsidR="001148ED" w:rsidRPr="001148ED" w:rsidRDefault="001148ED" w:rsidP="001148ED">
      <w:pPr>
        <w:tabs>
          <w:tab w:val="left" w:pos="1512"/>
          <w:tab w:val="left" w:pos="9090"/>
        </w:tabs>
        <w:suppressAutoHyphens w:val="0"/>
        <w:spacing w:before="120"/>
        <w:jc w:val="both"/>
        <w:rPr>
          <w:rFonts w:ascii="Arial" w:hAnsi="Arial" w:cs="Arial"/>
          <w:sz w:val="22"/>
          <w:szCs w:val="22"/>
          <w:lang w:eastAsia="en-US"/>
        </w:rPr>
      </w:pPr>
      <w:r w:rsidRPr="001148ED">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148ED">
        <w:rPr>
          <w:rFonts w:ascii="Arial" w:hAnsi="Arial" w:cs="Arial"/>
          <w:sz w:val="22"/>
          <w:szCs w:val="22"/>
          <w:lang w:eastAsia="en-US"/>
        </w:rPr>
        <w:t xml:space="preserve">по овом основу – </w:t>
      </w:r>
      <w:r w:rsidRPr="001148ED">
        <w:rPr>
          <w:rFonts w:ascii="Arial" w:hAnsi="Arial" w:cs="Arial"/>
          <w:sz w:val="22"/>
          <w:szCs w:val="22"/>
          <w:lang w:val="en-US" w:eastAsia="en-US"/>
        </w:rPr>
        <w:t>ни једна од Уговорних страна не стиче право на накнаду било какве штете.</w:t>
      </w:r>
    </w:p>
    <w:p w:rsidR="001148ED" w:rsidRPr="001148ED" w:rsidRDefault="001148ED" w:rsidP="001148ED">
      <w:pPr>
        <w:tabs>
          <w:tab w:val="left" w:pos="567"/>
        </w:tabs>
        <w:suppressAutoHyphens w:val="0"/>
        <w:jc w:val="both"/>
        <w:rPr>
          <w:rFonts w:ascii="Arial" w:hAnsi="Arial" w:cs="Arial"/>
          <w:b/>
          <w:sz w:val="16"/>
          <w:szCs w:val="16"/>
          <w:lang w:val="en-US" w:eastAsia="en-US"/>
        </w:rPr>
      </w:pPr>
    </w:p>
    <w:p w:rsidR="001148ED" w:rsidRPr="001148ED" w:rsidRDefault="001148ED" w:rsidP="001148ED">
      <w:pPr>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t>РАСКИД УГОВОРА</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13.</w:t>
      </w:r>
    </w:p>
    <w:p w:rsidR="001148ED" w:rsidRPr="001148ED" w:rsidRDefault="001148ED" w:rsidP="001148ED">
      <w:pPr>
        <w:tabs>
          <w:tab w:val="left" w:pos="9090"/>
        </w:tabs>
        <w:suppressAutoHyphens w:val="0"/>
        <w:jc w:val="both"/>
        <w:rPr>
          <w:rFonts w:ascii="Arial" w:hAnsi="Arial" w:cs="Arial"/>
          <w:bCs/>
          <w:sz w:val="22"/>
          <w:szCs w:val="22"/>
          <w:lang w:eastAsia="en-US"/>
        </w:rPr>
      </w:pPr>
      <w:r w:rsidRPr="001148ED">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1148ED">
        <w:rPr>
          <w:rFonts w:ascii="Arial" w:hAnsi="Arial" w:cs="Arial"/>
          <w:sz w:val="22"/>
          <w:szCs w:val="22"/>
          <w:lang w:eastAsia="en-US"/>
        </w:rPr>
        <w:t>Купца</w:t>
      </w:r>
      <w:r w:rsidRPr="001148ED">
        <w:rPr>
          <w:rFonts w:ascii="Arial" w:hAnsi="Arial" w:cs="Arial"/>
          <w:bCs/>
          <w:sz w:val="22"/>
          <w:szCs w:val="22"/>
          <w:lang w:eastAsia="en-US"/>
        </w:rPr>
        <w:t xml:space="preserve">, крши одредбе овог уговора, </w:t>
      </w:r>
      <w:r w:rsidRPr="001148ED">
        <w:rPr>
          <w:rFonts w:ascii="Arial" w:hAnsi="Arial" w:cs="Arial"/>
          <w:sz w:val="22"/>
          <w:szCs w:val="22"/>
          <w:lang w:eastAsia="en-US"/>
        </w:rPr>
        <w:t xml:space="preserve">Купац </w:t>
      </w:r>
      <w:r w:rsidRPr="001148ED">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1148ED">
        <w:rPr>
          <w:rFonts w:ascii="Arial" w:hAnsi="Arial" w:cs="Arial"/>
          <w:sz w:val="22"/>
          <w:szCs w:val="22"/>
          <w:lang w:eastAsia="en-US"/>
        </w:rPr>
        <w:t>Купац</w:t>
      </w:r>
      <w:r w:rsidRPr="001148ED">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 xml:space="preserve">У случају раскида овог </w:t>
      </w:r>
      <w:r w:rsidRPr="001148ED">
        <w:rPr>
          <w:rFonts w:ascii="Arial" w:hAnsi="Arial" w:cs="Arial"/>
          <w:bCs/>
          <w:sz w:val="22"/>
          <w:szCs w:val="22"/>
          <w:lang w:val="en-US" w:eastAsia="en-US"/>
        </w:rPr>
        <w:t>У</w:t>
      </w:r>
      <w:r w:rsidRPr="001148ED">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148ED" w:rsidRPr="001148ED" w:rsidRDefault="001148ED" w:rsidP="001148ED">
      <w:pPr>
        <w:suppressAutoHyphens w:val="0"/>
        <w:jc w:val="center"/>
        <w:rPr>
          <w:rFonts w:ascii="Arial" w:hAnsi="Arial" w:cs="Arial"/>
          <w:b/>
          <w:sz w:val="16"/>
          <w:szCs w:val="16"/>
          <w:lang w:val="en-U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14.</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148ED" w:rsidRPr="001148ED" w:rsidRDefault="001148ED" w:rsidP="001148ED">
      <w:pPr>
        <w:suppressAutoHyphens w:val="0"/>
        <w:rPr>
          <w:rFonts w:ascii="Arial" w:hAnsi="Arial" w:cs="Arial"/>
          <w:b/>
          <w:sz w:val="16"/>
          <w:szCs w:val="16"/>
          <w:lang w:val="sr-Cyrl-RS" w:eastAsia="en-US"/>
        </w:rPr>
      </w:pPr>
    </w:p>
    <w:p w:rsidR="001148ED" w:rsidRPr="001148ED" w:rsidRDefault="001148ED" w:rsidP="001148ED">
      <w:pPr>
        <w:suppressAutoHyphens w:val="0"/>
        <w:spacing w:line="276" w:lineRule="auto"/>
        <w:jc w:val="center"/>
        <w:rPr>
          <w:rFonts w:ascii="Arial" w:eastAsia="Calibri" w:hAnsi="Arial" w:cs="Arial"/>
          <w:b/>
          <w:sz w:val="22"/>
          <w:szCs w:val="22"/>
          <w:lang w:val="en-US" w:eastAsia="en-US"/>
        </w:rPr>
      </w:pPr>
      <w:r w:rsidRPr="001148ED">
        <w:rPr>
          <w:rFonts w:ascii="Arial" w:eastAsia="Calibri" w:hAnsi="Arial" w:cs="Arial"/>
          <w:b/>
          <w:sz w:val="22"/>
          <w:szCs w:val="22"/>
          <w:lang w:val="en-US" w:eastAsia="en-US"/>
        </w:rPr>
        <w:t>Члан 15.</w:t>
      </w: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eastAsia="Calibri" w:hAnsi="Arial" w:cs="Arial"/>
          <w:sz w:val="22"/>
          <w:szCs w:val="22"/>
          <w:lang w:val="en-US" w:eastAsia="en-US"/>
        </w:rPr>
        <w:t>Продавац је дужан</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eastAsia="Calibri" w:hAnsi="Arial" w:cs="Arial"/>
          <w:sz w:val="22"/>
          <w:szCs w:val="22"/>
          <w:lang w:val="en-US" w:eastAsia="en-US"/>
        </w:rPr>
        <w:t xml:space="preserve">Информације, подаци и документација које је </w:t>
      </w:r>
      <w:r w:rsidRPr="001148ED">
        <w:rPr>
          <w:rFonts w:ascii="Arial" w:eastAsia="Calibri" w:hAnsi="Arial" w:cs="Arial"/>
          <w:color w:val="000000"/>
          <w:sz w:val="22"/>
          <w:szCs w:val="22"/>
          <w:lang w:val="en-US" w:eastAsia="en-US"/>
        </w:rPr>
        <w:t>Купац</w:t>
      </w:r>
      <w:r w:rsidRPr="001148ED">
        <w:rPr>
          <w:rFonts w:ascii="Arial" w:eastAsia="Calibri" w:hAnsi="Arial" w:cs="Arial"/>
          <w:sz w:val="22"/>
          <w:szCs w:val="22"/>
          <w:lang w:val="en-US" w:eastAsia="en-US"/>
        </w:rPr>
        <w:t xml:space="preserve"> доставио Продавцу у извршавању предмета овог Уговора,</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1148ED">
        <w:rPr>
          <w:rFonts w:ascii="Arial" w:eastAsia="Calibri" w:hAnsi="Arial" w:cs="Arial"/>
          <w:color w:val="000000"/>
          <w:sz w:val="22"/>
          <w:szCs w:val="22"/>
          <w:lang w:val="en-US" w:eastAsia="en-US"/>
        </w:rPr>
        <w:t>Купца,осим у случајевима предвиђеним одговарајућим прописима</w:t>
      </w:r>
      <w:r w:rsidRPr="001148ED">
        <w:rPr>
          <w:rFonts w:ascii="Arial" w:eastAsia="Calibri" w:hAnsi="Arial" w:cs="Arial"/>
          <w:sz w:val="22"/>
          <w:szCs w:val="22"/>
          <w:lang w:val="en-US" w:eastAsia="en-US"/>
        </w:rPr>
        <w:t xml:space="preserve">. </w:t>
      </w:r>
    </w:p>
    <w:p w:rsidR="001148ED" w:rsidRPr="001148ED" w:rsidRDefault="001148ED" w:rsidP="001148ED">
      <w:pPr>
        <w:suppressAutoHyphens w:val="0"/>
        <w:jc w:val="both"/>
        <w:rPr>
          <w:rFonts w:ascii="Arial" w:eastAsia="Calibri" w:hAnsi="Arial" w:cs="Arial"/>
          <w:sz w:val="16"/>
          <w:szCs w:val="16"/>
          <w:lang w:val="sr-Cyrl-R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16.</w:t>
      </w:r>
    </w:p>
    <w:p w:rsidR="001148ED" w:rsidRPr="001148ED" w:rsidRDefault="001148ED" w:rsidP="001148ED">
      <w:pPr>
        <w:tabs>
          <w:tab w:val="left" w:pos="9090"/>
        </w:tabs>
        <w:suppressAutoHyphens w:val="0"/>
        <w:jc w:val="both"/>
        <w:rPr>
          <w:rFonts w:ascii="Arial" w:hAnsi="Arial" w:cs="Arial"/>
          <w:sz w:val="22"/>
          <w:szCs w:val="22"/>
          <w:lang w:eastAsia="en-US"/>
        </w:rPr>
      </w:pPr>
      <w:r w:rsidRPr="001148ED">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148ED" w:rsidRPr="001148ED" w:rsidRDefault="001148ED" w:rsidP="001148ED">
      <w:pPr>
        <w:tabs>
          <w:tab w:val="left" w:pos="9090"/>
        </w:tabs>
        <w:suppressAutoHyphens w:val="0"/>
        <w:spacing w:before="120"/>
        <w:jc w:val="both"/>
        <w:rPr>
          <w:rFonts w:ascii="Arial" w:hAnsi="Arial" w:cs="Arial"/>
          <w:sz w:val="22"/>
          <w:szCs w:val="22"/>
          <w:lang w:val="ru-RU" w:eastAsia="en-US"/>
        </w:rPr>
      </w:pPr>
      <w:r w:rsidRPr="001148ED">
        <w:rPr>
          <w:rFonts w:ascii="Arial" w:hAnsi="Arial" w:cs="Arial"/>
          <w:sz w:val="22"/>
          <w:szCs w:val="22"/>
          <w:lang w:val="ru-RU" w:eastAsia="en-US"/>
        </w:rPr>
        <w:t xml:space="preserve">Након закључења </w:t>
      </w:r>
      <w:r w:rsidRPr="001148ED">
        <w:rPr>
          <w:rFonts w:ascii="Arial" w:hAnsi="Arial" w:cs="Arial"/>
          <w:sz w:val="22"/>
          <w:szCs w:val="22"/>
          <w:lang w:val="en-US" w:eastAsia="en-US"/>
        </w:rPr>
        <w:t xml:space="preserve">и ступања на правну снагу </w:t>
      </w:r>
      <w:r w:rsidRPr="001148ED">
        <w:rPr>
          <w:rFonts w:ascii="Arial" w:hAnsi="Arial" w:cs="Arial"/>
          <w:sz w:val="22"/>
          <w:szCs w:val="22"/>
          <w:lang w:val="ru-RU" w:eastAsia="en-US"/>
        </w:rPr>
        <w:t xml:space="preserve">овог Уговора, Купац може да дозволи, а </w:t>
      </w:r>
      <w:r w:rsidRPr="001148ED">
        <w:rPr>
          <w:rFonts w:ascii="Arial" w:hAnsi="Arial" w:cs="Arial"/>
          <w:sz w:val="22"/>
          <w:szCs w:val="22"/>
          <w:lang w:val="en-US" w:eastAsia="en-US"/>
        </w:rPr>
        <w:t>Продавац</w:t>
      </w:r>
      <w:r w:rsidRPr="001148ED">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17.</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eastAsia="Calibri" w:hAnsi="Arial" w:cs="Arial"/>
          <w:noProof/>
          <w:sz w:val="22"/>
          <w:szCs w:val="22"/>
          <w:lang w:val="ru-RU" w:eastAsia="en-US"/>
        </w:rPr>
      </w:pPr>
      <w:r w:rsidRPr="001148ED">
        <w:rPr>
          <w:rFonts w:ascii="Arial" w:eastAsia="Calibri" w:hAnsi="Arial" w:cs="Arial"/>
          <w:noProof/>
          <w:sz w:val="22"/>
          <w:szCs w:val="22"/>
          <w:lang w:val="en-US" w:eastAsia="en-US"/>
        </w:rPr>
        <w:t>Продавац</w:t>
      </w:r>
      <w:r w:rsidRPr="001148ED">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1148ED">
        <w:rPr>
          <w:rFonts w:ascii="Arial" w:eastAsia="TimesNewRomanPSMT" w:hAnsi="Arial" w:cs="Arial"/>
          <w:bCs/>
          <w:sz w:val="22"/>
          <w:szCs w:val="22"/>
          <w:lang w:val="ru-RU" w:eastAsia="en-US"/>
        </w:rPr>
        <w:t xml:space="preserve">у вези са испуњеношћу услова из поступка </w:t>
      </w:r>
      <w:r w:rsidRPr="001148ED">
        <w:rPr>
          <w:rFonts w:ascii="Arial" w:eastAsia="TimesNewRomanPSMT" w:hAnsi="Arial" w:cs="Arial"/>
          <w:bCs/>
          <w:sz w:val="22"/>
          <w:szCs w:val="22"/>
          <w:lang w:val="ru-RU" w:eastAsia="en-US"/>
        </w:rPr>
        <w:lastRenderedPageBreak/>
        <w:t>јавне набавке</w:t>
      </w:r>
      <w:r w:rsidRPr="001148ED">
        <w:rPr>
          <w:rFonts w:ascii="Arial" w:eastAsia="Calibri" w:hAnsi="Arial" w:cs="Arial"/>
          <w:noProof/>
          <w:sz w:val="22"/>
          <w:szCs w:val="22"/>
          <w:lang w:val="ru-RU" w:eastAsia="en-US"/>
        </w:rPr>
        <w:t xml:space="preserve">, о насталој промени писмено обавести </w:t>
      </w:r>
      <w:r w:rsidRPr="001148ED">
        <w:rPr>
          <w:rFonts w:ascii="Arial" w:eastAsia="Calibri" w:hAnsi="Arial" w:cs="Arial"/>
          <w:noProof/>
          <w:sz w:val="22"/>
          <w:szCs w:val="22"/>
          <w:lang w:val="en-US" w:eastAsia="en-US"/>
        </w:rPr>
        <w:t>Купца</w:t>
      </w:r>
      <w:r w:rsidRPr="001148ED">
        <w:rPr>
          <w:rFonts w:ascii="Arial" w:eastAsia="Calibri" w:hAnsi="Arial" w:cs="Arial"/>
          <w:noProof/>
          <w:sz w:val="22"/>
          <w:szCs w:val="22"/>
          <w:lang w:val="ru-RU" w:eastAsia="en-US"/>
        </w:rPr>
        <w:t xml:space="preserve"> и да је документује на прописан начин.</w:t>
      </w:r>
    </w:p>
    <w:p w:rsidR="001148ED" w:rsidRPr="001148ED" w:rsidRDefault="001148ED" w:rsidP="001148ED">
      <w:pPr>
        <w:tabs>
          <w:tab w:val="left" w:pos="567"/>
        </w:tabs>
        <w:suppressAutoHyphens w:val="0"/>
        <w:jc w:val="both"/>
        <w:rPr>
          <w:rFonts w:ascii="Arial" w:eastAsia="Calibri" w:hAnsi="Arial" w:cs="Arial"/>
          <w:noProof/>
          <w:sz w:val="22"/>
          <w:szCs w:val="22"/>
          <w:lang w:val="en-US" w:eastAsia="en-US"/>
        </w:rPr>
      </w:pPr>
      <w:r w:rsidRPr="001148ED">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1148ED" w:rsidRPr="001148ED" w:rsidRDefault="001148ED" w:rsidP="001148ED">
      <w:pPr>
        <w:tabs>
          <w:tab w:val="left" w:pos="567"/>
        </w:tabs>
        <w:suppressAutoHyphens w:val="0"/>
        <w:jc w:val="both"/>
        <w:rPr>
          <w:rFonts w:ascii="Arial" w:hAnsi="Arial" w:cs="Arial"/>
          <w:b/>
          <w:sz w:val="16"/>
          <w:szCs w:val="16"/>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sr-Cyrl-BA" w:eastAsia="en-US"/>
        </w:rPr>
      </w:pPr>
      <w:r w:rsidRPr="001148ED">
        <w:rPr>
          <w:rFonts w:ascii="Arial" w:hAnsi="Arial" w:cs="Arial"/>
          <w:b/>
          <w:sz w:val="22"/>
          <w:szCs w:val="22"/>
          <w:lang w:val="sr-Cyrl-BA" w:eastAsia="en-US"/>
        </w:rPr>
        <w:t>ВАЖНОСТ УГОВОРА</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1</w:t>
      </w:r>
      <w:r w:rsidRPr="001148ED">
        <w:rPr>
          <w:rFonts w:ascii="Arial" w:hAnsi="Arial" w:cs="Arial"/>
          <w:b/>
          <w:sz w:val="22"/>
          <w:szCs w:val="22"/>
          <w:lang w:val="sr-Latn-RS" w:eastAsia="en-US"/>
        </w:rPr>
        <w:t>8</w:t>
      </w:r>
      <w:r w:rsidRPr="001148ED">
        <w:rPr>
          <w:rFonts w:ascii="Arial" w:hAnsi="Arial" w:cs="Arial"/>
          <w:b/>
          <w:sz w:val="22"/>
          <w:szCs w:val="22"/>
          <w:lang w:val="en-US" w:eastAsia="en-US"/>
        </w:rPr>
        <w:t>.</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suppressAutoHyphens w:val="0"/>
        <w:rPr>
          <w:rFonts w:ascii="Arial" w:eastAsia="Calibri" w:hAnsi="Arial" w:cs="Arial"/>
          <w:sz w:val="22"/>
          <w:szCs w:val="22"/>
          <w:lang w:val="sr-Cyrl-RS" w:eastAsia="en-US"/>
        </w:rPr>
      </w:pPr>
      <w:r w:rsidRPr="001148ED">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w:t>
      </w:r>
      <w:r w:rsidRPr="001148ED">
        <w:rPr>
          <w:rFonts w:ascii="Arial" w:eastAsia="Calibri" w:hAnsi="Arial" w:cs="Arial"/>
          <w:sz w:val="22"/>
          <w:szCs w:val="22"/>
          <w:lang w:val="sr-Cyrl-RS" w:eastAsia="en-US"/>
        </w:rPr>
        <w:t>.</w:t>
      </w: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eastAsia="Calibri" w:hAnsi="Arial" w:cs="Arial"/>
          <w:color w:val="00B0F0"/>
          <w:sz w:val="22"/>
          <w:szCs w:val="22"/>
          <w:lang w:val="sr-Cyrl-RS" w:eastAsia="en-US"/>
        </w:rPr>
      </w:pPr>
      <w:r w:rsidRPr="001148ED">
        <w:rPr>
          <w:rFonts w:ascii="Arial" w:eastAsia="Calibri" w:hAnsi="Arial" w:cs="Arial"/>
          <w:sz w:val="22"/>
          <w:szCs w:val="22"/>
          <w:lang w:val="en-US" w:eastAsia="en-US"/>
        </w:rPr>
        <w:t>Испуњењем обавеза Уговорних страна Уговор се сматра извршеним</w:t>
      </w:r>
      <w:r w:rsidRPr="001148ED">
        <w:rPr>
          <w:rFonts w:ascii="Arial" w:eastAsia="Calibri" w:hAnsi="Arial" w:cs="Arial"/>
          <w:color w:val="00B0F0"/>
          <w:sz w:val="22"/>
          <w:szCs w:val="22"/>
          <w:lang w:val="en-US" w:eastAsia="en-US"/>
        </w:rPr>
        <w:t>.</w:t>
      </w:r>
    </w:p>
    <w:p w:rsidR="001148ED" w:rsidRPr="001148ED" w:rsidRDefault="001148ED" w:rsidP="001148ED">
      <w:pPr>
        <w:tabs>
          <w:tab w:val="left" w:pos="567"/>
        </w:tabs>
        <w:suppressAutoHyphens w:val="0"/>
        <w:jc w:val="both"/>
        <w:rPr>
          <w:rFonts w:ascii="Arial" w:eastAsia="Calibri" w:hAnsi="Arial" w:cs="Arial"/>
          <w:color w:val="00B0F0"/>
          <w:sz w:val="22"/>
          <w:szCs w:val="22"/>
          <w:lang w:val="sr-Cyrl-RS" w:eastAsia="en-US"/>
        </w:rPr>
      </w:pPr>
    </w:p>
    <w:p w:rsidR="001148ED" w:rsidRPr="001148ED" w:rsidRDefault="001148ED" w:rsidP="001148ED">
      <w:pPr>
        <w:suppressAutoHyphens w:val="0"/>
        <w:spacing w:after="200"/>
        <w:jc w:val="both"/>
        <w:rPr>
          <w:rFonts w:ascii="Arial" w:hAnsi="Arial" w:cs="Arial"/>
          <w:spacing w:val="2"/>
          <w:sz w:val="22"/>
          <w:szCs w:val="22"/>
          <w:lang w:val="sr-Cyrl-RS" w:eastAsia="en-US"/>
        </w:rPr>
      </w:pPr>
      <w:r w:rsidRPr="001148ED">
        <w:rPr>
          <w:rFonts w:ascii="Arial"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1148ED">
        <w:rPr>
          <w:rFonts w:ascii="Arial" w:hAnsi="Arial" w:cs="Arial"/>
          <w:spacing w:val="2"/>
          <w:sz w:val="22"/>
          <w:szCs w:val="22"/>
          <w:lang w:val="sr-Cyrl-RS" w:eastAsia="en-US"/>
        </w:rPr>
        <w:t>12</w:t>
      </w:r>
      <w:r w:rsidRPr="001148ED">
        <w:rPr>
          <w:rFonts w:ascii="Arial" w:hAnsi="Arial" w:cs="Arial"/>
          <w:spacing w:val="2"/>
          <w:sz w:val="22"/>
          <w:szCs w:val="22"/>
          <w:lang w:val="en-US" w:eastAsia="en-US"/>
        </w:rPr>
        <w:t xml:space="preserve"> месец</w:t>
      </w:r>
      <w:r w:rsidRPr="001148ED">
        <w:rPr>
          <w:rFonts w:ascii="Arial" w:hAnsi="Arial" w:cs="Arial"/>
          <w:spacing w:val="2"/>
          <w:sz w:val="22"/>
          <w:szCs w:val="22"/>
          <w:lang w:val="sr-Cyrl-RS" w:eastAsia="en-US"/>
        </w:rPr>
        <w:t>и</w:t>
      </w:r>
      <w:r w:rsidRPr="001148ED">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p>
    <w:p w:rsidR="001148ED" w:rsidRPr="001148ED" w:rsidRDefault="001148ED" w:rsidP="001148ED">
      <w:pPr>
        <w:suppressAutoHyphens w:val="0"/>
        <w:spacing w:after="200"/>
        <w:jc w:val="both"/>
        <w:rPr>
          <w:rFonts w:ascii="Arial" w:eastAsia="Calibri" w:hAnsi="Arial" w:cs="Arial"/>
          <w:sz w:val="22"/>
          <w:szCs w:val="22"/>
          <w:lang w:eastAsia="en-US"/>
        </w:rPr>
      </w:pPr>
      <w:r w:rsidRPr="001148ED">
        <w:rPr>
          <w:rFonts w:ascii="Arial" w:hAnsi="Arial" w:cs="Arial"/>
          <w:sz w:val="22"/>
          <w:szCs w:val="22"/>
          <w:lang w:val="en-US" w:eastAsia="en-US"/>
        </w:rPr>
        <w:t>O</w:t>
      </w:r>
      <w:r w:rsidRPr="001148ED">
        <w:rPr>
          <w:rFonts w:ascii="Arial" w:hAnsi="Arial" w:cs="Arial"/>
          <w:sz w:val="22"/>
          <w:szCs w:val="22"/>
          <w:lang w:val="sr-Cyrl-RS" w:eastAsia="en-US"/>
        </w:rPr>
        <w:t xml:space="preserve">бавезе по овом уговору  које доспевају у наредној години, Купац ће реализовати највише до износа средстава, која ће за ту намену бити одобрена у  </w:t>
      </w:r>
      <w:r w:rsidRPr="001148ED">
        <w:rPr>
          <w:rFonts w:ascii="Arial" w:hAnsi="Arial" w:cs="Arial"/>
          <w:sz w:val="22"/>
          <w:szCs w:val="22"/>
          <w:lang w:val="ru-RU" w:eastAsia="en-US"/>
        </w:rPr>
        <w:t xml:space="preserve">ГПП ЈП ЕПС </w:t>
      </w:r>
      <w:r w:rsidRPr="001148ED">
        <w:rPr>
          <w:rFonts w:ascii="Arial" w:hAnsi="Arial" w:cs="Arial"/>
          <w:sz w:val="22"/>
          <w:szCs w:val="22"/>
          <w:lang w:val="sr-Cyrl-RS" w:eastAsia="en-US"/>
        </w:rPr>
        <w:t>за године у којима ће се плаћати уговорене обавезе.</w:t>
      </w: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ИЗМЕНЕ ТОКОМ ТРАЈАЊА УГОВОРА</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1</w:t>
      </w:r>
      <w:r w:rsidRPr="001148ED">
        <w:rPr>
          <w:rFonts w:ascii="Arial" w:hAnsi="Arial" w:cs="Arial"/>
          <w:b/>
          <w:sz w:val="22"/>
          <w:szCs w:val="22"/>
          <w:lang w:val="sr-Latn-RS" w:eastAsia="en-US"/>
        </w:rPr>
        <w:t>9</w:t>
      </w:r>
      <w:r w:rsidRPr="001148ED">
        <w:rPr>
          <w:rFonts w:ascii="Arial" w:hAnsi="Arial" w:cs="Arial"/>
          <w:b/>
          <w:sz w:val="22"/>
          <w:szCs w:val="22"/>
          <w:lang w:val="en-US" w:eastAsia="en-US"/>
        </w:rPr>
        <w:t>.</w:t>
      </w:r>
    </w:p>
    <w:p w:rsidR="001148ED" w:rsidRPr="001148ED" w:rsidRDefault="001148ED" w:rsidP="001148ED">
      <w:pPr>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148ED" w:rsidRPr="001148ED" w:rsidRDefault="001148ED" w:rsidP="001148ED">
      <w:pPr>
        <w:suppressAutoHyphens w:val="0"/>
        <w:spacing w:before="120"/>
        <w:jc w:val="both"/>
        <w:rPr>
          <w:rFonts w:ascii="Arial" w:hAnsi="Arial" w:cs="Arial"/>
          <w:sz w:val="22"/>
          <w:szCs w:val="22"/>
          <w:lang w:val="sr-Cyrl-RS" w:eastAsia="sr-Latn-C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1148ED" w:rsidRPr="001148ED" w:rsidRDefault="001148ED" w:rsidP="001148ED">
      <w:pPr>
        <w:suppressAutoHyphens w:val="0"/>
        <w:jc w:val="both"/>
        <w:rPr>
          <w:rFonts w:ascii="Arial" w:eastAsia="Calibri" w:hAnsi="Arial" w:cs="Arial"/>
          <w:sz w:val="22"/>
          <w:szCs w:val="22"/>
          <w:lang w:val="sr-Cyrl-RS" w:eastAsia="sr-Latn-CS"/>
        </w:rPr>
      </w:pPr>
    </w:p>
    <w:p w:rsidR="001148ED" w:rsidRPr="001148ED" w:rsidRDefault="001148ED" w:rsidP="001148ED">
      <w:pPr>
        <w:suppressAutoHyphens w:val="0"/>
        <w:jc w:val="both"/>
        <w:rPr>
          <w:rFonts w:ascii="Arial" w:eastAsia="Calibri" w:hAnsi="Arial" w:cs="Arial"/>
          <w:sz w:val="22"/>
          <w:szCs w:val="22"/>
          <w:lang w:val="en-US" w:eastAsia="sr-Latn-CS"/>
        </w:rPr>
      </w:pPr>
      <w:r w:rsidRPr="001148ED">
        <w:rPr>
          <w:rFonts w:ascii="Arial" w:eastAsia="Calibri"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1148ED" w:rsidRPr="001148ED" w:rsidRDefault="001148ED" w:rsidP="001148ED">
      <w:pPr>
        <w:suppressAutoHyphens w:val="0"/>
        <w:jc w:val="both"/>
        <w:rPr>
          <w:rFonts w:ascii="Arial" w:eastAsia="Calibri" w:hAnsi="Arial" w:cs="Arial"/>
          <w:sz w:val="22"/>
          <w:szCs w:val="22"/>
          <w:lang w:val="sr-Cyrl-RS" w:eastAsia="sr-Latn-CS"/>
        </w:rPr>
      </w:pPr>
    </w:p>
    <w:p w:rsidR="001148ED" w:rsidRPr="001148ED" w:rsidRDefault="001148ED" w:rsidP="001148ED">
      <w:pPr>
        <w:suppressAutoHyphens w:val="0"/>
        <w:jc w:val="both"/>
        <w:rPr>
          <w:rFonts w:ascii="Arial" w:eastAsia="Calibri" w:hAnsi="Arial" w:cs="Arial"/>
          <w:sz w:val="22"/>
          <w:szCs w:val="22"/>
          <w:lang w:val="sr-Cyrl-RS" w:eastAsia="sr-Latn-CS"/>
        </w:rPr>
      </w:pPr>
      <w:r w:rsidRPr="001148ED">
        <w:rPr>
          <w:rFonts w:ascii="Arial" w:eastAsia="Calibri"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1148ED" w:rsidRPr="001148ED" w:rsidRDefault="001148ED" w:rsidP="001148ED">
      <w:pPr>
        <w:suppressAutoHyphens w:val="0"/>
        <w:jc w:val="both"/>
        <w:rPr>
          <w:rFonts w:ascii="Arial" w:hAnsi="Arial" w:cs="Arial"/>
          <w:sz w:val="22"/>
          <w:szCs w:val="22"/>
          <w:lang w:val="sr-Cyrl-RS" w:eastAsia="sr-Latn-CS"/>
        </w:rPr>
      </w:pPr>
    </w:p>
    <w:p w:rsidR="001148ED" w:rsidRPr="001148ED" w:rsidRDefault="001148ED" w:rsidP="001148ED">
      <w:pPr>
        <w:suppressAutoHyphens w:val="0"/>
        <w:jc w:val="both"/>
        <w:rPr>
          <w:rFonts w:ascii="Arial" w:hAnsi="Arial" w:cs="Arial"/>
          <w:sz w:val="22"/>
          <w:szCs w:val="22"/>
          <w:lang w:val="en-US" w:eastAsia="sr-Latn-CS"/>
        </w:rPr>
      </w:pPr>
      <w:r w:rsidRPr="001148ED">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148ED" w:rsidRPr="001148ED" w:rsidRDefault="001148ED" w:rsidP="001148ED">
      <w:pPr>
        <w:tabs>
          <w:tab w:val="left" w:pos="567"/>
        </w:tabs>
        <w:suppressAutoHyphens w:val="0"/>
        <w:jc w:val="both"/>
        <w:rPr>
          <w:rFonts w:ascii="Arial" w:hAnsi="Arial" w:cs="Arial"/>
          <w:color w:val="00B0F0"/>
          <w:sz w:val="16"/>
          <w:szCs w:val="16"/>
          <w:lang w:val="en-US" w:eastAsia="en-US"/>
        </w:rPr>
      </w:pP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ЗАВРШНЕ ОДРЕДБЕ</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Latn-RS" w:eastAsia="en-US"/>
        </w:rPr>
        <w:t>20</w:t>
      </w:r>
      <w:r w:rsidRPr="001148ED">
        <w:rPr>
          <w:rFonts w:ascii="Arial" w:hAnsi="Arial" w:cs="Arial"/>
          <w:b/>
          <w:sz w:val="22"/>
          <w:szCs w:val="22"/>
          <w:lang w:val="en-US" w:eastAsia="en-US"/>
        </w:rPr>
        <w:t>.</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tabs>
          <w:tab w:val="left" w:pos="9090"/>
        </w:tabs>
        <w:suppressAutoHyphens w:val="0"/>
        <w:jc w:val="both"/>
        <w:rPr>
          <w:rFonts w:ascii="Arial" w:hAnsi="Arial" w:cs="Arial"/>
          <w:sz w:val="22"/>
          <w:szCs w:val="22"/>
          <w:lang w:eastAsia="en-US"/>
        </w:rPr>
      </w:pPr>
      <w:r w:rsidRPr="001148ED">
        <w:rPr>
          <w:rFonts w:ascii="Arial" w:hAnsi="Arial" w:cs="Arial"/>
          <w:sz w:val="22"/>
          <w:szCs w:val="22"/>
          <w:lang w:val="en-US" w:eastAsia="en-US"/>
        </w:rPr>
        <w:t>На односе Уговорних страна</w:t>
      </w:r>
      <w:r w:rsidRPr="001148ED">
        <w:rPr>
          <w:rFonts w:ascii="Arial" w:hAnsi="Arial" w:cs="Arial"/>
          <w:sz w:val="22"/>
          <w:szCs w:val="22"/>
          <w:lang w:eastAsia="en-US"/>
        </w:rPr>
        <w:t>,</w:t>
      </w:r>
      <w:r w:rsidRPr="001148ED">
        <w:rPr>
          <w:rFonts w:ascii="Arial" w:hAnsi="Arial" w:cs="Arial"/>
          <w:sz w:val="22"/>
          <w:szCs w:val="22"/>
          <w:lang w:val="en-US" w:eastAsia="en-US"/>
        </w:rPr>
        <w:t xml:space="preserve"> који нису уређени овим Уговором</w:t>
      </w:r>
      <w:r w:rsidRPr="001148ED">
        <w:rPr>
          <w:rFonts w:ascii="Arial" w:hAnsi="Arial" w:cs="Arial"/>
          <w:sz w:val="22"/>
          <w:szCs w:val="22"/>
          <w:lang w:eastAsia="en-US"/>
        </w:rPr>
        <w:t>,</w:t>
      </w:r>
      <w:r w:rsidRPr="001148ED">
        <w:rPr>
          <w:rFonts w:ascii="Arial" w:hAnsi="Arial" w:cs="Arial"/>
          <w:sz w:val="22"/>
          <w:szCs w:val="22"/>
          <w:lang w:val="en-US" w:eastAsia="en-US"/>
        </w:rPr>
        <w:t xml:space="preserve"> примењују се одговарајуће одредбе ЗОО</w:t>
      </w:r>
      <w:r w:rsidRPr="001148ED">
        <w:rPr>
          <w:rFonts w:ascii="Arial" w:hAnsi="Arial" w:cs="Arial"/>
          <w:sz w:val="22"/>
          <w:szCs w:val="22"/>
          <w:lang w:val="pt-BR" w:eastAsia="en-US"/>
        </w:rPr>
        <w:t xml:space="preserve"> и других </w:t>
      </w:r>
      <w:r w:rsidRPr="001148ED">
        <w:rPr>
          <w:rFonts w:ascii="Arial" w:hAnsi="Arial" w:cs="Arial"/>
          <w:sz w:val="22"/>
          <w:szCs w:val="22"/>
          <w:lang w:eastAsia="en-US"/>
        </w:rPr>
        <w:t xml:space="preserve">закона, подзаконских аката, стандарда и </w:t>
      </w:r>
      <w:r w:rsidRPr="001148ED">
        <w:rPr>
          <w:rFonts w:ascii="Arial" w:hAnsi="Arial" w:cs="Arial"/>
          <w:sz w:val="22"/>
          <w:szCs w:val="22"/>
          <w:lang w:val="ru-RU" w:eastAsia="en-US"/>
        </w:rPr>
        <w:t>техни</w:t>
      </w:r>
      <w:r w:rsidRPr="001148ED">
        <w:rPr>
          <w:rFonts w:ascii="Arial" w:hAnsi="Arial" w:cs="Arial"/>
          <w:sz w:val="22"/>
          <w:szCs w:val="22"/>
          <w:lang w:eastAsia="en-US"/>
        </w:rPr>
        <w:t>ч</w:t>
      </w:r>
      <w:r w:rsidRPr="001148ED">
        <w:rPr>
          <w:rFonts w:ascii="Arial" w:hAnsi="Arial" w:cs="Arial"/>
          <w:sz w:val="22"/>
          <w:szCs w:val="22"/>
          <w:lang w:val="ru-RU" w:eastAsia="en-US"/>
        </w:rPr>
        <w:t>ки</w:t>
      </w:r>
      <w:r w:rsidRPr="001148ED">
        <w:rPr>
          <w:rFonts w:ascii="Arial" w:hAnsi="Arial" w:cs="Arial"/>
          <w:sz w:val="22"/>
          <w:szCs w:val="22"/>
          <w:lang w:eastAsia="en-US"/>
        </w:rPr>
        <w:t xml:space="preserve">х </w:t>
      </w:r>
      <w:r w:rsidRPr="001148ED">
        <w:rPr>
          <w:rFonts w:ascii="Arial" w:hAnsi="Arial" w:cs="Arial"/>
          <w:sz w:val="22"/>
          <w:szCs w:val="22"/>
          <w:lang w:val="ru-RU" w:eastAsia="en-US"/>
        </w:rPr>
        <w:t>норматива Републике Србије</w:t>
      </w:r>
      <w:r w:rsidRPr="001148ED">
        <w:rPr>
          <w:rFonts w:ascii="Arial" w:hAnsi="Arial" w:cs="Arial"/>
          <w:sz w:val="22"/>
          <w:szCs w:val="22"/>
          <w:lang w:eastAsia="en-US"/>
        </w:rPr>
        <w:t xml:space="preserve"> – примењивих с обзиром на предмет овог Уговора.</w:t>
      </w:r>
    </w:p>
    <w:p w:rsidR="001148ED" w:rsidRPr="001148ED" w:rsidRDefault="001148ED" w:rsidP="001148ED">
      <w:pPr>
        <w:suppressAutoHyphens w:val="0"/>
        <w:rPr>
          <w:rFonts w:ascii="Arial" w:hAnsi="Arial" w:cs="Arial"/>
          <w:b/>
          <w:sz w:val="22"/>
          <w:szCs w:val="22"/>
          <w:lang w:val="ru-RU" w:eastAsia="en-US"/>
        </w:rPr>
      </w:pPr>
    </w:p>
    <w:p w:rsidR="001148ED" w:rsidRPr="001148ED" w:rsidRDefault="001148ED" w:rsidP="001148ED">
      <w:pPr>
        <w:suppressAutoHyphens w:val="0"/>
        <w:jc w:val="center"/>
        <w:rPr>
          <w:rFonts w:ascii="Arial" w:hAnsi="Arial" w:cs="Arial"/>
          <w:b/>
          <w:sz w:val="22"/>
          <w:szCs w:val="22"/>
          <w:lang w:val="ru-RU" w:eastAsia="en-US"/>
        </w:rPr>
      </w:pPr>
      <w:r w:rsidRPr="001148ED">
        <w:rPr>
          <w:rFonts w:ascii="Arial" w:hAnsi="Arial" w:cs="Arial"/>
          <w:b/>
          <w:sz w:val="22"/>
          <w:szCs w:val="22"/>
          <w:lang w:val="ru-RU" w:eastAsia="en-US"/>
        </w:rPr>
        <w:t xml:space="preserve">Члан </w:t>
      </w:r>
      <w:r w:rsidRPr="001148ED">
        <w:rPr>
          <w:rFonts w:ascii="Arial" w:hAnsi="Arial" w:cs="Arial"/>
          <w:b/>
          <w:sz w:val="22"/>
          <w:szCs w:val="22"/>
          <w:lang w:val="sr-Latn-RS" w:eastAsia="en-US"/>
        </w:rPr>
        <w:t>21</w:t>
      </w:r>
      <w:r w:rsidRPr="001148ED">
        <w:rPr>
          <w:rFonts w:ascii="Arial" w:hAnsi="Arial" w:cs="Arial"/>
          <w:b/>
          <w:sz w:val="22"/>
          <w:szCs w:val="22"/>
          <w:lang w:val="ru-RU" w:eastAsia="en-US"/>
        </w:rPr>
        <w:t>.</w:t>
      </w:r>
    </w:p>
    <w:p w:rsidR="001148ED" w:rsidRPr="001148ED" w:rsidRDefault="001148ED" w:rsidP="001148ED">
      <w:pPr>
        <w:suppressAutoHyphens w:val="0"/>
        <w:jc w:val="center"/>
        <w:rPr>
          <w:rFonts w:ascii="Arial" w:hAnsi="Arial" w:cs="Arial"/>
          <w:b/>
          <w:sz w:val="22"/>
          <w:szCs w:val="22"/>
          <w:lang w:val="ru-RU" w:eastAsia="en-US"/>
        </w:rPr>
      </w:pPr>
    </w:p>
    <w:p w:rsidR="001148ED" w:rsidRPr="001148ED" w:rsidRDefault="001148ED" w:rsidP="001148ED">
      <w:pPr>
        <w:tabs>
          <w:tab w:val="left" w:pos="9090"/>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1148ED" w:rsidRPr="001148ED" w:rsidRDefault="001148ED" w:rsidP="001148ED">
      <w:pPr>
        <w:suppressAutoHyphens w:val="0"/>
        <w:rPr>
          <w:rFonts w:ascii="Arial" w:hAnsi="Arial" w:cs="Arial"/>
          <w:b/>
          <w:sz w:val="16"/>
          <w:szCs w:val="16"/>
          <w:lang w:val="sr-Cyrl-R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2</w:t>
      </w:r>
      <w:r w:rsidRPr="001148ED">
        <w:rPr>
          <w:rFonts w:ascii="Arial" w:hAnsi="Arial" w:cs="Arial"/>
          <w:b/>
          <w:sz w:val="22"/>
          <w:szCs w:val="22"/>
          <w:lang w:val="sr-Latn-RS" w:eastAsia="en-US"/>
        </w:rPr>
        <w:t>2</w:t>
      </w:r>
      <w:r w:rsidRPr="001148ED">
        <w:rPr>
          <w:rFonts w:ascii="Arial" w:hAnsi="Arial" w:cs="Arial"/>
          <w:b/>
          <w:sz w:val="22"/>
          <w:szCs w:val="22"/>
          <w:lang w:val="en-US" w:eastAsia="en-US"/>
        </w:rPr>
        <w:t>.</w:t>
      </w:r>
    </w:p>
    <w:p w:rsidR="001148ED" w:rsidRPr="001148ED" w:rsidRDefault="001148ED" w:rsidP="001148ED">
      <w:pPr>
        <w:suppressAutoHyphens w:val="0"/>
        <w:jc w:val="both"/>
        <w:rPr>
          <w:rFonts w:ascii="Arial" w:hAnsi="Arial" w:cs="Arial"/>
          <w:spacing w:val="2"/>
          <w:sz w:val="22"/>
          <w:szCs w:val="22"/>
          <w:lang w:eastAsia="en-US"/>
        </w:rPr>
      </w:pPr>
      <w:r w:rsidRPr="001148ED">
        <w:rPr>
          <w:rFonts w:ascii="Arial" w:hAnsi="Arial" w:cs="Arial"/>
          <w:spacing w:val="2"/>
          <w:sz w:val="22"/>
          <w:szCs w:val="22"/>
          <w:lang w:eastAsia="en-US"/>
        </w:rPr>
        <w:t>Саставни део овог Уговора су и његови прилози, како следи:</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Прилог број 1</w:t>
      </w:r>
      <w:r w:rsidRPr="001148ED">
        <w:rPr>
          <w:rFonts w:ascii="Arial" w:hAnsi="Arial" w:cs="Arial"/>
          <w:sz w:val="22"/>
          <w:szCs w:val="22"/>
          <w:lang w:val="en-US" w:eastAsia="en-US"/>
        </w:rPr>
        <w:tab/>
      </w:r>
      <w:r w:rsidRPr="001148ED">
        <w:rPr>
          <w:rFonts w:ascii="Arial" w:hAnsi="Arial" w:cs="Arial"/>
          <w:sz w:val="22"/>
          <w:szCs w:val="22"/>
          <w:lang w:val="sr-Cyrl-RS" w:eastAsia="en-US"/>
        </w:rPr>
        <w:t xml:space="preserve"> </w:t>
      </w:r>
      <w:r w:rsidRPr="001148ED">
        <w:rPr>
          <w:rFonts w:ascii="Arial" w:hAnsi="Arial" w:cs="Arial"/>
          <w:sz w:val="22"/>
          <w:szCs w:val="22"/>
          <w:lang w:val="en-US" w:eastAsia="en-US"/>
        </w:rPr>
        <w:t>Конкурсна документација</w:t>
      </w:r>
      <w:r w:rsidRPr="001148ED">
        <w:rPr>
          <w:rFonts w:ascii="Arial" w:hAnsi="Arial" w:cs="Arial"/>
          <w:sz w:val="22"/>
          <w:szCs w:val="22"/>
          <w:lang w:val="sr-Cyrl-RS" w:eastAsia="en-US"/>
        </w:rPr>
        <w:t xml:space="preserve"> </w:t>
      </w:r>
      <w:r w:rsidRPr="001148ED">
        <w:rPr>
          <w:rFonts w:ascii="Arial" w:hAnsi="Arial" w:cs="Arial"/>
          <w:sz w:val="22"/>
          <w:szCs w:val="22"/>
          <w:lang w:val="sr-Latn-RS" w:eastAsia="en-US"/>
        </w:rPr>
        <w:t>(</w:t>
      </w:r>
      <w:r w:rsidRPr="001148ED">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p>
    <w:p w:rsidR="001148ED" w:rsidRPr="001148ED" w:rsidRDefault="001148ED" w:rsidP="001148ED">
      <w:pPr>
        <w:tabs>
          <w:tab w:val="left" w:pos="9090"/>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Прилог 2 Понуда</w:t>
      </w:r>
      <w:r w:rsidRPr="001148ED">
        <w:rPr>
          <w:rFonts w:ascii="Arial" w:hAnsi="Arial" w:cs="Arial"/>
          <w:sz w:val="22"/>
          <w:szCs w:val="22"/>
          <w:lang w:val="sr-Cyrl-RS" w:eastAsia="en-US"/>
        </w:rPr>
        <w:t xml:space="preserve"> и структура цене</w:t>
      </w:r>
    </w:p>
    <w:p w:rsidR="001148ED" w:rsidRPr="001148ED" w:rsidRDefault="001148ED" w:rsidP="001148ED">
      <w:pPr>
        <w:suppressAutoHyphens w:val="0"/>
        <w:ind w:right="-1149"/>
        <w:rPr>
          <w:rFonts w:ascii="Arial" w:eastAsia="Calibri" w:hAnsi="Arial" w:cs="Arial"/>
          <w:bCs/>
          <w:sz w:val="22"/>
          <w:szCs w:val="22"/>
          <w:lang w:val="sr-Cyrl-RS" w:eastAsia="en-US"/>
        </w:rPr>
      </w:pPr>
      <w:r w:rsidRPr="001148ED">
        <w:rPr>
          <w:rFonts w:ascii="Arial" w:hAnsi="Arial" w:cs="Arial"/>
          <w:sz w:val="22"/>
          <w:szCs w:val="22"/>
          <w:lang w:val="en-US" w:eastAsia="en-US"/>
        </w:rPr>
        <w:t xml:space="preserve">Прилог </w:t>
      </w:r>
      <w:r w:rsidRPr="001148ED">
        <w:rPr>
          <w:rFonts w:ascii="Arial" w:hAnsi="Arial" w:cs="Arial"/>
          <w:sz w:val="22"/>
          <w:szCs w:val="22"/>
          <w:lang w:val="sr-Cyrl-RS" w:eastAsia="en-US"/>
        </w:rPr>
        <w:t>3</w:t>
      </w:r>
      <w:r w:rsidRPr="001148ED">
        <w:rPr>
          <w:rFonts w:ascii="Arial" w:hAnsi="Arial" w:cs="Arial"/>
          <w:sz w:val="22"/>
          <w:szCs w:val="22"/>
          <w:lang w:val="en-US" w:eastAsia="en-US"/>
        </w:rPr>
        <w:t xml:space="preserve"> </w:t>
      </w:r>
      <w:r w:rsidRPr="001148ED">
        <w:rPr>
          <w:rFonts w:ascii="Arial" w:eastAsia="Calibri" w:hAnsi="Arial" w:cs="Arial"/>
          <w:bCs/>
          <w:sz w:val="22"/>
          <w:szCs w:val="22"/>
          <w:lang w:val="sr-Cyrl-RS" w:eastAsia="en-US"/>
        </w:rPr>
        <w:t>Банкарска гаранција.</w:t>
      </w:r>
    </w:p>
    <w:p w:rsidR="001148ED" w:rsidRPr="001148ED" w:rsidRDefault="001148ED" w:rsidP="001148ED">
      <w:pPr>
        <w:suppressAutoHyphens w:val="0"/>
        <w:rPr>
          <w:rFonts w:ascii="Arial" w:eastAsia="Calibri" w:hAnsi="Arial" w:cs="Arial"/>
          <w:sz w:val="22"/>
          <w:szCs w:val="22"/>
          <w:lang w:val="sr-Cyrl-RS" w:eastAsia="en-US"/>
        </w:rPr>
      </w:pPr>
      <w:r w:rsidRPr="001148ED">
        <w:rPr>
          <w:rFonts w:ascii="Arial" w:hAnsi="Arial" w:cs="Arial"/>
          <w:sz w:val="22"/>
          <w:szCs w:val="22"/>
          <w:lang w:val="en-US" w:eastAsia="en-US"/>
        </w:rPr>
        <w:t xml:space="preserve">Прилог </w:t>
      </w:r>
      <w:r w:rsidRPr="001148ED">
        <w:rPr>
          <w:rFonts w:ascii="Arial" w:hAnsi="Arial" w:cs="Arial"/>
          <w:sz w:val="22"/>
          <w:szCs w:val="22"/>
          <w:lang w:val="sr-Cyrl-RS" w:eastAsia="en-US"/>
        </w:rPr>
        <w:t>4</w:t>
      </w:r>
      <w:r w:rsidRPr="001148ED">
        <w:rPr>
          <w:rFonts w:ascii="Arial" w:hAnsi="Arial" w:cs="Arial"/>
          <w:sz w:val="22"/>
          <w:szCs w:val="22"/>
          <w:lang w:val="en-US" w:eastAsia="en-US"/>
        </w:rPr>
        <w:t xml:space="preserve"> Споразум о заједничком наступању</w:t>
      </w:r>
      <w:r w:rsidRPr="001148ED">
        <w:rPr>
          <w:rFonts w:ascii="Arial" w:hAnsi="Arial" w:cs="Arial"/>
          <w:sz w:val="22"/>
          <w:szCs w:val="22"/>
          <w:lang w:val="sr-Cyrl-RS" w:eastAsia="en-US"/>
        </w:rPr>
        <w:t xml:space="preserve">  </w:t>
      </w:r>
      <w:r w:rsidRPr="001148ED">
        <w:rPr>
          <w:rFonts w:ascii="Arial" w:eastAsia="Calibri" w:hAnsi="Arial" w:cs="Arial"/>
          <w:sz w:val="22"/>
          <w:szCs w:val="22"/>
          <w:lang w:val="sr-Cyrl-RS" w:eastAsia="en-US"/>
        </w:rPr>
        <w:t>(у случају подношења заједничке понуде).</w:t>
      </w:r>
    </w:p>
    <w:p w:rsidR="001148ED" w:rsidRPr="001148ED" w:rsidRDefault="001148ED" w:rsidP="001148ED">
      <w:pPr>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 xml:space="preserve">Прилог </w:t>
      </w:r>
      <w:r w:rsidRPr="001148ED">
        <w:rPr>
          <w:rFonts w:ascii="Arial" w:hAnsi="Arial" w:cs="Arial"/>
          <w:sz w:val="22"/>
          <w:szCs w:val="22"/>
          <w:lang w:val="sr-Cyrl-RS" w:eastAsia="en-US"/>
        </w:rPr>
        <w:t>4 Распоред количина по месту испоруке</w:t>
      </w:r>
    </w:p>
    <w:p w:rsidR="001148ED" w:rsidRPr="001148ED" w:rsidRDefault="001148ED" w:rsidP="001148ED">
      <w:pPr>
        <w:suppressAutoHyphens w:val="0"/>
        <w:jc w:val="both"/>
        <w:rPr>
          <w:rFonts w:ascii="Arial" w:hAnsi="Arial" w:cs="Arial"/>
          <w:spacing w:val="2"/>
          <w:sz w:val="22"/>
          <w:szCs w:val="22"/>
          <w:lang w:eastAsia="en-US"/>
        </w:rPr>
      </w:pPr>
      <w:r w:rsidRPr="001148ED">
        <w:rPr>
          <w:rFonts w:ascii="Arial" w:hAnsi="Arial" w:cs="Arial"/>
          <w:sz w:val="22"/>
          <w:szCs w:val="22"/>
          <w:lang w:val="sr-Cyrl-RS" w:eastAsia="en-US"/>
        </w:rPr>
        <w:t>Прилог 5 Техничка спецификација</w:t>
      </w:r>
    </w:p>
    <w:p w:rsidR="001148ED" w:rsidRPr="001148ED" w:rsidRDefault="001148ED" w:rsidP="001148ED">
      <w:pPr>
        <w:suppressAutoHyphens w:val="0"/>
        <w:jc w:val="both"/>
        <w:rPr>
          <w:rFonts w:ascii="Arial" w:hAnsi="Arial" w:cs="Arial"/>
          <w:spacing w:val="2"/>
          <w:sz w:val="22"/>
          <w:szCs w:val="22"/>
          <w:lang w:eastAsia="en-US"/>
        </w:rPr>
      </w:pPr>
    </w:p>
    <w:p w:rsidR="001148ED" w:rsidRPr="001148ED" w:rsidRDefault="001148ED" w:rsidP="001148ED">
      <w:pPr>
        <w:suppressAutoHyphens w:val="0"/>
        <w:jc w:val="both"/>
        <w:rPr>
          <w:rFonts w:ascii="Arial" w:hAnsi="Arial" w:cs="Arial"/>
          <w:spacing w:val="2"/>
          <w:sz w:val="22"/>
          <w:szCs w:val="22"/>
          <w:lang w:eastAsia="en-US"/>
        </w:rPr>
      </w:pPr>
      <w:r w:rsidRPr="001148ED">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2</w:t>
      </w:r>
      <w:r w:rsidRPr="001148ED">
        <w:rPr>
          <w:rFonts w:ascii="Arial" w:hAnsi="Arial" w:cs="Arial"/>
          <w:b/>
          <w:sz w:val="22"/>
          <w:szCs w:val="22"/>
          <w:lang w:val="sr-Latn-RS" w:eastAsia="en-US"/>
        </w:rPr>
        <w:t>3</w:t>
      </w:r>
      <w:r w:rsidRPr="001148ED">
        <w:rPr>
          <w:rFonts w:ascii="Arial" w:hAnsi="Arial" w:cs="Arial"/>
          <w:b/>
          <w:sz w:val="22"/>
          <w:szCs w:val="22"/>
          <w:lang w:val="en-US" w:eastAsia="en-US"/>
        </w:rPr>
        <w:t>.</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48ED" w:rsidRPr="001148ED" w:rsidRDefault="001148ED" w:rsidP="001148ED">
      <w:pPr>
        <w:tabs>
          <w:tab w:val="left" w:pos="567"/>
        </w:tabs>
        <w:suppressAutoHyphens w:val="0"/>
        <w:jc w:val="both"/>
        <w:rPr>
          <w:rFonts w:ascii="Arial" w:hAnsi="Arial" w:cs="Arial"/>
          <w:sz w:val="22"/>
          <w:szCs w:val="22"/>
          <w:lang w:val="sr-Cyrl-RS" w:eastAsia="en-US"/>
        </w:rPr>
      </w:pPr>
    </w:p>
    <w:tbl>
      <w:tblPr>
        <w:tblW w:w="9945" w:type="dxa"/>
        <w:tblLook w:val="04A0" w:firstRow="1" w:lastRow="0" w:firstColumn="1" w:lastColumn="0" w:noHBand="0" w:noVBand="1"/>
      </w:tblPr>
      <w:tblGrid>
        <w:gridCol w:w="4503"/>
        <w:gridCol w:w="1842"/>
        <w:gridCol w:w="3600"/>
      </w:tblGrid>
      <w:tr w:rsidR="001148ED" w:rsidRPr="001148ED" w:rsidTr="00D11DFE">
        <w:tc>
          <w:tcPr>
            <w:tcW w:w="4503" w:type="dxa"/>
            <w:tcBorders>
              <w:top w:val="nil"/>
              <w:left w:val="nil"/>
              <w:bottom w:val="single" w:sz="4" w:space="0" w:color="auto"/>
              <w:right w:val="nil"/>
            </w:tcBorders>
            <w:hideMark/>
          </w:tcPr>
          <w:p w:rsidR="001148ED" w:rsidRPr="001148ED" w:rsidRDefault="001148ED" w:rsidP="001148ED">
            <w:pPr>
              <w:suppressAutoHyphens w:val="0"/>
              <w:spacing w:line="276" w:lineRule="auto"/>
              <w:jc w:val="center"/>
              <w:rPr>
                <w:rFonts w:ascii="Arial" w:hAnsi="Arial" w:cs="Arial"/>
                <w:b/>
                <w:sz w:val="22"/>
                <w:szCs w:val="22"/>
                <w:lang w:val="sr-Cyrl-RS" w:eastAsia="en-US"/>
              </w:rPr>
            </w:pPr>
            <w:r w:rsidRPr="001148ED">
              <w:rPr>
                <w:rFonts w:ascii="Arial" w:hAnsi="Arial" w:cs="Arial"/>
                <w:b/>
                <w:sz w:val="22"/>
                <w:szCs w:val="22"/>
                <w:lang w:val="sr-Cyrl-RS" w:eastAsia="en-US"/>
              </w:rPr>
              <w:t>КУПАЦ</w:t>
            </w:r>
          </w:p>
          <w:p w:rsidR="001148ED" w:rsidRPr="001148ED" w:rsidRDefault="001148ED" w:rsidP="001148ED">
            <w:pPr>
              <w:suppressAutoHyphens w:val="0"/>
              <w:spacing w:after="200" w:line="276" w:lineRule="auto"/>
              <w:jc w:val="center"/>
              <w:rPr>
                <w:rFonts w:ascii="Arial" w:hAnsi="Arial" w:cs="Arial"/>
                <w:b/>
                <w:sz w:val="22"/>
                <w:szCs w:val="22"/>
                <w:lang w:val="sr-Cyrl-RS" w:eastAsia="en-US"/>
              </w:rPr>
            </w:pPr>
            <w:r w:rsidRPr="001148ED">
              <w:rPr>
                <w:rFonts w:ascii="Arial" w:hAnsi="Arial" w:cs="Arial"/>
                <w:b/>
                <w:sz w:val="22"/>
                <w:szCs w:val="22"/>
                <w:lang w:val="en-US" w:eastAsia="en-US"/>
              </w:rPr>
              <w:t>ЈП „Електропривреда Србије“Београд</w:t>
            </w:r>
            <w:r w:rsidRPr="001148ED">
              <w:rPr>
                <w:rFonts w:ascii="Arial" w:hAnsi="Arial" w:cs="Arial"/>
                <w:b/>
                <w:sz w:val="22"/>
                <w:szCs w:val="22"/>
                <w:lang w:val="sr-Cyrl-RS" w:eastAsia="en-US"/>
              </w:rPr>
              <w:t>,</w:t>
            </w:r>
            <w:r w:rsidRPr="001148ED">
              <w:rPr>
                <w:rFonts w:ascii="Arial" w:hAnsi="Arial" w:cs="Arial"/>
                <w:b/>
                <w:sz w:val="22"/>
                <w:szCs w:val="22"/>
                <w:highlight w:val="green"/>
                <w:lang w:val="en-US" w:eastAsia="en-US"/>
              </w:rPr>
              <w:t xml:space="preserve"> </w:t>
            </w:r>
            <w:r w:rsidRPr="001148ED">
              <w:rPr>
                <w:rFonts w:ascii="Arial" w:hAnsi="Arial" w:cs="Arial"/>
                <w:b/>
                <w:sz w:val="22"/>
                <w:szCs w:val="22"/>
                <w:lang w:val="en-US" w:eastAsia="en-US"/>
              </w:rPr>
              <w:t>Огранак ТЕНТ Београд-Обреновац</w:t>
            </w:r>
          </w:p>
        </w:tc>
        <w:tc>
          <w:tcPr>
            <w:tcW w:w="1842" w:type="dxa"/>
          </w:tcPr>
          <w:p w:rsidR="001148ED" w:rsidRPr="001148ED" w:rsidRDefault="001148ED" w:rsidP="001148ED">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1148ED" w:rsidRPr="001148ED" w:rsidRDefault="001148ED" w:rsidP="001148ED">
            <w:pPr>
              <w:suppressAutoHyphens w:val="0"/>
              <w:spacing w:after="200" w:line="276" w:lineRule="auto"/>
              <w:jc w:val="center"/>
              <w:rPr>
                <w:rFonts w:ascii="Calibri" w:eastAsia="Calibri" w:hAnsi="Calibri"/>
                <w:sz w:val="22"/>
                <w:szCs w:val="22"/>
                <w:lang w:val="en-US" w:eastAsia="en-US"/>
              </w:rPr>
            </w:pPr>
            <w:r w:rsidRPr="001148ED">
              <w:rPr>
                <w:rFonts w:ascii="Arial" w:hAnsi="Arial" w:cs="Arial"/>
                <w:b/>
                <w:sz w:val="22"/>
                <w:szCs w:val="22"/>
                <w:lang w:val="sr-Cyrl-RS" w:eastAsia="en-US"/>
              </w:rPr>
              <w:t>ПРОДАВАЦ</w:t>
            </w:r>
            <w:r w:rsidRPr="001148ED">
              <w:rPr>
                <w:rFonts w:ascii="Calibri" w:eastAsia="Calibri" w:hAnsi="Calibri"/>
                <w:sz w:val="22"/>
                <w:szCs w:val="22"/>
                <w:lang w:val="en-US" w:eastAsia="en-US"/>
              </w:rPr>
              <w:t xml:space="preserve"> </w:t>
            </w:r>
          </w:p>
        </w:tc>
      </w:tr>
      <w:tr w:rsidR="001148ED" w:rsidRPr="001148ED" w:rsidTr="00D11DFE">
        <w:tc>
          <w:tcPr>
            <w:tcW w:w="4503" w:type="dxa"/>
            <w:tcBorders>
              <w:top w:val="single" w:sz="4" w:space="0" w:color="auto"/>
              <w:left w:val="nil"/>
              <w:bottom w:val="nil"/>
              <w:right w:val="nil"/>
            </w:tcBorders>
          </w:tcPr>
          <w:p w:rsidR="001148ED" w:rsidRPr="001148ED" w:rsidRDefault="001148ED" w:rsidP="001148ED">
            <w:pPr>
              <w:suppressAutoHyphens w:val="0"/>
              <w:jc w:val="center"/>
              <w:rPr>
                <w:rFonts w:ascii="Arial" w:hAnsi="Arial" w:cs="Arial"/>
                <w:sz w:val="22"/>
                <w:szCs w:val="22"/>
                <w:lang w:val="sr-Cyrl-RS" w:eastAsia="en-US"/>
              </w:rPr>
            </w:pPr>
            <w:r w:rsidRPr="001148ED">
              <w:rPr>
                <w:rFonts w:ascii="Arial" w:hAnsi="Arial" w:cs="Arial"/>
                <w:sz w:val="22"/>
                <w:szCs w:val="22"/>
                <w:lang w:val="en-US" w:eastAsia="en-US"/>
              </w:rPr>
              <w:t>Финансијски директор ТЕНТ</w:t>
            </w:r>
          </w:p>
          <w:p w:rsidR="001148ED" w:rsidRPr="001148ED" w:rsidRDefault="001148ED" w:rsidP="001148ED">
            <w:pPr>
              <w:suppressAutoHyphens w:val="0"/>
              <w:spacing w:after="200" w:line="276" w:lineRule="auto"/>
              <w:jc w:val="center"/>
              <w:rPr>
                <w:rFonts w:ascii="Arial" w:eastAsia="Calibri" w:hAnsi="Arial" w:cs="Arial"/>
                <w:szCs w:val="24"/>
                <w:lang w:val="sr-Latn-RS" w:eastAsia="en-US"/>
              </w:rPr>
            </w:pPr>
            <w:r w:rsidRPr="001148ED">
              <w:rPr>
                <w:rFonts w:ascii="Arial" w:hAnsi="Arial" w:cs="Arial"/>
                <w:sz w:val="22"/>
                <w:szCs w:val="22"/>
                <w:lang w:val="en-US" w:eastAsia="en-US"/>
              </w:rPr>
              <w:t xml:space="preserve"> Милорад Лазић, дипл.екон</w:t>
            </w:r>
          </w:p>
        </w:tc>
        <w:tc>
          <w:tcPr>
            <w:tcW w:w="1842" w:type="dxa"/>
          </w:tcPr>
          <w:p w:rsidR="001148ED" w:rsidRPr="001148ED" w:rsidRDefault="001148ED" w:rsidP="001148ED">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1148ED" w:rsidRPr="001148ED" w:rsidRDefault="001148ED" w:rsidP="001148ED">
            <w:pPr>
              <w:suppressAutoHyphens w:val="0"/>
              <w:spacing w:line="276" w:lineRule="auto"/>
              <w:jc w:val="center"/>
              <w:rPr>
                <w:rFonts w:ascii="Arial" w:eastAsia="Calibri" w:hAnsi="Arial" w:cs="Arial"/>
                <w:szCs w:val="24"/>
                <w:lang w:val="sr-Cyrl-RS" w:eastAsia="en-US"/>
              </w:rPr>
            </w:pPr>
          </w:p>
        </w:tc>
      </w:tr>
    </w:tbl>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b/>
          <w:bCs/>
          <w:color w:val="000000"/>
          <w:sz w:val="22"/>
          <w:szCs w:val="22"/>
          <w:lang w:eastAsia="en-US"/>
        </w:rPr>
      </w:pPr>
      <w:r w:rsidRPr="001148ED">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8B" w:rsidRDefault="00550A8B" w:rsidP="00F717AF">
      <w:r>
        <w:separator/>
      </w:r>
    </w:p>
  </w:endnote>
  <w:endnote w:type="continuationSeparator" w:id="0">
    <w:p w:rsidR="00550A8B" w:rsidRDefault="00550A8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5BC" w:rsidRDefault="002B25B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Pr="000F38BA" w:rsidRDefault="002B25BC" w:rsidP="001F2126">
    <w:pPr>
      <w:pStyle w:val="Footer"/>
      <w:jc w:val="right"/>
      <w:rPr>
        <w:sz w:val="20"/>
      </w:rPr>
    </w:pPr>
    <w:r w:rsidRPr="000F38BA">
      <w:rPr>
        <w:sz w:val="20"/>
      </w:rPr>
      <w:t xml:space="preserve">                                                                                                </w:t>
    </w:r>
  </w:p>
  <w:p w:rsidR="002B25BC" w:rsidRDefault="002B25BC" w:rsidP="001148ED">
    <w:pPr>
      <w:pStyle w:val="Footer"/>
      <w:tabs>
        <w:tab w:val="left" w:pos="3431"/>
        <w:tab w:val="right" w:pos="9074"/>
      </w:tabs>
      <w:rPr>
        <w:i/>
        <w:sz w:val="20"/>
        <w:lang w:val="sr-Latn-RS"/>
      </w:rPr>
    </w:pPr>
    <w:r w:rsidRPr="00FD50B2">
      <w:rPr>
        <w:i/>
        <w:color w:val="4F81BD"/>
        <w:sz w:val="20"/>
      </w:rPr>
      <w:t>ЈН</w:t>
    </w:r>
    <w:r>
      <w:rPr>
        <w:i/>
        <w:sz w:val="20"/>
      </w:rPr>
      <w:t xml:space="preserve"> </w:t>
    </w:r>
    <w:r w:rsidRPr="000F38BA">
      <w:rPr>
        <w:i/>
        <w:sz w:val="20"/>
      </w:rPr>
      <w:t xml:space="preserve"> број </w:t>
    </w:r>
    <w:r w:rsidRPr="001148ED">
      <w:rPr>
        <w:i/>
        <w:sz w:val="20"/>
      </w:rPr>
      <w:t>3000/0654/2016 (109/2016,1175/2016,1199/2016,2100/2016)</w:t>
    </w:r>
  </w:p>
  <w:p w:rsidR="002B25BC" w:rsidRPr="005403F3" w:rsidRDefault="002B25BC" w:rsidP="005403F3">
    <w:pPr>
      <w:pStyle w:val="Footer"/>
      <w:tabs>
        <w:tab w:val="left" w:pos="3431"/>
        <w:tab w:val="right" w:pos="9074"/>
      </w:tabs>
      <w:jc w:val="center"/>
      <w:rPr>
        <w:i/>
      </w:rPr>
    </w:pP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w:t>
    </w:r>
    <w:r>
      <w:rPr>
        <w:i/>
        <w:sz w:val="20"/>
        <w:lang w:val="sr-Latn-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67B5F">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67B5F">
      <w:rPr>
        <w:i/>
        <w:noProof/>
      </w:rPr>
      <w:t>172</w:t>
    </w:r>
    <w:r w:rsidRPr="000F38BA">
      <w:rPr>
        <w:i/>
      </w:rPr>
      <w:fldChar w:fldCharType="end"/>
    </w:r>
  </w:p>
  <w:p w:rsidR="002B25BC" w:rsidRPr="001517C4" w:rsidRDefault="002B25B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8B" w:rsidRDefault="00550A8B" w:rsidP="00F717AF">
      <w:r>
        <w:separator/>
      </w:r>
    </w:p>
  </w:footnote>
  <w:footnote w:type="continuationSeparator" w:id="0">
    <w:p w:rsidR="00550A8B" w:rsidRDefault="00550A8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B25BC" w:rsidRPr="00933BCC" w:rsidTr="00D11DF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B25BC" w:rsidRPr="00933BCC" w:rsidRDefault="00550A8B" w:rsidP="00D11DF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1pt;visibility:visible;mso-wrap-style:square">
                <v:imagedata r:id="rId1" o:title=""/>
              </v:shape>
            </w:pict>
          </w:r>
        </w:p>
      </w:tc>
      <w:tc>
        <w:tcPr>
          <w:tcW w:w="3544" w:type="dxa"/>
          <w:vMerge w:val="restart"/>
          <w:tcBorders>
            <w:top w:val="double" w:sz="12" w:space="0" w:color="auto"/>
          </w:tcBorders>
          <w:shd w:val="clear" w:color="auto" w:fill="F3F3F3"/>
          <w:vAlign w:val="center"/>
        </w:tcPr>
        <w:p w:rsidR="002B25BC" w:rsidRPr="00E23434" w:rsidRDefault="002B25BC" w:rsidP="00D11DF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B25BC" w:rsidRPr="00933BCC" w:rsidRDefault="002B25BC" w:rsidP="00D11DF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B25BC" w:rsidRPr="00E23434" w:rsidRDefault="002B25BC" w:rsidP="00D11DFE">
          <w:pPr>
            <w:jc w:val="center"/>
            <w:rPr>
              <w:rFonts w:cs="Arial"/>
              <w:b/>
              <w:lang w:val="sr-Latn-RS"/>
            </w:rPr>
          </w:pPr>
          <w:r>
            <w:rPr>
              <w:rFonts w:cs="Arial"/>
              <w:b/>
            </w:rPr>
            <w:t>QF-G-030</w:t>
          </w:r>
        </w:p>
      </w:tc>
    </w:tr>
    <w:tr w:rsidR="002B25BC" w:rsidRPr="00B86FF2" w:rsidTr="00D11DF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B25BC" w:rsidRPr="00933BCC" w:rsidRDefault="002B25BC" w:rsidP="00D11DFE">
          <w:pPr>
            <w:spacing w:before="30"/>
            <w:rPr>
              <w:rFonts w:cs="Arial"/>
              <w:noProof/>
            </w:rPr>
          </w:pPr>
        </w:p>
      </w:tc>
      <w:tc>
        <w:tcPr>
          <w:tcW w:w="3544" w:type="dxa"/>
          <w:vMerge/>
          <w:tcBorders>
            <w:bottom w:val="double" w:sz="12" w:space="0" w:color="auto"/>
          </w:tcBorders>
          <w:shd w:val="clear" w:color="auto" w:fill="F3F3F3"/>
          <w:vAlign w:val="center"/>
        </w:tcPr>
        <w:p w:rsidR="002B25BC" w:rsidRPr="00933BCC" w:rsidRDefault="002B25BC" w:rsidP="00D11DFE">
          <w:pPr>
            <w:jc w:val="center"/>
            <w:rPr>
              <w:rFonts w:cs="Arial"/>
            </w:rPr>
          </w:pPr>
        </w:p>
      </w:tc>
      <w:tc>
        <w:tcPr>
          <w:tcW w:w="1559" w:type="dxa"/>
          <w:tcBorders>
            <w:top w:val="single" w:sz="4" w:space="0" w:color="auto"/>
            <w:bottom w:val="double" w:sz="12" w:space="0" w:color="auto"/>
          </w:tcBorders>
          <w:shd w:val="clear" w:color="auto" w:fill="CCCCCC"/>
          <w:vAlign w:val="center"/>
        </w:tcPr>
        <w:p w:rsidR="002B25BC" w:rsidRPr="00933BCC" w:rsidRDefault="002B25BC" w:rsidP="00D11DF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B25BC" w:rsidRPr="00552D0C" w:rsidRDefault="002B25BC" w:rsidP="00D11DF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67B5F">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67B5F">
            <w:rPr>
              <w:rFonts w:cs="Arial"/>
              <w:b/>
              <w:noProof/>
            </w:rPr>
            <w:t>172</w:t>
          </w:r>
          <w:r w:rsidRPr="0081700D">
            <w:rPr>
              <w:rFonts w:cs="Arial"/>
              <w:b/>
            </w:rPr>
            <w:fldChar w:fldCharType="end"/>
          </w:r>
        </w:p>
      </w:tc>
    </w:tr>
  </w:tbl>
  <w:p w:rsidR="002B25BC" w:rsidRDefault="002B25BC">
    <w:pPr>
      <w:pStyle w:val="Header"/>
    </w:pPr>
  </w:p>
  <w:p w:rsidR="002B25BC" w:rsidRDefault="002B2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6"/>
  </w:num>
  <w:num w:numId="8">
    <w:abstractNumId w:val="24"/>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32"/>
  </w:num>
  <w:num w:numId="14">
    <w:abstractNumId w:val="37"/>
  </w:num>
  <w:num w:numId="15">
    <w:abstractNumId w:val="19"/>
  </w:num>
  <w:num w:numId="16">
    <w:abstractNumId w:val="10"/>
  </w:num>
  <w:num w:numId="17">
    <w:abstractNumId w:val="12"/>
  </w:num>
  <w:num w:numId="18">
    <w:abstractNumId w:val="30"/>
  </w:num>
  <w:num w:numId="19">
    <w:abstractNumId w:val="5"/>
  </w:num>
  <w:num w:numId="20">
    <w:abstractNumId w:val="6"/>
  </w:num>
  <w:num w:numId="21">
    <w:abstractNumId w:val="14"/>
  </w:num>
  <w:num w:numId="22">
    <w:abstractNumId w:val="7"/>
  </w:num>
  <w:num w:numId="23">
    <w:abstractNumId w:val="22"/>
  </w:num>
  <w:num w:numId="24">
    <w:abstractNumId w:val="23"/>
  </w:num>
  <w:num w:numId="25">
    <w:abstractNumId w:val="39"/>
  </w:num>
  <w:num w:numId="26">
    <w:abstractNumId w:val="9"/>
  </w:num>
  <w:num w:numId="27">
    <w:abstractNumId w:val="34"/>
  </w:num>
  <w:num w:numId="28">
    <w:abstractNumId w:val="20"/>
  </w:num>
  <w:num w:numId="29">
    <w:abstractNumId w:val="27"/>
  </w:num>
  <w:num w:numId="30">
    <w:abstractNumId w:val="11"/>
  </w:num>
  <w:num w:numId="31">
    <w:abstractNumId w:val="17"/>
  </w:num>
  <w:num w:numId="32">
    <w:abstractNumId w:val="18"/>
  </w:num>
  <w:num w:numId="33">
    <w:abstractNumId w:val="21"/>
  </w:num>
  <w:num w:numId="34">
    <w:abstractNumId w:val="35"/>
  </w:num>
  <w:num w:numId="35">
    <w:abstractNumId w:val="15"/>
  </w:num>
  <w:num w:numId="36">
    <w:abstractNumId w:val="40"/>
  </w:num>
  <w:num w:numId="37">
    <w:abstractNumId w:val="3"/>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E95"/>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8ED"/>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1B7F"/>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5BC"/>
    <w:rsid w:val="002B275A"/>
    <w:rsid w:val="002B42E5"/>
    <w:rsid w:val="002B4A46"/>
    <w:rsid w:val="002C0AAD"/>
    <w:rsid w:val="002C2FD7"/>
    <w:rsid w:val="002C4319"/>
    <w:rsid w:val="002C5328"/>
    <w:rsid w:val="002D64C9"/>
    <w:rsid w:val="002E3F8D"/>
    <w:rsid w:val="002E4E3A"/>
    <w:rsid w:val="002E5DD9"/>
    <w:rsid w:val="002E5FA5"/>
    <w:rsid w:val="002F0038"/>
    <w:rsid w:val="002F3FD3"/>
    <w:rsid w:val="002F573F"/>
    <w:rsid w:val="002F76FE"/>
    <w:rsid w:val="003065B5"/>
    <w:rsid w:val="00306B66"/>
    <w:rsid w:val="00310BBD"/>
    <w:rsid w:val="003139E4"/>
    <w:rsid w:val="00317067"/>
    <w:rsid w:val="00320CAD"/>
    <w:rsid w:val="00321AF6"/>
    <w:rsid w:val="00322CBE"/>
    <w:rsid w:val="003234D4"/>
    <w:rsid w:val="0032460D"/>
    <w:rsid w:val="00325537"/>
    <w:rsid w:val="00332AFB"/>
    <w:rsid w:val="00334C09"/>
    <w:rsid w:val="003402D3"/>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9786C"/>
    <w:rsid w:val="003A0B84"/>
    <w:rsid w:val="003A13C1"/>
    <w:rsid w:val="003A7895"/>
    <w:rsid w:val="003B24D0"/>
    <w:rsid w:val="003B5DA9"/>
    <w:rsid w:val="003B6BD7"/>
    <w:rsid w:val="003C6BB6"/>
    <w:rsid w:val="003D4873"/>
    <w:rsid w:val="003F72B8"/>
    <w:rsid w:val="004018D4"/>
    <w:rsid w:val="0040457A"/>
    <w:rsid w:val="004073D9"/>
    <w:rsid w:val="00411B2C"/>
    <w:rsid w:val="00426593"/>
    <w:rsid w:val="004330FE"/>
    <w:rsid w:val="00433149"/>
    <w:rsid w:val="00435FD8"/>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F7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4582"/>
    <w:rsid w:val="00526C92"/>
    <w:rsid w:val="005304F1"/>
    <w:rsid w:val="005308B1"/>
    <w:rsid w:val="0053155E"/>
    <w:rsid w:val="00531803"/>
    <w:rsid w:val="005318A9"/>
    <w:rsid w:val="005403F3"/>
    <w:rsid w:val="005502A5"/>
    <w:rsid w:val="00550A8B"/>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39EB"/>
    <w:rsid w:val="005A2983"/>
    <w:rsid w:val="005A5724"/>
    <w:rsid w:val="005A5D2F"/>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FD3"/>
    <w:rsid w:val="0064661C"/>
    <w:rsid w:val="0065612F"/>
    <w:rsid w:val="00656672"/>
    <w:rsid w:val="006613B4"/>
    <w:rsid w:val="006626B1"/>
    <w:rsid w:val="0067129C"/>
    <w:rsid w:val="00672B0B"/>
    <w:rsid w:val="00673CA8"/>
    <w:rsid w:val="00674D99"/>
    <w:rsid w:val="006759C7"/>
    <w:rsid w:val="00677B78"/>
    <w:rsid w:val="00677DE0"/>
    <w:rsid w:val="00681463"/>
    <w:rsid w:val="0068525E"/>
    <w:rsid w:val="00685BC8"/>
    <w:rsid w:val="006868DC"/>
    <w:rsid w:val="00693365"/>
    <w:rsid w:val="006A08CD"/>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32E9"/>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4F0E"/>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34C1"/>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20C8"/>
    <w:rsid w:val="009E4C28"/>
    <w:rsid w:val="009E6671"/>
    <w:rsid w:val="009E669A"/>
    <w:rsid w:val="009F1715"/>
    <w:rsid w:val="00A01116"/>
    <w:rsid w:val="00A0384D"/>
    <w:rsid w:val="00A11EC3"/>
    <w:rsid w:val="00A1599D"/>
    <w:rsid w:val="00A17257"/>
    <w:rsid w:val="00A24B47"/>
    <w:rsid w:val="00A257FA"/>
    <w:rsid w:val="00A267FC"/>
    <w:rsid w:val="00A36598"/>
    <w:rsid w:val="00A36E32"/>
    <w:rsid w:val="00A4408F"/>
    <w:rsid w:val="00A46AC2"/>
    <w:rsid w:val="00A52D6E"/>
    <w:rsid w:val="00A53C04"/>
    <w:rsid w:val="00A574D4"/>
    <w:rsid w:val="00A62B2C"/>
    <w:rsid w:val="00A64D56"/>
    <w:rsid w:val="00A65F15"/>
    <w:rsid w:val="00A67B5F"/>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6DEE"/>
    <w:rsid w:val="00AC2253"/>
    <w:rsid w:val="00AC38D2"/>
    <w:rsid w:val="00AE1C10"/>
    <w:rsid w:val="00AF093E"/>
    <w:rsid w:val="00AF1ECB"/>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569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DFE"/>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10E"/>
    <w:rsid w:val="00D93107"/>
    <w:rsid w:val="00D93136"/>
    <w:rsid w:val="00D93397"/>
    <w:rsid w:val="00D94D7E"/>
    <w:rsid w:val="00DA1786"/>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1F9"/>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55A4F"/>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 w:type="numbering" w:customStyle="1" w:styleId="NoList3">
    <w:name w:val="No List3"/>
    <w:next w:val="NoList"/>
    <w:uiPriority w:val="99"/>
    <w:semiHidden/>
    <w:unhideWhenUsed/>
    <w:rsid w:val="005A5D2F"/>
  </w:style>
  <w:style w:type="numbering" w:customStyle="1" w:styleId="NoList12">
    <w:name w:val="No List12"/>
    <w:next w:val="NoList"/>
    <w:uiPriority w:val="99"/>
    <w:semiHidden/>
    <w:unhideWhenUsed/>
    <w:rsid w:val="005A5D2F"/>
  </w:style>
  <w:style w:type="table" w:customStyle="1" w:styleId="TableGrid3">
    <w:name w:val="Table Grid3"/>
    <w:basedOn w:val="TableNormal"/>
    <w:next w:val="TableGrid"/>
    <w:rsid w:val="005A5D2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A5D2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A5D2F"/>
  </w:style>
  <w:style w:type="numbering" w:customStyle="1" w:styleId="NoList4">
    <w:name w:val="No List4"/>
    <w:next w:val="NoList"/>
    <w:uiPriority w:val="99"/>
    <w:semiHidden/>
    <w:unhideWhenUsed/>
    <w:rsid w:val="00524582"/>
  </w:style>
  <w:style w:type="numbering" w:customStyle="1" w:styleId="NoList13">
    <w:name w:val="No List13"/>
    <w:next w:val="NoList"/>
    <w:uiPriority w:val="99"/>
    <w:semiHidden/>
    <w:unhideWhenUsed/>
    <w:rsid w:val="00524582"/>
  </w:style>
  <w:style w:type="table" w:customStyle="1" w:styleId="TableGrid4">
    <w:name w:val="Table Grid4"/>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24582"/>
  </w:style>
  <w:style w:type="numbering" w:customStyle="1" w:styleId="NoList5">
    <w:name w:val="No List5"/>
    <w:next w:val="NoList"/>
    <w:uiPriority w:val="99"/>
    <w:semiHidden/>
    <w:unhideWhenUsed/>
    <w:rsid w:val="00524582"/>
  </w:style>
  <w:style w:type="numbering" w:customStyle="1" w:styleId="NoList14">
    <w:name w:val="No List14"/>
    <w:next w:val="NoList"/>
    <w:uiPriority w:val="99"/>
    <w:semiHidden/>
    <w:unhideWhenUsed/>
    <w:rsid w:val="00524582"/>
  </w:style>
  <w:style w:type="table" w:customStyle="1" w:styleId="TableGrid5">
    <w:name w:val="Table Grid5"/>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24582"/>
  </w:style>
  <w:style w:type="numbering" w:customStyle="1" w:styleId="NoList6">
    <w:name w:val="No List6"/>
    <w:next w:val="NoList"/>
    <w:uiPriority w:val="99"/>
    <w:semiHidden/>
    <w:unhideWhenUsed/>
    <w:rsid w:val="00524582"/>
  </w:style>
  <w:style w:type="numbering" w:customStyle="1" w:styleId="NoList15">
    <w:name w:val="No List15"/>
    <w:next w:val="NoList"/>
    <w:uiPriority w:val="99"/>
    <w:semiHidden/>
    <w:unhideWhenUsed/>
    <w:rsid w:val="00524582"/>
  </w:style>
  <w:style w:type="table" w:customStyle="1" w:styleId="TableGrid6">
    <w:name w:val="Table Grid6"/>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24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172</Pages>
  <Words>36965</Words>
  <Characters>210702</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Jelisava Stojilković</cp:lastModifiedBy>
  <cp:revision>43</cp:revision>
  <cp:lastPrinted>2017-05-23T09:56:00Z</cp:lastPrinted>
  <dcterms:created xsi:type="dcterms:W3CDTF">2015-07-01T14:16:00Z</dcterms:created>
  <dcterms:modified xsi:type="dcterms:W3CDTF">2017-05-23T10:42:00Z</dcterms:modified>
</cp:coreProperties>
</file>