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246B36">
      <w:pPr>
        <w:jc w:val="center"/>
        <w:rPr>
          <w:rFonts w:ascii="Arial" w:hAnsi="Arial" w:cs="Arial"/>
          <w:b/>
          <w:sz w:val="22"/>
          <w:szCs w:val="22"/>
        </w:rPr>
      </w:pPr>
      <w:r w:rsidRPr="00B8526C">
        <w:rPr>
          <w:rFonts w:ascii="Arial" w:hAnsi="Arial" w:cs="Arial"/>
          <w:b/>
          <w:i/>
          <w:sz w:val="22"/>
          <w:szCs w:val="22"/>
        </w:rPr>
        <w:t>ПРВА</w:t>
      </w:r>
      <w:r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b/>
          <w:sz w:val="22"/>
          <w:szCs w:val="22"/>
        </w:rPr>
        <w:t>ИЗМЕНА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6745D1" w:rsidRPr="006745D1" w:rsidRDefault="00C6690C" w:rsidP="006745D1">
      <w:pPr>
        <w:rPr>
          <w:rFonts w:ascii="Arial" w:eastAsia="Arial Unicode MS" w:hAnsi="Arial" w:cs="Arial"/>
          <w:b/>
          <w:kern w:val="2"/>
          <w:sz w:val="22"/>
          <w:szCs w:val="22"/>
          <w:lang w:eastAsia="hr-HR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Pr="00B8526C">
        <w:rPr>
          <w:rFonts w:ascii="Arial" w:hAnsi="Arial" w:cs="Arial"/>
          <w:i/>
          <w:sz w:val="22"/>
          <w:szCs w:val="22"/>
        </w:rPr>
        <w:t>ДОБАРА</w:t>
      </w:r>
      <w:r w:rsidR="00B8526C">
        <w:rPr>
          <w:rFonts w:ascii="Arial" w:hAnsi="Arial" w:cs="Arial"/>
          <w:i/>
          <w:sz w:val="22"/>
          <w:szCs w:val="22"/>
          <w:lang w:val="sr-Cyrl-RS"/>
        </w:rPr>
        <w:t>: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6745D1" w:rsidRPr="006745D1">
        <w:rPr>
          <w:rFonts w:ascii="Arial" w:hAnsi="Arial" w:cs="Arial"/>
          <w:b/>
          <w:sz w:val="22"/>
          <w:szCs w:val="22"/>
          <w:lang w:eastAsia="hr-HR"/>
        </w:rPr>
        <w:t>Резервни делови за ремонт багер пумпи блокова А1-А4-ТЕ Колубара</w:t>
      </w:r>
    </w:p>
    <w:p w:rsidR="006745D1" w:rsidRPr="006745D1" w:rsidRDefault="006745D1" w:rsidP="006745D1">
      <w:pPr>
        <w:suppressAutoHyphens w:val="0"/>
        <w:rPr>
          <w:rFonts w:ascii="Arial" w:eastAsia="Arial Unicode MS" w:hAnsi="Arial" w:cs="Arial"/>
          <w:b/>
          <w:kern w:val="2"/>
          <w:sz w:val="22"/>
          <w:szCs w:val="22"/>
          <w:lang w:val="sr-Cyrl-RS" w:eastAsia="hr-HR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6745D1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6745D1" w:rsidRPr="006745D1">
        <w:rPr>
          <w:rFonts w:ascii="Arial" w:hAnsi="Arial" w:cs="Arial"/>
          <w:b/>
          <w:sz w:val="22"/>
          <w:szCs w:val="22"/>
          <w:lang w:val="en-US" w:eastAsia="en-US"/>
        </w:rPr>
        <w:t>3000</w:t>
      </w:r>
      <w:r w:rsidR="006745D1" w:rsidRPr="006745D1">
        <w:rPr>
          <w:rFonts w:ascii="Arial" w:hAnsi="Arial" w:cs="Arial"/>
          <w:b/>
          <w:sz w:val="22"/>
          <w:szCs w:val="22"/>
          <w:lang w:eastAsia="en-US"/>
        </w:rPr>
        <w:t>/</w:t>
      </w:r>
      <w:r w:rsidR="006745D1" w:rsidRPr="006745D1">
        <w:rPr>
          <w:rFonts w:ascii="Arial" w:hAnsi="Arial" w:cs="Arial"/>
          <w:b/>
          <w:sz w:val="22"/>
          <w:szCs w:val="22"/>
          <w:lang w:val="en-US" w:eastAsia="en-US"/>
        </w:rPr>
        <w:t>0796/2017</w:t>
      </w:r>
      <w:r w:rsidR="006745D1" w:rsidRPr="006745D1">
        <w:rPr>
          <w:rFonts w:ascii="Arial" w:hAnsi="Arial" w:cs="Arial"/>
          <w:b/>
          <w:sz w:val="22"/>
          <w:szCs w:val="22"/>
          <w:lang w:val="sr-Cyrl-RS" w:eastAsia="en-US"/>
        </w:rPr>
        <w:t>(</w:t>
      </w:r>
      <w:r w:rsidR="006745D1" w:rsidRPr="006745D1">
        <w:rPr>
          <w:rFonts w:ascii="Arial" w:hAnsi="Arial" w:cs="Arial"/>
          <w:b/>
          <w:sz w:val="22"/>
          <w:szCs w:val="22"/>
          <w:lang w:val="en-US" w:eastAsia="en-US"/>
        </w:rPr>
        <w:t>816</w:t>
      </w:r>
      <w:r w:rsidR="006745D1" w:rsidRPr="006745D1">
        <w:rPr>
          <w:rFonts w:ascii="Arial" w:hAnsi="Arial" w:cs="Arial"/>
          <w:b/>
          <w:sz w:val="22"/>
          <w:szCs w:val="22"/>
          <w:lang w:eastAsia="en-US"/>
        </w:rPr>
        <w:t>/201</w:t>
      </w:r>
      <w:r w:rsidR="006745D1" w:rsidRPr="006745D1">
        <w:rPr>
          <w:rFonts w:ascii="Arial" w:hAnsi="Arial" w:cs="Arial"/>
          <w:b/>
          <w:sz w:val="22"/>
          <w:szCs w:val="22"/>
          <w:lang w:val="en-US" w:eastAsia="en-US"/>
        </w:rPr>
        <w:t>7</w:t>
      </w:r>
      <w:r w:rsidR="006745D1" w:rsidRPr="006745D1">
        <w:rPr>
          <w:rFonts w:ascii="Arial" w:hAnsi="Arial" w:cs="Arial"/>
          <w:b/>
          <w:sz w:val="22"/>
          <w:szCs w:val="22"/>
          <w:lang w:val="sr-Cyrl-RS" w:eastAsia="en-US"/>
        </w:rPr>
        <w:t>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C64781" w:rsidRDefault="00C64781" w:rsidP="00C64781">
      <w:pPr>
        <w:tabs>
          <w:tab w:val="left" w:pos="8640"/>
        </w:tabs>
        <w:ind w:left="-360" w:right="-19"/>
        <w:rPr>
          <w:rFonts w:ascii="Arial" w:hAnsi="Arial" w:cs="Arial"/>
          <w:sz w:val="22"/>
          <w:szCs w:val="22"/>
          <w:lang w:val="en-US" w:eastAsia="en-US"/>
        </w:rPr>
      </w:pPr>
      <w:r>
        <w:rPr>
          <w:rFonts w:ascii="Arial" w:hAnsi="Arial" w:cs="Arial"/>
          <w:sz w:val="22"/>
          <w:szCs w:val="22"/>
          <w:lang w:val="en-US"/>
        </w:rPr>
        <w:t xml:space="preserve">                       </w:t>
      </w:r>
      <w:bookmarkStart w:id="0" w:name="_GoBack"/>
      <w:bookmarkEnd w:id="0"/>
      <w:r w:rsidR="00C6690C" w:rsidRPr="00295D8C">
        <w:rPr>
          <w:rFonts w:ascii="Arial" w:hAnsi="Arial" w:cs="Arial"/>
          <w:sz w:val="22"/>
          <w:szCs w:val="22"/>
        </w:rPr>
        <w:t xml:space="preserve">(број </w:t>
      </w:r>
      <w:r w:rsidRPr="00C64781">
        <w:rPr>
          <w:rFonts w:ascii="Arial" w:hAnsi="Arial" w:cs="Arial"/>
          <w:sz w:val="22"/>
          <w:szCs w:val="22"/>
          <w:lang w:eastAsia="en-US"/>
        </w:rPr>
        <w:t>Број:</w:t>
      </w:r>
      <w:r w:rsidRPr="00C64781">
        <w:rPr>
          <w:rFonts w:ascii="Arial" w:hAnsi="Arial" w:cs="Arial"/>
          <w:sz w:val="22"/>
          <w:szCs w:val="22"/>
          <w:lang w:val="sr-Cyrl-RS" w:eastAsia="en-US"/>
        </w:rPr>
        <w:t>5365.Е.03.04-</w:t>
      </w:r>
      <w:r>
        <w:rPr>
          <w:rFonts w:ascii="Arial" w:hAnsi="Arial" w:cs="Arial"/>
          <w:sz w:val="22"/>
          <w:szCs w:val="22"/>
          <w:lang w:val="en-US" w:eastAsia="en-US"/>
        </w:rPr>
        <w:t>310947/10-2017</w:t>
      </w:r>
      <w:r w:rsidR="00C6690C" w:rsidRPr="00295D8C">
        <w:rPr>
          <w:rFonts w:ascii="Arial" w:hAnsi="Arial" w:cs="Arial"/>
          <w:sz w:val="22"/>
          <w:szCs w:val="22"/>
        </w:rPr>
        <w:t xml:space="preserve"> од </w:t>
      </w:r>
      <w:r>
        <w:rPr>
          <w:rFonts w:ascii="Arial" w:hAnsi="Arial" w:cs="Arial"/>
          <w:sz w:val="22"/>
          <w:szCs w:val="22"/>
          <w:lang w:val="en-US"/>
        </w:rPr>
        <w:t>26.09.</w:t>
      </w:r>
      <w:r w:rsidR="00D96C92">
        <w:rPr>
          <w:rFonts w:ascii="Arial" w:hAnsi="Arial" w:cs="Arial"/>
          <w:sz w:val="22"/>
          <w:szCs w:val="22"/>
          <w:lang w:val="sr-Cyrl-RS"/>
        </w:rPr>
        <w:t>2017</w:t>
      </w:r>
      <w:r w:rsidR="00C6690C"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D96C92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 w:rsidR="006745D1">
        <w:rPr>
          <w:rFonts w:ascii="Arial" w:hAnsi="Arial" w:cs="Arial"/>
          <w:i/>
          <w:sz w:val="22"/>
          <w:szCs w:val="22"/>
          <w:lang w:val="sr-Cyrl-RS"/>
        </w:rPr>
        <w:t>________</w:t>
      </w:r>
      <w:r w:rsidR="00E07723" w:rsidRPr="00295D8C">
        <w:rPr>
          <w:rFonts w:ascii="Arial" w:hAnsi="Arial" w:cs="Arial"/>
          <w:i/>
          <w:sz w:val="22"/>
          <w:szCs w:val="22"/>
        </w:rPr>
        <w:t>20</w:t>
      </w:r>
      <w:r w:rsidR="00841E72">
        <w:rPr>
          <w:rFonts w:ascii="Arial" w:hAnsi="Arial" w:cs="Arial"/>
          <w:i/>
          <w:sz w:val="22"/>
          <w:szCs w:val="22"/>
          <w:lang w:val="sr-Cyrl-RS"/>
        </w:rPr>
        <w:t>17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14489E" w:rsidRDefault="0014489E" w:rsidP="00FC7013">
      <w:pPr>
        <w:ind w:left="284"/>
        <w:jc w:val="both"/>
        <w:rPr>
          <w:rFonts w:ascii="Arial" w:hAnsi="Arial" w:cs="Arial"/>
          <w:sz w:val="22"/>
          <w:szCs w:val="22"/>
          <w:lang w:val="sr-Cyrl-RS"/>
        </w:rPr>
      </w:pPr>
    </w:p>
    <w:p w:rsidR="005805A4" w:rsidRPr="00D9398B" w:rsidRDefault="005805A4" w:rsidP="005805A4">
      <w:pPr>
        <w:suppressAutoHyphens w:val="0"/>
        <w:ind w:left="142" w:right="-14"/>
        <w:jc w:val="both"/>
        <w:rPr>
          <w:rFonts w:ascii="Arial" w:hAnsi="Arial" w:cs="Arial"/>
          <w:b/>
          <w:bCs/>
          <w:sz w:val="22"/>
          <w:szCs w:val="22"/>
          <w:lang w:val="ru-RU" w:eastAsia="en-US"/>
        </w:rPr>
      </w:pPr>
      <w:r w:rsidRPr="00D9398B">
        <w:rPr>
          <w:rFonts w:ascii="Arial" w:hAnsi="Arial" w:cs="Arial"/>
          <w:sz w:val="22"/>
          <w:szCs w:val="22"/>
          <w:lang w:val="sr-Cyrl-RS"/>
        </w:rPr>
        <w:t xml:space="preserve"> </w:t>
      </w:r>
    </w:p>
    <w:p w:rsidR="00E03324" w:rsidRDefault="00E03324" w:rsidP="005805A4">
      <w:pPr>
        <w:suppressAutoHyphens w:val="0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sz w:val="22"/>
          <w:szCs w:val="22"/>
          <w:lang w:val="sr-Cyrl-RS"/>
        </w:rPr>
        <w:t xml:space="preserve">Тачка </w:t>
      </w:r>
      <w:r w:rsidR="005805A4" w:rsidRPr="00D9398B">
        <w:rPr>
          <w:rFonts w:ascii="Arial" w:hAnsi="Arial" w:cs="Arial"/>
          <w:b/>
          <w:sz w:val="22"/>
          <w:szCs w:val="22"/>
          <w:lang w:val="sr-Cyrl-RS"/>
        </w:rPr>
        <w:t>3.2.</w:t>
      </w:r>
      <w:r>
        <w:rPr>
          <w:rFonts w:ascii="Arial" w:hAnsi="Arial" w:cs="Arial"/>
          <w:b/>
          <w:sz w:val="22"/>
          <w:szCs w:val="22"/>
          <w:lang w:val="sr-Cyrl-RS"/>
        </w:rPr>
        <w:t xml:space="preserve"> конкурсне документације</w:t>
      </w:r>
      <w:r w:rsidRPr="00E03324">
        <w:rPr>
          <w:rFonts w:ascii="Arial" w:hAnsi="Arial" w:cs="Arial"/>
          <w:b/>
          <w:bCs/>
          <w:sz w:val="22"/>
          <w:szCs w:val="22"/>
          <w:lang w:val="ru-RU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lang w:val="ru-RU"/>
        </w:rPr>
        <w:t xml:space="preserve">по ЈН 3000/0796/2017/816/2017 </w:t>
      </w:r>
      <w:r w:rsidRPr="00D9398B">
        <w:rPr>
          <w:rFonts w:ascii="Arial" w:hAnsi="Arial" w:cs="Arial"/>
          <w:b/>
          <w:bCs/>
          <w:sz w:val="22"/>
          <w:szCs w:val="22"/>
          <w:lang w:val="ru-RU"/>
        </w:rPr>
        <w:t>Резервни делови за ремонт багер пумпи блокова А1-А4-ТЕ Колубара</w:t>
      </w:r>
      <w:r w:rsidR="005805A4" w:rsidRPr="00D9398B">
        <w:rPr>
          <w:rFonts w:ascii="Arial" w:hAnsi="Arial" w:cs="Arial"/>
          <w:b/>
          <w:sz w:val="22"/>
          <w:szCs w:val="22"/>
          <w:lang w:val="en-US"/>
        </w:rPr>
        <w:t xml:space="preserve"> </w:t>
      </w:r>
    </w:p>
    <w:p w:rsidR="00D9398B" w:rsidRPr="005805A4" w:rsidRDefault="005805A4" w:rsidP="005805A4">
      <w:pPr>
        <w:suppressAutoHyphens w:val="0"/>
        <w:rPr>
          <w:rFonts w:ascii="Arial" w:hAnsi="Arial" w:cs="Arial"/>
          <w:b/>
          <w:sz w:val="22"/>
          <w:szCs w:val="22"/>
          <w:lang w:val="sr-Cyrl-RS"/>
        </w:rPr>
      </w:pPr>
      <w:r w:rsidRPr="00D9398B">
        <w:rPr>
          <w:rFonts w:ascii="Arial" w:hAnsi="Arial" w:cs="Arial"/>
          <w:b/>
          <w:sz w:val="22"/>
          <w:szCs w:val="22"/>
          <w:lang w:val="en-US"/>
        </w:rPr>
        <w:t>K</w:t>
      </w:r>
      <w:r w:rsidRPr="00D9398B">
        <w:rPr>
          <w:rFonts w:ascii="Arial" w:hAnsi="Arial" w:cs="Arial"/>
          <w:b/>
          <w:sz w:val="22"/>
          <w:szCs w:val="22"/>
          <w:lang w:val="sr-Cyrl-RS"/>
        </w:rPr>
        <w:t>валитет и техничке карактеристике ( СПЕЦИФИКАЦИЈА)</w:t>
      </w:r>
      <w:r w:rsidR="00E03324" w:rsidRPr="00E03324">
        <w:rPr>
          <w:rFonts w:ascii="Arial" w:hAnsi="Arial" w:cs="Arial"/>
          <w:b/>
          <w:i/>
          <w:sz w:val="22"/>
          <w:szCs w:val="22"/>
        </w:rPr>
        <w:t xml:space="preserve"> </w:t>
      </w:r>
      <w:r w:rsidR="00E03324">
        <w:rPr>
          <w:rFonts w:ascii="Arial" w:hAnsi="Arial" w:cs="Arial"/>
          <w:b/>
          <w:i/>
          <w:sz w:val="22"/>
          <w:szCs w:val="22"/>
          <w:lang w:val="sr-Cyrl-RS"/>
        </w:rPr>
        <w:t xml:space="preserve">допуњује </w:t>
      </w:r>
      <w:r w:rsidR="00E03324" w:rsidRPr="00032302">
        <w:rPr>
          <w:rFonts w:ascii="Arial" w:hAnsi="Arial" w:cs="Arial"/>
          <w:b/>
          <w:i/>
          <w:sz w:val="22"/>
          <w:szCs w:val="22"/>
        </w:rPr>
        <w:t>се</w:t>
      </w:r>
      <w:r w:rsidR="00E03324" w:rsidRPr="00032302">
        <w:rPr>
          <w:rFonts w:ascii="Arial Cirilica" w:hAnsi="Arial Cirilica" w:cs="Arial"/>
          <w:b/>
          <w:i/>
          <w:sz w:val="22"/>
          <w:szCs w:val="22"/>
        </w:rPr>
        <w:t xml:space="preserve"> </w:t>
      </w:r>
      <w:r w:rsidR="00E03324" w:rsidRPr="00032302">
        <w:rPr>
          <w:rFonts w:ascii="Arial" w:hAnsi="Arial" w:cs="Arial"/>
          <w:b/>
          <w:i/>
          <w:sz w:val="22"/>
          <w:szCs w:val="22"/>
        </w:rPr>
        <w:t>и</w:t>
      </w:r>
      <w:r w:rsidR="00E03324" w:rsidRPr="00032302">
        <w:rPr>
          <w:rFonts w:ascii="Arial Cirilica" w:hAnsi="Arial Cirilica" w:cs="Arial"/>
          <w:b/>
          <w:i/>
          <w:sz w:val="22"/>
          <w:szCs w:val="22"/>
        </w:rPr>
        <w:t xml:space="preserve"> </w:t>
      </w:r>
      <w:r w:rsidR="00E03324" w:rsidRPr="00032302">
        <w:rPr>
          <w:rFonts w:ascii="Arial" w:hAnsi="Arial" w:cs="Arial"/>
          <w:b/>
          <w:i/>
          <w:sz w:val="22"/>
          <w:szCs w:val="22"/>
        </w:rPr>
        <w:t>гласи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47"/>
      </w:tblGrid>
      <w:tr w:rsidR="00D9398B" w:rsidRPr="00D9398B" w:rsidTr="00EC3689">
        <w:tc>
          <w:tcPr>
            <w:tcW w:w="10471" w:type="dxa"/>
          </w:tcPr>
          <w:p w:rsidR="00D9398B" w:rsidRPr="00D9398B" w:rsidRDefault="00D9398B" w:rsidP="00EC3689">
            <w:pPr>
              <w:tabs>
                <w:tab w:val="right" w:pos="10255"/>
              </w:tabs>
              <w:suppressAutoHyphens w:val="0"/>
              <w:jc w:val="center"/>
              <w:rPr>
                <w:rFonts w:ascii="Arial" w:hAnsi="Arial" w:cs="Arial"/>
                <w:b/>
                <w:szCs w:val="24"/>
                <w:lang w:eastAsia="hr-HR"/>
              </w:rPr>
            </w:pPr>
          </w:p>
          <w:p w:rsidR="00D9398B" w:rsidRPr="00D9398B" w:rsidRDefault="00D9398B" w:rsidP="00EC3689">
            <w:pPr>
              <w:suppressAutoHyphens w:val="0"/>
              <w:rPr>
                <w:rFonts w:ascii="Arial" w:hAnsi="Arial" w:cs="Arial"/>
                <w:b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val="sr-Cyrl-RS" w:eastAsia="hr-HR"/>
              </w:rPr>
              <w:t xml:space="preserve">РЕЗЕРВНИ </w:t>
            </w: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>ДЕЛОВИ ЗА РЕМОНТ БАГЕР ПУМПИ</w:t>
            </w:r>
            <w:r w:rsidRPr="00D9398B">
              <w:rPr>
                <w:rFonts w:ascii="Arial" w:hAnsi="Arial" w:cs="Arial"/>
                <w:b/>
                <w:szCs w:val="24"/>
                <w:lang w:val="sr-Latn-CS" w:eastAsia="hr-HR"/>
              </w:rPr>
              <w:t xml:space="preserve"> „ POWEN PŽ 250“</w:t>
            </w: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 xml:space="preserve"> БЛОКОВА А1 – А4 </w:t>
            </w:r>
          </w:p>
          <w:p w:rsidR="00D9398B" w:rsidRPr="00D9398B" w:rsidRDefault="00D9398B" w:rsidP="00EC3689">
            <w:pPr>
              <w:suppressAutoHyphens w:val="0"/>
              <w:jc w:val="center"/>
              <w:rPr>
                <w:rFonts w:ascii="Arial" w:hAnsi="Arial" w:cs="Arial"/>
                <w:b/>
                <w:szCs w:val="24"/>
                <w:lang w:val="en-GB" w:eastAsia="hr-HR"/>
              </w:rPr>
            </w:pPr>
          </w:p>
          <w:tbl>
            <w:tblPr>
              <w:tblW w:w="8552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769"/>
              <w:gridCol w:w="5725"/>
              <w:gridCol w:w="1037"/>
              <w:gridCol w:w="1021"/>
            </w:tblGrid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shd w:val="clear" w:color="auto" w:fill="C0C0C0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ind w:left="-240" w:firstLine="240"/>
                    <w:jc w:val="center"/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</w:pPr>
                  <w:r w:rsidRPr="00D9398B"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  <w:t>Ред.</w:t>
                  </w:r>
                </w:p>
                <w:p w:rsidR="00D9398B" w:rsidRPr="00D9398B" w:rsidRDefault="00D9398B" w:rsidP="00EC3689">
                  <w:pPr>
                    <w:suppressAutoHyphens w:val="0"/>
                    <w:ind w:left="-240" w:firstLine="24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  <w:t>број</w:t>
                  </w:r>
                </w:p>
              </w:tc>
              <w:tc>
                <w:tcPr>
                  <w:tcW w:w="5725" w:type="dxa"/>
                  <w:shd w:val="clear" w:color="auto" w:fill="C0C0C0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  <w:t>Предмет набавке</w:t>
                  </w:r>
                </w:p>
              </w:tc>
              <w:tc>
                <w:tcPr>
                  <w:tcW w:w="1037" w:type="dxa"/>
                  <w:shd w:val="clear" w:color="auto" w:fill="C0C0C0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  <w:t>Јед.мере</w:t>
                  </w:r>
                </w:p>
              </w:tc>
              <w:tc>
                <w:tcPr>
                  <w:tcW w:w="1021" w:type="dxa"/>
                  <w:shd w:val="clear" w:color="auto" w:fill="C0C0C0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18"/>
                      <w:szCs w:val="18"/>
                      <w:lang w:val="sr-Latn-CS" w:eastAsia="hr-HR"/>
                    </w:rPr>
                    <w:t>Количина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noProof/>
                      <w:szCs w:val="24"/>
                      <w:lang w:val="sr-Latn-CS" w:eastAsia="hr-HR"/>
                    </w:rPr>
                    <w:t>1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b/>
                      <w:sz w:val="20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val="sr-Latn-CS" w:eastAsia="hr-HR"/>
                    </w:rPr>
                    <w:t>Радно коло багер пумпе "POWEN PŽ 250" пречника  Ø540 mm, број цртежа 535.61.012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sr-Latn-CS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sr-Latn-CS" w:eastAsia="hr-HR"/>
                    </w:rPr>
                    <w:t>3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noProof/>
                      <w:szCs w:val="24"/>
                      <w:lang w:val="sr-Latn-CS" w:eastAsia="hr-HR"/>
                    </w:rPr>
                    <w:t>2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b/>
                      <w:sz w:val="20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val="sr-Cyrl-RS" w:eastAsia="hr-HR"/>
                    </w:rPr>
                    <w:t>Усисни поклопац багер пумпе "POWEN PŽ 250", број цртежа 535.61.008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3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3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b/>
                      <w:sz w:val="20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eastAsia="hr-HR"/>
                    </w:rPr>
                    <w:t>Кућиште багер пумпе "POWEN PŽ250", број цртежа 535.61.026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3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4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sz w:val="20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eastAsia="hr-HR"/>
                    </w:rPr>
                    <w:t>Поклопац кућишта унутрашњи багер пумпе "POWEN PŽ250", број цртежа 535.61.025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2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sr-Cyrl-RS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sr-Cyrl-RS" w:eastAsia="hr-HR"/>
                    </w:rPr>
                    <w:t>5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b/>
                      <w:sz w:val="20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eastAsia="hr-HR"/>
                    </w:rPr>
                    <w:t>Чаура лежаја багер пумпе "POWEN PŽ250", број цртежа 535.61.038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1</w:t>
                  </w:r>
                </w:p>
              </w:tc>
            </w:tr>
            <w:tr w:rsidR="00D9398B" w:rsidRPr="00D9398B" w:rsidTr="00EC3689">
              <w:trPr>
                <w:jc w:val="center"/>
              </w:trPr>
              <w:tc>
                <w:tcPr>
                  <w:tcW w:w="769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eastAsia="hr-HR"/>
                    </w:rPr>
                    <w:t>6</w:t>
                  </w:r>
                </w:p>
              </w:tc>
              <w:tc>
                <w:tcPr>
                  <w:tcW w:w="5725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rPr>
                      <w:rFonts w:ascii="Arial" w:hAnsi="Arial" w:cs="Arial"/>
                      <w:b/>
                      <w:sz w:val="20"/>
                      <w:lang w:val="sr-Latn-RS" w:eastAsia="hr-HR"/>
                    </w:rPr>
                  </w:pPr>
                  <w:r w:rsidRPr="00D9398B">
                    <w:rPr>
                      <w:rFonts w:ascii="Arial" w:hAnsi="Arial" w:cs="Arial"/>
                      <w:sz w:val="20"/>
                      <w:lang w:eastAsia="hr-HR"/>
                    </w:rPr>
                    <w:t>Заштитна чаура вратила багер пумпе "POWEN PŽ250", број цртежа 535.61.033</w:t>
                  </w:r>
                </w:p>
              </w:tc>
              <w:tc>
                <w:tcPr>
                  <w:tcW w:w="1037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en-GB" w:eastAsia="hr-HR"/>
                    </w:rPr>
                    <w:t>kom</w:t>
                  </w:r>
                </w:p>
              </w:tc>
              <w:tc>
                <w:tcPr>
                  <w:tcW w:w="1021" w:type="dxa"/>
                  <w:vAlign w:val="center"/>
                </w:tcPr>
                <w:p w:rsidR="00D9398B" w:rsidRPr="00D9398B" w:rsidRDefault="00D9398B" w:rsidP="00EC368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szCs w:val="24"/>
                      <w:lang w:val="sr-Latn-RS" w:eastAsia="hr-HR"/>
                    </w:rPr>
                  </w:pPr>
                  <w:r w:rsidRPr="00D9398B">
                    <w:rPr>
                      <w:rFonts w:ascii="Arial" w:hAnsi="Arial" w:cs="Arial"/>
                      <w:b/>
                      <w:szCs w:val="24"/>
                      <w:lang w:val="sr-Latn-RS" w:eastAsia="hr-HR"/>
                    </w:rPr>
                    <w:t>3</w:t>
                  </w:r>
                </w:p>
              </w:tc>
            </w:tr>
          </w:tbl>
          <w:p w:rsidR="00D9398B" w:rsidRPr="00D9398B" w:rsidRDefault="00D9398B" w:rsidP="00EC3689">
            <w:pPr>
              <w:suppressAutoHyphens w:val="0"/>
              <w:jc w:val="center"/>
              <w:rPr>
                <w:szCs w:val="24"/>
                <w:lang w:eastAsia="hr-HR"/>
              </w:rPr>
            </w:pPr>
          </w:p>
          <w:p w:rsidR="00D9398B" w:rsidRPr="00D9398B" w:rsidRDefault="00D9398B" w:rsidP="00EC3689">
            <w:pPr>
              <w:suppressAutoHyphens w:val="0"/>
              <w:ind w:left="360"/>
              <w:jc w:val="both"/>
              <w:rPr>
                <w:rFonts w:ascii="Arial" w:hAnsi="Arial" w:cs="Arial"/>
                <w:szCs w:val="24"/>
                <w:lang w:val="sr-Latn-CS"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>Напомена: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 xml:space="preserve"> </w:t>
            </w:r>
          </w:p>
          <w:p w:rsidR="00D9398B" w:rsidRPr="00D9398B" w:rsidRDefault="00D9398B" w:rsidP="00EC3689">
            <w:pPr>
              <w:suppressAutoHyphens w:val="0"/>
              <w:ind w:left="360"/>
              <w:jc w:val="both"/>
              <w:rPr>
                <w:rFonts w:ascii="Arial" w:hAnsi="Arial" w:cs="Arial"/>
                <w:b/>
                <w:szCs w:val="24"/>
                <w:lang w:val="sr-Cyrl-RS"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>Обавезе испоручиоца делова су:</w:t>
            </w:r>
          </w:p>
          <w:p w:rsidR="00D9398B" w:rsidRPr="00D9398B" w:rsidRDefault="00D9398B" w:rsidP="00EC3689">
            <w:pPr>
              <w:suppressAutoHyphens w:val="0"/>
              <w:ind w:left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>1.</w:t>
            </w:r>
            <w:r w:rsidRPr="00D9398B">
              <w:rPr>
                <w:rFonts w:ascii="Arial" w:hAnsi="Arial" w:cs="Arial"/>
                <w:b/>
                <w:szCs w:val="24"/>
                <w:lang w:val="sr-Latn-CS" w:eastAsia="hr-HR"/>
              </w:rPr>
              <w:t xml:space="preserve"> Модели:</w:t>
            </w:r>
            <w:r w:rsidRPr="00D9398B">
              <w:rPr>
                <w:rFonts w:ascii="Arial" w:hAnsi="Arial" w:cs="Arial"/>
                <w:szCs w:val="24"/>
                <w:lang w:val="sr-Latn-CS" w:eastAsia="hr-HR"/>
              </w:rPr>
              <w:t xml:space="preserve"> 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 xml:space="preserve">За позиције 1-5 Наручилац не поседује моделе за изливање.                                                                  </w:t>
            </w:r>
          </w:p>
          <w:p w:rsidR="00D9398B" w:rsidRPr="00D9398B" w:rsidRDefault="00D9398B" w:rsidP="00EC3689">
            <w:pPr>
              <w:suppressAutoHyphens w:val="0"/>
              <w:ind w:left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 xml:space="preserve">2. Материјал: 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Делови пумпе позиције 1-3 су од  материјала</w:t>
            </w:r>
            <w:r w:rsidRPr="00D9398B">
              <w:rPr>
                <w:rFonts w:ascii="Arial" w:hAnsi="Arial" w:cs="Arial"/>
                <w:szCs w:val="24"/>
                <w:lang w:val="sr-Latn-CS" w:eastAsia="hr-HR"/>
              </w:rPr>
              <w:t xml:space="preserve">  G-X300CrMo15-3 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по</w:t>
            </w:r>
            <w:r w:rsidRPr="00D9398B">
              <w:rPr>
                <w:rFonts w:ascii="Arial" w:hAnsi="Arial" w:cs="Arial"/>
                <w:szCs w:val="24"/>
                <w:lang w:val="sr-Latn-CS" w:eastAsia="hr-HR"/>
              </w:rPr>
              <w:t xml:space="preserve"> DIN-u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,</w:t>
            </w:r>
            <w:r w:rsidRPr="00D9398B">
              <w:rPr>
                <w:rFonts w:ascii="Arial" w:hAnsi="Arial" w:cs="Arial"/>
                <w:szCs w:val="24"/>
                <w:lang w:val="sr-Latn-CS" w:eastAsia="hr-HR"/>
              </w:rPr>
              <w:t xml:space="preserve"> 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као специјални легирани лив високе отпорности на хабање. Захтевана тврдоћа након каљења је 56 - 58 HRC.</w:t>
            </w:r>
            <w:r w:rsidRPr="00D9398B">
              <w:rPr>
                <w:rFonts w:ascii="Arial" w:hAnsi="Arial" w:cs="Arial"/>
                <w:szCs w:val="24"/>
                <w:lang w:val="sr-Latn-CS" w:eastAsia="hr-HR"/>
              </w:rPr>
              <w:t xml:space="preserve"> </w:t>
            </w:r>
          </w:p>
          <w:p w:rsidR="00D9398B" w:rsidRPr="00D9398B" w:rsidRDefault="00D9398B" w:rsidP="00EC3689">
            <w:pPr>
              <w:suppressAutoHyphens w:val="0"/>
              <w:ind w:left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>3. Димензије: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 xml:space="preserve"> Мере делова за позиције 1-5, приказане у техничкој документацији су уградбене мере, па се приликом дефинисања услова одливања мора водити рачуна о томе.</w:t>
            </w:r>
          </w:p>
          <w:p w:rsidR="00D9398B" w:rsidRPr="00D9398B" w:rsidRDefault="00D9398B" w:rsidP="00EC3689">
            <w:pPr>
              <w:suppressAutoHyphens w:val="0"/>
              <w:ind w:firstLine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b/>
                <w:szCs w:val="24"/>
                <w:lang w:eastAsia="hr-HR"/>
              </w:rPr>
              <w:t xml:space="preserve">4.Машинска и термичка обрада: 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За позиције 1-5  након ливења, потребно је извршити машинску и термичку обраду одливака према захтеву из радионичке документације.</w:t>
            </w:r>
          </w:p>
          <w:p w:rsidR="00D9398B" w:rsidRPr="00D9398B" w:rsidRDefault="00D9398B" w:rsidP="00EC3689">
            <w:pPr>
              <w:suppressAutoHyphens w:val="0"/>
              <w:ind w:firstLine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szCs w:val="24"/>
                <w:lang w:eastAsia="hr-HR"/>
              </w:rPr>
              <w:t>За позицију 6 након машинске обраде извршити термичку обраду према захтеву из радионичке документације.</w:t>
            </w:r>
          </w:p>
          <w:p w:rsidR="00D9398B" w:rsidRPr="00D9398B" w:rsidRDefault="00D9398B" w:rsidP="00EC3689">
            <w:pPr>
              <w:suppressAutoHyphens w:val="0"/>
              <w:ind w:firstLine="360"/>
              <w:jc w:val="both"/>
              <w:rPr>
                <w:rFonts w:ascii="Arial" w:hAnsi="Arial" w:cs="Arial"/>
                <w:szCs w:val="24"/>
                <w:lang w:eastAsia="hr-HR"/>
              </w:rPr>
            </w:pPr>
            <w:r w:rsidRPr="00D9398B">
              <w:rPr>
                <w:rFonts w:ascii="Arial" w:hAnsi="Arial" w:cs="Arial"/>
                <w:szCs w:val="24"/>
                <w:lang w:eastAsia="hr-HR"/>
              </w:rPr>
              <w:t>За позицију бр. 1 након обраде извршити динамичко балансирање радног кола према</w:t>
            </w:r>
            <w:r w:rsidRPr="00D9398B">
              <w:rPr>
                <w:rFonts w:ascii="Arial" w:hAnsi="Arial" w:cs="Arial"/>
                <w:szCs w:val="24"/>
                <w:lang w:val="sr-Latn-RS" w:eastAsia="hr-HR"/>
              </w:rPr>
              <w:t xml:space="preserve"> </w:t>
            </w:r>
            <w:r w:rsidRPr="00D9398B">
              <w:rPr>
                <w:rFonts w:ascii="Arial" w:hAnsi="Arial" w:cs="Arial"/>
                <w:szCs w:val="24"/>
                <w:lang w:val="sr-Cyrl-RS" w:eastAsia="hr-HR"/>
              </w:rPr>
              <w:t xml:space="preserve">стандарду </w:t>
            </w:r>
            <w:r w:rsidRPr="00D9398B">
              <w:rPr>
                <w:rFonts w:ascii="Arial" w:hAnsi="Arial" w:cs="Arial"/>
                <w:szCs w:val="24"/>
                <w:lang w:val="sr-Latn-RS" w:eastAsia="hr-HR"/>
              </w:rPr>
              <w:t>ISO 1940 G 2.5</w:t>
            </w:r>
            <w:r w:rsidRPr="00D9398B">
              <w:rPr>
                <w:rFonts w:ascii="Arial" w:hAnsi="Arial" w:cs="Arial"/>
                <w:szCs w:val="24"/>
                <w:lang w:eastAsia="hr-HR"/>
              </w:rPr>
              <w:t>. Број обртаја радног кола је 1480 о/мин.</w:t>
            </w:r>
          </w:p>
          <w:p w:rsidR="00D9398B" w:rsidRPr="00D9398B" w:rsidRDefault="00D9398B" w:rsidP="00EC3689">
            <w:pPr>
              <w:tabs>
                <w:tab w:val="right" w:pos="10255"/>
              </w:tabs>
              <w:suppressAutoHyphens w:val="0"/>
              <w:jc w:val="center"/>
              <w:rPr>
                <w:rFonts w:ascii="Arial" w:hAnsi="Arial" w:cs="Arial"/>
                <w:b/>
                <w:szCs w:val="24"/>
                <w:lang w:eastAsia="hr-HR"/>
              </w:rPr>
            </w:pPr>
          </w:p>
          <w:p w:rsidR="00D9398B" w:rsidRPr="00D9398B" w:rsidRDefault="00D9398B" w:rsidP="00EC3689">
            <w:pPr>
              <w:tabs>
                <w:tab w:val="right" w:pos="10255"/>
              </w:tabs>
              <w:suppressAutoHyphens w:val="0"/>
              <w:rPr>
                <w:rFonts w:ascii="Arial" w:hAnsi="Arial" w:cs="Arial"/>
                <w:b/>
                <w:szCs w:val="24"/>
                <w:lang w:eastAsia="hr-HR"/>
              </w:rPr>
            </w:pPr>
          </w:p>
        </w:tc>
      </w:tr>
    </w:tbl>
    <w:p w:rsidR="00D9398B" w:rsidRPr="008436E3" w:rsidRDefault="00D9398B" w:rsidP="005805A4">
      <w:pPr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9398B" w:rsidRPr="008436E3" w:rsidRDefault="00D9398B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9398B" w:rsidRPr="008436E3" w:rsidRDefault="00D9398B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9398B" w:rsidRPr="008436E3" w:rsidRDefault="00D9398B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9398B" w:rsidRPr="008436E3" w:rsidRDefault="00D9398B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Pr="00ED4F09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D16BB" w:rsidRPr="00032302" w:rsidRDefault="00C64781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  <w:r>
        <w:rPr>
          <w:noProof/>
          <w:szCs w:val="24"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95.5pt;visibility:visible">
            <v:imagedata r:id="rId8" o:title="" cropleft="15334f" cropright="15466f"/>
          </v:shape>
        </w:pict>
      </w: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Pr="00032302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C64781" w:rsidP="00DD16BB">
      <w:pPr>
        <w:suppressAutoHyphens w:val="0"/>
        <w:ind w:left="-284" w:hanging="142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  <w:r>
        <w:rPr>
          <w:noProof/>
          <w:szCs w:val="24"/>
          <w:lang w:val="en-US" w:eastAsia="en-US"/>
        </w:rPr>
        <w:pict>
          <v:shape id="_x0000_i1026" type="#_x0000_t75" style="width:483.75pt;height:582pt;visibility:visible">
            <v:imagedata r:id="rId9" o:title="" croptop="16804f" cropbottom="16664f"/>
          </v:shape>
        </w:pict>
      </w:r>
    </w:p>
    <w:p w:rsidR="00DD16BB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5805A4" w:rsidRPr="00032302" w:rsidRDefault="005805A4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C64781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  <w:r>
        <w:rPr>
          <w:noProof/>
          <w:szCs w:val="24"/>
          <w:lang w:val="en-US" w:eastAsia="en-US"/>
        </w:rPr>
        <w:pict>
          <v:shape id="_x0000_i1027" type="#_x0000_t75" style="width:471.75pt;height:621pt;visibility:visible">
            <v:imagedata r:id="rId10" o:title="" croptop="3361f" cropbottom="3501f"/>
          </v:shape>
        </w:pict>
      </w: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C64781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  <w:r>
        <w:rPr>
          <w:noProof/>
          <w:szCs w:val="24"/>
          <w:lang w:val="en-US" w:eastAsia="en-US"/>
        </w:rPr>
        <w:pict>
          <v:shape id="_x0000_i1028" type="#_x0000_t75" style="width:474.75pt;height:597pt;visibility:visible">
            <v:imagedata r:id="rId11" o:title="" cropleft="19430f" cropright="19115f"/>
          </v:shape>
        </w:pict>
      </w: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C64781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  <w:r>
        <w:rPr>
          <w:noProof/>
          <w:szCs w:val="24"/>
          <w:lang w:val="en-US" w:eastAsia="en-US"/>
        </w:rPr>
        <w:pict>
          <v:shape id="_x0000_i1029" type="#_x0000_t75" style="width:494.25pt;height:557.25pt;visibility:visible">
            <v:imagedata r:id="rId12" o:title="" croptop="15824f" cropbottom="15930f"/>
          </v:shape>
        </w:pict>
      </w: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032302" w:rsidRDefault="00DD16BB" w:rsidP="00DD16BB">
      <w:pPr>
        <w:suppressAutoHyphens w:val="0"/>
        <w:jc w:val="both"/>
        <w:rPr>
          <w:rFonts w:ascii="Arial" w:hAnsi="Arial" w:cs="Arial"/>
          <w:b/>
          <w:sz w:val="22"/>
          <w:szCs w:val="24"/>
          <w:lang w:val="sr-Cyrl-RS" w:eastAsia="hr-HR"/>
        </w:rPr>
      </w:pPr>
    </w:p>
    <w:p w:rsidR="00DD16BB" w:rsidRPr="00ED4F09" w:rsidRDefault="00DD16BB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032302" w:rsidRDefault="00032302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C03D9E" w:rsidRDefault="00C03D9E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C03D9E" w:rsidRPr="00ED4F09" w:rsidRDefault="00C03D9E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</w:p>
    <w:p w:rsidR="00DD16BB" w:rsidRPr="00ED4F09" w:rsidRDefault="00C64781" w:rsidP="00FC7013">
      <w:pPr>
        <w:ind w:left="284"/>
        <w:jc w:val="both"/>
        <w:rPr>
          <w:rFonts w:ascii="Calibri" w:hAnsi="Calibri" w:cs="Arial"/>
          <w:b/>
          <w:color w:val="4F81BD"/>
          <w:sz w:val="22"/>
          <w:szCs w:val="22"/>
          <w:lang w:val="sr-Cyrl-RS"/>
        </w:rPr>
      </w:pPr>
      <w:r>
        <w:rPr>
          <w:noProof/>
          <w:lang w:val="en-US" w:eastAsia="en-US"/>
        </w:rPr>
        <w:pict>
          <v:shape id="_x0000_i1030" type="#_x0000_t75" style="width:473.25pt;height:531pt;visibility:visible;mso-wrap-style:square">
            <v:imagedata r:id="rId13" o:title="" cropleft="15859f" cropright="14809f"/>
          </v:shape>
        </w:pict>
      </w:r>
    </w:p>
    <w:p w:rsidR="00C6690C" w:rsidRPr="00295D8C" w:rsidRDefault="00FC7013" w:rsidP="00AA51D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Ова измена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EA07F9" w:rsidP="00FE63FE">
      <w:pPr>
        <w:suppressAutoHyphens w:val="0"/>
        <w:ind w:left="5760" w:firstLine="720"/>
        <w:jc w:val="right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 xml:space="preserve">КОМИСИЈА </w:t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="00390BCA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</w:t>
      </w:r>
      <w:r w:rsidR="00C6690C"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Default="00C6690C" w:rsidP="00DF23B4">
      <w:pPr>
        <w:rPr>
          <w:rFonts w:ascii="Arial" w:hAnsi="Arial" w:cs="Arial"/>
          <w:sz w:val="22"/>
          <w:szCs w:val="22"/>
          <w:lang w:val="sr-Cyrl-R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390BCA" w:rsidRDefault="00390BCA" w:rsidP="00DF23B4">
      <w:pPr>
        <w:rPr>
          <w:rFonts w:ascii="Arial" w:hAnsi="Arial" w:cs="Arial"/>
          <w:sz w:val="22"/>
          <w:szCs w:val="22"/>
          <w:lang w:val="sr-Cyrl-RS"/>
        </w:rPr>
      </w:pPr>
    </w:p>
    <w:p w:rsidR="00390BCA" w:rsidRDefault="00390BCA" w:rsidP="00DF23B4">
      <w:pPr>
        <w:rPr>
          <w:rFonts w:ascii="Arial" w:hAnsi="Arial" w:cs="Arial"/>
          <w:sz w:val="22"/>
          <w:szCs w:val="22"/>
          <w:lang w:val="en-US"/>
        </w:rPr>
      </w:pPr>
    </w:p>
    <w:p w:rsidR="00C33BED" w:rsidRPr="00C33BED" w:rsidRDefault="00C33BED" w:rsidP="00DF23B4">
      <w:pPr>
        <w:rPr>
          <w:rFonts w:ascii="Arial" w:hAnsi="Arial" w:cs="Arial"/>
          <w:sz w:val="22"/>
          <w:szCs w:val="22"/>
          <w:lang w:val="en-US"/>
        </w:rPr>
      </w:pPr>
    </w:p>
    <w:p w:rsidR="00C33BED" w:rsidRDefault="00C33BED" w:rsidP="00C33BED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НАПОМЕНА:</w:t>
      </w:r>
    </w:p>
    <w:p w:rsidR="00C33BED" w:rsidRPr="00EA203B" w:rsidRDefault="00C33BED" w:rsidP="00C33BED">
      <w:pPr>
        <w:rPr>
          <w:rFonts w:ascii="Arial" w:hAnsi="Arial" w:cs="Arial"/>
          <w:sz w:val="22"/>
          <w:szCs w:val="22"/>
          <w:lang w:val="sr-Cyrl-RS"/>
        </w:rPr>
      </w:pPr>
    </w:p>
    <w:p w:rsidR="00C33BED" w:rsidRDefault="00C33BED" w:rsidP="00C33BED">
      <w:pPr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Цртежи (</w:t>
      </w:r>
      <w:r>
        <w:rPr>
          <w:rFonts w:ascii="Arial" w:hAnsi="Arial" w:cs="Arial"/>
          <w:sz w:val="22"/>
          <w:szCs w:val="22"/>
          <w:lang w:val="sr-Latn-RS"/>
        </w:rPr>
        <w:t xml:space="preserve">PDF </w:t>
      </w:r>
      <w:r>
        <w:rPr>
          <w:rFonts w:ascii="Arial" w:hAnsi="Arial" w:cs="Arial"/>
          <w:sz w:val="22"/>
          <w:szCs w:val="22"/>
          <w:lang w:val="sr-Cyrl-RS"/>
        </w:rPr>
        <w:t xml:space="preserve">верзија) </w:t>
      </w:r>
    </w:p>
    <w:p w:rsidR="00390BCA" w:rsidRDefault="00390BCA" w:rsidP="00DF23B4">
      <w:pPr>
        <w:rPr>
          <w:rFonts w:ascii="Arial" w:hAnsi="Arial" w:cs="Arial"/>
          <w:sz w:val="22"/>
          <w:szCs w:val="22"/>
          <w:lang w:val="sr-Cyrl-RS"/>
        </w:rPr>
      </w:pPr>
    </w:p>
    <w:p w:rsidR="00390BCA" w:rsidRDefault="00390BCA" w:rsidP="00DF23B4">
      <w:pPr>
        <w:rPr>
          <w:rFonts w:ascii="Arial" w:hAnsi="Arial" w:cs="Arial"/>
          <w:sz w:val="22"/>
          <w:szCs w:val="22"/>
          <w:lang w:val="sr-Cyrl-RS"/>
        </w:rPr>
      </w:pPr>
    </w:p>
    <w:p w:rsidR="00390BCA" w:rsidRDefault="00362123" w:rsidP="00DF23B4">
      <w:pPr>
        <w:rPr>
          <w:lang w:val="sr-Cyrl-RS"/>
        </w:rPr>
      </w:pPr>
      <w:r>
        <w:object w:dxaOrig="1532" w:dyaOrig="991">
          <v:shape id="_x0000_i1031" type="#_x0000_t75" style="width:76.5pt;height:49.5pt" o:ole="">
            <v:imagedata r:id="rId14" o:title=""/>
          </v:shape>
          <o:OLEObject Type="Embed" ProgID="AcroExch.Document.7" ShapeID="_x0000_i1031" DrawAspect="Icon" ObjectID="_1567917690" r:id="rId15"/>
        </w:object>
      </w:r>
      <w:r w:rsidR="00390BCA">
        <w:object w:dxaOrig="1532" w:dyaOrig="991">
          <v:shape id="_x0000_i1032" type="#_x0000_t75" style="width:76.5pt;height:49.5pt" o:ole="">
            <v:imagedata r:id="rId16" o:title=""/>
          </v:shape>
          <o:OLEObject Type="Embed" ProgID="AcroExch.Document.7" ShapeID="_x0000_i1032" DrawAspect="Icon" ObjectID="_1567917691" r:id="rId17"/>
        </w:object>
      </w:r>
      <w:r w:rsidR="00390BCA">
        <w:object w:dxaOrig="1532" w:dyaOrig="991">
          <v:shape id="_x0000_i1033" type="#_x0000_t75" style="width:76.5pt;height:49.5pt" o:ole="">
            <v:imagedata r:id="rId18" o:title=""/>
          </v:shape>
          <o:OLEObject Type="Embed" ProgID="AcroExch.Document.7" ShapeID="_x0000_i1033" DrawAspect="Icon" ObjectID="_1567917692" r:id="rId19"/>
        </w:object>
      </w:r>
      <w:r w:rsidR="00390BCA">
        <w:object w:dxaOrig="1532" w:dyaOrig="991">
          <v:shape id="_x0000_i1034" type="#_x0000_t75" style="width:76.5pt;height:49.5pt" o:ole="">
            <v:imagedata r:id="rId20" o:title=""/>
          </v:shape>
          <o:OLEObject Type="Embed" ProgID="AcroExch.Document.7" ShapeID="_x0000_i1034" DrawAspect="Icon" ObjectID="_1567917693" r:id="rId21"/>
        </w:object>
      </w:r>
      <w:r w:rsidR="00390BCA">
        <w:object w:dxaOrig="1532" w:dyaOrig="991">
          <v:shape id="_x0000_i1035" type="#_x0000_t75" style="width:76.5pt;height:49.5pt" o:ole="">
            <v:imagedata r:id="rId22" o:title=""/>
          </v:shape>
          <o:OLEObject Type="Embed" ProgID="AcroExch.Document.7" ShapeID="_x0000_i1035" DrawAspect="Icon" ObjectID="_1567917694" r:id="rId23"/>
        </w:object>
      </w:r>
      <w:r w:rsidR="00390BCA">
        <w:object w:dxaOrig="1532" w:dyaOrig="991">
          <v:shape id="_x0000_i1036" type="#_x0000_t75" style="width:76.5pt;height:49.5pt" o:ole="">
            <v:imagedata r:id="rId24" o:title=""/>
          </v:shape>
          <o:OLEObject Type="Embed" ProgID="AcroExch.Document.7" ShapeID="_x0000_i1036" DrawAspect="Icon" ObjectID="_1567917695" r:id="rId25"/>
        </w:object>
      </w: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Default="00362123" w:rsidP="00DF23B4">
      <w:pPr>
        <w:rPr>
          <w:lang w:val="sr-Cyrl-RS"/>
        </w:rPr>
      </w:pPr>
    </w:p>
    <w:p w:rsidR="00362123" w:rsidRPr="00362123" w:rsidRDefault="00362123" w:rsidP="00DF23B4">
      <w:pPr>
        <w:rPr>
          <w:rFonts w:ascii="Arial" w:hAnsi="Arial" w:cs="Arial"/>
          <w:sz w:val="22"/>
          <w:szCs w:val="22"/>
          <w:lang w:val="sr-Cyrl-RS"/>
        </w:rPr>
      </w:pPr>
    </w:p>
    <w:sectPr w:rsidR="00362123" w:rsidRPr="00362123" w:rsidSect="00032302">
      <w:headerReference w:type="default" r:id="rId26"/>
      <w:footerReference w:type="even" r:id="rId27"/>
      <w:footerReference w:type="default" r:id="rId28"/>
      <w:pgSz w:w="11909" w:h="16834" w:code="9"/>
      <w:pgMar w:top="837" w:right="1277" w:bottom="1134" w:left="1701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51D" w:rsidRDefault="004F351D" w:rsidP="00F717AF">
      <w:r>
        <w:separator/>
      </w:r>
    </w:p>
  </w:endnote>
  <w:endnote w:type="continuationSeparator" w:id="0">
    <w:p w:rsidR="004F351D" w:rsidRDefault="004F351D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NewRomanPSM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Cirilica">
    <w:panose1 w:val="020B7200000000000000"/>
    <w:charset w:val="00"/>
    <w:family w:val="swiss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Default="00C6690C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6690C" w:rsidRDefault="00C6690C" w:rsidP="00F717A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690C" w:rsidRPr="000F38BA" w:rsidRDefault="00C6690C" w:rsidP="001F2126">
    <w:pPr>
      <w:pStyle w:val="Footer"/>
      <w:jc w:val="right"/>
      <w:rPr>
        <w:sz w:val="20"/>
      </w:rPr>
    </w:pPr>
    <w:r w:rsidRPr="000F38BA">
      <w:rPr>
        <w:sz w:val="20"/>
      </w:rPr>
      <w:t xml:space="preserve">                                                                                                </w:t>
    </w:r>
  </w:p>
  <w:p w:rsidR="00C6690C" w:rsidRPr="005403F3" w:rsidRDefault="00C6690C" w:rsidP="005403F3">
    <w:pPr>
      <w:pStyle w:val="Footer"/>
      <w:tabs>
        <w:tab w:val="left" w:pos="3431"/>
        <w:tab w:val="right" w:pos="9074"/>
      </w:tabs>
      <w:jc w:val="center"/>
      <w:rPr>
        <w:i/>
      </w:rPr>
    </w:pPr>
    <w:r w:rsidRPr="00B8526C">
      <w:rPr>
        <w:i/>
        <w:sz w:val="20"/>
      </w:rPr>
      <w:t xml:space="preserve">ЈН  број </w:t>
    </w:r>
    <w:r w:rsidR="00B8526C" w:rsidRPr="00B8526C">
      <w:rPr>
        <w:rFonts w:ascii="Arial" w:hAnsi="Arial" w:cs="Arial"/>
        <w:sz w:val="22"/>
        <w:szCs w:val="22"/>
      </w:rPr>
      <w:t>3000/</w:t>
    </w:r>
    <w:r w:rsidR="00B8526C" w:rsidRPr="00B8526C">
      <w:rPr>
        <w:rFonts w:ascii="Arial" w:hAnsi="Arial" w:cs="Arial"/>
        <w:sz w:val="22"/>
        <w:szCs w:val="22"/>
        <w:lang w:val="sr-Cyrl-RS"/>
      </w:rPr>
      <w:t>015</w:t>
    </w:r>
    <w:r w:rsidR="00B8526C" w:rsidRPr="00B8526C">
      <w:rPr>
        <w:rFonts w:ascii="Arial" w:hAnsi="Arial" w:cs="Arial"/>
        <w:sz w:val="22"/>
        <w:szCs w:val="22"/>
      </w:rPr>
      <w:t>8/2017</w:t>
    </w:r>
    <w:r w:rsidR="00B8526C" w:rsidRPr="00B8526C">
      <w:rPr>
        <w:rFonts w:ascii="Arial" w:hAnsi="Arial" w:cs="Arial"/>
        <w:sz w:val="22"/>
        <w:szCs w:val="22"/>
        <w:lang w:val="sr-Cyrl-RS"/>
      </w:rPr>
      <w:t>(</w:t>
    </w:r>
    <w:r w:rsidR="00B8526C" w:rsidRPr="00B8526C">
      <w:rPr>
        <w:rFonts w:ascii="Arial" w:hAnsi="Arial" w:cs="Arial"/>
        <w:sz w:val="22"/>
        <w:szCs w:val="22"/>
      </w:rPr>
      <w:t>798/2017</w:t>
    </w:r>
    <w:r w:rsidR="00B8526C" w:rsidRPr="00B8526C">
      <w:rPr>
        <w:rFonts w:ascii="Arial" w:hAnsi="Arial" w:cs="Arial"/>
        <w:sz w:val="22"/>
        <w:szCs w:val="22"/>
        <w:lang w:val="sr-Cyrl-RS"/>
      </w:rPr>
      <w:t>)</w:t>
    </w:r>
    <w:r w:rsidRPr="00B8526C">
      <w:rPr>
        <w:i/>
        <w:sz w:val="20"/>
      </w:rPr>
      <w:t xml:space="preserve">  Прва</w:t>
    </w:r>
    <w:r w:rsidRPr="000F38BA">
      <w:rPr>
        <w:i/>
        <w:sz w:val="20"/>
      </w:rPr>
      <w:t xml:space="preserve"> измена конкурсне документације</w:t>
    </w:r>
    <w:r>
      <w:rPr>
        <w:i/>
        <w:sz w:val="20"/>
      </w:rPr>
      <w:t xml:space="preserve">                                 стр. </w:t>
    </w:r>
    <w:r w:rsidRPr="000F38BA">
      <w:rPr>
        <w:i/>
        <w:sz w:val="20"/>
      </w:rPr>
      <w:t xml:space="preserve"> </w:t>
    </w:r>
    <w:r w:rsidRPr="000F38BA">
      <w:rPr>
        <w:i/>
      </w:rPr>
      <w:fldChar w:fldCharType="begin"/>
    </w:r>
    <w:r w:rsidRPr="000F38BA">
      <w:rPr>
        <w:i/>
      </w:rPr>
      <w:instrText xml:space="preserve"> PAGE </w:instrText>
    </w:r>
    <w:r w:rsidRPr="000F38BA">
      <w:rPr>
        <w:i/>
      </w:rPr>
      <w:fldChar w:fldCharType="separate"/>
    </w:r>
    <w:r w:rsidR="00C64781">
      <w:rPr>
        <w:i/>
        <w:noProof/>
      </w:rPr>
      <w:t>1</w:t>
    </w:r>
    <w:r w:rsidRPr="000F38BA">
      <w:rPr>
        <w:i/>
      </w:rPr>
      <w:fldChar w:fldCharType="end"/>
    </w:r>
    <w:r w:rsidRPr="000F38BA">
      <w:rPr>
        <w:i/>
      </w:rPr>
      <w:t>/</w:t>
    </w:r>
    <w:r w:rsidRPr="000F38BA">
      <w:rPr>
        <w:i/>
      </w:rPr>
      <w:fldChar w:fldCharType="begin"/>
    </w:r>
    <w:r w:rsidRPr="000F38BA">
      <w:rPr>
        <w:i/>
      </w:rPr>
      <w:instrText xml:space="preserve"> NUMPAGES </w:instrText>
    </w:r>
    <w:r w:rsidRPr="000F38BA">
      <w:rPr>
        <w:i/>
      </w:rPr>
      <w:fldChar w:fldCharType="separate"/>
    </w:r>
    <w:r w:rsidR="00C64781">
      <w:rPr>
        <w:i/>
        <w:noProof/>
      </w:rPr>
      <w:t>9</w:t>
    </w:r>
    <w:r w:rsidRPr="000F38BA">
      <w:rPr>
        <w:i/>
      </w:rPr>
      <w:fldChar w:fldCharType="end"/>
    </w:r>
  </w:p>
  <w:p w:rsidR="00C6690C" w:rsidRPr="001517C4" w:rsidRDefault="00C6690C" w:rsidP="001517C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51D" w:rsidRDefault="004F351D" w:rsidP="00F717AF">
      <w:r>
        <w:separator/>
      </w:r>
    </w:p>
  </w:footnote>
  <w:footnote w:type="continuationSeparator" w:id="0">
    <w:p w:rsidR="004F351D" w:rsidRDefault="004F351D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614C" w:rsidRDefault="00E4614C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872"/>
      <w:gridCol w:w="3489"/>
      <w:gridCol w:w="1537"/>
      <w:gridCol w:w="1816"/>
    </w:tblGrid>
    <w:tr w:rsidR="00E4614C" w:rsidRPr="00933BCC" w:rsidTr="0074543E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4F351D" w:rsidP="0074543E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sr-Latn-RS" w:eastAsia="sr-Latn-R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7" type="#_x0000_t75" style="width:81.75pt;height:78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E23434" w:rsidRDefault="00E4614C" w:rsidP="0074543E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E4614C" w:rsidRPr="00B86FF2" w:rsidTr="0074543E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E4614C" w:rsidRPr="00933BCC" w:rsidRDefault="00E4614C" w:rsidP="0074543E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E4614C" w:rsidRPr="00933BCC" w:rsidRDefault="00E4614C" w:rsidP="0074543E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E4614C" w:rsidRPr="00552D0C" w:rsidRDefault="00E4614C" w:rsidP="0074543E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C64781">
            <w:rPr>
              <w:rFonts w:cs="Arial"/>
              <w:b/>
              <w:noProof/>
            </w:rPr>
            <w:t>1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C64781">
            <w:rPr>
              <w:rFonts w:cs="Arial"/>
              <w:b/>
              <w:noProof/>
            </w:rPr>
            <w:t>9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E4614C" w:rsidRDefault="00E4614C">
    <w:pPr>
      <w:pStyle w:val="Header"/>
    </w:pPr>
  </w:p>
  <w:p w:rsidR="00181AB7" w:rsidRDefault="00181AB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6DB2ECD"/>
    <w:multiLevelType w:val="hybridMultilevel"/>
    <w:tmpl w:val="2F6A656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F94ECD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FEE1E87"/>
    <w:multiLevelType w:val="hybridMultilevel"/>
    <w:tmpl w:val="BEDA2E44"/>
    <w:lvl w:ilvl="0" w:tplc="B7802D28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0760FAE"/>
    <w:multiLevelType w:val="hybridMultilevel"/>
    <w:tmpl w:val="3C9CB76C"/>
    <w:lvl w:ilvl="0" w:tplc="F3803ECA">
      <w:start w:val="1"/>
      <w:numFmt w:val="decimal"/>
      <w:lvlText w:val="%1."/>
      <w:lvlJc w:val="left"/>
      <w:pPr>
        <w:ind w:left="644" w:hanging="360"/>
      </w:pPr>
      <w:rPr>
        <w:rFonts w:cs="Times New Roman"/>
        <w:b/>
      </w:rPr>
    </w:lvl>
    <w:lvl w:ilvl="1" w:tplc="040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">
    <w:nsid w:val="57CE401B"/>
    <w:multiLevelType w:val="hybridMultilevel"/>
    <w:tmpl w:val="F6C47BA4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94350A"/>
    <w:multiLevelType w:val="hybridMultilevel"/>
    <w:tmpl w:val="15165672"/>
    <w:lvl w:ilvl="0" w:tplc="59A6C8B2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464FCD"/>
    <w:multiLevelType w:val="hybridMultilevel"/>
    <w:tmpl w:val="5B240B9C"/>
    <w:lvl w:ilvl="0" w:tplc="38824F0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B1A0F0BA">
      <w:start w:val="1"/>
      <w:numFmt w:val="decimal"/>
      <w:lvlText w:val="%2)"/>
      <w:lvlJc w:val="left"/>
      <w:pPr>
        <w:ind w:left="1560" w:hanging="480"/>
      </w:pPr>
      <w:rPr>
        <w:rFonts w:cs="Times New Roman" w:hint="default"/>
      </w:rPr>
    </w:lvl>
    <w:lvl w:ilvl="2" w:tplc="8312F2FC">
      <w:start w:val="3"/>
      <w:numFmt w:val="bullet"/>
      <w:lvlText w:val="•"/>
      <w:lvlJc w:val="left"/>
      <w:pPr>
        <w:ind w:left="2700" w:hanging="720"/>
      </w:pPr>
      <w:rPr>
        <w:rFonts w:ascii="Arial" w:eastAsia="Times New Roman" w:hAnsi="Arial"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D424EE1"/>
    <w:multiLevelType w:val="hybridMultilevel"/>
    <w:tmpl w:val="87A8DEEC"/>
    <w:lvl w:ilvl="0" w:tplc="59A6C8B2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9"/>
  </w:num>
  <w:num w:numId="6">
    <w:abstractNumId w:val="5"/>
  </w:num>
  <w:num w:numId="7">
    <w:abstractNumId w:val="12"/>
  </w:num>
  <w:num w:numId="8">
    <w:abstractNumId w:val="7"/>
  </w:num>
  <w:num w:numId="9">
    <w:abstractNumId w:val="11"/>
  </w:num>
  <w:num w:numId="10">
    <w:abstractNumId w:val="3"/>
  </w:num>
  <w:num w:numId="11">
    <w:abstractNumId w:val="8"/>
  </w:num>
  <w:num w:numId="12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717AF"/>
    <w:rsid w:val="00005649"/>
    <w:rsid w:val="00007800"/>
    <w:rsid w:val="00011CCA"/>
    <w:rsid w:val="00020225"/>
    <w:rsid w:val="00020880"/>
    <w:rsid w:val="00023E20"/>
    <w:rsid w:val="0003094F"/>
    <w:rsid w:val="00032302"/>
    <w:rsid w:val="00035190"/>
    <w:rsid w:val="0003767D"/>
    <w:rsid w:val="00043AC0"/>
    <w:rsid w:val="0004425F"/>
    <w:rsid w:val="00047573"/>
    <w:rsid w:val="0005123F"/>
    <w:rsid w:val="000538CE"/>
    <w:rsid w:val="00053E80"/>
    <w:rsid w:val="000541A8"/>
    <w:rsid w:val="00057520"/>
    <w:rsid w:val="00062487"/>
    <w:rsid w:val="00065C1F"/>
    <w:rsid w:val="00070BCD"/>
    <w:rsid w:val="000768C2"/>
    <w:rsid w:val="00085108"/>
    <w:rsid w:val="000A1A5A"/>
    <w:rsid w:val="000A68AE"/>
    <w:rsid w:val="000A7EE8"/>
    <w:rsid w:val="000D6710"/>
    <w:rsid w:val="000E0D3D"/>
    <w:rsid w:val="000E0F8E"/>
    <w:rsid w:val="000E3634"/>
    <w:rsid w:val="000E4CB8"/>
    <w:rsid w:val="000E7C4E"/>
    <w:rsid w:val="000F22F7"/>
    <w:rsid w:val="000F38BA"/>
    <w:rsid w:val="000F66B3"/>
    <w:rsid w:val="001005B6"/>
    <w:rsid w:val="001057F4"/>
    <w:rsid w:val="001110E4"/>
    <w:rsid w:val="00114E1F"/>
    <w:rsid w:val="00121563"/>
    <w:rsid w:val="00121B70"/>
    <w:rsid w:val="00123096"/>
    <w:rsid w:val="00124C65"/>
    <w:rsid w:val="00131E3C"/>
    <w:rsid w:val="001376CE"/>
    <w:rsid w:val="00140941"/>
    <w:rsid w:val="0014187F"/>
    <w:rsid w:val="00141E0D"/>
    <w:rsid w:val="001432F2"/>
    <w:rsid w:val="0014489E"/>
    <w:rsid w:val="00146ECB"/>
    <w:rsid w:val="001517C4"/>
    <w:rsid w:val="00164983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7E78"/>
    <w:rsid w:val="001E2633"/>
    <w:rsid w:val="001E4514"/>
    <w:rsid w:val="001E77EA"/>
    <w:rsid w:val="001F2126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47738"/>
    <w:rsid w:val="00257E45"/>
    <w:rsid w:val="00261DE7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64C9"/>
    <w:rsid w:val="002E3F8D"/>
    <w:rsid w:val="002E4E3A"/>
    <w:rsid w:val="002E5DD9"/>
    <w:rsid w:val="002E5FA5"/>
    <w:rsid w:val="002E6FD3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4000"/>
    <w:rsid w:val="00347B45"/>
    <w:rsid w:val="00352EA3"/>
    <w:rsid w:val="00355A3C"/>
    <w:rsid w:val="00360125"/>
    <w:rsid w:val="00360475"/>
    <w:rsid w:val="00362123"/>
    <w:rsid w:val="00362593"/>
    <w:rsid w:val="00371217"/>
    <w:rsid w:val="00372944"/>
    <w:rsid w:val="00380F43"/>
    <w:rsid w:val="00382418"/>
    <w:rsid w:val="00390BCA"/>
    <w:rsid w:val="003918BA"/>
    <w:rsid w:val="00393C5F"/>
    <w:rsid w:val="00394C6E"/>
    <w:rsid w:val="00396B79"/>
    <w:rsid w:val="00396CC1"/>
    <w:rsid w:val="003A0B84"/>
    <w:rsid w:val="003A13C1"/>
    <w:rsid w:val="003A7895"/>
    <w:rsid w:val="003B24D0"/>
    <w:rsid w:val="003B5DA9"/>
    <w:rsid w:val="003B6BD7"/>
    <w:rsid w:val="003C6BB6"/>
    <w:rsid w:val="003C7B75"/>
    <w:rsid w:val="003D4873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61804"/>
    <w:rsid w:val="00463B32"/>
    <w:rsid w:val="00465557"/>
    <w:rsid w:val="004655B3"/>
    <w:rsid w:val="00465B3D"/>
    <w:rsid w:val="004669BA"/>
    <w:rsid w:val="00470B2E"/>
    <w:rsid w:val="0047213C"/>
    <w:rsid w:val="004755D1"/>
    <w:rsid w:val="00481BDD"/>
    <w:rsid w:val="004821F8"/>
    <w:rsid w:val="00491719"/>
    <w:rsid w:val="00496AEA"/>
    <w:rsid w:val="00496E8C"/>
    <w:rsid w:val="004A2C3D"/>
    <w:rsid w:val="004B02FD"/>
    <w:rsid w:val="004B1035"/>
    <w:rsid w:val="004B3050"/>
    <w:rsid w:val="004C2F1C"/>
    <w:rsid w:val="004C2F2C"/>
    <w:rsid w:val="004D697F"/>
    <w:rsid w:val="004E17CE"/>
    <w:rsid w:val="004E20D4"/>
    <w:rsid w:val="004E3787"/>
    <w:rsid w:val="004E37F3"/>
    <w:rsid w:val="004E3A58"/>
    <w:rsid w:val="004E4F1F"/>
    <w:rsid w:val="004E67B1"/>
    <w:rsid w:val="004F01A9"/>
    <w:rsid w:val="004F351D"/>
    <w:rsid w:val="004F44C9"/>
    <w:rsid w:val="004F4739"/>
    <w:rsid w:val="004F52AF"/>
    <w:rsid w:val="004F6AF1"/>
    <w:rsid w:val="00501B66"/>
    <w:rsid w:val="00513220"/>
    <w:rsid w:val="00526C92"/>
    <w:rsid w:val="005304F1"/>
    <w:rsid w:val="005308B1"/>
    <w:rsid w:val="0053155E"/>
    <w:rsid w:val="00531803"/>
    <w:rsid w:val="005318A9"/>
    <w:rsid w:val="005403F3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3A32"/>
    <w:rsid w:val="005767AE"/>
    <w:rsid w:val="005805A4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5D1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C3B20"/>
    <w:rsid w:val="006C42BE"/>
    <w:rsid w:val="006C54F4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4333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50E"/>
    <w:rsid w:val="00745E08"/>
    <w:rsid w:val="007466B7"/>
    <w:rsid w:val="00751E9F"/>
    <w:rsid w:val="00754479"/>
    <w:rsid w:val="00756098"/>
    <w:rsid w:val="0076130F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4005"/>
    <w:rsid w:val="007C70C6"/>
    <w:rsid w:val="007D4764"/>
    <w:rsid w:val="007D4BDE"/>
    <w:rsid w:val="007E1153"/>
    <w:rsid w:val="007E28FC"/>
    <w:rsid w:val="007E43C8"/>
    <w:rsid w:val="007E48FE"/>
    <w:rsid w:val="007E4C78"/>
    <w:rsid w:val="007E7028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1E72"/>
    <w:rsid w:val="00842051"/>
    <w:rsid w:val="008436E3"/>
    <w:rsid w:val="00844383"/>
    <w:rsid w:val="00844BBA"/>
    <w:rsid w:val="00845E07"/>
    <w:rsid w:val="00851478"/>
    <w:rsid w:val="008545B2"/>
    <w:rsid w:val="00856F73"/>
    <w:rsid w:val="00860974"/>
    <w:rsid w:val="008613C8"/>
    <w:rsid w:val="00867DDD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74A4"/>
    <w:rsid w:val="008B7B79"/>
    <w:rsid w:val="008C33C1"/>
    <w:rsid w:val="008C4D75"/>
    <w:rsid w:val="008D18AF"/>
    <w:rsid w:val="008D2061"/>
    <w:rsid w:val="008E5577"/>
    <w:rsid w:val="008E55BD"/>
    <w:rsid w:val="008F31AA"/>
    <w:rsid w:val="008F4FB0"/>
    <w:rsid w:val="008F52A5"/>
    <w:rsid w:val="008F58AF"/>
    <w:rsid w:val="008F63CD"/>
    <w:rsid w:val="0090129E"/>
    <w:rsid w:val="00905575"/>
    <w:rsid w:val="0091032E"/>
    <w:rsid w:val="009137F2"/>
    <w:rsid w:val="00913F50"/>
    <w:rsid w:val="009146D0"/>
    <w:rsid w:val="00914FD7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62FE"/>
    <w:rsid w:val="009509DD"/>
    <w:rsid w:val="00963A13"/>
    <w:rsid w:val="00971A69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02FB"/>
    <w:rsid w:val="00A4408F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B23CE"/>
    <w:rsid w:val="00AC2253"/>
    <w:rsid w:val="00AC38D2"/>
    <w:rsid w:val="00AE1C10"/>
    <w:rsid w:val="00AF093E"/>
    <w:rsid w:val="00AF4C17"/>
    <w:rsid w:val="00B06D1D"/>
    <w:rsid w:val="00B10097"/>
    <w:rsid w:val="00B13B17"/>
    <w:rsid w:val="00B1642E"/>
    <w:rsid w:val="00B27F0F"/>
    <w:rsid w:val="00B30943"/>
    <w:rsid w:val="00B3308F"/>
    <w:rsid w:val="00B37BDA"/>
    <w:rsid w:val="00B42D12"/>
    <w:rsid w:val="00B511BE"/>
    <w:rsid w:val="00B53DC9"/>
    <w:rsid w:val="00B541CD"/>
    <w:rsid w:val="00B54A53"/>
    <w:rsid w:val="00B56182"/>
    <w:rsid w:val="00B57359"/>
    <w:rsid w:val="00B60E15"/>
    <w:rsid w:val="00B63A39"/>
    <w:rsid w:val="00B83DCC"/>
    <w:rsid w:val="00B84E83"/>
    <w:rsid w:val="00B8526C"/>
    <w:rsid w:val="00B85C5D"/>
    <w:rsid w:val="00B921B6"/>
    <w:rsid w:val="00B93086"/>
    <w:rsid w:val="00B937A0"/>
    <w:rsid w:val="00B94F54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3D9E"/>
    <w:rsid w:val="00C0762C"/>
    <w:rsid w:val="00C1180C"/>
    <w:rsid w:val="00C13562"/>
    <w:rsid w:val="00C141BF"/>
    <w:rsid w:val="00C2498A"/>
    <w:rsid w:val="00C25552"/>
    <w:rsid w:val="00C32628"/>
    <w:rsid w:val="00C333AC"/>
    <w:rsid w:val="00C33BED"/>
    <w:rsid w:val="00C3609F"/>
    <w:rsid w:val="00C36ECE"/>
    <w:rsid w:val="00C529E6"/>
    <w:rsid w:val="00C540C7"/>
    <w:rsid w:val="00C573FB"/>
    <w:rsid w:val="00C6056C"/>
    <w:rsid w:val="00C614DD"/>
    <w:rsid w:val="00C6168B"/>
    <w:rsid w:val="00C62C10"/>
    <w:rsid w:val="00C64781"/>
    <w:rsid w:val="00C6690C"/>
    <w:rsid w:val="00C75C0E"/>
    <w:rsid w:val="00C81433"/>
    <w:rsid w:val="00C84630"/>
    <w:rsid w:val="00C8475C"/>
    <w:rsid w:val="00C84E6E"/>
    <w:rsid w:val="00C8634D"/>
    <w:rsid w:val="00C9049E"/>
    <w:rsid w:val="00C92AC9"/>
    <w:rsid w:val="00C952A9"/>
    <w:rsid w:val="00CA2647"/>
    <w:rsid w:val="00CA3070"/>
    <w:rsid w:val="00CA74B7"/>
    <w:rsid w:val="00CB053F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3107"/>
    <w:rsid w:val="00D93136"/>
    <w:rsid w:val="00D93397"/>
    <w:rsid w:val="00D9398B"/>
    <w:rsid w:val="00D94D7E"/>
    <w:rsid w:val="00D96C92"/>
    <w:rsid w:val="00DA402F"/>
    <w:rsid w:val="00DB1C04"/>
    <w:rsid w:val="00DB240E"/>
    <w:rsid w:val="00DC0967"/>
    <w:rsid w:val="00DC6397"/>
    <w:rsid w:val="00DD0EBE"/>
    <w:rsid w:val="00DD16BB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3324"/>
    <w:rsid w:val="00E07723"/>
    <w:rsid w:val="00E10E78"/>
    <w:rsid w:val="00E112FF"/>
    <w:rsid w:val="00E17CA7"/>
    <w:rsid w:val="00E200E4"/>
    <w:rsid w:val="00E31346"/>
    <w:rsid w:val="00E32604"/>
    <w:rsid w:val="00E3344C"/>
    <w:rsid w:val="00E34186"/>
    <w:rsid w:val="00E42D2C"/>
    <w:rsid w:val="00E43591"/>
    <w:rsid w:val="00E45E21"/>
    <w:rsid w:val="00E4614C"/>
    <w:rsid w:val="00E46FEB"/>
    <w:rsid w:val="00E50F47"/>
    <w:rsid w:val="00E53EA2"/>
    <w:rsid w:val="00E54F26"/>
    <w:rsid w:val="00E6100A"/>
    <w:rsid w:val="00E613ED"/>
    <w:rsid w:val="00E61D5B"/>
    <w:rsid w:val="00E635AD"/>
    <w:rsid w:val="00E6737B"/>
    <w:rsid w:val="00E74756"/>
    <w:rsid w:val="00E749F4"/>
    <w:rsid w:val="00E80387"/>
    <w:rsid w:val="00E83B6C"/>
    <w:rsid w:val="00E909DF"/>
    <w:rsid w:val="00E90F20"/>
    <w:rsid w:val="00E91AAA"/>
    <w:rsid w:val="00E9476F"/>
    <w:rsid w:val="00E95E02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3247"/>
    <w:rsid w:val="00ED49BC"/>
    <w:rsid w:val="00ED4F09"/>
    <w:rsid w:val="00EF14F6"/>
    <w:rsid w:val="00EF1D9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61C4"/>
    <w:rsid w:val="00F3735B"/>
    <w:rsid w:val="00F40E22"/>
    <w:rsid w:val="00F4364E"/>
    <w:rsid w:val="00F44774"/>
    <w:rsid w:val="00F46BC1"/>
    <w:rsid w:val="00F510D3"/>
    <w:rsid w:val="00F5255D"/>
    <w:rsid w:val="00F57F42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90EEB"/>
    <w:rsid w:val="00F93F1C"/>
    <w:rsid w:val="00FA7B35"/>
    <w:rsid w:val="00FB3C67"/>
    <w:rsid w:val="00FC0100"/>
    <w:rsid w:val="00FC0FA0"/>
    <w:rsid w:val="00FC2475"/>
    <w:rsid w:val="00FC3507"/>
    <w:rsid w:val="00FC5ECA"/>
    <w:rsid w:val="00FC6908"/>
    <w:rsid w:val="00FC7013"/>
    <w:rsid w:val="00FD39EE"/>
    <w:rsid w:val="00FD50B2"/>
    <w:rsid w:val="00FE06E2"/>
    <w:rsid w:val="00FE63FE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F717AF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basedOn w:val="Normal"/>
    <w:link w:val="ListParagraphChar"/>
    <w:uiPriority w:val="99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link w:val="ListParagraph"/>
    <w:uiPriority w:val="99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emf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1.e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9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Lilijan Jojic</cp:lastModifiedBy>
  <cp:revision>50</cp:revision>
  <cp:lastPrinted>2017-09-26T05:11:00Z</cp:lastPrinted>
  <dcterms:created xsi:type="dcterms:W3CDTF">2015-07-01T14:16:00Z</dcterms:created>
  <dcterms:modified xsi:type="dcterms:W3CDTF">2017-09-26T05:55:00Z</dcterms:modified>
</cp:coreProperties>
</file>