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7A46DC" w:rsidP="007A46DC">
      <w:pPr>
        <w:pStyle w:val="BodyText"/>
        <w:jc w:val="center"/>
        <w:rPr>
          <w:rFonts w:ascii="Arial" w:hAnsi="Arial" w:cs="Arial"/>
          <w:sz w:val="22"/>
          <w:szCs w:val="22"/>
          <w:lang w:val="sr-Cyrl-RS"/>
        </w:rPr>
      </w:pPr>
      <w:r>
        <w:rPr>
          <w:rFonts w:ascii="Arial" w:hAnsi="Arial"/>
        </w:rPr>
        <w:t>105.E.03.01-</w:t>
      </w:r>
      <w:r>
        <w:rPr>
          <w:rFonts w:ascii="Arial" w:hAnsi="Arial"/>
          <w:lang w:val="sr-Latn-RS"/>
        </w:rPr>
        <w:t>6900/</w:t>
      </w:r>
      <w:r>
        <w:rPr>
          <w:rFonts w:ascii="Arial" w:hAnsi="Arial"/>
          <w:lang w:val="sr-Latn-RS"/>
        </w:rPr>
        <w:t>3</w:t>
      </w:r>
      <w:r>
        <w:rPr>
          <w:rFonts w:ascii="Arial" w:hAnsi="Arial"/>
          <w:lang w:val="sr-Latn-RS"/>
        </w:rPr>
        <w:t>-2018 od 19.01.2018</w:t>
      </w: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Pr="0010760B" w:rsidRDefault="0010760B"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bookmarkStart w:id="0" w:name="_GoBack"/>
      <w:bookmarkEnd w:id="0"/>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10760B" w:rsidP="00246B36">
      <w:pPr>
        <w:jc w:val="center"/>
        <w:rPr>
          <w:rFonts w:ascii="Arial" w:hAnsi="Arial" w:cs="Arial"/>
          <w:b/>
          <w:sz w:val="22"/>
          <w:szCs w:val="22"/>
        </w:rPr>
      </w:pPr>
      <w:r>
        <w:rPr>
          <w:rFonts w:ascii="Arial" w:hAnsi="Arial" w:cs="Arial"/>
          <w:b/>
          <w:i/>
          <w:color w:val="4F81BD"/>
          <w:sz w:val="22"/>
          <w:szCs w:val="22"/>
          <w:lang w:val="sr-Cyrl-RS"/>
        </w:rPr>
        <w:t>ПРВА</w:t>
      </w:r>
      <w:r w:rsidR="007E45B6">
        <w:rPr>
          <w:rFonts w:ascii="Arial" w:hAnsi="Arial" w:cs="Arial"/>
          <w:b/>
          <w:i/>
          <w:color w:val="4F81BD"/>
          <w:sz w:val="22"/>
          <w:szCs w:val="22"/>
          <w:lang w:val="sr-Latn-RS"/>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97104F" w:rsidRDefault="00C6690C" w:rsidP="0010760B">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4B512A">
        <w:rPr>
          <w:rFonts w:ascii="Arial" w:hAnsi="Arial" w:cs="Arial"/>
          <w:sz w:val="22"/>
          <w:szCs w:val="22"/>
          <w:lang w:val="sr-Cyrl-RS"/>
        </w:rPr>
        <w:t xml:space="preserve">   </w:t>
      </w:r>
      <w:r w:rsidR="0097104F" w:rsidRPr="0097104F">
        <w:rPr>
          <w:rFonts w:ascii="Arial" w:hAnsi="Arial" w:cs="Arial"/>
          <w:sz w:val="22"/>
          <w:szCs w:val="22"/>
        </w:rPr>
        <w:t>3000/1152/2017 (1188/2017)</w:t>
      </w:r>
    </w:p>
    <w:p w:rsidR="00C6690C" w:rsidRPr="00295D8C" w:rsidRDefault="0010760B" w:rsidP="0010760B">
      <w:pPr>
        <w:pStyle w:val="BodyText"/>
        <w:jc w:val="center"/>
        <w:rPr>
          <w:rFonts w:ascii="Arial" w:hAnsi="Arial" w:cs="Arial"/>
          <w:sz w:val="22"/>
          <w:szCs w:val="22"/>
        </w:rPr>
      </w:pPr>
      <w:r w:rsidRPr="0010760B">
        <w:rPr>
          <w:rFonts w:ascii="Arial" w:hAnsi="Arial" w:cs="Arial"/>
          <w:sz w:val="22"/>
          <w:szCs w:val="22"/>
        </w:rPr>
        <w:t xml:space="preserve">  за набавку добара „</w:t>
      </w:r>
      <w:r w:rsidR="0097104F" w:rsidRPr="00330795">
        <w:rPr>
          <w:rFonts w:ascii="Arial" w:hAnsi="Arial"/>
          <w:lang w:val="en-US"/>
        </w:rPr>
        <w:t>Модернизација система управљања бајпас станицама ВП и НП А5 Колубара: замена система управљања по положају, уградња нових хидрауличних актуатора  са интегрисаним давачима положаја, имплементација новог алгоритма управљања бајпасом НП, климатизација управљачког ормара</w:t>
      </w:r>
      <w:r w:rsidRPr="0010760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832191" w:rsidRDefault="00C6690C" w:rsidP="00F717AF">
      <w:pPr>
        <w:pStyle w:val="BodyText"/>
        <w:rPr>
          <w:rFonts w:ascii="Arial" w:hAnsi="Arial" w:cs="Arial"/>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55237" w:rsidRDefault="00C6690C" w:rsidP="00F717AF">
      <w:pPr>
        <w:pStyle w:val="BodyText"/>
        <w:rPr>
          <w:rFonts w:ascii="Arial" w:hAnsi="Arial" w:cs="Arial"/>
          <w:b/>
          <w:spacing w:val="80"/>
          <w:sz w:val="22"/>
          <w:szCs w:val="22"/>
          <w:lang w:val="sr-Cyrl-RS"/>
        </w:rPr>
      </w:pPr>
    </w:p>
    <w:p w:rsidR="00C6690C" w:rsidRPr="004B512A" w:rsidRDefault="0010760B" w:rsidP="00F717AF">
      <w:pPr>
        <w:pStyle w:val="BodyText"/>
        <w:jc w:val="center"/>
        <w:rPr>
          <w:rFonts w:ascii="Arial" w:hAnsi="Arial" w:cs="Arial"/>
          <w:b/>
          <w:spacing w:val="80"/>
          <w:sz w:val="22"/>
          <w:szCs w:val="22"/>
          <w:lang w:val="sr-Cyrl-RS"/>
        </w:rPr>
      </w:pPr>
      <w:r>
        <w:rPr>
          <w:rFonts w:ascii="Arial" w:hAnsi="Arial" w:cs="Arial"/>
          <w:b/>
          <w:i/>
          <w:spacing w:val="80"/>
          <w:sz w:val="22"/>
          <w:szCs w:val="22"/>
          <w:lang w:val="sr-Cyrl-RS"/>
        </w:rPr>
        <w:t>ПРВА</w:t>
      </w:r>
      <w:r w:rsidR="007E45B6">
        <w:rPr>
          <w:rFonts w:ascii="Arial" w:hAnsi="Arial" w:cs="Arial"/>
          <w:b/>
          <w:i/>
          <w:spacing w:val="80"/>
          <w:sz w:val="22"/>
          <w:szCs w:val="22"/>
          <w:lang w:val="sr-Latn-RS"/>
        </w:rPr>
        <w:t xml:space="preserve"> </w:t>
      </w:r>
      <w:r w:rsidR="00C6690C" w:rsidRPr="004B512A">
        <w:rPr>
          <w:rFonts w:ascii="Arial" w:hAnsi="Arial" w:cs="Arial"/>
          <w:b/>
          <w:spacing w:val="80"/>
          <w:sz w:val="22"/>
          <w:szCs w:val="22"/>
        </w:rPr>
        <w:t xml:space="preserve"> ИЗМЕНУ </w:t>
      </w:r>
    </w:p>
    <w:p w:rsidR="004B512A" w:rsidRPr="004B512A" w:rsidRDefault="004B512A" w:rsidP="00F717AF">
      <w:pPr>
        <w:pStyle w:val="BodyText"/>
        <w:jc w:val="center"/>
        <w:rPr>
          <w:rFonts w:ascii="Arial" w:hAnsi="Arial" w:cs="Arial"/>
          <w:b/>
          <w:spacing w:val="80"/>
          <w:sz w:val="22"/>
          <w:szCs w:val="22"/>
          <w:lang w:val="sr-Cyrl-RS"/>
        </w:rPr>
      </w:pPr>
    </w:p>
    <w:p w:rsidR="00C6690C" w:rsidRPr="004B512A" w:rsidRDefault="00C6690C" w:rsidP="004D697F">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4B512A" w:rsidRPr="00255237" w:rsidRDefault="004B512A" w:rsidP="0097104F">
      <w:pPr>
        <w:pStyle w:val="BodyText"/>
        <w:jc w:val="left"/>
        <w:rPr>
          <w:rFonts w:ascii="Arial" w:hAnsi="Arial" w:cs="Arial"/>
          <w:sz w:val="22"/>
          <w:szCs w:val="22"/>
          <w:lang w:val="sr-Cyrl-RS"/>
        </w:rPr>
      </w:pPr>
    </w:p>
    <w:p w:rsidR="0097104F" w:rsidRDefault="004B512A" w:rsidP="0097104F">
      <w:pPr>
        <w:pStyle w:val="BodyText"/>
        <w:jc w:val="left"/>
        <w:rPr>
          <w:rFonts w:ascii="Arial" w:hAnsi="Arial" w:cs="Arial"/>
          <w:sz w:val="22"/>
          <w:szCs w:val="22"/>
          <w:lang w:val="sr-Latn-RS"/>
        </w:rPr>
      </w:pPr>
      <w:r w:rsidRPr="004B512A">
        <w:rPr>
          <w:rFonts w:ascii="Arial" w:hAnsi="Arial" w:cs="Arial"/>
          <w:sz w:val="22"/>
          <w:szCs w:val="22"/>
        </w:rPr>
        <w:t xml:space="preserve">ЈАВНА НАБАВКА   </w:t>
      </w:r>
      <w:r w:rsidR="0097104F" w:rsidRPr="0097104F">
        <w:rPr>
          <w:rFonts w:ascii="Arial" w:hAnsi="Arial" w:cs="Arial"/>
          <w:sz w:val="22"/>
          <w:szCs w:val="22"/>
        </w:rPr>
        <w:t>3000/1152/2017 (1188/2017</w:t>
      </w:r>
      <w:r w:rsidR="0010760B" w:rsidRPr="0010760B">
        <w:rPr>
          <w:rFonts w:ascii="Arial" w:hAnsi="Arial" w:cs="Arial"/>
          <w:sz w:val="22"/>
          <w:szCs w:val="22"/>
        </w:rPr>
        <w:t>за набавку добара</w:t>
      </w:r>
    </w:p>
    <w:p w:rsidR="00C6690C" w:rsidRDefault="0010760B" w:rsidP="0097104F">
      <w:pPr>
        <w:pStyle w:val="BodyText"/>
        <w:jc w:val="left"/>
        <w:rPr>
          <w:rFonts w:ascii="Arial" w:hAnsi="Arial" w:cs="Arial"/>
          <w:sz w:val="22"/>
          <w:szCs w:val="22"/>
          <w:lang w:val="sr-Cyrl-RS"/>
        </w:rPr>
      </w:pPr>
      <w:r w:rsidRPr="0010760B">
        <w:rPr>
          <w:rFonts w:ascii="Arial" w:hAnsi="Arial" w:cs="Arial"/>
          <w:sz w:val="22"/>
          <w:szCs w:val="22"/>
        </w:rPr>
        <w:t xml:space="preserve"> „</w:t>
      </w:r>
      <w:r w:rsidR="0097104F" w:rsidRPr="0097104F">
        <w:rPr>
          <w:rFonts w:ascii="Arial" w:hAnsi="Arial" w:cs="Arial"/>
          <w:sz w:val="22"/>
          <w:szCs w:val="22"/>
        </w:rPr>
        <w:t>Модернизација система управљања бајпас станицама ВП и НП А5 Колубара: замена система управљања по положају, уградња нових хидрауличних актуатора  са интегрисаним давачима положаја, имплементација новог алгоритма управљања бајпасом НП, климатизација управљачког ормара</w:t>
      </w:r>
      <w:r w:rsidRPr="0010760B">
        <w:rPr>
          <w:rFonts w:ascii="Arial" w:hAnsi="Arial" w:cs="Arial"/>
          <w:sz w:val="22"/>
          <w:szCs w:val="22"/>
        </w:rPr>
        <w:t>“</w:t>
      </w:r>
    </w:p>
    <w:p w:rsidR="00942E85" w:rsidRPr="00942E85" w:rsidRDefault="00942E85" w:rsidP="00942E85">
      <w:pPr>
        <w:pStyle w:val="BodyText"/>
        <w:numPr>
          <w:ilvl w:val="0"/>
          <w:numId w:val="18"/>
        </w:numPr>
        <w:jc w:val="left"/>
        <w:rPr>
          <w:rFonts w:ascii="Arial" w:hAnsi="Arial" w:cs="Arial"/>
          <w:sz w:val="22"/>
          <w:szCs w:val="22"/>
          <w:lang w:val="sr-Cyrl-RS"/>
        </w:rPr>
      </w:pPr>
      <w:r>
        <w:rPr>
          <w:rFonts w:ascii="Arial" w:hAnsi="Arial" w:cs="Arial"/>
          <w:sz w:val="22"/>
          <w:szCs w:val="22"/>
          <w:lang w:val="sr-Cyrl-RS"/>
        </w:rPr>
        <w:t>Мења се:</w:t>
      </w:r>
    </w:p>
    <w:p w:rsidR="00942E85" w:rsidRPr="00942E85" w:rsidRDefault="0097104F" w:rsidP="00942E85">
      <w:pPr>
        <w:pStyle w:val="ListParagraph"/>
        <w:numPr>
          <w:ilvl w:val="0"/>
          <w:numId w:val="20"/>
        </w:numPr>
        <w:rPr>
          <w:rFonts w:ascii="Arial" w:hAnsi="Arial" w:cs="Arial"/>
          <w:sz w:val="22"/>
          <w:szCs w:val="22"/>
          <w:lang w:val="sr-Cyrl-RS"/>
        </w:rPr>
      </w:pPr>
      <w:r w:rsidRPr="00942E85">
        <w:rPr>
          <w:rFonts w:ascii="Arial" w:hAnsi="Arial" w:cs="Arial"/>
          <w:sz w:val="22"/>
          <w:szCs w:val="22"/>
          <w:lang w:val="sr-Cyrl-RS"/>
        </w:rPr>
        <w:t xml:space="preserve">У одељку 5. </w:t>
      </w:r>
      <w:r w:rsidRPr="00942E85">
        <w:rPr>
          <w:rFonts w:ascii="Arial" w:eastAsia="TimesNewRomanPSMT" w:hAnsi="Arial" w:cs="Arial"/>
          <w:bCs/>
          <w:iCs/>
        </w:rPr>
        <w:t>УПУТСТВО ПОНУЂАЧИМА КАКО ДА САЧИНЕ ПОНУДУ</w:t>
      </w:r>
      <w:r w:rsidR="00942E85" w:rsidRPr="00942E85">
        <w:rPr>
          <w:rFonts w:ascii="Arial" w:eastAsia="TimesNewRomanPSMT" w:hAnsi="Arial" w:cs="Arial"/>
          <w:bCs/>
          <w:iCs/>
          <w:lang w:val="sr-Cyrl-RS"/>
        </w:rPr>
        <w:t xml:space="preserve"> тачка 5.13 Начин и услови плаћања</w:t>
      </w:r>
    </w:p>
    <w:p w:rsidR="00942E85" w:rsidRDefault="0097104F" w:rsidP="00942E85">
      <w:pPr>
        <w:pStyle w:val="ListParagraph"/>
        <w:numPr>
          <w:ilvl w:val="0"/>
          <w:numId w:val="20"/>
        </w:numPr>
        <w:rPr>
          <w:rFonts w:ascii="Arial" w:hAnsi="Arial" w:cs="Arial"/>
          <w:sz w:val="22"/>
          <w:szCs w:val="22"/>
          <w:lang w:val="sr-Cyrl-RS"/>
        </w:rPr>
      </w:pPr>
      <w:r w:rsidRPr="00942E85">
        <w:rPr>
          <w:rFonts w:ascii="Arial" w:hAnsi="Arial" w:cs="Arial"/>
          <w:sz w:val="22"/>
          <w:szCs w:val="22"/>
          <w:lang w:val="sr-Cyrl-RS"/>
        </w:rPr>
        <w:t xml:space="preserve">у одељку </w:t>
      </w:r>
      <w:r w:rsidR="00942E85" w:rsidRPr="00942E85">
        <w:rPr>
          <w:rFonts w:ascii="Arial" w:hAnsi="Arial" w:cs="Arial"/>
          <w:sz w:val="22"/>
          <w:szCs w:val="22"/>
          <w:lang w:val="sr-Cyrl-RS"/>
        </w:rPr>
        <w:t>6</w:t>
      </w:r>
      <w:r w:rsidRPr="00942E85">
        <w:t xml:space="preserve"> </w:t>
      </w:r>
      <w:r w:rsidRPr="00942E85">
        <w:rPr>
          <w:rFonts w:ascii="Arial" w:hAnsi="Arial" w:cs="Arial"/>
          <w:sz w:val="22"/>
          <w:szCs w:val="22"/>
          <w:lang w:val="sr-Cyrl-RS"/>
        </w:rPr>
        <w:t>ОБРАСЦИ, ОБРАЗАЦ</w:t>
      </w:r>
      <w:r w:rsidR="00942E85" w:rsidRPr="00942E85">
        <w:rPr>
          <w:rFonts w:ascii="Arial" w:hAnsi="Arial" w:cs="Arial"/>
          <w:sz w:val="22"/>
          <w:szCs w:val="22"/>
          <w:lang w:val="sr-Cyrl-RS"/>
        </w:rPr>
        <w:t xml:space="preserve"> 1,</w:t>
      </w:r>
      <w:r w:rsidRPr="00942E85">
        <w:rPr>
          <w:rFonts w:ascii="Arial" w:hAnsi="Arial" w:cs="Arial"/>
          <w:sz w:val="22"/>
          <w:szCs w:val="22"/>
          <w:lang w:val="sr-Cyrl-RS"/>
        </w:rPr>
        <w:t xml:space="preserve"> ЦЕНА И КОМЕРЦИЈАЛНИ УСЛОВИ ПОНУДЕ</w:t>
      </w:r>
    </w:p>
    <w:p w:rsidR="00942E85" w:rsidRPr="00942E85" w:rsidRDefault="00942E85" w:rsidP="00942E85">
      <w:pPr>
        <w:pStyle w:val="ListParagraph"/>
        <w:numPr>
          <w:ilvl w:val="0"/>
          <w:numId w:val="20"/>
        </w:numPr>
        <w:rPr>
          <w:rFonts w:ascii="Arial" w:hAnsi="Arial" w:cs="Arial"/>
          <w:sz w:val="22"/>
          <w:szCs w:val="22"/>
          <w:lang w:val="sr-Cyrl-RS"/>
        </w:rPr>
      </w:pPr>
      <w:r w:rsidRPr="00942E85">
        <w:rPr>
          <w:rFonts w:ascii="Arial" w:hAnsi="Arial" w:cs="Arial"/>
          <w:sz w:val="22"/>
          <w:szCs w:val="22"/>
          <w:lang w:val="sr-Cyrl-RS"/>
        </w:rPr>
        <w:t>у одељку 7. МОДЕЛ УГОВОРА члан 4. ставови 2 и 3</w:t>
      </w:r>
    </w:p>
    <w:p w:rsidR="0097104F" w:rsidRPr="0097104F" w:rsidRDefault="00942E85" w:rsidP="0097104F">
      <w:pPr>
        <w:suppressAutoHyphens w:val="0"/>
        <w:spacing w:after="200" w:line="276" w:lineRule="auto"/>
        <w:ind w:left="720"/>
        <w:contextualSpacing/>
        <w:jc w:val="both"/>
        <w:rPr>
          <w:rFonts w:ascii="Arial" w:eastAsia="Calibri" w:hAnsi="Arial" w:cs="Arial"/>
          <w:b/>
          <w:sz w:val="22"/>
          <w:szCs w:val="22"/>
          <w:lang w:val="sr-Cyrl-RS" w:eastAsia="en-US"/>
        </w:rPr>
      </w:pPr>
      <w:r>
        <w:rPr>
          <w:rFonts w:ascii="Arial" w:eastAsia="Calibri" w:hAnsi="Arial" w:cs="Arial"/>
          <w:b/>
          <w:sz w:val="22"/>
          <w:szCs w:val="22"/>
          <w:lang w:val="sr-Cyrl-RS" w:eastAsia="en-US"/>
        </w:rPr>
        <w:t xml:space="preserve"> и сада гласи:</w:t>
      </w:r>
    </w:p>
    <w:p w:rsidR="0097104F" w:rsidRDefault="0097104F" w:rsidP="000F70D8">
      <w:pPr>
        <w:rPr>
          <w:rFonts w:ascii="Arial" w:hAnsi="Arial" w:cs="Arial"/>
          <w:sz w:val="22"/>
          <w:szCs w:val="22"/>
          <w:lang w:val="sr-Latn-RS"/>
        </w:rPr>
      </w:pPr>
    </w:p>
    <w:p w:rsidR="00942E85" w:rsidRPr="00942E85" w:rsidRDefault="00942E85" w:rsidP="00942E85">
      <w:pPr>
        <w:tabs>
          <w:tab w:val="left" w:pos="567"/>
        </w:tabs>
        <w:suppressAutoHyphens w:val="0"/>
        <w:spacing w:before="120" w:after="200" w:line="276" w:lineRule="auto"/>
        <w:jc w:val="both"/>
        <w:rPr>
          <w:rFonts w:ascii="Arial" w:eastAsia="Calibri" w:hAnsi="Arial" w:cs="Arial"/>
          <w:sz w:val="22"/>
          <w:szCs w:val="22"/>
          <w:lang w:val="en-US" w:eastAsia="en-US"/>
        </w:rPr>
      </w:pPr>
      <w:r w:rsidRPr="00942E85">
        <w:rPr>
          <w:rFonts w:ascii="Arial" w:eastAsia="Calibri" w:hAnsi="Arial" w:cs="Arial"/>
          <w:b/>
          <w:sz w:val="22"/>
          <w:szCs w:val="22"/>
          <w:lang w:val="en-US" w:eastAsia="en-US"/>
        </w:rPr>
        <w:t xml:space="preserve">Позиција 1-12 oбрaсцa струцтурe </w:t>
      </w:r>
      <w:proofErr w:type="gramStart"/>
      <w:r w:rsidRPr="00942E85">
        <w:rPr>
          <w:rFonts w:ascii="Arial" w:eastAsia="Calibri" w:hAnsi="Arial" w:cs="Arial"/>
          <w:b/>
          <w:sz w:val="22"/>
          <w:szCs w:val="22"/>
          <w:lang w:val="en-US" w:eastAsia="en-US"/>
        </w:rPr>
        <w:t>цeнe :</w:t>
      </w:r>
      <w:proofErr w:type="gramEnd"/>
    </w:p>
    <w:p w:rsidR="00942E85" w:rsidRPr="000C454A" w:rsidRDefault="00942E85" w:rsidP="000C454A">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аванс 20 %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942E85" w:rsidRPr="00AC2ADE" w:rsidRDefault="00942E85" w:rsidP="00942E85">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sidR="000C454A">
        <w:rPr>
          <w:rFonts w:ascii="Arial" w:hAnsi="Arial" w:cs="Arial"/>
          <w:sz w:val="22"/>
          <w:szCs w:val="22"/>
          <w:lang w:val="sr-Cyrl-RS"/>
        </w:rPr>
        <w:t xml:space="preserve"> пријема исправног рачуна након </w:t>
      </w:r>
      <w:r w:rsidRPr="000C454A">
        <w:rPr>
          <w:rFonts w:ascii="Arial" w:hAnsi="Arial" w:cs="Arial"/>
          <w:sz w:val="22"/>
          <w:szCs w:val="22"/>
          <w:lang w:val="sr-Cyrl-RS"/>
        </w:rPr>
        <w:t xml:space="preserve">испоруке и потписивања Записника о квалитативном и квантитативном пријему добара од стране овлашћених представника </w:t>
      </w:r>
      <w:r w:rsidR="000C454A">
        <w:rPr>
          <w:rFonts w:ascii="Arial" w:hAnsi="Arial" w:cs="Arial"/>
          <w:sz w:val="22"/>
          <w:szCs w:val="22"/>
          <w:lang w:val="sr-Cyrl-RS"/>
        </w:rPr>
        <w:t xml:space="preserve">Купца и  Продавца без примедби и </w:t>
      </w:r>
      <w:r w:rsidRPr="000C454A">
        <w:rPr>
          <w:rFonts w:ascii="Arial" w:hAnsi="Arial" w:cs="Arial"/>
          <w:sz w:val="22"/>
          <w:szCs w:val="22"/>
          <w:lang w:val="sr-Cyrl-RS"/>
        </w:rPr>
        <w:t>достављене банкарске Гаранције за отклањање грешака у гарантном року.</w:t>
      </w:r>
    </w:p>
    <w:p w:rsidR="0097104F" w:rsidRPr="00AC2ADE" w:rsidRDefault="00942E85" w:rsidP="000F70D8">
      <w:pPr>
        <w:numPr>
          <w:ilvl w:val="0"/>
          <w:numId w:val="21"/>
        </w:numPr>
        <w:tabs>
          <w:tab w:val="left" w:pos="567"/>
        </w:tabs>
        <w:suppressAutoHyphens w:val="0"/>
        <w:spacing w:before="120" w:after="200" w:line="276" w:lineRule="auto"/>
        <w:jc w:val="both"/>
        <w:rPr>
          <w:rFonts w:ascii="Arial" w:hAnsi="Arial" w:cs="Arial"/>
          <w:bCs/>
          <w:iCs/>
          <w:sz w:val="22"/>
          <w:szCs w:val="22"/>
          <w:lang w:val="sr-Cyrl-RS" w:eastAsia="en-US"/>
        </w:rPr>
      </w:pPr>
      <w:r w:rsidRPr="00942E85">
        <w:rPr>
          <w:rFonts w:ascii="Arial" w:eastAsia="Calibri" w:hAnsi="Arial" w:cs="Arial"/>
          <w:b/>
          <w:sz w:val="22"/>
          <w:szCs w:val="22"/>
          <w:lang w:val="en-US" w:eastAsia="en-US"/>
        </w:rPr>
        <w:t>Позиција 12-</w:t>
      </w:r>
      <w:proofErr w:type="gramStart"/>
      <w:r w:rsidRPr="00942E85">
        <w:rPr>
          <w:rFonts w:ascii="Arial" w:eastAsia="Calibri" w:hAnsi="Arial" w:cs="Arial"/>
          <w:b/>
          <w:sz w:val="22"/>
          <w:szCs w:val="22"/>
          <w:lang w:val="en-US" w:eastAsia="en-US"/>
        </w:rPr>
        <w:t>14  oбрaсцa</w:t>
      </w:r>
      <w:proofErr w:type="gramEnd"/>
      <w:r w:rsidRPr="00942E85">
        <w:rPr>
          <w:rFonts w:ascii="Arial" w:eastAsia="Calibri" w:hAnsi="Arial" w:cs="Arial"/>
          <w:b/>
          <w:sz w:val="22"/>
          <w:szCs w:val="22"/>
          <w:lang w:val="en-US" w:eastAsia="en-US"/>
        </w:rPr>
        <w:t xml:space="preserve"> струцтурe цeнe</w:t>
      </w:r>
      <w:r w:rsidRPr="00942E85">
        <w:rPr>
          <w:rFonts w:ascii="Arial" w:eastAsia="Calibri" w:hAnsi="Arial" w:cs="Arial"/>
          <w:b/>
          <w:sz w:val="22"/>
          <w:szCs w:val="22"/>
          <w:lang w:val="en-US" w:eastAsia="en-US"/>
        </w:rPr>
        <w:softHyphen/>
        <w:t>:</w:t>
      </w:r>
      <w:r w:rsidRPr="00942E85">
        <w:rPr>
          <w:rFonts w:ascii="Arial" w:eastAsia="Calibri" w:hAnsi="Arial" w:cs="Arial"/>
          <w:sz w:val="22"/>
          <w:szCs w:val="22"/>
          <w:lang w:val="en-US" w:eastAsia="en-US"/>
        </w:rPr>
        <w:t xml:space="preserve"> сукцесивно по основу  рачуна у року од 45 дана</w:t>
      </w:r>
      <w:r w:rsidRPr="00942E85">
        <w:rPr>
          <w:rFonts w:ascii="Arial" w:eastAsia="Calibri" w:hAnsi="Arial" w:cs="Arial"/>
          <w:sz w:val="22"/>
          <w:szCs w:val="22"/>
          <w:lang w:val="sr-Cyrl-RS" w:eastAsia="en-US"/>
        </w:rPr>
        <w:t xml:space="preserve">од дана пријема </w:t>
      </w:r>
      <w:r w:rsidRPr="00942E85">
        <w:rPr>
          <w:rFonts w:ascii="Arial" w:eastAsia="Calibri" w:hAnsi="Arial" w:cs="Arial"/>
          <w:sz w:val="22"/>
          <w:szCs w:val="22"/>
          <w:lang w:val="en-US" w:eastAsia="en-US"/>
        </w:rPr>
        <w:t xml:space="preserve"> исправног рачуна на архиви Купца, уз доставу записника о  извршеној услузи  а према јединичним ценама из понуде</w:t>
      </w:r>
      <w:r w:rsidR="000C454A">
        <w:rPr>
          <w:rFonts w:ascii="Arial" w:eastAsia="Calibri" w:hAnsi="Arial" w:cs="Arial"/>
          <w:sz w:val="22"/>
          <w:szCs w:val="22"/>
          <w:lang w:val="sr-Cyrl-RS" w:eastAsia="en-US"/>
        </w:rPr>
        <w:t>.</w:t>
      </w:r>
      <w:r w:rsidRPr="00942E85">
        <w:rPr>
          <w:rFonts w:ascii="Arial" w:eastAsia="Calibri" w:hAnsi="Arial" w:cs="Arial"/>
          <w:sz w:val="22"/>
          <w:szCs w:val="22"/>
          <w:lang w:val="en-US" w:eastAsia="en-US"/>
        </w:rPr>
        <w:t xml:space="preserve"> </w:t>
      </w:r>
    </w:p>
    <w:p w:rsidR="000C454A" w:rsidRPr="002176AB" w:rsidRDefault="000C454A" w:rsidP="002176AB">
      <w:pPr>
        <w:pStyle w:val="ListParagraph"/>
        <w:numPr>
          <w:ilvl w:val="0"/>
          <w:numId w:val="29"/>
        </w:numPr>
        <w:rPr>
          <w:rFonts w:ascii="Arial" w:hAnsi="Arial" w:cs="Arial"/>
          <w:sz w:val="22"/>
          <w:szCs w:val="22"/>
          <w:lang w:val="sr-Cyrl-RS"/>
        </w:rPr>
      </w:pPr>
      <w:r w:rsidRPr="002176AB">
        <w:rPr>
          <w:rFonts w:ascii="Arial" w:hAnsi="Arial" w:cs="Arial"/>
          <w:sz w:val="22"/>
          <w:szCs w:val="22"/>
          <w:lang w:val="sr-Cyrl-RS"/>
        </w:rPr>
        <w:t>Мења се</w:t>
      </w:r>
      <w:r w:rsidR="0058535E" w:rsidRPr="002176AB">
        <w:rPr>
          <w:rFonts w:ascii="Arial" w:hAnsi="Arial" w:cs="Arial"/>
          <w:sz w:val="22"/>
          <w:szCs w:val="22"/>
          <w:lang w:val="sr-Cyrl-RS"/>
        </w:rPr>
        <w:t xml:space="preserve"> </w:t>
      </w:r>
      <w:r w:rsidR="002176AB">
        <w:rPr>
          <w:rFonts w:ascii="Arial" w:hAnsi="Arial" w:cs="Arial"/>
          <w:sz w:val="22"/>
          <w:szCs w:val="22"/>
          <w:lang w:val="sr-Cyrl-RS"/>
        </w:rPr>
        <w:t>реченица</w:t>
      </w:r>
      <w:r w:rsidR="0058535E" w:rsidRPr="002176AB">
        <w:rPr>
          <w:rFonts w:ascii="Arial" w:hAnsi="Arial" w:cs="Arial"/>
          <w:sz w:val="22"/>
          <w:szCs w:val="22"/>
          <w:lang w:val="sr-Cyrl-RS"/>
        </w:rPr>
        <w:t xml:space="preserve"> </w:t>
      </w:r>
      <w:r w:rsidRPr="002176AB">
        <w:rPr>
          <w:rFonts w:ascii="Arial" w:hAnsi="Arial" w:cs="Arial"/>
          <w:sz w:val="22"/>
          <w:szCs w:val="22"/>
          <w:lang w:val="sr-Cyrl-RS"/>
        </w:rPr>
        <w:t>:</w:t>
      </w:r>
    </w:p>
    <w:p w:rsidR="000C454A" w:rsidRPr="000C454A" w:rsidRDefault="000C454A" w:rsidP="000C454A">
      <w:pPr>
        <w:pStyle w:val="ListParagraph"/>
        <w:numPr>
          <w:ilvl w:val="0"/>
          <w:numId w:val="21"/>
        </w:numPr>
        <w:spacing w:before="120"/>
        <w:jc w:val="both"/>
        <w:outlineLvl w:val="0"/>
        <w:rPr>
          <w:rFonts w:ascii="Arial" w:hAnsi="Arial" w:cs="Arial"/>
        </w:rPr>
      </w:pPr>
      <w:r w:rsidRPr="000C454A">
        <w:rPr>
          <w:rFonts w:ascii="Arial" w:hAnsi="Arial" w:cs="Arial"/>
          <w:lang w:val="sr-Cyrl-RS"/>
        </w:rPr>
        <w:t xml:space="preserve">У одељку 3. </w:t>
      </w:r>
      <w:r w:rsidRPr="000C454A">
        <w:rPr>
          <w:rFonts w:ascii="Arial" w:hAnsi="Arial" w:cs="Arial"/>
        </w:rPr>
        <w:t>ТЕХНИЧКА</w:t>
      </w:r>
      <w:r w:rsidRPr="000C454A">
        <w:rPr>
          <w:rFonts w:ascii="Arial" w:hAnsi="Arial" w:cs="Arial"/>
          <w:lang w:val="sr-Cyrl-RS"/>
        </w:rPr>
        <w:t xml:space="preserve"> </w:t>
      </w:r>
      <w:r w:rsidRPr="000C454A">
        <w:rPr>
          <w:rFonts w:ascii="Arial" w:hAnsi="Arial" w:cs="Arial"/>
        </w:rPr>
        <w:t>СПЕЦИФИКАЦИЈА</w:t>
      </w:r>
      <w:r w:rsidRPr="000C454A">
        <w:rPr>
          <w:rFonts w:ascii="Arial" w:hAnsi="Arial" w:cs="Arial"/>
          <w:lang w:val="sr-Cyrl-RS"/>
        </w:rPr>
        <w:t xml:space="preserve"> тачка 3.17 Рок испоруке /извршења</w:t>
      </w:r>
    </w:p>
    <w:p w:rsidR="000C454A" w:rsidRDefault="000C454A" w:rsidP="000C454A">
      <w:pPr>
        <w:pStyle w:val="ListParagraph"/>
        <w:numPr>
          <w:ilvl w:val="0"/>
          <w:numId w:val="21"/>
        </w:numPr>
        <w:rPr>
          <w:rFonts w:ascii="Arial" w:hAnsi="Arial" w:cs="Arial"/>
          <w:lang w:val="sr-Cyrl-RS"/>
        </w:rPr>
      </w:pPr>
      <w:r>
        <w:rPr>
          <w:rFonts w:ascii="Arial" w:hAnsi="Arial" w:cs="Arial"/>
          <w:lang w:val="sr-Cyrl-RS"/>
        </w:rPr>
        <w:t>У одељку 5.</w:t>
      </w:r>
      <w:r w:rsidRPr="000C454A">
        <w:rPr>
          <w:rFonts w:ascii="Arial" w:hAnsi="Arial" w:cs="Arial"/>
          <w:lang w:val="sr-Cyrl-RS"/>
        </w:rPr>
        <w:t>УПУТСТВО ПОНУЂАЧИМА КАКО ДА САЧИНЕ ПОНУДУ</w:t>
      </w:r>
      <w:r>
        <w:rPr>
          <w:rFonts w:ascii="Arial" w:hAnsi="Arial" w:cs="Arial"/>
          <w:lang w:val="sr-Cyrl-RS"/>
        </w:rPr>
        <w:t xml:space="preserve"> тачка </w:t>
      </w:r>
      <w:r w:rsidRPr="000C454A">
        <w:rPr>
          <w:rFonts w:ascii="Arial" w:hAnsi="Arial" w:cs="Arial"/>
          <w:lang w:val="sr-Cyrl-RS"/>
        </w:rPr>
        <w:t xml:space="preserve">5.11 </w:t>
      </w:r>
      <w:r w:rsidRPr="000C454A">
        <w:rPr>
          <w:rFonts w:ascii="Arial" w:hAnsi="Arial" w:cs="Arial"/>
        </w:rPr>
        <w:t>Рок  и место испоруке добара</w:t>
      </w:r>
    </w:p>
    <w:p w:rsidR="000C454A" w:rsidRPr="000C454A" w:rsidRDefault="000C454A" w:rsidP="000C454A">
      <w:pPr>
        <w:pStyle w:val="ListParagraph"/>
        <w:numPr>
          <w:ilvl w:val="0"/>
          <w:numId w:val="21"/>
        </w:numPr>
        <w:rPr>
          <w:rFonts w:ascii="Arial" w:hAnsi="Arial" w:cs="Arial"/>
          <w:lang w:val="sr-Cyrl-RS"/>
        </w:rPr>
      </w:pPr>
      <w:r w:rsidRPr="000C454A">
        <w:rPr>
          <w:rFonts w:ascii="Arial" w:hAnsi="Arial" w:cs="Arial"/>
          <w:lang w:val="sr-Cyrl-RS"/>
        </w:rPr>
        <w:t>у одељку 6 ОБРАСЦИ, ОБРАЗАЦ 1, ЦЕНА И КОМЕРЦИЈАЛНИ УСЛОВИ ПОНУДЕ</w:t>
      </w:r>
    </w:p>
    <w:p w:rsidR="000C454A" w:rsidRDefault="000C454A" w:rsidP="000C454A">
      <w:pPr>
        <w:pStyle w:val="ListParagraph"/>
        <w:numPr>
          <w:ilvl w:val="0"/>
          <w:numId w:val="21"/>
        </w:numPr>
        <w:rPr>
          <w:rFonts w:ascii="Arial" w:hAnsi="Arial" w:cs="Arial"/>
          <w:lang w:val="sr-Cyrl-RS"/>
        </w:rPr>
      </w:pPr>
      <w:r w:rsidRPr="000C454A">
        <w:rPr>
          <w:rFonts w:ascii="Arial" w:hAnsi="Arial" w:cs="Arial"/>
          <w:lang w:val="sr-Cyrl-RS"/>
        </w:rPr>
        <w:t xml:space="preserve">у одељку 7. МОДЕЛ УГОВОРА члан </w:t>
      </w:r>
      <w:r>
        <w:rPr>
          <w:rFonts w:ascii="Arial" w:hAnsi="Arial" w:cs="Arial"/>
          <w:lang w:val="sr-Cyrl-RS"/>
        </w:rPr>
        <w:t>5</w:t>
      </w:r>
      <w:r w:rsidR="0058535E">
        <w:rPr>
          <w:rFonts w:ascii="Arial" w:hAnsi="Arial" w:cs="Arial"/>
          <w:lang w:val="sr-Cyrl-RS"/>
        </w:rPr>
        <w:t xml:space="preserve">. </w:t>
      </w:r>
    </w:p>
    <w:p w:rsidR="0058535E" w:rsidRPr="00AC2ADE" w:rsidRDefault="0058535E" w:rsidP="0058535E">
      <w:pPr>
        <w:ind w:left="360"/>
        <w:rPr>
          <w:rFonts w:ascii="Arial" w:hAnsi="Arial" w:cs="Arial"/>
          <w:sz w:val="22"/>
          <w:szCs w:val="22"/>
          <w:lang w:val="sr-Cyrl-RS"/>
        </w:rPr>
      </w:pPr>
      <w:r w:rsidRPr="00AC2ADE">
        <w:rPr>
          <w:rFonts w:ascii="Arial" w:hAnsi="Arial" w:cs="Arial"/>
          <w:b/>
          <w:sz w:val="22"/>
          <w:szCs w:val="22"/>
          <w:lang w:val="sr-Cyrl-RS"/>
        </w:rPr>
        <w:t>Који гласи</w:t>
      </w:r>
      <w:r w:rsidRPr="00AC2ADE">
        <w:rPr>
          <w:rFonts w:ascii="Arial" w:hAnsi="Arial" w:cs="Arial"/>
          <w:sz w:val="22"/>
          <w:szCs w:val="22"/>
          <w:lang w:val="sr-Cyrl-RS"/>
        </w:rPr>
        <w:t>:</w:t>
      </w:r>
      <w:r w:rsidRPr="00AC2ADE">
        <w:rPr>
          <w:sz w:val="22"/>
          <w:szCs w:val="22"/>
        </w:rPr>
        <w:t xml:space="preserve"> </w:t>
      </w:r>
      <w:r w:rsidRPr="00AC2ADE">
        <w:rPr>
          <w:rFonts w:ascii="Arial" w:hAnsi="Arial" w:cs="Arial"/>
          <w:sz w:val="22"/>
          <w:szCs w:val="22"/>
          <w:lang w:val="sr-Cyrl-RS"/>
        </w:rPr>
        <w:t>3.</w:t>
      </w:r>
      <w:r w:rsidRPr="00AC2ADE">
        <w:rPr>
          <w:rFonts w:ascii="Arial" w:hAnsi="Arial" w:cs="Arial"/>
          <w:sz w:val="22"/>
          <w:szCs w:val="22"/>
          <w:lang w:val="sr-Cyrl-RS"/>
        </w:rPr>
        <w:tab/>
        <w:t>Наручилац ће обавестити Изабраног понуђача најкасније у року од 15 дана пре почетка ремонта 2018. о тачном термину.</w:t>
      </w:r>
    </w:p>
    <w:p w:rsidR="000C454A" w:rsidRPr="00AC2ADE" w:rsidRDefault="0058535E" w:rsidP="0058535E">
      <w:pPr>
        <w:ind w:left="360"/>
        <w:rPr>
          <w:rFonts w:ascii="Arial" w:hAnsi="Arial" w:cs="Arial"/>
          <w:sz w:val="22"/>
          <w:szCs w:val="22"/>
          <w:lang w:val="sr-Cyrl-RS"/>
        </w:rPr>
      </w:pPr>
      <w:r w:rsidRPr="00AC2ADE">
        <w:rPr>
          <w:rFonts w:ascii="Arial" w:hAnsi="Arial" w:cs="Arial"/>
          <w:b/>
          <w:sz w:val="22"/>
          <w:szCs w:val="22"/>
          <w:lang w:val="sr-Cyrl-RS"/>
        </w:rPr>
        <w:lastRenderedPageBreak/>
        <w:t>и сада гласи</w:t>
      </w:r>
      <w:r w:rsidRPr="00AC2ADE">
        <w:rPr>
          <w:rFonts w:ascii="Arial" w:hAnsi="Arial" w:cs="Arial"/>
          <w:sz w:val="22"/>
          <w:szCs w:val="22"/>
          <w:lang w:val="sr-Cyrl-RS"/>
        </w:rPr>
        <w:t>:</w:t>
      </w:r>
      <w:r w:rsidRPr="00AC2ADE">
        <w:rPr>
          <w:sz w:val="22"/>
          <w:szCs w:val="22"/>
        </w:rPr>
        <w:t xml:space="preserve"> </w:t>
      </w:r>
      <w:r w:rsidRPr="00AC2ADE">
        <w:rPr>
          <w:rFonts w:ascii="Arial" w:hAnsi="Arial" w:cs="Arial"/>
          <w:sz w:val="22"/>
          <w:szCs w:val="22"/>
          <w:lang w:val="sr-Cyrl-RS"/>
        </w:rPr>
        <w:t>3.</w:t>
      </w:r>
      <w:r w:rsidRPr="00AC2ADE">
        <w:rPr>
          <w:rFonts w:ascii="Arial" w:hAnsi="Arial" w:cs="Arial"/>
          <w:sz w:val="22"/>
          <w:szCs w:val="22"/>
          <w:lang w:val="sr-Cyrl-RS"/>
        </w:rPr>
        <w:tab/>
      </w:r>
      <w:r w:rsidRPr="00FC0EBE">
        <w:rPr>
          <w:rFonts w:ascii="Arial" w:hAnsi="Arial" w:cs="Arial"/>
          <w:sz w:val="22"/>
          <w:szCs w:val="22"/>
          <w:highlight w:val="yellow"/>
          <w:lang w:val="sr-Cyrl-RS"/>
        </w:rPr>
        <w:t>Наручилац ће обавестити Изабраног понуђача најкасније 30 дана пре почетка ремонта  2018. о тачном термину</w:t>
      </w:r>
      <w:r w:rsidR="00D3440A">
        <w:rPr>
          <w:rFonts w:ascii="Arial" w:hAnsi="Arial" w:cs="Arial"/>
          <w:sz w:val="22"/>
          <w:szCs w:val="22"/>
          <w:highlight w:val="yellow"/>
          <w:lang w:val="sr-Latn-RS"/>
        </w:rPr>
        <w:t>.</w:t>
      </w:r>
      <w:r w:rsidRPr="00FC0EBE">
        <w:rPr>
          <w:rFonts w:ascii="Arial" w:hAnsi="Arial" w:cs="Arial"/>
          <w:sz w:val="22"/>
          <w:szCs w:val="22"/>
          <w:highlight w:val="yellow"/>
          <w:lang w:val="sr-Cyrl-RS"/>
        </w:rPr>
        <w:t xml:space="preserve"> </w:t>
      </w:r>
    </w:p>
    <w:p w:rsidR="0058535E" w:rsidRPr="00AC2ADE" w:rsidRDefault="0058535E" w:rsidP="002176AB">
      <w:pPr>
        <w:pStyle w:val="ListParagraph"/>
        <w:numPr>
          <w:ilvl w:val="0"/>
          <w:numId w:val="29"/>
        </w:numPr>
        <w:rPr>
          <w:rFonts w:ascii="Arial" w:hAnsi="Arial" w:cs="Arial"/>
          <w:sz w:val="22"/>
          <w:szCs w:val="22"/>
          <w:lang w:val="sr-Cyrl-RS"/>
        </w:rPr>
      </w:pPr>
      <w:r w:rsidRPr="00AC2ADE">
        <w:rPr>
          <w:rFonts w:ascii="Arial" w:hAnsi="Arial" w:cs="Arial"/>
          <w:sz w:val="22"/>
          <w:szCs w:val="22"/>
          <w:lang w:val="sr-Cyrl-RS"/>
        </w:rPr>
        <w:t xml:space="preserve">Мења се у одељку 7. МОДЕЛ УГОВОРА члан 19. и сада гласи </w:t>
      </w:r>
    </w:p>
    <w:p w:rsidR="00E838E5" w:rsidRPr="00AC2ADE" w:rsidRDefault="00E838E5" w:rsidP="00E838E5">
      <w:pPr>
        <w:rPr>
          <w:rFonts w:ascii="Arial" w:hAnsi="Arial"/>
          <w:iCs/>
          <w:sz w:val="22"/>
          <w:szCs w:val="22"/>
          <w:lang w:val="en-GB" w:eastAsia="de-CH"/>
        </w:rPr>
      </w:pPr>
      <w:r w:rsidRPr="00AC2ADE">
        <w:rPr>
          <w:rFonts w:ascii="Arial" w:hAnsi="Arial"/>
          <w:iCs/>
          <w:sz w:val="22"/>
          <w:szCs w:val="22"/>
          <w:lang w:val="en-GB" w:eastAsia="de-CH"/>
        </w:rPr>
        <w:t xml:space="preserve">Без обзира на било коју другу одредбу у овом Уговору супротно, максимална укупна обавеза Продавца за било коју и сву штету и губитак не сме бити већа од </w:t>
      </w:r>
      <w:r w:rsidRPr="00AC2ADE">
        <w:rPr>
          <w:rFonts w:ascii="Arial" w:hAnsi="Arial"/>
          <w:iCs/>
          <w:sz w:val="22"/>
          <w:szCs w:val="22"/>
          <w:lang w:val="sr-Cyrl-RS" w:eastAsia="de-CH"/>
        </w:rPr>
        <w:t>вредности</w:t>
      </w:r>
      <w:r w:rsidRPr="00AC2ADE">
        <w:rPr>
          <w:rFonts w:ascii="Arial" w:hAnsi="Arial"/>
          <w:iCs/>
          <w:sz w:val="22"/>
          <w:szCs w:val="22"/>
          <w:lang w:val="en-GB" w:eastAsia="de-CH"/>
        </w:rPr>
        <w:t xml:space="preserve"> </w:t>
      </w:r>
      <w:r w:rsidRPr="00AC2ADE">
        <w:rPr>
          <w:rFonts w:ascii="Arial" w:hAnsi="Arial"/>
          <w:iCs/>
          <w:sz w:val="22"/>
          <w:szCs w:val="22"/>
          <w:lang w:val="sr-Cyrl-RS" w:eastAsia="de-CH"/>
        </w:rPr>
        <w:t>уговора</w:t>
      </w:r>
      <w:r w:rsidRPr="00AC2ADE">
        <w:rPr>
          <w:rFonts w:ascii="Arial" w:hAnsi="Arial"/>
          <w:iCs/>
          <w:sz w:val="22"/>
          <w:szCs w:val="22"/>
          <w:lang w:val="en-GB" w:eastAsia="de-CH"/>
        </w:rPr>
        <w:t xml:space="preserve">, осим у случају велике </w:t>
      </w:r>
      <w:r w:rsidRPr="00AC2ADE">
        <w:rPr>
          <w:rFonts w:ascii="Arial" w:hAnsi="Arial"/>
          <w:iCs/>
          <w:sz w:val="22"/>
          <w:szCs w:val="22"/>
          <w:lang w:val="sr-Cyrl-RS" w:eastAsia="de-CH"/>
        </w:rPr>
        <w:t>немарности</w:t>
      </w:r>
      <w:r w:rsidRPr="00AC2ADE">
        <w:rPr>
          <w:rFonts w:ascii="Arial" w:hAnsi="Arial"/>
          <w:iCs/>
          <w:sz w:val="22"/>
          <w:szCs w:val="22"/>
          <w:lang w:val="en-GB" w:eastAsia="de-CH"/>
        </w:rPr>
        <w:t xml:space="preserve"> и / или намерног непошт</w:t>
      </w:r>
      <w:r w:rsidRPr="00AC2ADE">
        <w:rPr>
          <w:rFonts w:ascii="Arial" w:hAnsi="Arial"/>
          <w:iCs/>
          <w:sz w:val="22"/>
          <w:szCs w:val="22"/>
          <w:lang w:val="sr-Cyrl-RS" w:eastAsia="de-CH"/>
        </w:rPr>
        <w:t>о</w:t>
      </w:r>
      <w:r w:rsidRPr="00AC2ADE">
        <w:rPr>
          <w:rFonts w:ascii="Arial" w:hAnsi="Arial"/>
          <w:iCs/>
          <w:sz w:val="22"/>
          <w:szCs w:val="22"/>
          <w:lang w:val="en-GB" w:eastAsia="de-CH"/>
        </w:rPr>
        <w:t>вања пословања, а осим било какве личне повреде у мери у којој је настала од Продавца.</w:t>
      </w:r>
    </w:p>
    <w:p w:rsidR="00E838E5" w:rsidRPr="00AC2ADE" w:rsidRDefault="00E838E5" w:rsidP="00E838E5">
      <w:pPr>
        <w:rPr>
          <w:rFonts w:ascii="Arial" w:hAnsi="Arial"/>
          <w:iCs/>
          <w:sz w:val="22"/>
          <w:szCs w:val="22"/>
          <w:lang w:val="en-GB" w:eastAsia="de-CH"/>
        </w:rPr>
      </w:pPr>
    </w:p>
    <w:p w:rsidR="00E838E5" w:rsidRPr="00AC2ADE" w:rsidRDefault="00E838E5" w:rsidP="00E838E5">
      <w:pPr>
        <w:rPr>
          <w:rFonts w:ascii="Arial" w:hAnsi="Arial"/>
          <w:iCs/>
          <w:sz w:val="22"/>
          <w:szCs w:val="22"/>
          <w:lang w:val="en-GB" w:eastAsia="de-CH"/>
        </w:rPr>
      </w:pPr>
      <w:r w:rsidRPr="00AC2ADE">
        <w:rPr>
          <w:rFonts w:ascii="Arial" w:hAnsi="Arial"/>
          <w:iCs/>
          <w:sz w:val="22"/>
          <w:szCs w:val="22"/>
          <w:lang w:val="en-GB" w:eastAsia="de-CH"/>
        </w:rPr>
        <w:t xml:space="preserve">Нити купац нити продавац неће бити одговорни другој страни за накнадну штету или индиректне губитке било које врсте, као што су, али без ограничења, губитак прихода или добити, губитак производње, губитак енергије, трошак замене снаге, трошкови </w:t>
      </w:r>
      <w:r w:rsidRPr="00AC2ADE">
        <w:rPr>
          <w:rFonts w:ascii="Arial" w:hAnsi="Arial"/>
          <w:iCs/>
          <w:sz w:val="22"/>
          <w:szCs w:val="22"/>
          <w:lang w:val="sr-Cyrl-RS" w:eastAsia="de-CH"/>
        </w:rPr>
        <w:t>пословног</w:t>
      </w:r>
      <w:r w:rsidRPr="00AC2ADE">
        <w:rPr>
          <w:rFonts w:ascii="Arial" w:hAnsi="Arial"/>
          <w:iCs/>
          <w:sz w:val="22"/>
          <w:szCs w:val="22"/>
          <w:lang w:val="en-GB" w:eastAsia="de-CH"/>
        </w:rPr>
        <w:t xml:space="preserve"> прекид</w:t>
      </w:r>
      <w:r w:rsidRPr="00AC2ADE">
        <w:rPr>
          <w:rFonts w:ascii="Arial" w:hAnsi="Arial"/>
          <w:iCs/>
          <w:sz w:val="22"/>
          <w:szCs w:val="22"/>
          <w:lang w:val="sr-Cyrl-RS" w:eastAsia="de-CH"/>
        </w:rPr>
        <w:t>а</w:t>
      </w:r>
      <w:r w:rsidRPr="00AC2ADE">
        <w:rPr>
          <w:rFonts w:ascii="Arial" w:hAnsi="Arial"/>
          <w:iCs/>
          <w:sz w:val="22"/>
          <w:szCs w:val="22"/>
          <w:lang w:val="en-GB" w:eastAsia="de-CH"/>
        </w:rPr>
        <w:t>.</w:t>
      </w:r>
    </w:p>
    <w:p w:rsidR="00E838E5" w:rsidRPr="00AC2ADE" w:rsidRDefault="00E838E5" w:rsidP="00E838E5">
      <w:pPr>
        <w:rPr>
          <w:rFonts w:ascii="Arial" w:hAnsi="Arial"/>
          <w:iCs/>
          <w:sz w:val="22"/>
          <w:szCs w:val="22"/>
          <w:lang w:val="en-GB" w:eastAsia="de-CH"/>
        </w:rPr>
      </w:pPr>
    </w:p>
    <w:p w:rsidR="00E838E5" w:rsidRPr="00AC2ADE" w:rsidRDefault="00E838E5" w:rsidP="00E838E5">
      <w:pPr>
        <w:rPr>
          <w:rFonts w:ascii="Arial" w:hAnsi="Arial"/>
          <w:iCs/>
          <w:sz w:val="22"/>
          <w:szCs w:val="22"/>
          <w:lang w:val="sr-Cyrl-RS" w:eastAsia="de-CH"/>
        </w:rPr>
      </w:pPr>
      <w:proofErr w:type="gramStart"/>
      <w:r w:rsidRPr="00AC2ADE">
        <w:rPr>
          <w:rFonts w:ascii="Arial" w:hAnsi="Arial"/>
          <w:iCs/>
          <w:sz w:val="22"/>
          <w:szCs w:val="22"/>
          <w:lang w:val="en-GB" w:eastAsia="de-CH"/>
        </w:rPr>
        <w:t>Продавац уопште није одговоран ни на којем основу, ако је штета и губитак настао од стране производа који не складишти, управља, инсталира, управља, одржава и поправља купац или било која друга страна према спецификацијама и упутствима.</w:t>
      </w:r>
      <w:proofErr w:type="gramEnd"/>
    </w:p>
    <w:p w:rsidR="00CB3A54" w:rsidRPr="00CB3A54" w:rsidRDefault="00CB3A54" w:rsidP="00E838E5">
      <w:pPr>
        <w:rPr>
          <w:rFonts w:ascii="Arial" w:hAnsi="Arial"/>
          <w:iCs/>
          <w:szCs w:val="24"/>
          <w:lang w:val="sr-Cyrl-RS" w:eastAsia="de-CH"/>
        </w:rPr>
      </w:pPr>
    </w:p>
    <w:p w:rsidR="001F5D2A" w:rsidRDefault="001F5D2A" w:rsidP="002176AB">
      <w:pPr>
        <w:pStyle w:val="ListParagraph"/>
        <w:numPr>
          <w:ilvl w:val="0"/>
          <w:numId w:val="29"/>
        </w:numPr>
        <w:rPr>
          <w:rFonts w:ascii="Arial" w:hAnsi="Arial" w:cs="Arial"/>
          <w:sz w:val="22"/>
          <w:szCs w:val="22"/>
          <w:lang w:val="sr-Cyrl-RS"/>
        </w:rPr>
      </w:pPr>
      <w:r>
        <w:rPr>
          <w:rFonts w:ascii="Arial" w:hAnsi="Arial" w:cs="Arial"/>
          <w:sz w:val="22"/>
          <w:szCs w:val="22"/>
          <w:lang w:val="sr-Cyrl-RS"/>
        </w:rPr>
        <w:t>Б</w:t>
      </w:r>
      <w:r w:rsidRPr="001F5D2A">
        <w:rPr>
          <w:rFonts w:ascii="Arial" w:hAnsi="Arial" w:cs="Arial"/>
          <w:sz w:val="22"/>
          <w:szCs w:val="22"/>
          <w:lang w:val="sr-Cyrl-RS"/>
        </w:rPr>
        <w:t>рише се</w:t>
      </w:r>
      <w:r>
        <w:rPr>
          <w:rFonts w:ascii="Arial" w:hAnsi="Arial" w:cs="Arial"/>
          <w:sz w:val="22"/>
          <w:szCs w:val="22"/>
          <w:lang w:val="sr-Cyrl-RS"/>
        </w:rPr>
        <w:t>:</w:t>
      </w:r>
    </w:p>
    <w:p w:rsidR="001F5D2A" w:rsidRPr="001F5D2A" w:rsidRDefault="001F5D2A" w:rsidP="001F5D2A">
      <w:pPr>
        <w:pStyle w:val="ListParagraph"/>
        <w:numPr>
          <w:ilvl w:val="0"/>
          <w:numId w:val="24"/>
        </w:numPr>
        <w:rPr>
          <w:rFonts w:ascii="Arial" w:hAnsi="Arial" w:cs="Arial"/>
          <w:sz w:val="22"/>
          <w:szCs w:val="22"/>
          <w:lang w:val="sr-Cyrl-RS"/>
        </w:rPr>
      </w:pPr>
      <w:r w:rsidRPr="001F5D2A">
        <w:rPr>
          <w:rFonts w:ascii="Arial" w:hAnsi="Arial" w:cs="Arial"/>
          <w:sz w:val="22"/>
          <w:szCs w:val="22"/>
          <w:lang w:val="sr-Cyrl-RS"/>
        </w:rPr>
        <w:t xml:space="preserve">реченица:  Банкарску гаранцију за озбиљност понуде </w:t>
      </w:r>
      <w:r w:rsidR="0058535E" w:rsidRPr="001F5D2A">
        <w:rPr>
          <w:rFonts w:ascii="Arial" w:hAnsi="Arial" w:cs="Arial"/>
          <w:sz w:val="22"/>
          <w:szCs w:val="22"/>
          <w:lang w:val="sr-Cyrl-RS"/>
        </w:rPr>
        <w:t>У одељку  4.</w:t>
      </w:r>
      <w:r w:rsidR="0058535E" w:rsidRPr="000F70D8">
        <w:t xml:space="preserve"> </w:t>
      </w:r>
      <w:r w:rsidR="0058535E" w:rsidRPr="001F5D2A">
        <w:rPr>
          <w:rFonts w:ascii="Arial" w:hAnsi="Arial" w:cs="Arial"/>
          <w:sz w:val="22"/>
          <w:szCs w:val="22"/>
          <w:lang w:val="sr-Cyrl-RS"/>
        </w:rPr>
        <w:t>УСЛОВИ ЗА УЧЕШЋЕ У ПОСТУПКУ ЈАВНЕ НАБАВКЕ ИЗ ЧЛ. 75. И 76. ЗАКОНА О ЈАВНИМ НАБАВКАМА И УПУТСТВО КАКО СЕ ДОКАЗУЈЕ ИСПУЊЕНОСТ ТИХ УСЛОВА,   ДРУГИ ДОКАЗИ И ОБРАСЦИ КОЈЕ П</w:t>
      </w:r>
      <w:r w:rsidRPr="001F5D2A">
        <w:rPr>
          <w:rFonts w:ascii="Arial" w:hAnsi="Arial" w:cs="Arial"/>
          <w:sz w:val="22"/>
          <w:szCs w:val="22"/>
          <w:lang w:val="sr-Cyrl-RS"/>
        </w:rPr>
        <w:t>ОНУЂАЧ МОРА ДА ДОСТАВИ У ПОНУДИ</w:t>
      </w:r>
      <w:r w:rsidR="0058535E" w:rsidRPr="001F5D2A">
        <w:rPr>
          <w:rFonts w:ascii="Arial" w:hAnsi="Arial" w:cs="Arial"/>
          <w:sz w:val="22"/>
          <w:szCs w:val="22"/>
          <w:lang w:val="sr-Cyrl-RS"/>
        </w:rPr>
        <w:t xml:space="preserve"> и у одељку 5</w:t>
      </w:r>
      <w:r w:rsidR="0058535E" w:rsidRPr="001F5D2A">
        <w:rPr>
          <w:rFonts w:ascii="Arial" w:eastAsia="TimesNewRomanPSMT" w:hAnsi="Arial" w:cs="Arial"/>
          <w:bCs/>
          <w:iCs/>
          <w:szCs w:val="24"/>
          <w:lang w:eastAsia="hr-HR"/>
        </w:rPr>
        <w:t xml:space="preserve"> УПУТСТВО ПОНУЂАЧИМА КАКО ДА САЧИНЕ ПОНУДУ</w:t>
      </w:r>
      <w:r w:rsidR="0058535E" w:rsidRPr="001F5D2A">
        <w:rPr>
          <w:rFonts w:ascii="Arial" w:eastAsia="TimesNewRomanPSMT" w:hAnsi="Arial" w:cs="Arial"/>
          <w:bCs/>
          <w:iCs/>
          <w:szCs w:val="24"/>
          <w:lang w:val="sr-Cyrl-RS" w:eastAsia="hr-HR"/>
        </w:rPr>
        <w:t xml:space="preserve">, тачка 5.3 </w:t>
      </w:r>
      <w:r>
        <w:rPr>
          <w:rFonts w:ascii="Arial" w:eastAsia="TimesNewRomanPSMT" w:hAnsi="Arial" w:cs="Arial"/>
          <w:bCs/>
          <w:iCs/>
          <w:szCs w:val="24"/>
          <w:lang w:val="sr-Cyrl-RS" w:eastAsia="hr-HR"/>
        </w:rPr>
        <w:t xml:space="preserve"> </w:t>
      </w:r>
    </w:p>
    <w:p w:rsidR="0058535E" w:rsidRDefault="0058535E" w:rsidP="00E838E5">
      <w:pPr>
        <w:pStyle w:val="ListParagraph"/>
        <w:numPr>
          <w:ilvl w:val="0"/>
          <w:numId w:val="24"/>
        </w:numPr>
        <w:rPr>
          <w:rFonts w:ascii="Arial" w:hAnsi="Arial" w:cs="Arial"/>
          <w:sz w:val="22"/>
          <w:szCs w:val="22"/>
          <w:lang w:val="sr-Cyrl-RS"/>
        </w:rPr>
      </w:pPr>
      <w:r w:rsidRPr="001F5D2A">
        <w:rPr>
          <w:rFonts w:ascii="Arial" w:hAnsi="Arial" w:cs="Arial"/>
          <w:sz w:val="22"/>
          <w:szCs w:val="22"/>
          <w:lang w:val="sr-Cyrl-RS"/>
        </w:rPr>
        <w:t>У  одељку 5</w:t>
      </w:r>
      <w:r w:rsidRPr="001F5D2A">
        <w:rPr>
          <w:rFonts w:ascii="Arial" w:eastAsia="TimesNewRomanPSMT" w:hAnsi="Arial" w:cs="Arial"/>
          <w:bCs/>
          <w:iCs/>
          <w:szCs w:val="24"/>
          <w:lang w:eastAsia="hr-HR"/>
        </w:rPr>
        <w:t xml:space="preserve"> УПУТСТВО ПОНУЂАЧИМА КАКО ДА САЧИНЕ ПОНУДУ</w:t>
      </w:r>
      <w:r w:rsidRPr="001F5D2A">
        <w:rPr>
          <w:rFonts w:ascii="Arial" w:eastAsia="TimesNewRomanPSMT" w:hAnsi="Arial" w:cs="Arial"/>
          <w:bCs/>
          <w:iCs/>
          <w:szCs w:val="24"/>
          <w:lang w:val="sr-Cyrl-RS" w:eastAsia="hr-HR"/>
        </w:rPr>
        <w:t xml:space="preserve">, тачка 5.16. </w:t>
      </w:r>
      <w:r w:rsidR="001F5D2A" w:rsidRPr="00E838E5">
        <w:rPr>
          <w:rFonts w:ascii="Arial" w:hAnsi="Arial" w:cs="Arial"/>
          <w:sz w:val="22"/>
          <w:szCs w:val="22"/>
          <w:lang w:val="sr-Cyrl-RS"/>
        </w:rPr>
        <w:t>брише се</w:t>
      </w:r>
      <w:r w:rsidR="001F5D2A" w:rsidRPr="001F5D2A">
        <w:rPr>
          <w:rFonts w:ascii="Arial" w:hAnsi="Arial" w:cs="Arial"/>
          <w:sz w:val="22"/>
          <w:szCs w:val="22"/>
          <w:u w:val="single"/>
          <w:lang w:val="sr-Cyrl-RS"/>
        </w:rPr>
        <w:t xml:space="preserve"> </w:t>
      </w:r>
      <w:r w:rsidRPr="001F5D2A">
        <w:rPr>
          <w:rFonts w:ascii="Arial" w:hAnsi="Arial" w:cs="Arial"/>
          <w:sz w:val="22"/>
          <w:szCs w:val="22"/>
          <w:lang w:val="en-US"/>
        </w:rPr>
        <w:t>Банкарска гаранција за озбиљност понуде</w:t>
      </w:r>
      <w:r w:rsidR="00E838E5">
        <w:rPr>
          <w:rFonts w:ascii="Arial" w:hAnsi="Arial" w:cs="Arial"/>
          <w:sz w:val="22"/>
          <w:szCs w:val="22"/>
          <w:lang w:val="sr-Cyrl-RS"/>
        </w:rPr>
        <w:t xml:space="preserve"> и у тачки </w:t>
      </w:r>
      <w:r w:rsidR="00E838E5" w:rsidRPr="00E838E5">
        <w:rPr>
          <w:rFonts w:ascii="Arial" w:hAnsi="Arial" w:cs="Arial"/>
          <w:sz w:val="22"/>
          <w:szCs w:val="22"/>
          <w:lang w:val="sr-Cyrl-RS"/>
        </w:rPr>
        <w:t>5.17 Достављање средстава финансијског обезбеђења</w:t>
      </w:r>
      <w:r w:rsidR="00E838E5">
        <w:rPr>
          <w:rFonts w:ascii="Arial" w:hAnsi="Arial" w:cs="Arial"/>
          <w:sz w:val="22"/>
          <w:szCs w:val="22"/>
          <w:lang w:val="sr-Cyrl-RS"/>
        </w:rPr>
        <w:t xml:space="preserve"> брише се- </w:t>
      </w:r>
      <w:r w:rsidR="00E838E5" w:rsidRPr="00E838E5">
        <w:rPr>
          <w:rFonts w:ascii="Arial" w:hAnsi="Arial" w:cs="Arial"/>
          <w:sz w:val="22"/>
          <w:szCs w:val="22"/>
          <w:lang w:val="sr-Cyrl-RS"/>
        </w:rPr>
        <w:t>Средство финансијског обезбеђења за  озбиљност понуде</w:t>
      </w:r>
    </w:p>
    <w:p w:rsidR="0058535E" w:rsidRPr="002176AB" w:rsidRDefault="00E838E5" w:rsidP="00E838E5">
      <w:pPr>
        <w:pStyle w:val="ListParagraph"/>
        <w:numPr>
          <w:ilvl w:val="0"/>
          <w:numId w:val="24"/>
        </w:numPr>
        <w:rPr>
          <w:rFonts w:ascii="Arial" w:hAnsi="Arial" w:cs="Arial"/>
          <w:lang w:val="sr-Cyrl-RS"/>
        </w:rPr>
      </w:pPr>
      <w:r>
        <w:rPr>
          <w:rFonts w:ascii="Arial" w:hAnsi="Arial" w:cs="Arial"/>
          <w:color w:val="000000"/>
          <w:lang w:val="sr-Cyrl-RS"/>
        </w:rPr>
        <w:t>у одељку 6</w:t>
      </w:r>
      <w:r w:rsidR="0058535E" w:rsidRPr="00E838E5">
        <w:rPr>
          <w:rFonts w:ascii="Arial" w:hAnsi="Arial" w:cs="Arial"/>
          <w:color w:val="000000"/>
          <w:lang w:val="sr-Cyrl-RS"/>
        </w:rPr>
        <w:t>.</w:t>
      </w:r>
      <w:r w:rsidR="0058535E" w:rsidRPr="00E838E5">
        <w:rPr>
          <w:rFonts w:ascii="Arial" w:hAnsi="Arial" w:cs="Arial"/>
          <w:sz w:val="22"/>
          <w:szCs w:val="22"/>
          <w:lang w:val="en-US"/>
        </w:rPr>
        <w:t xml:space="preserve"> </w:t>
      </w:r>
      <w:r w:rsidR="0058535E" w:rsidRPr="00E838E5">
        <w:rPr>
          <w:rFonts w:ascii="Arial" w:hAnsi="Arial" w:cs="Arial"/>
          <w:lang w:val="en-US"/>
        </w:rPr>
        <w:t>ОБРАЗ</w:t>
      </w:r>
      <w:r w:rsidR="00AC2ADE">
        <w:rPr>
          <w:rFonts w:ascii="Arial" w:hAnsi="Arial" w:cs="Arial"/>
          <w:lang w:val="sr-Cyrl-RS"/>
        </w:rPr>
        <w:t xml:space="preserve">ЦИ , </w:t>
      </w:r>
      <w:r w:rsidR="0058535E" w:rsidRPr="00E838E5">
        <w:rPr>
          <w:rFonts w:ascii="Arial" w:hAnsi="Arial" w:cs="Arial"/>
          <w:lang w:val="en-US"/>
        </w:rPr>
        <w:t xml:space="preserve">ОБРАЗАЦ </w:t>
      </w:r>
      <w:r w:rsidR="00AC2ADE">
        <w:rPr>
          <w:rFonts w:ascii="Arial" w:hAnsi="Arial" w:cs="Arial"/>
          <w:lang w:val="sr-Cyrl-RS"/>
        </w:rPr>
        <w:t xml:space="preserve"> 6 </w:t>
      </w:r>
      <w:r w:rsidR="0058535E" w:rsidRPr="00E838E5">
        <w:rPr>
          <w:rFonts w:ascii="Arial" w:hAnsi="Arial" w:cs="Arial"/>
          <w:lang w:val="en-US"/>
        </w:rPr>
        <w:t>ТРОШКОВА ПРИПРЕМЕ ПОНУДЕ</w:t>
      </w:r>
      <w:r>
        <w:rPr>
          <w:rFonts w:ascii="Arial" w:hAnsi="Arial" w:cs="Arial"/>
          <w:lang w:val="sr-Cyrl-RS"/>
        </w:rPr>
        <w:t xml:space="preserve"> </w:t>
      </w:r>
      <w:r w:rsidR="00AC2ADE">
        <w:rPr>
          <w:rFonts w:ascii="Arial" w:hAnsi="Arial" w:cs="Arial"/>
          <w:lang w:val="sr-Cyrl-RS"/>
        </w:rPr>
        <w:t xml:space="preserve"> </w:t>
      </w:r>
      <w:r>
        <w:rPr>
          <w:rFonts w:ascii="Arial" w:hAnsi="Arial" w:cs="Arial"/>
          <w:lang w:val="sr-Cyrl-RS"/>
        </w:rPr>
        <w:t xml:space="preserve">и </w:t>
      </w:r>
      <w:r w:rsidR="0058535E" w:rsidRPr="00E838E5">
        <w:rPr>
          <w:rFonts w:ascii="Arial" w:eastAsia="TimesNewRomanPSMT" w:hAnsi="Arial" w:cs="Arial"/>
          <w:bCs/>
          <w:color w:val="000000"/>
          <w:lang w:val="sr-Cyrl-RS"/>
        </w:rPr>
        <w:t xml:space="preserve"> </w:t>
      </w:r>
      <w:r w:rsidR="0058535E" w:rsidRPr="00E838E5">
        <w:rPr>
          <w:rFonts w:ascii="Arial" w:hAnsi="Arial"/>
          <w:lang w:val="en-US"/>
        </w:rPr>
        <w:t xml:space="preserve">ПРИЛОГ </w:t>
      </w:r>
      <w:r w:rsidR="0058535E" w:rsidRPr="00E838E5">
        <w:rPr>
          <w:rFonts w:ascii="Arial" w:hAnsi="Arial"/>
          <w:lang w:val="sr-Cyrl-RS"/>
        </w:rPr>
        <w:t>1</w:t>
      </w:r>
      <w:r w:rsidR="0058535E" w:rsidRPr="00E838E5">
        <w:rPr>
          <w:rFonts w:ascii="Arial" w:hAnsi="Arial" w:cs="Arial"/>
          <w:lang w:val="sr-Cyrl-RS"/>
        </w:rPr>
        <w:t xml:space="preserve">- </w:t>
      </w:r>
      <w:r w:rsidR="0058535E" w:rsidRPr="00E838E5">
        <w:rPr>
          <w:rFonts w:ascii="Arial" w:hAnsi="Arial" w:cs="Arial"/>
          <w:bCs/>
          <w:spacing w:val="-1"/>
          <w:lang w:eastAsia="hr-HR"/>
        </w:rPr>
        <w:t xml:space="preserve">ОБРАЗАЦ </w:t>
      </w:r>
      <w:r w:rsidR="0058535E" w:rsidRPr="00E838E5">
        <w:rPr>
          <w:rFonts w:ascii="Arial" w:hAnsi="Arial" w:cs="Arial"/>
          <w:bCs/>
          <w:lang w:eastAsia="hr-HR"/>
        </w:rPr>
        <w:t xml:space="preserve">ГАРАНЦИЈЕ ЗА </w:t>
      </w:r>
      <w:r w:rsidR="0058535E" w:rsidRPr="00E838E5">
        <w:rPr>
          <w:rFonts w:ascii="Arial" w:hAnsi="Arial" w:cs="Arial"/>
          <w:bCs/>
          <w:lang w:val="sr-Cyrl-RS" w:eastAsia="hr-HR"/>
        </w:rPr>
        <w:t>ОЗБИЉНОСТ ПОНУДЕ</w:t>
      </w:r>
    </w:p>
    <w:p w:rsidR="002176AB" w:rsidRPr="002176AB" w:rsidRDefault="002176AB" w:rsidP="002176AB">
      <w:pPr>
        <w:pStyle w:val="ListParagraph"/>
        <w:ind w:left="1150"/>
        <w:rPr>
          <w:rFonts w:ascii="Arial" w:hAnsi="Arial" w:cs="Arial"/>
          <w:lang w:val="sr-Cyrl-RS"/>
        </w:rPr>
      </w:pPr>
    </w:p>
    <w:p w:rsidR="002176AB" w:rsidRPr="002176AB" w:rsidRDefault="002176AB" w:rsidP="002176AB">
      <w:pPr>
        <w:pStyle w:val="ListParagraph"/>
        <w:numPr>
          <w:ilvl w:val="0"/>
          <w:numId w:val="27"/>
        </w:numPr>
        <w:rPr>
          <w:rFonts w:ascii="Arial" w:hAnsi="Arial" w:cs="Arial"/>
          <w:lang w:val="sr-Cyrl-RS"/>
        </w:rPr>
      </w:pPr>
      <w:r w:rsidRPr="002176AB">
        <w:rPr>
          <w:rFonts w:ascii="Arial" w:hAnsi="Arial" w:cs="Arial"/>
          <w:lang w:val="sr-Cyrl-RS"/>
        </w:rPr>
        <w:t>Мења се :</w:t>
      </w:r>
    </w:p>
    <w:p w:rsidR="002176AB" w:rsidRPr="002176AB" w:rsidRDefault="002176AB" w:rsidP="002176AB">
      <w:pPr>
        <w:pStyle w:val="ListParagraph"/>
        <w:numPr>
          <w:ilvl w:val="0"/>
          <w:numId w:val="28"/>
        </w:numPr>
        <w:spacing w:before="120"/>
        <w:jc w:val="both"/>
        <w:outlineLvl w:val="0"/>
        <w:rPr>
          <w:rFonts w:ascii="Arial" w:hAnsi="Arial" w:cs="Arial"/>
        </w:rPr>
      </w:pPr>
      <w:r w:rsidRPr="000C454A">
        <w:rPr>
          <w:rFonts w:ascii="Arial" w:hAnsi="Arial" w:cs="Arial"/>
          <w:lang w:val="sr-Cyrl-RS"/>
        </w:rPr>
        <w:t xml:space="preserve">У одељку 3. </w:t>
      </w:r>
      <w:r w:rsidRPr="000C454A">
        <w:rPr>
          <w:rFonts w:ascii="Arial" w:hAnsi="Arial" w:cs="Arial"/>
        </w:rPr>
        <w:t>ТЕХНИЧКА</w:t>
      </w:r>
      <w:r w:rsidRPr="000C454A">
        <w:rPr>
          <w:rFonts w:ascii="Arial" w:hAnsi="Arial" w:cs="Arial"/>
          <w:lang w:val="sr-Cyrl-RS"/>
        </w:rPr>
        <w:t xml:space="preserve"> </w:t>
      </w:r>
      <w:r w:rsidRPr="000C454A">
        <w:rPr>
          <w:rFonts w:ascii="Arial" w:hAnsi="Arial" w:cs="Arial"/>
        </w:rPr>
        <w:t>СПЕЦИФИКАЦИЈА</w:t>
      </w:r>
      <w:r w:rsidRPr="000C454A">
        <w:rPr>
          <w:rFonts w:ascii="Arial" w:hAnsi="Arial" w:cs="Arial"/>
          <w:lang w:val="sr-Cyrl-RS"/>
        </w:rPr>
        <w:t xml:space="preserve"> тачка 3.</w:t>
      </w:r>
      <w:r>
        <w:rPr>
          <w:rFonts w:ascii="Arial" w:hAnsi="Arial" w:cs="Arial"/>
          <w:lang w:val="sr-Cyrl-RS"/>
        </w:rPr>
        <w:t>20</w:t>
      </w:r>
      <w:r w:rsidRPr="000C454A">
        <w:rPr>
          <w:rFonts w:ascii="Arial" w:hAnsi="Arial" w:cs="Arial"/>
          <w:lang w:val="sr-Cyrl-RS"/>
        </w:rPr>
        <w:t xml:space="preserve"> </w:t>
      </w:r>
      <w:r w:rsidRPr="002176AB">
        <w:rPr>
          <w:rFonts w:ascii="Arial" w:hAnsi="Arial" w:cs="Arial"/>
          <w:lang w:val="sr-Cyrl-RS"/>
        </w:rPr>
        <w:t>Гарантни рок</w:t>
      </w:r>
    </w:p>
    <w:p w:rsidR="002176AB" w:rsidRPr="002176AB" w:rsidRDefault="002176AB" w:rsidP="002176AB">
      <w:pPr>
        <w:pStyle w:val="ListParagraph"/>
        <w:numPr>
          <w:ilvl w:val="0"/>
          <w:numId w:val="28"/>
        </w:numPr>
        <w:spacing w:before="120"/>
        <w:jc w:val="both"/>
        <w:outlineLvl w:val="0"/>
        <w:rPr>
          <w:rFonts w:ascii="Arial" w:hAnsi="Arial" w:cs="Arial"/>
        </w:rPr>
      </w:pPr>
      <w:r w:rsidRPr="002176AB">
        <w:rPr>
          <w:rFonts w:ascii="Arial" w:hAnsi="Arial" w:cs="Arial"/>
          <w:lang w:val="sr-Cyrl-RS"/>
        </w:rPr>
        <w:t xml:space="preserve">У одељку 5.УПУТСТВО ПОНУЂАЧИМА КАКО ДА САЧИНЕ ПОНУДУ тачка 5.12 </w:t>
      </w:r>
      <w:r w:rsidRPr="002176AB">
        <w:rPr>
          <w:rFonts w:ascii="Arial" w:hAnsi="Arial" w:cs="Arial"/>
        </w:rPr>
        <w:t xml:space="preserve">Гарантни рок </w:t>
      </w:r>
    </w:p>
    <w:p w:rsidR="002176AB" w:rsidRPr="002176AB" w:rsidRDefault="002176AB" w:rsidP="002176AB">
      <w:pPr>
        <w:pStyle w:val="ListParagraph"/>
        <w:numPr>
          <w:ilvl w:val="0"/>
          <w:numId w:val="28"/>
        </w:numPr>
        <w:spacing w:before="120"/>
        <w:jc w:val="both"/>
        <w:outlineLvl w:val="0"/>
        <w:rPr>
          <w:rFonts w:ascii="Arial" w:hAnsi="Arial" w:cs="Arial"/>
        </w:rPr>
      </w:pPr>
      <w:r w:rsidRPr="002176AB">
        <w:rPr>
          <w:rFonts w:ascii="Arial" w:hAnsi="Arial" w:cs="Arial"/>
          <w:lang w:val="sr-Cyrl-RS"/>
        </w:rPr>
        <w:t>у одељку 6 ОБРАСЦИ, ОБРАЗАЦ 1, ЦЕНА И КОМЕРЦИЈАЛНИ УСЛОВИ ПОНУДЕ</w:t>
      </w:r>
      <w:r>
        <w:rPr>
          <w:rFonts w:ascii="Arial" w:hAnsi="Arial" w:cs="Arial"/>
          <w:lang w:val="sr-Cyrl-RS"/>
        </w:rPr>
        <w:t>,</w:t>
      </w:r>
      <w:r w:rsidRPr="002176AB">
        <w:t xml:space="preserve"> </w:t>
      </w:r>
      <w:r w:rsidRPr="002176AB">
        <w:rPr>
          <w:rFonts w:ascii="Arial" w:hAnsi="Arial" w:cs="Arial"/>
          <w:lang w:val="sr-Cyrl-RS"/>
        </w:rPr>
        <w:t>Гарантни рок</w:t>
      </w:r>
    </w:p>
    <w:p w:rsidR="002176AB" w:rsidRPr="002176AB" w:rsidRDefault="002176AB" w:rsidP="002176AB">
      <w:pPr>
        <w:pStyle w:val="ListParagraph"/>
        <w:numPr>
          <w:ilvl w:val="0"/>
          <w:numId w:val="28"/>
        </w:numPr>
        <w:spacing w:before="120"/>
        <w:jc w:val="both"/>
        <w:outlineLvl w:val="0"/>
        <w:rPr>
          <w:rFonts w:ascii="Arial" w:hAnsi="Arial" w:cs="Arial"/>
        </w:rPr>
      </w:pPr>
      <w:r w:rsidRPr="002176AB">
        <w:rPr>
          <w:rFonts w:ascii="Arial" w:hAnsi="Arial" w:cs="Arial"/>
          <w:lang w:val="sr-Cyrl-RS"/>
        </w:rPr>
        <w:t xml:space="preserve">у одељку 7. МОДЕЛ УГОВОРА члан </w:t>
      </w:r>
      <w:r>
        <w:rPr>
          <w:rFonts w:ascii="Arial" w:hAnsi="Arial" w:cs="Arial"/>
          <w:lang w:val="sr-Cyrl-RS"/>
        </w:rPr>
        <w:t>8</w:t>
      </w:r>
      <w:r w:rsidRPr="002176AB">
        <w:rPr>
          <w:rFonts w:ascii="Arial" w:hAnsi="Arial" w:cs="Arial"/>
          <w:lang w:val="sr-Cyrl-RS"/>
        </w:rPr>
        <w:t>. Гарантни рок</w:t>
      </w:r>
    </w:p>
    <w:p w:rsidR="002176AB" w:rsidRDefault="002176AB" w:rsidP="002176AB">
      <w:pPr>
        <w:pStyle w:val="ListParagraph"/>
        <w:rPr>
          <w:rFonts w:ascii="Arial" w:hAnsi="Arial" w:cs="Arial"/>
          <w:lang w:val="sr-Cyrl-RS"/>
        </w:rPr>
      </w:pPr>
      <w:r>
        <w:rPr>
          <w:rFonts w:ascii="Arial" w:hAnsi="Arial" w:cs="Arial"/>
          <w:lang w:val="sr-Cyrl-RS"/>
        </w:rPr>
        <w:t>И сада гласи:</w:t>
      </w:r>
    </w:p>
    <w:p w:rsidR="002176AB" w:rsidRPr="002176AB" w:rsidRDefault="002176AB" w:rsidP="002176AB">
      <w:pPr>
        <w:suppressAutoHyphens w:val="0"/>
        <w:jc w:val="both"/>
        <w:rPr>
          <w:rFonts w:ascii="Arial" w:hAnsi="Arial" w:cs="Arial"/>
          <w:sz w:val="22"/>
          <w:szCs w:val="22"/>
          <w:lang w:val="sr-Cyrl-RS" w:eastAsia="zh-CN"/>
        </w:rPr>
      </w:pPr>
      <w:r w:rsidRPr="002176AB">
        <w:rPr>
          <w:rFonts w:ascii="Arial" w:hAnsi="Arial" w:cs="Arial"/>
          <w:sz w:val="22"/>
          <w:szCs w:val="22"/>
          <w:lang w:val="en-US" w:eastAsia="zh-CN"/>
        </w:rPr>
        <w:t xml:space="preserve">Гарантни рок за предмет набавке је </w:t>
      </w:r>
      <w:r w:rsidRPr="002176AB">
        <w:rPr>
          <w:rFonts w:ascii="Arial" w:hAnsi="Arial" w:cs="Arial"/>
          <w:sz w:val="22"/>
          <w:szCs w:val="22"/>
          <w:lang w:val="sr-Cyrl-RS" w:eastAsia="zh-CN"/>
        </w:rPr>
        <w:t>..........</w:t>
      </w:r>
      <w:r w:rsidRPr="002176AB">
        <w:rPr>
          <w:rFonts w:ascii="Arial" w:hAnsi="Arial" w:cs="Arial"/>
          <w:sz w:val="22"/>
          <w:szCs w:val="22"/>
          <w:lang w:val="en-US" w:eastAsia="zh-CN"/>
        </w:rPr>
        <w:t xml:space="preserve"> </w:t>
      </w:r>
      <w:r w:rsidRPr="002176AB">
        <w:rPr>
          <w:rFonts w:ascii="Arial" w:hAnsi="Arial" w:cs="Arial"/>
          <w:sz w:val="22"/>
          <w:szCs w:val="22"/>
          <w:lang w:val="sr-Cyrl-RS" w:eastAsia="zh-CN"/>
        </w:rPr>
        <w:t>месеци</w:t>
      </w:r>
      <w:r w:rsidRPr="002176AB">
        <w:rPr>
          <w:rFonts w:ascii="Arial" w:hAnsi="Arial" w:cs="Arial"/>
          <w:sz w:val="22"/>
          <w:szCs w:val="22"/>
          <w:lang w:val="en-US" w:eastAsia="zh-CN"/>
        </w:rPr>
        <w:t xml:space="preserve"> од </w:t>
      </w:r>
      <w:proofErr w:type="gramStart"/>
      <w:r w:rsidRPr="002176AB">
        <w:rPr>
          <w:rFonts w:ascii="Arial" w:hAnsi="Arial" w:cs="Arial"/>
          <w:sz w:val="22"/>
          <w:szCs w:val="22"/>
          <w:lang w:val="en-US" w:eastAsia="zh-CN"/>
        </w:rPr>
        <w:t>дана</w:t>
      </w:r>
      <w:r w:rsidRPr="002176AB">
        <w:rPr>
          <w:rFonts w:ascii="Arial" w:hAnsi="Arial" w:cs="Arial"/>
          <w:sz w:val="22"/>
          <w:szCs w:val="22"/>
          <w:lang w:val="sr-Cyrl-RS" w:eastAsia="zh-CN"/>
        </w:rPr>
        <w:t xml:space="preserve"> </w:t>
      </w:r>
      <w:r w:rsidRPr="002176AB">
        <w:rPr>
          <w:rFonts w:ascii="Arial" w:hAnsi="Arial" w:cs="Arial"/>
          <w:sz w:val="22"/>
          <w:szCs w:val="22"/>
          <w:lang w:val="en-US" w:eastAsia="zh-CN"/>
        </w:rPr>
        <w:t xml:space="preserve"> када</w:t>
      </w:r>
      <w:proofErr w:type="gramEnd"/>
      <w:r w:rsidRPr="002176AB">
        <w:rPr>
          <w:rFonts w:ascii="Arial" w:hAnsi="Arial" w:cs="Arial"/>
          <w:sz w:val="22"/>
          <w:szCs w:val="22"/>
          <w:lang w:val="en-US" w:eastAsia="zh-CN"/>
        </w:rPr>
        <w:t xml:space="preserve"> је извршен квалитативни пријем  добара</w:t>
      </w:r>
      <w:r w:rsidRPr="002176AB">
        <w:rPr>
          <w:rFonts w:ascii="Arial" w:hAnsi="Arial"/>
          <w:sz w:val="22"/>
          <w:szCs w:val="22"/>
          <w:lang w:val="sr-Cyrl-RS" w:eastAsia="en-US"/>
        </w:rPr>
        <w:t>.</w:t>
      </w:r>
    </w:p>
    <w:p w:rsidR="002176AB" w:rsidRPr="002176AB" w:rsidRDefault="002176AB" w:rsidP="002176AB">
      <w:pPr>
        <w:suppressAutoHyphens w:val="0"/>
        <w:spacing w:before="120"/>
        <w:jc w:val="both"/>
        <w:rPr>
          <w:rFonts w:ascii="Arial" w:hAnsi="Arial" w:cs="Arial"/>
          <w:sz w:val="22"/>
          <w:szCs w:val="22"/>
          <w:lang w:val="en-US" w:eastAsia="en-US"/>
        </w:rPr>
      </w:pPr>
      <w:proofErr w:type="gramStart"/>
      <w:r w:rsidRPr="002176AB">
        <w:rPr>
          <w:rFonts w:ascii="Arial" w:hAnsi="Arial" w:cs="Arial"/>
          <w:sz w:val="22"/>
          <w:szCs w:val="22"/>
          <w:lang w:val="en-US" w:eastAsia="en-US"/>
        </w:rPr>
        <w:t>Купац  има</w:t>
      </w:r>
      <w:proofErr w:type="gramEnd"/>
      <w:r w:rsidRPr="002176AB">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176AB" w:rsidRPr="002176AB" w:rsidRDefault="002176AB" w:rsidP="002176AB">
      <w:pPr>
        <w:tabs>
          <w:tab w:val="left" w:pos="9090"/>
        </w:tabs>
        <w:suppressAutoHyphens w:val="0"/>
        <w:spacing w:before="120"/>
        <w:jc w:val="both"/>
        <w:rPr>
          <w:rFonts w:ascii="Arial" w:hAnsi="Arial" w:cs="Arial"/>
          <w:sz w:val="22"/>
          <w:szCs w:val="22"/>
          <w:lang w:val="en-US" w:eastAsia="en-US"/>
        </w:rPr>
      </w:pPr>
      <w:proofErr w:type="gramStart"/>
      <w:r w:rsidRPr="002176AB">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2176AB" w:rsidRPr="002176AB" w:rsidRDefault="002176AB" w:rsidP="002176AB">
      <w:pPr>
        <w:tabs>
          <w:tab w:val="left" w:pos="9090"/>
        </w:tabs>
        <w:suppressAutoHyphens w:val="0"/>
        <w:spacing w:before="120"/>
        <w:jc w:val="both"/>
        <w:rPr>
          <w:rFonts w:ascii="Arial" w:hAnsi="Arial" w:cs="Arial"/>
          <w:sz w:val="22"/>
          <w:szCs w:val="22"/>
          <w:lang w:val="en-US" w:eastAsia="en-US"/>
        </w:rPr>
      </w:pPr>
      <w:proofErr w:type="gramStart"/>
      <w:r w:rsidRPr="002176AB">
        <w:rPr>
          <w:rFonts w:ascii="Arial" w:hAnsi="Arial" w:cs="Arial"/>
          <w:sz w:val="22"/>
          <w:szCs w:val="22"/>
          <w:lang w:val="en-US" w:eastAsia="en-U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2176AB" w:rsidRPr="002176AB" w:rsidRDefault="002176AB" w:rsidP="002176AB">
      <w:pPr>
        <w:tabs>
          <w:tab w:val="left" w:pos="9090"/>
        </w:tabs>
        <w:suppressAutoHyphens w:val="0"/>
        <w:spacing w:before="120"/>
        <w:jc w:val="both"/>
        <w:rPr>
          <w:rFonts w:ascii="Arial" w:hAnsi="Arial" w:cs="Arial"/>
          <w:sz w:val="22"/>
          <w:szCs w:val="22"/>
          <w:lang w:val="sr-Cyrl-RS" w:eastAsia="en-US"/>
        </w:rPr>
      </w:pPr>
      <w:proofErr w:type="gramStart"/>
      <w:r w:rsidRPr="002176AB">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2176AB">
        <w:rPr>
          <w:rFonts w:ascii="Arial" w:hAnsi="Arial" w:cs="Arial"/>
          <w:sz w:val="22"/>
          <w:szCs w:val="22"/>
          <w:lang w:val="en-US" w:eastAsia="en-US"/>
        </w:rPr>
        <w:t xml:space="preserve"> </w:t>
      </w:r>
      <w:proofErr w:type="gramStart"/>
      <w:r w:rsidRPr="002176AB">
        <w:rPr>
          <w:rFonts w:ascii="Arial" w:hAnsi="Arial" w:cs="Arial"/>
          <w:sz w:val="22"/>
          <w:szCs w:val="22"/>
          <w:lang w:val="en-US" w:eastAsia="en-US"/>
        </w:rPr>
        <w:t xml:space="preserve">На замењеном добру тече нови гарантни рок и износи </w:t>
      </w:r>
      <w:r w:rsidRPr="002176AB">
        <w:rPr>
          <w:rFonts w:ascii="Arial" w:hAnsi="Arial" w:cs="Arial"/>
          <w:sz w:val="22"/>
          <w:szCs w:val="22"/>
          <w:lang w:val="sr-Cyrl-RS" w:eastAsia="en-US"/>
        </w:rPr>
        <w:t xml:space="preserve">12 </w:t>
      </w:r>
      <w:r w:rsidRPr="002176AB">
        <w:rPr>
          <w:rFonts w:ascii="Arial" w:hAnsi="Arial" w:cs="Arial"/>
          <w:sz w:val="22"/>
          <w:szCs w:val="22"/>
          <w:lang w:val="en-US" w:eastAsia="en-US"/>
        </w:rPr>
        <w:t>месеци од датума замене.</w:t>
      </w:r>
      <w:proofErr w:type="gramEnd"/>
      <w:r w:rsidRPr="002176AB">
        <w:rPr>
          <w:rFonts w:ascii="Arial" w:hAnsi="Arial" w:cs="Arial"/>
          <w:sz w:val="22"/>
          <w:szCs w:val="22"/>
          <w:lang w:val="sr-Cyrl-RS" w:eastAsia="en-US"/>
        </w:rPr>
        <w:t xml:space="preserve"> </w:t>
      </w:r>
      <w:r w:rsidRPr="002176AB">
        <w:rPr>
          <w:rFonts w:ascii="Arial" w:hAnsi="Arial" w:cs="Arial"/>
          <w:b/>
          <w:sz w:val="22"/>
          <w:szCs w:val="22"/>
          <w:lang w:val="sr-Cyrl-RS" w:eastAsia="en-US"/>
        </w:rPr>
        <w:t>Ни у ком случају нече  постојати гаранцијске обавезе изван 36 месеци од датума испоруке</w:t>
      </w:r>
      <w:r w:rsidRPr="002176AB">
        <w:rPr>
          <w:rFonts w:ascii="Arial" w:hAnsi="Arial" w:cs="Arial"/>
          <w:sz w:val="22"/>
          <w:szCs w:val="22"/>
          <w:lang w:val="sr-Cyrl-RS" w:eastAsia="en-US"/>
        </w:rPr>
        <w:t>.</w:t>
      </w:r>
    </w:p>
    <w:p w:rsidR="002176AB" w:rsidRPr="002176AB" w:rsidRDefault="002176AB" w:rsidP="002176AB">
      <w:pPr>
        <w:tabs>
          <w:tab w:val="left" w:pos="9090"/>
        </w:tabs>
        <w:suppressAutoHyphens w:val="0"/>
        <w:spacing w:before="120"/>
        <w:jc w:val="both"/>
        <w:rPr>
          <w:rFonts w:ascii="Arial" w:hAnsi="Arial" w:cs="Arial"/>
          <w:sz w:val="22"/>
          <w:szCs w:val="22"/>
          <w:lang w:val="sr-Cyrl-RS" w:eastAsia="en-US"/>
        </w:rPr>
      </w:pPr>
      <w:proofErr w:type="gramStart"/>
      <w:r w:rsidRPr="002176AB">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2176AB" w:rsidRPr="002176AB" w:rsidRDefault="002176AB" w:rsidP="002176AB">
      <w:pPr>
        <w:rPr>
          <w:rFonts w:ascii="Arial" w:hAnsi="Arial" w:cs="Arial"/>
          <w:lang w:val="sr-Cyrl-RS"/>
        </w:rPr>
      </w:pPr>
    </w:p>
    <w:p w:rsidR="00CB3A54" w:rsidRDefault="00AC2ADE" w:rsidP="002176AB">
      <w:pPr>
        <w:pStyle w:val="ListParagraph"/>
        <w:numPr>
          <w:ilvl w:val="0"/>
          <w:numId w:val="27"/>
        </w:numPr>
        <w:jc w:val="both"/>
        <w:rPr>
          <w:rFonts w:ascii="Arial" w:hAnsi="Arial" w:cs="Arial"/>
          <w:sz w:val="22"/>
          <w:szCs w:val="22"/>
          <w:lang w:val="sr-Cyrl-RS"/>
        </w:rPr>
      </w:pPr>
      <w:r w:rsidRPr="00AC2ADE">
        <w:rPr>
          <w:rFonts w:ascii="Arial" w:hAnsi="Arial" w:cs="Arial"/>
          <w:sz w:val="22"/>
          <w:szCs w:val="22"/>
          <w:lang w:val="sr-Cyrl-RS"/>
        </w:rPr>
        <w:t xml:space="preserve">у одељку 6. ОБРАЗЦИ </w:t>
      </w:r>
      <w:r>
        <w:rPr>
          <w:rFonts w:ascii="Arial" w:hAnsi="Arial" w:cs="Arial"/>
          <w:sz w:val="22"/>
          <w:szCs w:val="22"/>
          <w:lang w:val="sr-Cyrl-RS"/>
        </w:rPr>
        <w:t>м</w:t>
      </w:r>
      <w:r w:rsidR="00CB3A54">
        <w:rPr>
          <w:rFonts w:ascii="Arial" w:hAnsi="Arial" w:cs="Arial"/>
          <w:sz w:val="22"/>
          <w:szCs w:val="22"/>
          <w:lang w:val="sr-Cyrl-RS"/>
        </w:rPr>
        <w:t xml:space="preserve">ењају се : </w:t>
      </w:r>
      <w:r>
        <w:rPr>
          <w:rFonts w:ascii="Arial" w:hAnsi="Arial" w:cs="Arial"/>
          <w:sz w:val="22"/>
          <w:szCs w:val="22"/>
          <w:lang w:val="sr-Cyrl-RS"/>
        </w:rPr>
        <w:t xml:space="preserve">ОБРАЗАЦ бр. 1 </w:t>
      </w:r>
      <w:r w:rsidR="00CB3A54">
        <w:rPr>
          <w:rFonts w:ascii="Arial" w:hAnsi="Arial" w:cs="Arial"/>
          <w:sz w:val="22"/>
          <w:szCs w:val="22"/>
          <w:lang w:val="sr-Cyrl-RS"/>
        </w:rPr>
        <w:t>Образац понуде и</w:t>
      </w:r>
      <w:r>
        <w:rPr>
          <w:rFonts w:ascii="Arial" w:hAnsi="Arial" w:cs="Arial"/>
          <w:sz w:val="22"/>
          <w:szCs w:val="22"/>
          <w:lang w:val="sr-Cyrl-RS"/>
        </w:rPr>
        <w:t xml:space="preserve"> ОБРАЗАЦ бр. 2</w:t>
      </w:r>
      <w:r w:rsidR="00CB3A54">
        <w:rPr>
          <w:rFonts w:ascii="Arial" w:hAnsi="Arial" w:cs="Arial"/>
          <w:sz w:val="22"/>
          <w:szCs w:val="22"/>
          <w:lang w:val="sr-Cyrl-RS"/>
        </w:rPr>
        <w:t xml:space="preserve"> образац структуре цене </w:t>
      </w:r>
      <w:r>
        <w:rPr>
          <w:rFonts w:ascii="Arial" w:hAnsi="Arial" w:cs="Arial"/>
          <w:sz w:val="22"/>
          <w:szCs w:val="22"/>
          <w:lang w:val="sr-Cyrl-RS"/>
        </w:rPr>
        <w:t xml:space="preserve"> и сада гласе као у </w:t>
      </w:r>
      <w:r w:rsidRPr="00AC2ADE">
        <w:rPr>
          <w:rFonts w:ascii="Arial" w:hAnsi="Arial" w:cs="Arial"/>
          <w:b/>
          <w:sz w:val="22"/>
          <w:szCs w:val="22"/>
          <w:lang w:val="sr-Cyrl-RS"/>
        </w:rPr>
        <w:t>прилогу бр. 1</w:t>
      </w:r>
      <w:r>
        <w:rPr>
          <w:rFonts w:ascii="Arial" w:hAnsi="Arial" w:cs="Arial"/>
          <w:sz w:val="22"/>
          <w:szCs w:val="22"/>
          <w:lang w:val="sr-Cyrl-RS"/>
        </w:rPr>
        <w:t xml:space="preserve"> </w:t>
      </w:r>
    </w:p>
    <w:p w:rsidR="00AC2ADE" w:rsidRPr="00CB3A54" w:rsidRDefault="00AC2ADE" w:rsidP="002176AB">
      <w:pPr>
        <w:pStyle w:val="ListParagraph"/>
        <w:numPr>
          <w:ilvl w:val="0"/>
          <w:numId w:val="27"/>
        </w:numPr>
        <w:jc w:val="both"/>
        <w:rPr>
          <w:rFonts w:ascii="Arial" w:hAnsi="Arial" w:cs="Arial"/>
          <w:sz w:val="22"/>
          <w:szCs w:val="22"/>
          <w:lang w:val="sr-Cyrl-RS"/>
        </w:rPr>
      </w:pPr>
      <w:r>
        <w:rPr>
          <w:rFonts w:ascii="Arial" w:hAnsi="Arial" w:cs="Arial"/>
          <w:sz w:val="22"/>
          <w:szCs w:val="22"/>
          <w:lang w:val="sr-Cyrl-RS"/>
        </w:rPr>
        <w:t xml:space="preserve">Мења се одељак </w:t>
      </w:r>
      <w:r w:rsidRPr="00AC2ADE">
        <w:rPr>
          <w:rFonts w:ascii="Arial" w:hAnsi="Arial" w:cs="Arial"/>
          <w:sz w:val="22"/>
          <w:szCs w:val="22"/>
          <w:lang w:val="sr-Cyrl-RS"/>
        </w:rPr>
        <w:t>7. МОДЕЛ УГОВОРА</w:t>
      </w:r>
      <w:r>
        <w:rPr>
          <w:rFonts w:ascii="Arial" w:hAnsi="Arial" w:cs="Arial"/>
          <w:sz w:val="22"/>
          <w:szCs w:val="22"/>
          <w:lang w:val="sr-Cyrl-RS"/>
        </w:rPr>
        <w:t xml:space="preserve"> и сада гласи као у </w:t>
      </w:r>
      <w:r w:rsidRPr="00AC2ADE">
        <w:rPr>
          <w:rFonts w:ascii="Arial" w:hAnsi="Arial" w:cs="Arial"/>
          <w:b/>
          <w:sz w:val="22"/>
          <w:szCs w:val="22"/>
          <w:lang w:val="sr-Cyrl-RS"/>
        </w:rPr>
        <w:t>прилогу бр 2.</w:t>
      </w:r>
      <w:r>
        <w:rPr>
          <w:rFonts w:ascii="Arial" w:hAnsi="Arial" w:cs="Arial"/>
          <w:sz w:val="22"/>
          <w:szCs w:val="22"/>
          <w:lang w:val="sr-Cyrl-RS"/>
        </w:rPr>
        <w:t xml:space="preserve"> </w:t>
      </w:r>
    </w:p>
    <w:p w:rsidR="00C6690C" w:rsidRPr="00255237" w:rsidRDefault="00C6690C" w:rsidP="00AA51DA">
      <w:pPr>
        <w:jc w:val="both"/>
        <w:rPr>
          <w:rFonts w:ascii="Arial" w:hAnsi="Arial" w:cs="Arial"/>
          <w:sz w:val="22"/>
          <w:szCs w:val="22"/>
          <w:lang w:val="sr-Cyrl-RS"/>
        </w:rPr>
      </w:pPr>
      <w:r w:rsidRPr="004B512A">
        <w:rPr>
          <w:rFonts w:ascii="Arial" w:hAnsi="Arial" w:cs="Arial"/>
          <w:sz w:val="22"/>
          <w:szCs w:val="22"/>
        </w:rPr>
        <w:t xml:space="preserve">Ова </w:t>
      </w:r>
      <w:r w:rsidR="00EA07F9" w:rsidRPr="004B512A">
        <w:rPr>
          <w:rFonts w:ascii="Arial" w:hAnsi="Arial" w:cs="Arial"/>
          <w:sz w:val="22"/>
          <w:szCs w:val="22"/>
          <w:lang w:val="sr-Cyrl-RS"/>
        </w:rPr>
        <w:t>допуна</w:t>
      </w:r>
      <w:r w:rsidRPr="004B512A">
        <w:rPr>
          <w:rFonts w:ascii="Arial" w:hAnsi="Arial" w:cs="Arial"/>
          <w:sz w:val="22"/>
          <w:szCs w:val="22"/>
        </w:rPr>
        <w:t xml:space="preserve"> конкурсне документац</w:t>
      </w:r>
      <w:r w:rsidRPr="004B512A">
        <w:rPr>
          <w:rFonts w:ascii="Arial" w:hAnsi="Arial" w:cs="Arial"/>
          <w:sz w:val="22"/>
          <w:szCs w:val="22"/>
          <w:lang w:val="ru-RU"/>
        </w:rPr>
        <w:t>и</w:t>
      </w:r>
      <w:r w:rsidRPr="004B512A">
        <w:rPr>
          <w:rFonts w:ascii="Arial" w:hAnsi="Arial" w:cs="Arial"/>
          <w:sz w:val="22"/>
          <w:szCs w:val="22"/>
        </w:rPr>
        <w:t xml:space="preserve">је се објављује на Порталу УЈН и </w:t>
      </w:r>
      <w:r w:rsidR="00EA07F9" w:rsidRPr="004B512A">
        <w:rPr>
          <w:rFonts w:ascii="Arial" w:hAnsi="Arial" w:cs="Arial"/>
          <w:sz w:val="22"/>
          <w:szCs w:val="22"/>
          <w:lang w:val="sr-Cyrl-RS"/>
        </w:rPr>
        <w:t>и</w:t>
      </w:r>
      <w:r w:rsidR="0083219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B512A" w:rsidRPr="004B512A" w:rsidRDefault="004B512A" w:rsidP="00255237">
      <w:pPr>
        <w:suppressAutoHyphens w:val="0"/>
        <w:jc w:val="center"/>
        <w:rPr>
          <w:rFonts w:ascii="Arial" w:hAnsi="Arial" w:cs="Arial"/>
          <w:iCs/>
          <w:sz w:val="22"/>
          <w:szCs w:val="22"/>
          <w:lang w:val="sr-Cyrl-RS" w:eastAsia="en-US"/>
        </w:rPr>
      </w:pPr>
    </w:p>
    <w:p w:rsidR="00EA07F9"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p>
    <w:p w:rsidR="004B512A"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p>
    <w:p w:rsidR="00EA07F9" w:rsidRDefault="004B512A" w:rsidP="00255237">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r w:rsidR="00255237">
        <w:rPr>
          <w:rFonts w:ascii="Arial" w:hAnsi="Arial" w:cs="Arial"/>
          <w:iCs/>
          <w:sz w:val="22"/>
          <w:szCs w:val="22"/>
          <w:lang w:val="sr-Cyrl-RS" w:eastAsia="en-US"/>
        </w:rPr>
        <w:t>...............................</w:t>
      </w:r>
    </w:p>
    <w:p w:rsidR="002176AB"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2176AB"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2176AB"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2176AB" w:rsidRPr="00255237"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C6690C" w:rsidRPr="00255237" w:rsidRDefault="00EA07F9" w:rsidP="00255237">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832191">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2176AB" w:rsidRDefault="002176AB">
      <w:pPr>
        <w:suppressAutoHyphens w:val="0"/>
        <w:rPr>
          <w:rFonts w:ascii="Arial" w:hAnsi="Arial" w:cs="Arial"/>
          <w:sz w:val="22"/>
          <w:szCs w:val="22"/>
          <w:lang w:eastAsia="en-US"/>
        </w:rPr>
      </w:pPr>
      <w:r>
        <w:rPr>
          <w:rFonts w:ascii="Arial" w:hAnsi="Arial" w:cs="Arial"/>
          <w:sz w:val="22"/>
          <w:szCs w:val="22"/>
          <w:lang w:eastAsia="en-US"/>
        </w:rPr>
        <w:br w:type="page"/>
      </w:r>
    </w:p>
    <w:p w:rsidR="00C6690C" w:rsidRPr="00295D8C" w:rsidRDefault="00C6690C" w:rsidP="00DF23B4">
      <w:pPr>
        <w:rPr>
          <w:rFonts w:ascii="Arial" w:hAnsi="Arial" w:cs="Arial"/>
          <w:sz w:val="22"/>
          <w:szCs w:val="22"/>
          <w:lang w:eastAsia="en-US"/>
        </w:rPr>
      </w:pPr>
    </w:p>
    <w:p w:rsidR="00DF2207" w:rsidRDefault="004B512A" w:rsidP="0010760B">
      <w:pPr>
        <w:tabs>
          <w:tab w:val="left" w:pos="1335"/>
        </w:tabs>
        <w:jc w:val="right"/>
        <w:rPr>
          <w:rFonts w:ascii="Arial" w:hAnsi="Arial" w:cs="Arial"/>
          <w:sz w:val="22"/>
          <w:szCs w:val="22"/>
          <w:lang w:val="sr-Latn-RS" w:eastAsia="en-US"/>
        </w:rPr>
      </w:pPr>
      <w:r>
        <w:rPr>
          <w:rFonts w:ascii="Arial" w:hAnsi="Arial" w:cs="Arial"/>
          <w:sz w:val="22"/>
          <w:szCs w:val="22"/>
          <w:lang w:eastAsia="en-US"/>
        </w:rPr>
        <w:tab/>
      </w:r>
    </w:p>
    <w:p w:rsidR="00DF2207" w:rsidRDefault="00DF2207" w:rsidP="0010760B">
      <w:pPr>
        <w:tabs>
          <w:tab w:val="left" w:pos="1335"/>
        </w:tabs>
        <w:jc w:val="right"/>
        <w:rPr>
          <w:rFonts w:ascii="Arial" w:hAnsi="Arial" w:cs="Arial"/>
          <w:sz w:val="22"/>
          <w:szCs w:val="22"/>
          <w:lang w:val="sr-Latn-RS" w:eastAsia="en-US"/>
        </w:rPr>
      </w:pPr>
    </w:p>
    <w:p w:rsidR="00C6690C" w:rsidRPr="0010760B" w:rsidRDefault="0010760B" w:rsidP="0010760B">
      <w:pPr>
        <w:tabs>
          <w:tab w:val="left" w:pos="1335"/>
        </w:tabs>
        <w:jc w:val="right"/>
        <w:rPr>
          <w:rFonts w:ascii="Arial" w:hAnsi="Arial" w:cs="Arial"/>
          <w:b/>
          <w:sz w:val="22"/>
          <w:szCs w:val="22"/>
          <w:lang w:val="sr-Cyrl-RS" w:eastAsia="en-US"/>
        </w:rPr>
      </w:pPr>
      <w:r w:rsidRPr="0010760B">
        <w:rPr>
          <w:rFonts w:ascii="Arial" w:hAnsi="Arial" w:cs="Arial"/>
          <w:b/>
          <w:sz w:val="22"/>
          <w:szCs w:val="22"/>
          <w:lang w:val="sr-Cyrl-RS" w:eastAsia="en-US"/>
        </w:rPr>
        <w:t xml:space="preserve">ПРИЛОГ БР. 1. </w:t>
      </w:r>
    </w:p>
    <w:p w:rsidR="0010760B" w:rsidRDefault="0010760B" w:rsidP="004B512A">
      <w:pPr>
        <w:tabs>
          <w:tab w:val="left" w:pos="1335"/>
        </w:tabs>
        <w:rPr>
          <w:rFonts w:ascii="Arial" w:hAnsi="Arial" w:cs="Arial"/>
          <w:sz w:val="22"/>
          <w:szCs w:val="22"/>
          <w:lang w:val="sr-Cyrl-RS" w:eastAsia="en-US"/>
        </w:rPr>
      </w:pPr>
    </w:p>
    <w:p w:rsidR="00AC2ADE" w:rsidRPr="00AC2ADE" w:rsidRDefault="00AC2ADE" w:rsidP="00AC2ADE">
      <w:pPr>
        <w:suppressAutoHyphens w:val="0"/>
        <w:jc w:val="center"/>
        <w:rPr>
          <w:rFonts w:ascii="Arial" w:hAnsi="Arial" w:cs="Arial"/>
          <w:b/>
          <w:bCs/>
          <w:smallCaps/>
          <w:spacing w:val="5"/>
          <w:sz w:val="22"/>
          <w:szCs w:val="22"/>
          <w:lang w:val="en-US" w:eastAsia="en-US"/>
        </w:rPr>
      </w:pPr>
      <w:r w:rsidRPr="00AC2ADE">
        <w:rPr>
          <w:rFonts w:ascii="Arial" w:hAnsi="Arial" w:cs="Arial"/>
          <w:b/>
          <w:bCs/>
          <w:smallCaps/>
          <w:spacing w:val="5"/>
          <w:sz w:val="22"/>
          <w:szCs w:val="22"/>
          <w:lang w:val="en-US" w:eastAsia="en-US"/>
        </w:rPr>
        <w:t>ОБРАЗАЦ ПОНУДЕ</w:t>
      </w:r>
    </w:p>
    <w:p w:rsidR="00AC2ADE" w:rsidRPr="00AC2ADE" w:rsidRDefault="00AC2ADE" w:rsidP="00AC2ADE">
      <w:pPr>
        <w:suppressAutoHyphens w:val="0"/>
        <w:ind w:left="720"/>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17"/>
      </w:tblGrid>
      <w:tr w:rsidR="00AC2ADE" w:rsidRPr="00AC2ADE" w:rsidTr="00AC2ADE">
        <w:tc>
          <w:tcPr>
            <w:tcW w:w="9576" w:type="dxa"/>
            <w:gridSpan w:val="2"/>
          </w:tcPr>
          <w:p w:rsidR="00AC2ADE" w:rsidRPr="00AC2ADE" w:rsidRDefault="00AC2ADE" w:rsidP="00AC2ADE">
            <w:pPr>
              <w:suppressAutoHyphens w:val="0"/>
              <w:autoSpaceDE w:val="0"/>
              <w:autoSpaceDN w:val="0"/>
              <w:adjustRightInd w:val="0"/>
              <w:jc w:val="center"/>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center"/>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ПОДАЦИ О ПОНУЂАЧУ</w:t>
            </w: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Назив понуђача:</w:t>
            </w: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Адреса понуђача:</w:t>
            </w: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Име особе за контакт:</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e-mail:</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Телефон:</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Телефакс:</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Порески број понуђача</w:t>
            </w:r>
            <w:r w:rsidRPr="00AC2ADE">
              <w:rPr>
                <w:rFonts w:ascii="Arial" w:eastAsia="TimesNewRomanPSMT" w:hAnsi="Arial" w:cs="Arial"/>
                <w:b/>
                <w:bCs/>
                <w:sz w:val="22"/>
                <w:szCs w:val="22"/>
                <w:lang w:val="sr-Cyrl-RS" w:eastAsia="hr-HR"/>
              </w:rPr>
              <w:t xml:space="preserve"> </w:t>
            </w:r>
            <w:r w:rsidRPr="00AC2ADE">
              <w:rPr>
                <w:rFonts w:ascii="Arial" w:eastAsia="TimesNewRomanPSMT" w:hAnsi="Arial" w:cs="Arial"/>
                <w:b/>
                <w:bCs/>
                <w:sz w:val="22"/>
                <w:szCs w:val="22"/>
                <w:lang w:eastAsia="hr-HR"/>
              </w:rPr>
              <w:t>(ПИБ):</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Матични број понуђача:</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Шифра делатности:</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Назив банке и број рачуна:</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r w:rsidR="00AC2ADE" w:rsidRPr="00AC2ADE" w:rsidTr="00AC2ADE">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Лице овлашћено за потписивање уговора:</w:t>
            </w:r>
          </w:p>
        </w:tc>
        <w:tc>
          <w:tcPr>
            <w:tcW w:w="4788" w:type="dxa"/>
          </w:tcPr>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p>
        </w:tc>
      </w:tr>
    </w:tbl>
    <w:p w:rsidR="00AC2ADE" w:rsidRPr="00AC2ADE" w:rsidRDefault="00AC2ADE" w:rsidP="00AC2ADE">
      <w:pPr>
        <w:suppressAutoHyphens w:val="0"/>
        <w:ind w:left="720"/>
        <w:jc w:val="center"/>
        <w:rPr>
          <w:rFonts w:ascii="Arial" w:hAnsi="Arial" w:cs="Arial"/>
          <w:sz w:val="22"/>
          <w:szCs w:val="22"/>
          <w:lang w:val="sr-Cyrl-RS"/>
        </w:rPr>
      </w:pP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 xml:space="preserve">Понуду дајем: (заокружити начин давања понуде и уписати податке под </w:t>
      </w:r>
      <w:r w:rsidRPr="00AC2ADE">
        <w:rPr>
          <w:rFonts w:ascii="Arial" w:eastAsia="TimesNewRomanPSMT" w:hAnsi="Arial" w:cs="Arial"/>
          <w:b/>
          <w:bCs/>
          <w:sz w:val="22"/>
          <w:szCs w:val="22"/>
          <w:lang w:val="sr-Cyrl-RS" w:eastAsia="hr-HR"/>
        </w:rPr>
        <w:t>Б</w:t>
      </w:r>
      <w:r w:rsidRPr="00AC2ADE">
        <w:rPr>
          <w:rFonts w:ascii="Arial" w:eastAsia="TimesNewRomanPSMT" w:hAnsi="Arial" w:cs="Arial"/>
          <w:b/>
          <w:bCs/>
          <w:sz w:val="22"/>
          <w:szCs w:val="22"/>
          <w:lang w:eastAsia="hr-HR"/>
        </w:rPr>
        <w:t xml:space="preserve">) и </w:t>
      </w:r>
      <w:r w:rsidRPr="00AC2ADE">
        <w:rPr>
          <w:rFonts w:ascii="Arial" w:eastAsia="TimesNewRomanPSMT" w:hAnsi="Arial" w:cs="Arial"/>
          <w:b/>
          <w:bCs/>
          <w:sz w:val="22"/>
          <w:szCs w:val="22"/>
          <w:lang w:val="sr-Cyrl-RS" w:eastAsia="hr-HR"/>
        </w:rPr>
        <w:t>В</w:t>
      </w:r>
      <w:r w:rsidRPr="00AC2ADE">
        <w:rPr>
          <w:rFonts w:ascii="Arial" w:eastAsia="TimesNewRomanPSMT" w:hAnsi="Arial" w:cs="Arial"/>
          <w:b/>
          <w:bCs/>
          <w:sz w:val="22"/>
          <w:szCs w:val="22"/>
          <w:lang w:eastAsia="hr-HR"/>
        </w:rPr>
        <w:t>)</w:t>
      </w:r>
    </w:p>
    <w:p w:rsidR="00AC2ADE" w:rsidRPr="00AC2ADE" w:rsidRDefault="00AC2ADE" w:rsidP="00AC2ADE">
      <w:pPr>
        <w:suppressAutoHyphens w:val="0"/>
        <w:autoSpaceDE w:val="0"/>
        <w:autoSpaceDN w:val="0"/>
        <w:adjustRightInd w:val="0"/>
        <w:jc w:val="both"/>
        <w:rPr>
          <w:rFonts w:ascii="Arial" w:hAnsi="Arial" w:cs="Arial"/>
          <w:b/>
          <w:sz w:val="22"/>
          <w:szCs w:val="22"/>
          <w:lang w:val="sr-Latn-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2ADE" w:rsidRPr="00AC2ADE" w:rsidTr="00AC2ADE">
        <w:tc>
          <w:tcPr>
            <w:tcW w:w="9242" w:type="dxa"/>
          </w:tcPr>
          <w:p w:rsidR="00AC2ADE" w:rsidRPr="00AC2ADE" w:rsidRDefault="00AC2ADE" w:rsidP="00AC2ADE">
            <w:pPr>
              <w:suppressAutoHyphens w:val="0"/>
              <w:autoSpaceDE w:val="0"/>
              <w:autoSpaceDN w:val="0"/>
              <w:adjustRightInd w:val="0"/>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А) САМОСТАЛНО</w:t>
            </w:r>
          </w:p>
          <w:p w:rsidR="00AC2ADE" w:rsidRPr="00AC2ADE" w:rsidRDefault="00AC2ADE" w:rsidP="00AC2ADE">
            <w:pPr>
              <w:suppressAutoHyphens w:val="0"/>
              <w:autoSpaceDE w:val="0"/>
              <w:autoSpaceDN w:val="0"/>
              <w:adjustRightInd w:val="0"/>
              <w:rPr>
                <w:rFonts w:ascii="Arial" w:eastAsia="TimesNewRomanPSMT" w:hAnsi="Arial" w:cs="Arial"/>
                <w:b/>
                <w:bCs/>
                <w:sz w:val="22"/>
                <w:szCs w:val="22"/>
                <w:lang w:eastAsia="hr-HR"/>
              </w:rPr>
            </w:pPr>
          </w:p>
        </w:tc>
      </w:tr>
      <w:tr w:rsidR="00AC2ADE" w:rsidRPr="00AC2ADE" w:rsidTr="00AC2ADE">
        <w:tc>
          <w:tcPr>
            <w:tcW w:w="9242" w:type="dxa"/>
          </w:tcPr>
          <w:p w:rsidR="00AC2ADE" w:rsidRPr="00AC2ADE" w:rsidRDefault="00AC2ADE" w:rsidP="00AC2ADE">
            <w:pPr>
              <w:suppressAutoHyphens w:val="0"/>
              <w:autoSpaceDE w:val="0"/>
              <w:autoSpaceDN w:val="0"/>
              <w:adjustRightInd w:val="0"/>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Б) СА ПОДИЗВОЂАЧЕМ</w:t>
            </w:r>
          </w:p>
        </w:tc>
      </w:tr>
      <w:tr w:rsidR="00AC2ADE" w:rsidRPr="00AC2ADE" w:rsidTr="00AC2ADE">
        <w:tc>
          <w:tcPr>
            <w:tcW w:w="9242" w:type="dxa"/>
          </w:tcPr>
          <w:p w:rsidR="00AC2ADE" w:rsidRPr="00AC2ADE" w:rsidRDefault="00AC2ADE" w:rsidP="00AC2ADE">
            <w:pPr>
              <w:suppressAutoHyphens w:val="0"/>
              <w:autoSpaceDE w:val="0"/>
              <w:autoSpaceDN w:val="0"/>
              <w:adjustRightInd w:val="0"/>
              <w:rPr>
                <w:rFonts w:ascii="Arial" w:eastAsia="TimesNewRomanPSMT" w:hAnsi="Arial" w:cs="Arial"/>
                <w:b/>
                <w:bCs/>
                <w:sz w:val="22"/>
                <w:szCs w:val="22"/>
                <w:lang w:eastAsia="hr-HR"/>
              </w:rPr>
            </w:pPr>
          </w:p>
          <w:p w:rsidR="00AC2ADE" w:rsidRPr="00AC2ADE" w:rsidRDefault="00AC2ADE" w:rsidP="00AC2ADE">
            <w:pPr>
              <w:suppressAutoHyphens w:val="0"/>
              <w:autoSpaceDE w:val="0"/>
              <w:autoSpaceDN w:val="0"/>
              <w:adjustRightInd w:val="0"/>
              <w:rPr>
                <w:rFonts w:ascii="Arial" w:eastAsia="TimesNewRomanPSMT" w:hAnsi="Arial" w:cs="Arial"/>
                <w:b/>
                <w:bCs/>
                <w:sz w:val="22"/>
                <w:szCs w:val="22"/>
                <w:lang w:eastAsia="hr-HR"/>
              </w:rPr>
            </w:pPr>
            <w:r w:rsidRPr="00AC2ADE">
              <w:rPr>
                <w:rFonts w:ascii="Arial" w:eastAsia="TimesNewRomanPSMT" w:hAnsi="Arial" w:cs="Arial"/>
                <w:b/>
                <w:bCs/>
                <w:sz w:val="22"/>
                <w:szCs w:val="22"/>
                <w:lang w:eastAsia="hr-HR"/>
              </w:rPr>
              <w:t>В) КАО ЗАЈЕДНИЧКУ ПОНУДУ</w:t>
            </w:r>
          </w:p>
        </w:tc>
      </w:tr>
    </w:tbl>
    <w:p w:rsidR="00AC2ADE" w:rsidRPr="00AC2ADE" w:rsidRDefault="00AC2ADE" w:rsidP="00AC2ADE">
      <w:pPr>
        <w:suppressAutoHyphens w:val="0"/>
        <w:autoSpaceDE w:val="0"/>
        <w:autoSpaceDN w:val="0"/>
        <w:adjustRightInd w:val="0"/>
        <w:jc w:val="both"/>
        <w:rPr>
          <w:rFonts w:ascii="Arial" w:eastAsia="TimesNewRomanPSMT" w:hAnsi="Arial" w:cs="Arial"/>
          <w:bCs/>
          <w:sz w:val="22"/>
          <w:szCs w:val="22"/>
          <w:lang w:eastAsia="hr-HR"/>
        </w:rPr>
      </w:pPr>
      <w:r w:rsidRPr="00AC2ADE">
        <w:rPr>
          <w:rFonts w:ascii="Arial" w:eastAsia="TimesNewRomanPSMT" w:hAnsi="Arial" w:cs="Arial"/>
          <w:bCs/>
          <w:sz w:val="22"/>
          <w:szCs w:val="22"/>
          <w:lang w:eastAsia="hr-HR"/>
        </w:rPr>
        <w:tab/>
      </w:r>
    </w:p>
    <w:p w:rsidR="00AC2ADE" w:rsidRPr="00AC2ADE" w:rsidRDefault="00AC2ADE" w:rsidP="00AC2ADE">
      <w:pPr>
        <w:suppressAutoHyphens w:val="0"/>
        <w:autoSpaceDE w:val="0"/>
        <w:autoSpaceDN w:val="0"/>
        <w:adjustRightInd w:val="0"/>
        <w:jc w:val="both"/>
        <w:rPr>
          <w:rFonts w:ascii="Arial" w:eastAsia="TimesNewRomanPSMT" w:hAnsi="Arial" w:cs="Arial"/>
          <w:b/>
          <w:bCs/>
          <w:sz w:val="22"/>
          <w:szCs w:val="22"/>
          <w:u w:val="single"/>
          <w:lang w:val="sr-Cyrl-RS" w:eastAsia="hr-HR"/>
        </w:rPr>
      </w:pPr>
    </w:p>
    <w:p w:rsidR="00AC2ADE" w:rsidRPr="00AC2ADE" w:rsidRDefault="00AC2ADE" w:rsidP="00AC2ADE">
      <w:pPr>
        <w:suppressAutoHyphens w:val="0"/>
        <w:rPr>
          <w:szCs w:val="24"/>
          <w:lang w:val="sr-Cyrl-RS"/>
        </w:rPr>
      </w:pPr>
    </w:p>
    <w:p w:rsidR="00AC2ADE" w:rsidRPr="00AC2ADE" w:rsidRDefault="00AC2ADE" w:rsidP="00AC2ADE">
      <w:pPr>
        <w:suppressAutoHyphens w:val="0"/>
        <w:rPr>
          <w:szCs w:val="24"/>
          <w:lang w:val="sr-Cyrl-RS"/>
        </w:rPr>
      </w:pPr>
    </w:p>
    <w:p w:rsidR="00AC2ADE" w:rsidRPr="00AC2ADE" w:rsidRDefault="00AC2ADE" w:rsidP="00AC2ADE">
      <w:pPr>
        <w:suppressAutoHyphens w:val="0"/>
        <w:jc w:val="both"/>
        <w:rPr>
          <w:rFonts w:ascii="Arial" w:hAnsi="Arial" w:cs="Arial"/>
          <w:iCs/>
          <w:sz w:val="22"/>
          <w:szCs w:val="22"/>
          <w:lang w:val="ru-RU" w:eastAsia="en-US"/>
        </w:rPr>
      </w:pPr>
      <w:r w:rsidRPr="00AC2ADE">
        <w:rPr>
          <w:rFonts w:ascii="Arial" w:hAnsi="Arial" w:cs="Arial"/>
          <w:b/>
          <w:iCs/>
          <w:sz w:val="22"/>
          <w:szCs w:val="22"/>
          <w:lang w:val="ru-RU" w:eastAsia="en-US"/>
        </w:rPr>
        <w:t>Напомена:</w:t>
      </w:r>
      <w:r w:rsidRPr="00AC2ADE">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AC2ADE">
        <w:rPr>
          <w:rFonts w:ascii="Arial" w:hAnsi="Arial" w:cs="Arial"/>
          <w:sz w:val="22"/>
          <w:szCs w:val="22"/>
          <w:lang w:val="sr-Cyrl-RS"/>
        </w:rPr>
        <w:br w:type="page"/>
      </w:r>
    </w:p>
    <w:p w:rsidR="00AC2ADE" w:rsidRPr="00AC2ADE" w:rsidRDefault="00AC2ADE" w:rsidP="00AC2ADE">
      <w:pPr>
        <w:suppressAutoHyphens w:val="0"/>
        <w:rPr>
          <w:rFonts w:ascii="Arial" w:hAnsi="Arial" w:cs="Arial"/>
          <w:sz w:val="22"/>
          <w:szCs w:val="22"/>
          <w:lang w:val="sr-Cyrl-RS"/>
        </w:rPr>
      </w:pPr>
    </w:p>
    <w:p w:rsidR="00AC2ADE" w:rsidRPr="00AC2ADE" w:rsidRDefault="00AC2ADE" w:rsidP="00AC2ADE">
      <w:pPr>
        <w:suppressAutoHyphens w:val="0"/>
        <w:rPr>
          <w:rFonts w:ascii="Arial" w:hAnsi="Arial" w:cs="Arial"/>
          <w:sz w:val="22"/>
          <w:szCs w:val="22"/>
          <w:lang w:val="sr-Cyrl-RS"/>
        </w:rPr>
      </w:pPr>
    </w:p>
    <w:p w:rsidR="00AC2ADE" w:rsidRPr="00AC2ADE" w:rsidRDefault="00AC2ADE" w:rsidP="00AC2ADE">
      <w:pPr>
        <w:suppressAutoHyphens w:val="0"/>
        <w:jc w:val="both"/>
        <w:rPr>
          <w:rFonts w:ascii="Arial" w:hAnsi="Arial" w:cs="Arial"/>
          <w:sz w:val="22"/>
          <w:szCs w:val="22"/>
          <w:lang w:val="sr-Cyrl-RS"/>
        </w:rPr>
      </w:pPr>
    </w:p>
    <w:p w:rsidR="00AC2ADE" w:rsidRPr="00AC2ADE" w:rsidRDefault="00AC2ADE" w:rsidP="00AC2ADE">
      <w:pPr>
        <w:suppressAutoHyphens w:val="0"/>
        <w:jc w:val="both"/>
        <w:rPr>
          <w:rFonts w:ascii="Arial" w:eastAsia="TimesNewRomanPSMT" w:hAnsi="Arial" w:cs="Arial"/>
          <w:b/>
          <w:bCs/>
          <w:sz w:val="22"/>
          <w:szCs w:val="22"/>
          <w:lang w:eastAsia="en-US"/>
        </w:rPr>
      </w:pPr>
      <w:r w:rsidRPr="00AC2ADE">
        <w:rPr>
          <w:rFonts w:ascii="Arial" w:eastAsia="TimesNewRomanPSMT" w:hAnsi="Arial" w:cs="Arial"/>
          <w:b/>
          <w:bCs/>
          <w:sz w:val="22"/>
          <w:szCs w:val="22"/>
          <w:lang w:eastAsia="en-US"/>
        </w:rPr>
        <w:t>ЦЕНА И КОМЕРЦИЈАЛНИ УСЛОВИ ПОНУДЕ</w:t>
      </w:r>
    </w:p>
    <w:p w:rsidR="00AC2ADE" w:rsidRPr="00AC2ADE" w:rsidRDefault="00AC2ADE" w:rsidP="00AC2ADE">
      <w:pPr>
        <w:suppressAutoHyphens w:val="0"/>
        <w:jc w:val="both"/>
        <w:rPr>
          <w:rFonts w:ascii="Arial" w:eastAsia="TimesNewRomanPSMT" w:hAnsi="Arial" w:cs="Arial"/>
          <w:b/>
          <w:bCs/>
          <w:sz w:val="22"/>
          <w:szCs w:val="22"/>
          <w:lang w:eastAsia="en-US"/>
        </w:rPr>
      </w:pPr>
    </w:p>
    <w:p w:rsidR="00AC2ADE" w:rsidRPr="00AC2ADE" w:rsidRDefault="00AC2ADE" w:rsidP="00AC2ADE">
      <w:pPr>
        <w:suppressAutoHyphens w:val="0"/>
        <w:jc w:val="center"/>
        <w:rPr>
          <w:rFonts w:ascii="Arial" w:hAnsi="Arial" w:cs="Arial"/>
          <w:b/>
          <w:bCs/>
          <w:iCs/>
          <w:sz w:val="22"/>
          <w:szCs w:val="22"/>
          <w:u w:val="single"/>
          <w:lang w:eastAsia="en-US"/>
        </w:rPr>
      </w:pPr>
      <w:r w:rsidRPr="00AC2ADE">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3933"/>
      </w:tblGrid>
      <w:tr w:rsidR="00AC2ADE" w:rsidRPr="00AC2ADE" w:rsidTr="00AC2ADE">
        <w:trPr>
          <w:trHeight w:val="485"/>
        </w:trPr>
        <w:tc>
          <w:tcPr>
            <w:tcW w:w="5920" w:type="dxa"/>
            <w:shd w:val="clear" w:color="auto" w:fill="C6D9F1"/>
            <w:vAlign w:val="center"/>
          </w:tcPr>
          <w:p w:rsidR="00AC2ADE" w:rsidRPr="00AC2ADE" w:rsidRDefault="00AC2ADE" w:rsidP="00AC2ADE">
            <w:pPr>
              <w:suppressAutoHyphens w:val="0"/>
              <w:jc w:val="center"/>
              <w:rPr>
                <w:rFonts w:ascii="Arial" w:hAnsi="Arial" w:cs="Arial"/>
                <w:b/>
                <w:bCs/>
                <w:iCs/>
                <w:sz w:val="22"/>
                <w:szCs w:val="22"/>
                <w:lang w:eastAsia="en-US"/>
              </w:rPr>
            </w:pPr>
            <w:r w:rsidRPr="00AC2ADE">
              <w:rPr>
                <w:rFonts w:ascii="Arial" w:eastAsia="TimesNewRomanPSMT" w:hAnsi="Arial" w:cs="Arial"/>
                <w:b/>
                <w:bCs/>
                <w:sz w:val="22"/>
                <w:szCs w:val="22"/>
                <w:lang w:val="en-US" w:eastAsia="en-US"/>
              </w:rPr>
              <w:t xml:space="preserve">ПРЕДМЕТ </w:t>
            </w:r>
            <w:r w:rsidRPr="00AC2ADE">
              <w:rPr>
                <w:rFonts w:ascii="Arial" w:eastAsia="TimesNewRomanPSMT" w:hAnsi="Arial" w:cs="Arial"/>
                <w:b/>
                <w:bCs/>
                <w:sz w:val="22"/>
                <w:szCs w:val="22"/>
                <w:lang w:eastAsia="en-US"/>
              </w:rPr>
              <w:t xml:space="preserve">И БРОЈ </w:t>
            </w:r>
            <w:r w:rsidRPr="00AC2ADE">
              <w:rPr>
                <w:rFonts w:ascii="Arial" w:eastAsia="TimesNewRomanPSMT" w:hAnsi="Arial" w:cs="Arial"/>
                <w:b/>
                <w:bCs/>
                <w:sz w:val="22"/>
                <w:szCs w:val="22"/>
                <w:lang w:val="en-US" w:eastAsia="en-US"/>
              </w:rPr>
              <w:t>НАБАВКЕ</w:t>
            </w:r>
          </w:p>
        </w:tc>
        <w:tc>
          <w:tcPr>
            <w:tcW w:w="4394" w:type="dxa"/>
            <w:shd w:val="clear" w:color="auto" w:fill="C6D9F1"/>
            <w:vAlign w:val="center"/>
          </w:tcPr>
          <w:p w:rsidR="00AC2ADE" w:rsidRPr="00AC2ADE" w:rsidRDefault="00AC2ADE" w:rsidP="00AC2ADE">
            <w:pPr>
              <w:suppressAutoHyphens w:val="0"/>
              <w:jc w:val="both"/>
              <w:rPr>
                <w:rFonts w:ascii="Arial" w:hAnsi="Arial" w:cs="Arial"/>
                <w:b/>
                <w:bCs/>
                <w:iCs/>
                <w:sz w:val="22"/>
                <w:szCs w:val="22"/>
                <w:lang w:eastAsia="en-US"/>
              </w:rPr>
            </w:pPr>
            <w:r w:rsidRPr="00AC2ADE">
              <w:rPr>
                <w:rFonts w:ascii="Arial" w:hAnsi="Arial" w:cs="Arial"/>
                <w:b/>
                <w:bCs/>
                <w:iCs/>
                <w:sz w:val="22"/>
                <w:szCs w:val="22"/>
                <w:lang w:eastAsia="en-US"/>
              </w:rPr>
              <w:t xml:space="preserve">УКУПНА ЦЕНА </w:t>
            </w:r>
            <w:r w:rsidRPr="00AC2ADE">
              <w:rPr>
                <w:rFonts w:ascii="Arial" w:eastAsia="Arial Unicode MS" w:hAnsi="Arial" w:cs="Arial"/>
                <w:b/>
                <w:bCs/>
                <w:iCs/>
                <w:kern w:val="1"/>
                <w:sz w:val="22"/>
                <w:szCs w:val="22"/>
              </w:rPr>
              <w:t xml:space="preserve">ЕУР. </w:t>
            </w:r>
            <w:r w:rsidRPr="00AC2ADE">
              <w:rPr>
                <w:rFonts w:ascii="Arial" w:hAnsi="Arial" w:cs="Arial"/>
                <w:b/>
                <w:bCs/>
                <w:iCs/>
                <w:sz w:val="22"/>
                <w:szCs w:val="22"/>
                <w:lang w:eastAsia="en-US"/>
              </w:rPr>
              <w:t>без ПДВ-а</w:t>
            </w:r>
          </w:p>
        </w:tc>
      </w:tr>
      <w:tr w:rsidR="00AC2ADE" w:rsidRPr="00AC2ADE" w:rsidTr="00AC2ADE">
        <w:trPr>
          <w:trHeight w:val="440"/>
        </w:trPr>
        <w:tc>
          <w:tcPr>
            <w:tcW w:w="5920" w:type="dxa"/>
            <w:vAlign w:val="center"/>
          </w:tcPr>
          <w:p w:rsidR="00AC2ADE" w:rsidRPr="00AC2ADE" w:rsidRDefault="00AC2ADE" w:rsidP="00AC2ADE">
            <w:pPr>
              <w:suppressAutoHyphens w:val="0"/>
              <w:rPr>
                <w:rFonts w:ascii="Arial" w:hAnsi="Arial" w:cs="Arial"/>
                <w:b/>
                <w:sz w:val="22"/>
                <w:szCs w:val="22"/>
                <w:lang w:eastAsia="en-US"/>
              </w:rPr>
            </w:pPr>
            <w:r w:rsidRPr="00AC2ADE">
              <w:rPr>
                <w:rFonts w:ascii="Arial" w:hAnsi="Arial" w:cs="Arial"/>
                <w:sz w:val="22"/>
                <w:szCs w:val="22"/>
                <w:lang w:eastAsia="en-US"/>
              </w:rPr>
              <w:t>Модернизација система управљања бајпас станицама ВП и НП А5 Колубара: замена система управљања по положају, уградња нових хидрауличних актуатора  са интегрисаним давачима положаја, имплементација новог алгоритма управљања бајпасом НП, климатизација управљачког ормара</w:t>
            </w:r>
          </w:p>
        </w:tc>
        <w:tc>
          <w:tcPr>
            <w:tcW w:w="4394" w:type="dxa"/>
          </w:tcPr>
          <w:p w:rsidR="00AC2ADE" w:rsidRPr="00AC2ADE" w:rsidRDefault="00AC2ADE" w:rsidP="00AC2ADE">
            <w:pPr>
              <w:suppressAutoHyphens w:val="0"/>
              <w:jc w:val="center"/>
              <w:rPr>
                <w:rFonts w:ascii="Arial" w:hAnsi="Arial" w:cs="Arial"/>
                <w:b/>
                <w:bCs/>
                <w:iCs/>
                <w:sz w:val="22"/>
                <w:szCs w:val="22"/>
                <w:lang w:eastAsia="en-US"/>
              </w:rPr>
            </w:pPr>
          </w:p>
          <w:p w:rsidR="00AC2ADE" w:rsidRPr="00AC2ADE" w:rsidRDefault="00AC2ADE" w:rsidP="00AC2ADE">
            <w:pPr>
              <w:suppressAutoHyphens w:val="0"/>
              <w:jc w:val="center"/>
              <w:rPr>
                <w:rFonts w:ascii="Arial" w:hAnsi="Arial" w:cs="Arial"/>
                <w:b/>
                <w:bCs/>
                <w:iCs/>
                <w:sz w:val="22"/>
                <w:szCs w:val="22"/>
                <w:lang w:eastAsia="en-US"/>
              </w:rPr>
            </w:pPr>
          </w:p>
        </w:tc>
      </w:tr>
    </w:tbl>
    <w:p w:rsidR="00AC2ADE" w:rsidRPr="00AC2ADE" w:rsidRDefault="00AC2ADE" w:rsidP="00AC2ADE">
      <w:pPr>
        <w:suppressAutoHyphens w:val="0"/>
        <w:jc w:val="center"/>
        <w:rPr>
          <w:rFonts w:ascii="Arial" w:hAnsi="Arial" w:cs="Arial"/>
          <w:b/>
          <w:bCs/>
          <w:iCs/>
          <w:sz w:val="22"/>
          <w:szCs w:val="22"/>
          <w:u w:val="single"/>
          <w:lang w:eastAsia="en-US"/>
        </w:rPr>
      </w:pPr>
    </w:p>
    <w:p w:rsidR="00AC2ADE" w:rsidRPr="00AC2ADE" w:rsidRDefault="00AC2ADE" w:rsidP="00AC2ADE">
      <w:pPr>
        <w:suppressAutoHyphens w:val="0"/>
        <w:jc w:val="center"/>
        <w:rPr>
          <w:rFonts w:ascii="Arial" w:hAnsi="Arial" w:cs="Arial"/>
          <w:b/>
          <w:bCs/>
          <w:iCs/>
          <w:sz w:val="22"/>
          <w:szCs w:val="22"/>
          <w:u w:val="single"/>
          <w:lang w:eastAsia="en-US"/>
        </w:rPr>
      </w:pPr>
      <w:r w:rsidRPr="00AC2ADE">
        <w:rPr>
          <w:rFonts w:ascii="Arial" w:hAnsi="Arial" w:cs="Arial"/>
          <w:b/>
          <w:bCs/>
          <w:iCs/>
          <w:sz w:val="22"/>
          <w:szCs w:val="22"/>
          <w:u w:val="single"/>
          <w:lang w:eastAsia="en-US"/>
        </w:rPr>
        <w:t>КОМЕРЦИЈАЛНИ УСЛОВИ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6"/>
      </w:tblGrid>
      <w:tr w:rsidR="00AC2ADE" w:rsidRPr="00AC2ADE" w:rsidTr="00AC2ADE">
        <w:trPr>
          <w:trHeight w:val="649"/>
        </w:trPr>
        <w:tc>
          <w:tcPr>
            <w:tcW w:w="4644" w:type="dxa"/>
            <w:shd w:val="clear" w:color="auto" w:fill="C6D9F1"/>
            <w:vAlign w:val="center"/>
          </w:tcPr>
          <w:p w:rsidR="00AC2ADE" w:rsidRPr="00AC2ADE" w:rsidRDefault="00AC2ADE" w:rsidP="00AC2ADE">
            <w:pPr>
              <w:suppressAutoHyphens w:val="0"/>
              <w:jc w:val="center"/>
              <w:rPr>
                <w:rFonts w:ascii="Arial" w:hAnsi="Arial" w:cs="Arial"/>
                <w:b/>
                <w:bCs/>
                <w:iCs/>
                <w:sz w:val="22"/>
                <w:szCs w:val="22"/>
                <w:lang w:eastAsia="en-US"/>
              </w:rPr>
            </w:pPr>
            <w:r w:rsidRPr="00AC2ADE">
              <w:rPr>
                <w:rFonts w:ascii="Arial" w:hAnsi="Arial" w:cs="Arial"/>
                <w:b/>
                <w:bCs/>
                <w:iCs/>
                <w:sz w:val="22"/>
                <w:szCs w:val="22"/>
                <w:lang w:eastAsia="en-US"/>
              </w:rPr>
              <w:t>УСЛОВ НАРУЧИОЦА</w:t>
            </w:r>
          </w:p>
        </w:tc>
        <w:tc>
          <w:tcPr>
            <w:tcW w:w="4426" w:type="dxa"/>
            <w:shd w:val="clear" w:color="auto" w:fill="C6D9F1"/>
            <w:vAlign w:val="center"/>
          </w:tcPr>
          <w:p w:rsidR="00AC2ADE" w:rsidRPr="00AC2ADE" w:rsidRDefault="00AC2ADE" w:rsidP="00AC2ADE">
            <w:pPr>
              <w:suppressAutoHyphens w:val="0"/>
              <w:jc w:val="center"/>
              <w:rPr>
                <w:rFonts w:ascii="Arial" w:hAnsi="Arial" w:cs="Arial"/>
                <w:b/>
                <w:bCs/>
                <w:iCs/>
                <w:sz w:val="22"/>
                <w:szCs w:val="22"/>
                <w:lang w:eastAsia="en-US"/>
              </w:rPr>
            </w:pPr>
            <w:r w:rsidRPr="00AC2ADE">
              <w:rPr>
                <w:rFonts w:ascii="Arial" w:hAnsi="Arial" w:cs="Arial"/>
                <w:b/>
                <w:bCs/>
                <w:iCs/>
                <w:sz w:val="22"/>
                <w:szCs w:val="22"/>
                <w:lang w:eastAsia="en-US"/>
              </w:rPr>
              <w:t>ПОНУДА ПОНУЂАЧА</w:t>
            </w:r>
          </w:p>
        </w:tc>
      </w:tr>
      <w:tr w:rsidR="00AC2ADE" w:rsidRPr="00AC2ADE" w:rsidTr="00AC2ADE">
        <w:trPr>
          <w:trHeight w:val="2014"/>
        </w:trPr>
        <w:tc>
          <w:tcPr>
            <w:tcW w:w="4644" w:type="dxa"/>
            <w:vAlign w:val="center"/>
          </w:tcPr>
          <w:p w:rsidR="00AC2ADE" w:rsidRPr="00AC2ADE" w:rsidRDefault="00AC2ADE" w:rsidP="00AC2ADE">
            <w:pPr>
              <w:suppressAutoHyphens w:val="0"/>
              <w:rPr>
                <w:rFonts w:ascii="Arial" w:hAnsi="Arial" w:cs="Arial"/>
                <w:b/>
                <w:bCs/>
                <w:iCs/>
                <w:sz w:val="22"/>
                <w:szCs w:val="22"/>
                <w:lang w:eastAsia="en-US"/>
              </w:rPr>
            </w:pPr>
          </w:p>
          <w:p w:rsidR="00AC2ADE" w:rsidRPr="00AC2ADE" w:rsidRDefault="00AC2ADE" w:rsidP="00AC2ADE">
            <w:pPr>
              <w:suppressAutoHyphens w:val="0"/>
              <w:rPr>
                <w:rFonts w:ascii="Arial" w:hAnsi="Arial" w:cs="Arial"/>
                <w:b/>
                <w:bCs/>
                <w:iCs/>
                <w:sz w:val="22"/>
                <w:szCs w:val="22"/>
                <w:lang w:eastAsia="en-US"/>
              </w:rPr>
            </w:pPr>
            <w:r w:rsidRPr="00AC2ADE">
              <w:rPr>
                <w:rFonts w:ascii="Arial" w:hAnsi="Arial" w:cs="Arial"/>
                <w:b/>
                <w:bCs/>
                <w:iCs/>
                <w:sz w:val="22"/>
                <w:szCs w:val="22"/>
                <w:lang w:eastAsia="en-US"/>
              </w:rPr>
              <w:t>РОК И НАЧИН ПЛАЋАЊА:</w:t>
            </w:r>
          </w:p>
          <w:p w:rsidR="00AC2ADE" w:rsidRPr="00AC2ADE" w:rsidRDefault="00AC2ADE" w:rsidP="00AC2ADE">
            <w:pPr>
              <w:suppressAutoHyphens w:val="0"/>
              <w:rPr>
                <w:rFonts w:ascii="Arial" w:hAnsi="Arial" w:cs="Arial"/>
                <w:b/>
                <w:bCs/>
                <w:iCs/>
                <w:sz w:val="22"/>
                <w:szCs w:val="22"/>
                <w:lang w:eastAsia="en-US"/>
              </w:rPr>
            </w:pPr>
          </w:p>
          <w:p w:rsidR="00AC2ADE" w:rsidRPr="00942E85" w:rsidRDefault="00AC2ADE" w:rsidP="00AC2ADE">
            <w:pPr>
              <w:tabs>
                <w:tab w:val="left" w:pos="567"/>
              </w:tabs>
              <w:suppressAutoHyphens w:val="0"/>
              <w:spacing w:before="120" w:after="200" w:line="276" w:lineRule="auto"/>
              <w:jc w:val="both"/>
              <w:rPr>
                <w:rFonts w:ascii="Arial" w:eastAsia="Calibri" w:hAnsi="Arial" w:cs="Arial"/>
                <w:sz w:val="22"/>
                <w:szCs w:val="22"/>
                <w:lang w:val="en-US" w:eastAsia="en-US"/>
              </w:rPr>
            </w:pPr>
            <w:r w:rsidRPr="00942E85">
              <w:rPr>
                <w:rFonts w:ascii="Arial" w:eastAsia="Calibri" w:hAnsi="Arial" w:cs="Arial"/>
                <w:b/>
                <w:sz w:val="22"/>
                <w:szCs w:val="22"/>
                <w:lang w:val="en-US" w:eastAsia="en-US"/>
              </w:rPr>
              <w:t>Позиција 1-12 oбрaсцa струцтурe цeнe :</w:t>
            </w:r>
          </w:p>
          <w:p w:rsidR="00AC2ADE" w:rsidRDefault="00AC2ADE" w:rsidP="00AC2ADE">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аванс 20 %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7A7279" w:rsidRPr="000C454A" w:rsidRDefault="007A7279" w:rsidP="007A7279">
            <w:pPr>
              <w:pStyle w:val="ListParagraph"/>
              <w:tabs>
                <w:tab w:val="left" w:pos="567"/>
              </w:tabs>
              <w:spacing w:before="120"/>
              <w:jc w:val="both"/>
              <w:rPr>
                <w:rFonts w:ascii="Arial" w:hAnsi="Arial" w:cs="Arial"/>
                <w:sz w:val="22"/>
                <w:szCs w:val="22"/>
                <w:lang w:val="sr-Cyrl-RS"/>
              </w:rPr>
            </w:pPr>
          </w:p>
          <w:p w:rsidR="00AC2ADE" w:rsidRDefault="00AC2ADE" w:rsidP="00AC2ADE">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пријема исправног рачуна након </w:t>
            </w:r>
            <w:r w:rsidRPr="000C454A">
              <w:rPr>
                <w:rFonts w:ascii="Arial" w:hAnsi="Arial" w:cs="Arial"/>
                <w:sz w:val="22"/>
                <w:szCs w:val="22"/>
                <w:lang w:val="sr-Cyrl-RS"/>
              </w:rPr>
              <w:t xml:space="preserve">испоруке и потписивања Записника о квалитативном и квантитативном пријему добара од стране овлашћених представника </w:t>
            </w:r>
            <w:r>
              <w:rPr>
                <w:rFonts w:ascii="Arial" w:hAnsi="Arial" w:cs="Arial"/>
                <w:sz w:val="22"/>
                <w:szCs w:val="22"/>
                <w:lang w:val="sr-Cyrl-RS"/>
              </w:rPr>
              <w:t xml:space="preserve">Купца и  Продавца без примедби и </w:t>
            </w:r>
            <w:r w:rsidRPr="000C454A">
              <w:rPr>
                <w:rFonts w:ascii="Arial" w:hAnsi="Arial" w:cs="Arial"/>
                <w:sz w:val="22"/>
                <w:szCs w:val="22"/>
                <w:lang w:val="sr-Cyrl-RS"/>
              </w:rPr>
              <w:t>достављене банкарске Гаранције за отклањање грешака у гарантном року.</w:t>
            </w:r>
          </w:p>
          <w:p w:rsidR="002176AB" w:rsidRDefault="002176AB" w:rsidP="002176AB">
            <w:pPr>
              <w:tabs>
                <w:tab w:val="left" w:pos="567"/>
              </w:tabs>
              <w:spacing w:before="120"/>
              <w:jc w:val="both"/>
              <w:rPr>
                <w:rFonts w:ascii="Arial" w:eastAsia="Calibri" w:hAnsi="Arial" w:cs="Arial"/>
                <w:sz w:val="22"/>
                <w:szCs w:val="22"/>
                <w:lang w:val="sr-Cyrl-RS"/>
              </w:rPr>
            </w:pPr>
          </w:p>
          <w:p w:rsidR="002176AB" w:rsidRPr="002176AB" w:rsidRDefault="002176AB" w:rsidP="002176AB">
            <w:pPr>
              <w:tabs>
                <w:tab w:val="left" w:pos="567"/>
              </w:tabs>
              <w:spacing w:before="120"/>
              <w:jc w:val="both"/>
              <w:rPr>
                <w:rFonts w:ascii="Arial" w:eastAsia="Calibri" w:hAnsi="Arial" w:cs="Arial"/>
                <w:sz w:val="22"/>
                <w:szCs w:val="22"/>
                <w:lang w:val="sr-Cyrl-RS"/>
              </w:rPr>
            </w:pPr>
          </w:p>
          <w:p w:rsidR="00AC2ADE" w:rsidRPr="00AC2ADE" w:rsidRDefault="00AC2ADE" w:rsidP="00AC2ADE">
            <w:pPr>
              <w:numPr>
                <w:ilvl w:val="0"/>
                <w:numId w:val="21"/>
              </w:numPr>
              <w:tabs>
                <w:tab w:val="left" w:pos="567"/>
              </w:tabs>
              <w:suppressAutoHyphens w:val="0"/>
              <w:spacing w:before="120" w:after="200" w:line="276" w:lineRule="auto"/>
              <w:jc w:val="both"/>
              <w:rPr>
                <w:rFonts w:ascii="Arial" w:hAnsi="Arial" w:cs="Arial"/>
                <w:bCs/>
                <w:iCs/>
                <w:sz w:val="22"/>
                <w:szCs w:val="22"/>
                <w:lang w:val="sr-Cyrl-RS" w:eastAsia="en-US"/>
              </w:rPr>
            </w:pPr>
            <w:r w:rsidRPr="00942E85">
              <w:rPr>
                <w:rFonts w:ascii="Arial" w:eastAsia="Calibri" w:hAnsi="Arial" w:cs="Arial"/>
                <w:b/>
                <w:sz w:val="22"/>
                <w:szCs w:val="22"/>
                <w:lang w:val="en-US" w:eastAsia="en-US"/>
              </w:rPr>
              <w:t>Позиција 12-</w:t>
            </w:r>
            <w:proofErr w:type="gramStart"/>
            <w:r w:rsidRPr="00942E85">
              <w:rPr>
                <w:rFonts w:ascii="Arial" w:eastAsia="Calibri" w:hAnsi="Arial" w:cs="Arial"/>
                <w:b/>
                <w:sz w:val="22"/>
                <w:szCs w:val="22"/>
                <w:lang w:val="en-US" w:eastAsia="en-US"/>
              </w:rPr>
              <w:t>14  oбрaсцa</w:t>
            </w:r>
            <w:proofErr w:type="gramEnd"/>
            <w:r w:rsidRPr="00942E85">
              <w:rPr>
                <w:rFonts w:ascii="Arial" w:eastAsia="Calibri" w:hAnsi="Arial" w:cs="Arial"/>
                <w:b/>
                <w:sz w:val="22"/>
                <w:szCs w:val="22"/>
                <w:lang w:val="en-US" w:eastAsia="en-US"/>
              </w:rPr>
              <w:t xml:space="preserve"> струцтурe цeнe</w:t>
            </w:r>
            <w:r w:rsidRPr="00942E85">
              <w:rPr>
                <w:rFonts w:ascii="Arial" w:eastAsia="Calibri" w:hAnsi="Arial" w:cs="Arial"/>
                <w:b/>
                <w:sz w:val="22"/>
                <w:szCs w:val="22"/>
                <w:lang w:val="en-US" w:eastAsia="en-US"/>
              </w:rPr>
              <w:softHyphen/>
              <w:t>:</w:t>
            </w:r>
            <w:r w:rsidRPr="00942E85">
              <w:rPr>
                <w:rFonts w:ascii="Arial" w:eastAsia="Calibri" w:hAnsi="Arial" w:cs="Arial"/>
                <w:sz w:val="22"/>
                <w:szCs w:val="22"/>
                <w:lang w:val="en-US" w:eastAsia="en-US"/>
              </w:rPr>
              <w:t xml:space="preserve"> сукцесивно по основу  рачуна у року од 45 дана</w:t>
            </w:r>
            <w:r w:rsidRPr="00942E85">
              <w:rPr>
                <w:rFonts w:ascii="Arial" w:eastAsia="Calibri" w:hAnsi="Arial" w:cs="Arial"/>
                <w:sz w:val="22"/>
                <w:szCs w:val="22"/>
                <w:lang w:val="sr-Cyrl-RS" w:eastAsia="en-US"/>
              </w:rPr>
              <w:t xml:space="preserve">од дана пријема </w:t>
            </w:r>
            <w:r w:rsidRPr="00942E85">
              <w:rPr>
                <w:rFonts w:ascii="Arial" w:eastAsia="Calibri" w:hAnsi="Arial" w:cs="Arial"/>
                <w:sz w:val="22"/>
                <w:szCs w:val="22"/>
                <w:lang w:val="en-US" w:eastAsia="en-US"/>
              </w:rPr>
              <w:t xml:space="preserve"> исправног рачуна на архиви Купца, уз доставу записника о  извршеној услузи  а према јединичним ценама из понуде</w:t>
            </w:r>
            <w:r>
              <w:rPr>
                <w:rFonts w:ascii="Arial" w:eastAsia="Calibri" w:hAnsi="Arial" w:cs="Arial"/>
                <w:sz w:val="22"/>
                <w:szCs w:val="22"/>
                <w:lang w:val="sr-Cyrl-RS" w:eastAsia="en-US"/>
              </w:rPr>
              <w:t>.</w:t>
            </w:r>
            <w:r w:rsidRPr="00942E85">
              <w:rPr>
                <w:rFonts w:ascii="Arial" w:eastAsia="Calibri" w:hAnsi="Arial" w:cs="Arial"/>
                <w:sz w:val="22"/>
                <w:szCs w:val="22"/>
                <w:lang w:val="en-US" w:eastAsia="en-US"/>
              </w:rPr>
              <w:t xml:space="preserve"> </w:t>
            </w:r>
          </w:p>
        </w:tc>
        <w:tc>
          <w:tcPr>
            <w:tcW w:w="4426" w:type="dxa"/>
          </w:tcPr>
          <w:p w:rsidR="00AC2ADE" w:rsidRPr="00AC2ADE" w:rsidRDefault="00AC2ADE" w:rsidP="00AC2ADE">
            <w:pPr>
              <w:suppressAutoHyphens w:val="0"/>
              <w:jc w:val="center"/>
              <w:rPr>
                <w:rFonts w:ascii="Arial" w:hAnsi="Arial" w:cs="Arial"/>
                <w:b/>
                <w:bCs/>
                <w:iCs/>
                <w:sz w:val="22"/>
                <w:szCs w:val="22"/>
                <w:lang w:eastAsia="en-US"/>
              </w:rPr>
            </w:pPr>
          </w:p>
          <w:p w:rsidR="00AC2ADE" w:rsidRPr="00AC2ADE" w:rsidRDefault="00AC2ADE" w:rsidP="00AC2ADE">
            <w:pPr>
              <w:suppressAutoHyphens w:val="0"/>
              <w:jc w:val="center"/>
              <w:rPr>
                <w:rFonts w:ascii="Arial" w:hAnsi="Arial" w:cs="Arial"/>
                <w:bCs/>
                <w:iCs/>
                <w:sz w:val="22"/>
                <w:szCs w:val="22"/>
                <w:lang w:eastAsia="en-US"/>
              </w:rPr>
            </w:pPr>
          </w:p>
          <w:p w:rsidR="00AC2ADE" w:rsidRPr="00AC2ADE" w:rsidRDefault="00AC2ADE" w:rsidP="00AC2ADE">
            <w:pPr>
              <w:suppressAutoHyphens w:val="0"/>
              <w:rPr>
                <w:rFonts w:ascii="Arial" w:hAnsi="Arial" w:cs="Arial"/>
                <w:b/>
                <w:bCs/>
                <w:iCs/>
                <w:sz w:val="22"/>
                <w:szCs w:val="22"/>
                <w:lang w:eastAsia="en-US"/>
              </w:rPr>
            </w:pPr>
            <w:r w:rsidRPr="00AC2ADE">
              <w:rPr>
                <w:rFonts w:ascii="Arial" w:hAnsi="Arial" w:cs="Arial"/>
                <w:b/>
                <w:bCs/>
                <w:iCs/>
                <w:sz w:val="22"/>
                <w:szCs w:val="22"/>
                <w:lang w:eastAsia="en-US"/>
              </w:rPr>
              <w:t>РОК И НАЧИН ПЛАЋАЊА</w:t>
            </w:r>
          </w:p>
          <w:p w:rsidR="00AC2ADE" w:rsidRPr="00AC2ADE" w:rsidRDefault="00AC2ADE" w:rsidP="00AC2ADE">
            <w:pPr>
              <w:suppressAutoHyphens w:val="0"/>
              <w:rPr>
                <w:rFonts w:ascii="Arial" w:hAnsi="Arial" w:cs="Arial"/>
                <w:b/>
                <w:bCs/>
                <w:iCs/>
                <w:sz w:val="22"/>
                <w:szCs w:val="22"/>
                <w:lang w:eastAsia="en-US"/>
              </w:rPr>
            </w:pPr>
          </w:p>
          <w:p w:rsidR="00AC2ADE" w:rsidRPr="00AC2ADE" w:rsidRDefault="00AC2ADE" w:rsidP="00AC2ADE">
            <w:pPr>
              <w:suppressAutoHyphens w:val="0"/>
              <w:jc w:val="center"/>
              <w:rPr>
                <w:rFonts w:ascii="Arial" w:hAnsi="Arial" w:cs="Arial"/>
                <w:bCs/>
                <w:iCs/>
                <w:sz w:val="22"/>
                <w:szCs w:val="22"/>
                <w:lang w:eastAsia="en-US"/>
              </w:rPr>
            </w:pPr>
          </w:p>
          <w:p w:rsidR="00AC2ADE" w:rsidRPr="00AC2ADE" w:rsidRDefault="00AC2ADE" w:rsidP="00AC2ADE">
            <w:pPr>
              <w:suppressAutoHyphens w:val="0"/>
              <w:jc w:val="center"/>
              <w:rPr>
                <w:rFonts w:ascii="Arial" w:hAnsi="Arial" w:cs="Arial"/>
                <w:bCs/>
                <w:iCs/>
                <w:sz w:val="22"/>
                <w:szCs w:val="22"/>
                <w:lang w:val="sr-Latn-RS" w:eastAsia="en-US"/>
              </w:rPr>
            </w:pPr>
          </w:p>
          <w:p w:rsidR="00AC2ADE" w:rsidRPr="00AC2ADE" w:rsidRDefault="00AC2ADE" w:rsidP="00AC2ADE">
            <w:pPr>
              <w:suppressAutoHyphens w:val="0"/>
              <w:jc w:val="center"/>
              <w:rPr>
                <w:rFonts w:ascii="Arial" w:hAnsi="Arial" w:cs="Arial"/>
                <w:bCs/>
                <w:iCs/>
                <w:sz w:val="22"/>
                <w:szCs w:val="22"/>
                <w:lang w:val="sr-Latn-RS" w:eastAsia="en-US"/>
              </w:rPr>
            </w:pPr>
          </w:p>
          <w:p w:rsidR="00AC2ADE" w:rsidRPr="00AC2ADE" w:rsidRDefault="00AC2ADE" w:rsidP="00AC2ADE">
            <w:pPr>
              <w:suppressAutoHyphens w:val="0"/>
              <w:jc w:val="center"/>
              <w:rPr>
                <w:rFonts w:ascii="Arial" w:hAnsi="Arial" w:cs="Arial"/>
                <w:bCs/>
                <w:iCs/>
                <w:sz w:val="22"/>
                <w:szCs w:val="22"/>
                <w:lang w:val="sr-Latn-RS" w:eastAsia="en-US"/>
              </w:rPr>
            </w:pPr>
          </w:p>
          <w:p w:rsidR="00AC2ADE" w:rsidRPr="00AC2ADE" w:rsidRDefault="00AC2ADE" w:rsidP="00AC2ADE">
            <w:pPr>
              <w:suppressAutoHyphens w:val="0"/>
              <w:jc w:val="center"/>
              <w:rPr>
                <w:rFonts w:ascii="Arial" w:hAnsi="Arial" w:cs="Arial"/>
                <w:bCs/>
                <w:iCs/>
                <w:sz w:val="22"/>
                <w:szCs w:val="22"/>
                <w:lang w:val="sr-Latn-RS" w:eastAsia="en-US"/>
              </w:rPr>
            </w:pPr>
          </w:p>
          <w:p w:rsidR="00AC2ADE" w:rsidRPr="00AC2ADE" w:rsidRDefault="00AC2ADE" w:rsidP="00AC2ADE">
            <w:pPr>
              <w:suppressAutoHyphens w:val="0"/>
              <w:jc w:val="center"/>
              <w:rPr>
                <w:rFonts w:ascii="Arial" w:hAnsi="Arial" w:cs="Arial"/>
                <w:bCs/>
                <w:iCs/>
                <w:sz w:val="22"/>
                <w:szCs w:val="22"/>
                <w:lang w:val="sr-Latn-RS" w:eastAsia="en-US"/>
              </w:rPr>
            </w:pPr>
          </w:p>
          <w:p w:rsidR="00AC2ADE" w:rsidRPr="00AC2ADE" w:rsidRDefault="00AC2ADE" w:rsidP="00AC2ADE">
            <w:pPr>
              <w:suppressAutoHyphens w:val="0"/>
              <w:jc w:val="center"/>
              <w:rPr>
                <w:rFonts w:ascii="Arial" w:hAnsi="Arial" w:cs="Arial"/>
                <w:bCs/>
                <w:iCs/>
                <w:sz w:val="22"/>
                <w:szCs w:val="22"/>
                <w:lang w:eastAsia="en-US"/>
              </w:rPr>
            </w:pPr>
            <w:r w:rsidRPr="00AC2ADE">
              <w:rPr>
                <w:rFonts w:ascii="Arial" w:hAnsi="Arial" w:cs="Arial"/>
                <w:bCs/>
                <w:iCs/>
                <w:sz w:val="22"/>
                <w:szCs w:val="22"/>
                <w:lang w:eastAsia="en-US"/>
              </w:rPr>
              <w:t>Сагласан за захтевом наручиоца</w:t>
            </w:r>
          </w:p>
          <w:p w:rsidR="00AC2ADE" w:rsidRPr="00AC2ADE" w:rsidRDefault="00AC2ADE" w:rsidP="00AC2ADE">
            <w:pPr>
              <w:suppressAutoHyphens w:val="0"/>
              <w:jc w:val="center"/>
              <w:rPr>
                <w:rFonts w:ascii="Arial" w:hAnsi="Arial" w:cs="Arial"/>
                <w:bCs/>
                <w:iCs/>
                <w:sz w:val="22"/>
                <w:szCs w:val="22"/>
                <w:lang w:eastAsia="en-US"/>
              </w:rPr>
            </w:pPr>
            <w:r w:rsidRPr="00AC2ADE">
              <w:rPr>
                <w:rFonts w:ascii="Arial" w:hAnsi="Arial" w:cs="Arial"/>
                <w:bCs/>
                <w:iCs/>
                <w:sz w:val="22"/>
                <w:szCs w:val="22"/>
                <w:lang w:eastAsia="en-US"/>
              </w:rPr>
              <w:t>ДА / НЕ</w:t>
            </w:r>
          </w:p>
          <w:p w:rsidR="00AC2ADE" w:rsidRPr="00AC2ADE" w:rsidRDefault="00AC2ADE" w:rsidP="00AC2ADE">
            <w:pPr>
              <w:suppressAutoHyphens w:val="0"/>
              <w:jc w:val="center"/>
              <w:rPr>
                <w:rFonts w:ascii="Arial" w:hAnsi="Arial" w:cs="Arial"/>
                <w:bCs/>
                <w:iCs/>
                <w:sz w:val="22"/>
                <w:szCs w:val="22"/>
                <w:lang w:val="sr-Cyrl-RS" w:eastAsia="en-US"/>
              </w:rPr>
            </w:pPr>
            <w:r w:rsidRPr="00AC2ADE">
              <w:rPr>
                <w:rFonts w:ascii="Arial" w:hAnsi="Arial" w:cs="Arial"/>
                <w:bCs/>
                <w:iCs/>
                <w:sz w:val="22"/>
                <w:szCs w:val="22"/>
                <w:lang w:eastAsia="en-US"/>
              </w:rPr>
              <w:t xml:space="preserve"> (заокружити)</w:t>
            </w:r>
          </w:p>
        </w:tc>
      </w:tr>
      <w:tr w:rsidR="00AC2ADE" w:rsidRPr="00AC2ADE" w:rsidTr="00AC2ADE">
        <w:trPr>
          <w:trHeight w:val="1527"/>
        </w:trPr>
        <w:tc>
          <w:tcPr>
            <w:tcW w:w="4644" w:type="dxa"/>
            <w:vAlign w:val="center"/>
          </w:tcPr>
          <w:p w:rsidR="00AC2ADE" w:rsidRPr="00AC2ADE" w:rsidRDefault="00AC2ADE" w:rsidP="00AC2ADE">
            <w:pPr>
              <w:suppressAutoHyphens w:val="0"/>
              <w:rPr>
                <w:rFonts w:ascii="Arial" w:hAnsi="Arial" w:cs="Arial"/>
                <w:b/>
                <w:bCs/>
                <w:iCs/>
                <w:sz w:val="22"/>
                <w:szCs w:val="22"/>
                <w:lang w:val="sr-Cyrl-RS" w:eastAsia="en-US"/>
              </w:rPr>
            </w:pPr>
            <w:r w:rsidRPr="00AC2ADE">
              <w:rPr>
                <w:rFonts w:ascii="Arial" w:hAnsi="Arial" w:cs="Arial"/>
                <w:b/>
                <w:bCs/>
                <w:iCs/>
                <w:sz w:val="22"/>
                <w:szCs w:val="22"/>
                <w:lang w:eastAsia="en-US"/>
              </w:rPr>
              <w:lastRenderedPageBreak/>
              <w:t>РОК ИСПОРУКЕ:</w:t>
            </w:r>
          </w:p>
          <w:p w:rsidR="00D3440A" w:rsidRDefault="00AC2ADE" w:rsidP="00D3440A">
            <w:pPr>
              <w:numPr>
                <w:ilvl w:val="0"/>
                <w:numId w:val="25"/>
              </w:numPr>
              <w:suppressAutoHyphens w:val="0"/>
              <w:spacing w:before="120" w:after="200" w:line="276" w:lineRule="auto"/>
              <w:contextualSpacing/>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 xml:space="preserve">Изабрани Понуђач ће испоручити добра, позиције 1—12 обрасца структуре цене, најкасније </w:t>
            </w:r>
            <w:r w:rsidR="00D3440A">
              <w:rPr>
                <w:rFonts w:ascii="Arial" w:eastAsia="Calibri" w:hAnsi="Arial" w:cs="Arial"/>
                <w:sz w:val="22"/>
                <w:szCs w:val="22"/>
                <w:lang w:val="sr-Cyrl-RS" w:eastAsia="en-US"/>
              </w:rPr>
              <w:t xml:space="preserve">до </w:t>
            </w:r>
            <w:r w:rsidR="00D3440A" w:rsidRPr="00D3440A">
              <w:rPr>
                <w:rFonts w:ascii="Arial" w:eastAsia="Calibri" w:hAnsi="Arial" w:cs="Arial"/>
                <w:sz w:val="22"/>
                <w:szCs w:val="22"/>
                <w:lang w:val="sr-Cyrl-RS" w:eastAsia="en-US"/>
              </w:rPr>
              <w:t xml:space="preserve"> 15.06.2018.</w:t>
            </w:r>
          </w:p>
          <w:p w:rsidR="00AC2ADE" w:rsidRPr="00AC2ADE" w:rsidRDefault="00AC2ADE" w:rsidP="00D3440A">
            <w:pPr>
              <w:numPr>
                <w:ilvl w:val="0"/>
                <w:numId w:val="25"/>
              </w:numPr>
              <w:suppressAutoHyphens w:val="0"/>
              <w:spacing w:before="120" w:after="200" w:line="276" w:lineRule="auto"/>
              <w:contextualSpacing/>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Изабрани Понуђач ће извршити услуге, позиције 13-14 обрасца структуре цене, у периоду ремонта 2018. Очекивани термин ремота 2018.  је 01.07.-15.10.2018.</w:t>
            </w:r>
          </w:p>
          <w:p w:rsidR="00AC2ADE" w:rsidRPr="00AC2ADE" w:rsidRDefault="00AC2ADE" w:rsidP="00AC2ADE">
            <w:pPr>
              <w:suppressAutoHyphens w:val="0"/>
              <w:spacing w:before="120"/>
              <w:contextualSpacing/>
              <w:jc w:val="both"/>
              <w:rPr>
                <w:rFonts w:ascii="Arial" w:eastAsia="Calibri" w:hAnsi="Arial" w:cs="Arial"/>
                <w:sz w:val="22"/>
                <w:szCs w:val="22"/>
                <w:lang w:val="sr-Cyrl-RS" w:eastAsia="en-US"/>
              </w:rPr>
            </w:pPr>
          </w:p>
          <w:p w:rsidR="00AC2ADE" w:rsidRDefault="00AC2ADE" w:rsidP="00AC2ADE">
            <w:pPr>
              <w:suppressAutoHyphens w:val="0"/>
              <w:spacing w:before="120"/>
              <w:contextualSpacing/>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Тачан датум почетка ремонтних радова може бити промењен приликом усвајања Годишњег програма пословања за 2018. годину. Наручилац задржава право да промени термин почетка ремонтних радова, у складу са ГПП за 2018.  без додатних трошкова по Наручиоца.</w:t>
            </w:r>
          </w:p>
          <w:p w:rsidR="00FC0EBE" w:rsidRPr="00AC2ADE" w:rsidRDefault="00FC0EBE" w:rsidP="00AC2ADE">
            <w:pPr>
              <w:suppressAutoHyphens w:val="0"/>
              <w:spacing w:before="120"/>
              <w:contextualSpacing/>
              <w:jc w:val="both"/>
              <w:rPr>
                <w:rFonts w:ascii="Arial" w:eastAsia="Calibri" w:hAnsi="Arial" w:cs="Arial"/>
                <w:sz w:val="22"/>
                <w:szCs w:val="22"/>
                <w:lang w:val="sr-Cyrl-RS" w:eastAsia="en-US"/>
              </w:rPr>
            </w:pPr>
          </w:p>
          <w:p w:rsidR="00AC2ADE" w:rsidRPr="00AC2ADE" w:rsidRDefault="00FC0EBE" w:rsidP="00D3440A">
            <w:pPr>
              <w:suppressAutoHyphens w:val="0"/>
              <w:jc w:val="both"/>
              <w:rPr>
                <w:rFonts w:ascii="Arial" w:eastAsia="TimesNewRomanPSMT" w:hAnsi="Arial" w:cs="Arial"/>
                <w:bCs/>
                <w:i/>
                <w:iCs/>
                <w:sz w:val="22"/>
                <w:szCs w:val="22"/>
                <w:lang w:val="sr-Cyrl-RS" w:eastAsia="hr-HR"/>
              </w:rPr>
            </w:pPr>
            <w:r w:rsidRPr="00FC0EBE">
              <w:rPr>
                <w:rFonts w:ascii="Arial" w:eastAsia="Calibri" w:hAnsi="Arial" w:cs="Arial"/>
                <w:sz w:val="22"/>
                <w:szCs w:val="22"/>
                <w:lang w:val="sr-Cyrl-RS" w:eastAsia="en-US"/>
              </w:rPr>
              <w:t>Наручилац ће обавестити Изабраног понуђача најкасније 30 дана пре почетка ремонта  2018. о тачном термину</w:t>
            </w:r>
            <w:r w:rsidR="00D3440A">
              <w:rPr>
                <w:rFonts w:ascii="Arial" w:eastAsia="Calibri" w:hAnsi="Arial" w:cs="Arial"/>
                <w:sz w:val="22"/>
                <w:szCs w:val="22"/>
                <w:lang w:val="sr-Cyrl-RS" w:eastAsia="en-US"/>
              </w:rPr>
              <w:t>.</w:t>
            </w:r>
            <w:r w:rsidRPr="00FC0EBE">
              <w:rPr>
                <w:rFonts w:ascii="Arial" w:eastAsia="Calibri" w:hAnsi="Arial" w:cs="Arial"/>
                <w:sz w:val="22"/>
                <w:szCs w:val="22"/>
                <w:lang w:val="sr-Cyrl-RS" w:eastAsia="en-US"/>
              </w:rPr>
              <w:t xml:space="preserve"> </w:t>
            </w:r>
          </w:p>
        </w:tc>
        <w:tc>
          <w:tcPr>
            <w:tcW w:w="4426" w:type="dxa"/>
            <w:vAlign w:val="center"/>
          </w:tcPr>
          <w:p w:rsidR="00AC2ADE" w:rsidRPr="00AC2ADE" w:rsidRDefault="00AC2ADE" w:rsidP="00AC2ADE">
            <w:pPr>
              <w:suppressAutoHyphens w:val="0"/>
              <w:rPr>
                <w:rFonts w:ascii="Arial" w:hAnsi="Arial" w:cs="Arial"/>
                <w:bCs/>
                <w:iCs/>
                <w:sz w:val="22"/>
                <w:szCs w:val="22"/>
                <w:lang w:eastAsia="en-US"/>
              </w:rPr>
            </w:pPr>
            <w:r w:rsidRPr="00AC2ADE">
              <w:rPr>
                <w:rFonts w:ascii="Arial" w:hAnsi="Arial" w:cs="Arial"/>
                <w:bCs/>
                <w:iCs/>
                <w:sz w:val="22"/>
                <w:szCs w:val="22"/>
                <w:lang w:eastAsia="en-US"/>
              </w:rPr>
              <w:t>Сагласан за захтевом наручиоца</w:t>
            </w:r>
          </w:p>
          <w:p w:rsidR="00AC2ADE" w:rsidRPr="00AC2ADE" w:rsidRDefault="00AC2ADE" w:rsidP="00AC2ADE">
            <w:pPr>
              <w:suppressAutoHyphens w:val="0"/>
              <w:jc w:val="center"/>
              <w:rPr>
                <w:rFonts w:ascii="Arial" w:hAnsi="Arial" w:cs="Arial"/>
                <w:bCs/>
                <w:iCs/>
                <w:sz w:val="22"/>
                <w:szCs w:val="22"/>
                <w:lang w:eastAsia="en-US"/>
              </w:rPr>
            </w:pPr>
            <w:r w:rsidRPr="00AC2ADE">
              <w:rPr>
                <w:rFonts w:ascii="Arial" w:hAnsi="Arial" w:cs="Arial"/>
                <w:bCs/>
                <w:iCs/>
                <w:sz w:val="22"/>
                <w:szCs w:val="22"/>
                <w:lang w:eastAsia="en-US"/>
              </w:rPr>
              <w:t>ДА / НЕ</w:t>
            </w:r>
          </w:p>
          <w:p w:rsidR="00AC2ADE" w:rsidRPr="00AC2ADE" w:rsidRDefault="00AC2ADE" w:rsidP="00AC2ADE">
            <w:pPr>
              <w:suppressAutoHyphens w:val="0"/>
              <w:spacing w:before="120"/>
              <w:contextualSpacing/>
              <w:jc w:val="center"/>
              <w:rPr>
                <w:rFonts w:ascii="Arial" w:eastAsia="Calibri" w:hAnsi="Arial" w:cs="Arial"/>
                <w:sz w:val="22"/>
                <w:szCs w:val="22"/>
                <w:lang w:val="sr-Cyrl-RS" w:eastAsia="en-US"/>
              </w:rPr>
            </w:pPr>
            <w:r w:rsidRPr="00AC2ADE">
              <w:rPr>
                <w:rFonts w:ascii="Arial" w:hAnsi="Arial" w:cs="Arial"/>
                <w:bCs/>
                <w:iCs/>
                <w:sz w:val="22"/>
                <w:szCs w:val="22"/>
                <w:lang w:eastAsia="en-US"/>
              </w:rPr>
              <w:t>(заокружити)</w:t>
            </w:r>
          </w:p>
        </w:tc>
      </w:tr>
      <w:tr w:rsidR="00AC2ADE" w:rsidRPr="00AC2ADE" w:rsidTr="00AC2ADE">
        <w:trPr>
          <w:trHeight w:val="1818"/>
        </w:trPr>
        <w:tc>
          <w:tcPr>
            <w:tcW w:w="4644" w:type="dxa"/>
            <w:vAlign w:val="center"/>
          </w:tcPr>
          <w:p w:rsidR="00AC2ADE" w:rsidRPr="002176AB" w:rsidRDefault="00AC2ADE" w:rsidP="00AC2ADE">
            <w:pPr>
              <w:suppressAutoHyphens w:val="0"/>
              <w:spacing w:before="120"/>
              <w:jc w:val="both"/>
              <w:rPr>
                <w:rFonts w:ascii="Arial" w:hAnsi="Arial"/>
                <w:b/>
                <w:sz w:val="22"/>
                <w:szCs w:val="22"/>
                <w:lang w:val="sr-Cyrl-RS"/>
              </w:rPr>
            </w:pPr>
            <w:r w:rsidRPr="002176AB">
              <w:rPr>
                <w:rFonts w:ascii="Arial" w:hAnsi="Arial"/>
                <w:b/>
                <w:sz w:val="22"/>
                <w:szCs w:val="22"/>
                <w:lang w:val="sr-Cyrl-RS"/>
              </w:rPr>
              <w:t>ГАРАНТНИ РОК:</w:t>
            </w:r>
          </w:p>
          <w:p w:rsidR="00AC2ADE" w:rsidRPr="002176AB" w:rsidRDefault="00AC2ADE" w:rsidP="00AC2ADE">
            <w:pPr>
              <w:suppressAutoHyphens w:val="0"/>
              <w:spacing w:before="120"/>
              <w:jc w:val="both"/>
              <w:rPr>
                <w:rFonts w:ascii="Arial" w:hAnsi="Arial"/>
                <w:sz w:val="22"/>
                <w:szCs w:val="22"/>
                <w:lang w:val="sr-Cyrl-RS"/>
              </w:rPr>
            </w:pPr>
            <w:r w:rsidRPr="002176AB">
              <w:rPr>
                <w:rFonts w:ascii="Arial" w:hAnsi="Arial"/>
                <w:sz w:val="22"/>
                <w:szCs w:val="22"/>
                <w:lang w:val="sr-Cyrl-RS"/>
              </w:rPr>
              <w:t>Гарантни рок за испоручена добра не може бити краћи од 12 месеци од уградње или 18 месеци од квалитативнивног  пријема  добара, шта год прво да наступи.</w:t>
            </w:r>
          </w:p>
        </w:tc>
        <w:tc>
          <w:tcPr>
            <w:tcW w:w="4426" w:type="dxa"/>
            <w:vAlign w:val="center"/>
          </w:tcPr>
          <w:p w:rsidR="00AC2ADE" w:rsidRPr="002176AB" w:rsidRDefault="00AC2ADE" w:rsidP="00AC2ADE">
            <w:pPr>
              <w:suppressAutoHyphens w:val="0"/>
              <w:spacing w:before="120"/>
              <w:jc w:val="both"/>
              <w:rPr>
                <w:rFonts w:ascii="Arial" w:hAnsi="Arial"/>
                <w:b/>
                <w:sz w:val="22"/>
                <w:szCs w:val="22"/>
                <w:lang w:val="sr-Cyrl-RS"/>
              </w:rPr>
            </w:pPr>
            <w:r w:rsidRPr="002176AB">
              <w:rPr>
                <w:rFonts w:ascii="Arial" w:hAnsi="Arial"/>
                <w:b/>
                <w:sz w:val="22"/>
                <w:szCs w:val="22"/>
                <w:lang w:val="sr-Cyrl-RS"/>
              </w:rPr>
              <w:t>ГАРАНТНИ РОК:</w:t>
            </w:r>
          </w:p>
          <w:p w:rsidR="00AC2ADE" w:rsidRPr="002176AB" w:rsidRDefault="00AC2ADE" w:rsidP="00AC2ADE">
            <w:pPr>
              <w:suppressAutoHyphens w:val="0"/>
              <w:spacing w:before="120"/>
              <w:jc w:val="both"/>
              <w:rPr>
                <w:rFonts w:ascii="Arial" w:hAnsi="Arial"/>
                <w:sz w:val="22"/>
                <w:szCs w:val="22"/>
                <w:lang w:val="sr-Cyrl-RS"/>
              </w:rPr>
            </w:pPr>
            <w:r w:rsidRPr="002176AB">
              <w:rPr>
                <w:rFonts w:ascii="Arial" w:hAnsi="Arial"/>
                <w:sz w:val="22"/>
                <w:szCs w:val="22"/>
                <w:lang w:val="sr-Cyrl-RS"/>
              </w:rPr>
              <w:t xml:space="preserve">Гарантни рок за испоручена добра  је ...................месеци од уградње или ...... месеци од квалитативнивног  пријема  добара, шта год прво да наступи. </w:t>
            </w:r>
          </w:p>
        </w:tc>
      </w:tr>
      <w:tr w:rsidR="00AC2ADE" w:rsidRPr="00AC2ADE" w:rsidTr="00AC2ADE">
        <w:trPr>
          <w:trHeight w:val="820"/>
        </w:trPr>
        <w:tc>
          <w:tcPr>
            <w:tcW w:w="4644" w:type="dxa"/>
            <w:vAlign w:val="center"/>
          </w:tcPr>
          <w:p w:rsidR="00AC2ADE" w:rsidRPr="00AC2ADE" w:rsidRDefault="00AC2ADE" w:rsidP="00AC2ADE">
            <w:pPr>
              <w:suppressAutoHyphens w:val="0"/>
              <w:rPr>
                <w:rFonts w:ascii="Arial" w:hAnsi="Arial" w:cs="Arial"/>
                <w:b/>
                <w:bCs/>
                <w:iCs/>
                <w:sz w:val="22"/>
                <w:szCs w:val="22"/>
                <w:lang w:eastAsia="hr-HR"/>
              </w:rPr>
            </w:pPr>
          </w:p>
          <w:p w:rsidR="00AC2ADE" w:rsidRPr="00AC2ADE" w:rsidRDefault="00AC2ADE" w:rsidP="00AC2ADE">
            <w:pPr>
              <w:suppressAutoHyphens w:val="0"/>
              <w:rPr>
                <w:rFonts w:ascii="Arial" w:hAnsi="Arial" w:cs="Arial"/>
                <w:b/>
                <w:bCs/>
                <w:iCs/>
                <w:sz w:val="22"/>
                <w:szCs w:val="22"/>
                <w:lang w:eastAsia="hr-HR"/>
              </w:rPr>
            </w:pPr>
            <w:r w:rsidRPr="00AC2ADE">
              <w:rPr>
                <w:rFonts w:ascii="Arial" w:hAnsi="Arial" w:cs="Arial"/>
                <w:b/>
                <w:bCs/>
                <w:iCs/>
                <w:sz w:val="22"/>
                <w:szCs w:val="22"/>
                <w:lang w:eastAsia="hr-HR"/>
              </w:rPr>
              <w:t xml:space="preserve">ПАРИТЕТ: </w:t>
            </w:r>
          </w:p>
          <w:p w:rsidR="00AC2ADE" w:rsidRPr="00AC2ADE" w:rsidRDefault="00AC2ADE" w:rsidP="00AC2ADE">
            <w:pPr>
              <w:suppressAutoHyphens w:val="0"/>
              <w:spacing w:before="120"/>
              <w:jc w:val="both"/>
              <w:rPr>
                <w:rFonts w:ascii="Arial" w:hAnsi="Arial"/>
                <w:sz w:val="22"/>
                <w:szCs w:val="22"/>
                <w:lang w:val="sr-Cyrl-RS"/>
              </w:rPr>
            </w:pPr>
            <w:r w:rsidRPr="00AC2ADE">
              <w:rPr>
                <w:rFonts w:ascii="Arial" w:hAnsi="Arial"/>
                <w:sz w:val="22"/>
                <w:szCs w:val="22"/>
                <w:lang w:val="sr-Cyrl-RS"/>
              </w:rPr>
              <w:t>Понуда се даје на паритету DAP TE КОЛУБАРА     Incoterms 2010.</w:t>
            </w:r>
          </w:p>
          <w:p w:rsidR="00AC2ADE" w:rsidRPr="00AC2ADE" w:rsidRDefault="00AC2ADE" w:rsidP="00AC2ADE">
            <w:pPr>
              <w:suppressAutoHyphens w:val="0"/>
              <w:rPr>
                <w:rFonts w:ascii="Arial" w:hAnsi="Arial" w:cs="Arial"/>
                <w:b/>
                <w:bCs/>
                <w:iCs/>
                <w:sz w:val="22"/>
                <w:szCs w:val="22"/>
                <w:lang w:eastAsia="hr-HR"/>
              </w:rPr>
            </w:pPr>
          </w:p>
        </w:tc>
        <w:tc>
          <w:tcPr>
            <w:tcW w:w="4426" w:type="dxa"/>
            <w:vAlign w:val="center"/>
          </w:tcPr>
          <w:p w:rsidR="00AC2ADE" w:rsidRPr="00AC2ADE" w:rsidRDefault="00AC2ADE" w:rsidP="00AC2ADE">
            <w:pPr>
              <w:suppressAutoHyphens w:val="0"/>
              <w:jc w:val="center"/>
              <w:rPr>
                <w:rFonts w:ascii="Arial" w:hAnsi="Arial" w:cs="Arial"/>
                <w:bCs/>
                <w:iCs/>
                <w:sz w:val="22"/>
                <w:szCs w:val="22"/>
                <w:lang w:eastAsia="en-US"/>
              </w:rPr>
            </w:pPr>
          </w:p>
          <w:p w:rsidR="00AC2ADE" w:rsidRPr="00AC2ADE" w:rsidRDefault="00AC2ADE" w:rsidP="00AC2ADE">
            <w:pPr>
              <w:suppressAutoHyphens w:val="0"/>
              <w:jc w:val="center"/>
              <w:rPr>
                <w:rFonts w:ascii="Arial" w:hAnsi="Arial" w:cs="Arial"/>
                <w:bCs/>
                <w:iCs/>
                <w:sz w:val="22"/>
                <w:szCs w:val="22"/>
                <w:lang w:eastAsia="en-US"/>
              </w:rPr>
            </w:pPr>
            <w:r w:rsidRPr="00AC2ADE">
              <w:rPr>
                <w:rFonts w:ascii="Arial" w:hAnsi="Arial" w:cs="Arial"/>
                <w:bCs/>
                <w:iCs/>
                <w:sz w:val="22"/>
                <w:szCs w:val="22"/>
                <w:lang w:eastAsia="en-US"/>
              </w:rPr>
              <w:t>Сагласан за захтевом наручиоца</w:t>
            </w:r>
          </w:p>
          <w:p w:rsidR="00AC2ADE" w:rsidRPr="00AC2ADE" w:rsidRDefault="00AC2ADE" w:rsidP="00AC2ADE">
            <w:pPr>
              <w:suppressAutoHyphens w:val="0"/>
              <w:jc w:val="center"/>
              <w:rPr>
                <w:rFonts w:ascii="Arial" w:hAnsi="Arial" w:cs="Arial"/>
                <w:bCs/>
                <w:iCs/>
                <w:sz w:val="22"/>
                <w:szCs w:val="22"/>
                <w:lang w:eastAsia="en-US"/>
              </w:rPr>
            </w:pPr>
            <w:r w:rsidRPr="00AC2ADE">
              <w:rPr>
                <w:rFonts w:ascii="Arial" w:hAnsi="Arial" w:cs="Arial"/>
                <w:bCs/>
                <w:iCs/>
                <w:sz w:val="22"/>
                <w:szCs w:val="22"/>
                <w:lang w:eastAsia="en-US"/>
              </w:rPr>
              <w:t xml:space="preserve">ДА/НЕ </w:t>
            </w:r>
          </w:p>
          <w:p w:rsidR="00AC2ADE" w:rsidRPr="00AC2ADE" w:rsidRDefault="00AC2ADE" w:rsidP="00AC2ADE">
            <w:pPr>
              <w:suppressAutoHyphens w:val="0"/>
              <w:jc w:val="center"/>
              <w:rPr>
                <w:rFonts w:ascii="Arial" w:hAnsi="Arial" w:cs="Arial"/>
                <w:sz w:val="22"/>
                <w:szCs w:val="22"/>
                <w:lang w:val="sr-Cyrl-RS" w:eastAsia="zh-CN"/>
              </w:rPr>
            </w:pPr>
            <w:r w:rsidRPr="00AC2ADE">
              <w:rPr>
                <w:rFonts w:ascii="Arial" w:hAnsi="Arial" w:cs="Arial"/>
                <w:bCs/>
                <w:iCs/>
                <w:sz w:val="22"/>
                <w:szCs w:val="22"/>
                <w:lang w:eastAsia="en-US"/>
              </w:rPr>
              <w:t>(заокружити)</w:t>
            </w:r>
          </w:p>
        </w:tc>
      </w:tr>
      <w:tr w:rsidR="00AC2ADE" w:rsidRPr="00AC2ADE" w:rsidTr="00AC2ADE">
        <w:trPr>
          <w:trHeight w:val="820"/>
        </w:trPr>
        <w:tc>
          <w:tcPr>
            <w:tcW w:w="4644" w:type="dxa"/>
            <w:vAlign w:val="center"/>
          </w:tcPr>
          <w:p w:rsidR="00AC2ADE" w:rsidRPr="00AC2ADE" w:rsidRDefault="00AC2ADE" w:rsidP="00AC2ADE">
            <w:pPr>
              <w:suppressAutoHyphens w:val="0"/>
              <w:jc w:val="center"/>
              <w:rPr>
                <w:rFonts w:ascii="Arial" w:hAnsi="Arial" w:cs="Arial"/>
                <w:b/>
                <w:bCs/>
                <w:iCs/>
                <w:sz w:val="22"/>
                <w:szCs w:val="22"/>
                <w:lang w:eastAsia="en-US"/>
              </w:rPr>
            </w:pPr>
          </w:p>
          <w:p w:rsidR="00AC2ADE" w:rsidRPr="00AC2ADE" w:rsidRDefault="00AC2ADE" w:rsidP="00AC2ADE">
            <w:pPr>
              <w:suppressAutoHyphens w:val="0"/>
              <w:rPr>
                <w:rFonts w:ascii="Arial" w:hAnsi="Arial" w:cs="Arial"/>
                <w:bCs/>
                <w:iCs/>
                <w:sz w:val="22"/>
                <w:szCs w:val="22"/>
                <w:lang w:val="sr-Latn-RS" w:eastAsia="en-US"/>
              </w:rPr>
            </w:pPr>
            <w:r w:rsidRPr="00AC2ADE">
              <w:rPr>
                <w:rFonts w:ascii="Arial" w:hAnsi="Arial" w:cs="Arial"/>
                <w:b/>
                <w:bCs/>
                <w:iCs/>
                <w:sz w:val="22"/>
                <w:szCs w:val="22"/>
                <w:lang w:eastAsia="en-US"/>
              </w:rPr>
              <w:t>МЕСТО ИСПОРУКЕ:</w:t>
            </w:r>
          </w:p>
          <w:p w:rsidR="00AC2ADE" w:rsidRPr="00AC2ADE" w:rsidRDefault="00AC2ADE" w:rsidP="00AC2ADE">
            <w:pPr>
              <w:suppressAutoHyphens w:val="0"/>
              <w:spacing w:before="120"/>
              <w:jc w:val="both"/>
              <w:rPr>
                <w:rFonts w:ascii="Arial" w:hAnsi="Arial"/>
                <w:sz w:val="22"/>
                <w:szCs w:val="22"/>
                <w:lang w:val="sr-Cyrl-RS"/>
              </w:rPr>
            </w:pPr>
            <w:r w:rsidRPr="00AC2ADE">
              <w:rPr>
                <w:rFonts w:ascii="Arial" w:hAnsi="Arial" w:cs="Arial"/>
                <w:sz w:val="22"/>
                <w:szCs w:val="22"/>
                <w:lang w:val="sr-Cyrl-RS" w:eastAsia="en-US"/>
              </w:rPr>
              <w:t xml:space="preserve">Место </w:t>
            </w:r>
            <w:r w:rsidRPr="00AC2ADE">
              <w:rPr>
                <w:rFonts w:ascii="Arial" w:hAnsi="Arial"/>
                <w:sz w:val="22"/>
                <w:szCs w:val="22"/>
                <w:lang w:val="sr-Cyrl-RS"/>
              </w:rPr>
              <w:t>испоруке је складиште  ЈП ЕПС, Огранак ТЕНТ, локација ТЕ Колубара.</w:t>
            </w:r>
          </w:p>
          <w:p w:rsidR="00AC2ADE" w:rsidRPr="00AC2ADE" w:rsidRDefault="00AC2ADE" w:rsidP="00AC2ADE">
            <w:pPr>
              <w:tabs>
                <w:tab w:val="left" w:pos="567"/>
              </w:tabs>
              <w:suppressAutoHyphens w:val="0"/>
              <w:jc w:val="both"/>
              <w:rPr>
                <w:rFonts w:ascii="Arial" w:hAnsi="Arial" w:cs="Arial"/>
                <w:b/>
                <w:bCs/>
                <w:iCs/>
                <w:sz w:val="22"/>
                <w:szCs w:val="22"/>
                <w:lang w:val="sr-Cyrl-RS" w:eastAsia="en-US"/>
              </w:rPr>
            </w:pPr>
          </w:p>
        </w:tc>
        <w:tc>
          <w:tcPr>
            <w:tcW w:w="4426" w:type="dxa"/>
            <w:vAlign w:val="center"/>
          </w:tcPr>
          <w:p w:rsidR="00AC2ADE" w:rsidRPr="00AC2ADE" w:rsidRDefault="00AC2ADE" w:rsidP="00AC2ADE">
            <w:pPr>
              <w:suppressAutoHyphens w:val="0"/>
              <w:jc w:val="center"/>
              <w:rPr>
                <w:rFonts w:ascii="Arial" w:hAnsi="Arial" w:cs="Arial"/>
                <w:bCs/>
                <w:iCs/>
                <w:sz w:val="22"/>
                <w:szCs w:val="22"/>
                <w:lang w:eastAsia="en-US"/>
              </w:rPr>
            </w:pPr>
            <w:r w:rsidRPr="00AC2ADE">
              <w:rPr>
                <w:rFonts w:ascii="Arial" w:hAnsi="Arial" w:cs="Arial"/>
                <w:bCs/>
                <w:iCs/>
                <w:sz w:val="22"/>
                <w:szCs w:val="22"/>
                <w:lang w:eastAsia="en-US"/>
              </w:rPr>
              <w:t>Сагласан за захтевом наручиоца</w:t>
            </w:r>
          </w:p>
          <w:p w:rsidR="00AC2ADE" w:rsidRPr="00AC2ADE" w:rsidRDefault="00AC2ADE" w:rsidP="00AC2ADE">
            <w:pPr>
              <w:suppressAutoHyphens w:val="0"/>
              <w:jc w:val="center"/>
              <w:rPr>
                <w:rFonts w:ascii="Arial" w:hAnsi="Arial" w:cs="Arial"/>
                <w:bCs/>
                <w:iCs/>
                <w:sz w:val="22"/>
                <w:szCs w:val="22"/>
                <w:lang w:eastAsia="en-US"/>
              </w:rPr>
            </w:pPr>
            <w:r w:rsidRPr="00AC2ADE">
              <w:rPr>
                <w:rFonts w:ascii="Arial" w:hAnsi="Arial" w:cs="Arial"/>
                <w:bCs/>
                <w:iCs/>
                <w:sz w:val="22"/>
                <w:szCs w:val="22"/>
                <w:lang w:eastAsia="en-US"/>
              </w:rPr>
              <w:t>ДА/НЕ</w:t>
            </w:r>
          </w:p>
          <w:p w:rsidR="00AC2ADE" w:rsidRPr="00AC2ADE" w:rsidRDefault="00AC2ADE" w:rsidP="00AC2ADE">
            <w:pPr>
              <w:suppressAutoHyphens w:val="0"/>
              <w:jc w:val="center"/>
              <w:rPr>
                <w:rFonts w:ascii="Arial" w:hAnsi="Arial" w:cs="Arial"/>
                <w:b/>
                <w:bCs/>
                <w:iCs/>
                <w:sz w:val="22"/>
                <w:szCs w:val="22"/>
                <w:lang w:eastAsia="en-US"/>
              </w:rPr>
            </w:pPr>
            <w:r w:rsidRPr="00AC2ADE">
              <w:rPr>
                <w:rFonts w:ascii="Arial" w:hAnsi="Arial" w:cs="Arial"/>
                <w:bCs/>
                <w:iCs/>
                <w:sz w:val="22"/>
                <w:szCs w:val="22"/>
                <w:lang w:eastAsia="en-US"/>
              </w:rPr>
              <w:t xml:space="preserve"> (заокружити)</w:t>
            </w:r>
          </w:p>
        </w:tc>
      </w:tr>
      <w:tr w:rsidR="00AC2ADE" w:rsidRPr="00AC2ADE" w:rsidTr="00AC2ADE">
        <w:trPr>
          <w:trHeight w:val="802"/>
        </w:trPr>
        <w:tc>
          <w:tcPr>
            <w:tcW w:w="4644" w:type="dxa"/>
            <w:vAlign w:val="center"/>
          </w:tcPr>
          <w:p w:rsidR="00AC2ADE" w:rsidRPr="00AC2ADE" w:rsidRDefault="00AC2ADE" w:rsidP="00AC2ADE">
            <w:pPr>
              <w:suppressAutoHyphens w:val="0"/>
              <w:jc w:val="center"/>
              <w:rPr>
                <w:rFonts w:ascii="Arial" w:hAnsi="Arial" w:cs="Arial"/>
                <w:b/>
                <w:bCs/>
                <w:iCs/>
                <w:sz w:val="22"/>
                <w:szCs w:val="22"/>
                <w:lang w:eastAsia="en-US"/>
              </w:rPr>
            </w:pPr>
          </w:p>
          <w:p w:rsidR="00AC2ADE" w:rsidRPr="00AC2ADE" w:rsidRDefault="00AC2ADE" w:rsidP="00AC2ADE">
            <w:pPr>
              <w:suppressAutoHyphens w:val="0"/>
              <w:rPr>
                <w:rFonts w:ascii="Arial" w:hAnsi="Arial" w:cs="Arial"/>
                <w:b/>
                <w:bCs/>
                <w:iCs/>
                <w:sz w:val="22"/>
                <w:szCs w:val="22"/>
                <w:lang w:val="sr-Cyrl-RS" w:eastAsia="en-US"/>
              </w:rPr>
            </w:pPr>
            <w:r w:rsidRPr="00AC2ADE">
              <w:rPr>
                <w:rFonts w:ascii="Arial" w:hAnsi="Arial" w:cs="Arial"/>
                <w:b/>
                <w:bCs/>
                <w:iCs/>
                <w:sz w:val="22"/>
                <w:szCs w:val="22"/>
                <w:lang w:eastAsia="en-US"/>
              </w:rPr>
              <w:t>РОК ВАЖЕЊА ПОНУДЕ:</w:t>
            </w:r>
          </w:p>
          <w:p w:rsidR="00AC2ADE" w:rsidRPr="00AC2ADE" w:rsidRDefault="00AC2ADE" w:rsidP="00AC2ADE">
            <w:pPr>
              <w:suppressAutoHyphens w:val="0"/>
              <w:rPr>
                <w:rFonts w:ascii="Arial" w:hAnsi="Arial" w:cs="Arial"/>
                <w:bCs/>
                <w:iCs/>
                <w:sz w:val="22"/>
                <w:szCs w:val="22"/>
                <w:lang w:eastAsia="en-US"/>
              </w:rPr>
            </w:pPr>
            <w:r w:rsidRPr="00AC2ADE">
              <w:rPr>
                <w:rFonts w:ascii="Arial" w:hAnsi="Arial" w:cs="Arial"/>
                <w:bCs/>
                <w:iCs/>
                <w:sz w:val="22"/>
                <w:szCs w:val="22"/>
                <w:lang w:eastAsia="en-US"/>
              </w:rPr>
              <w:t>не може бити краћ</w:t>
            </w:r>
            <w:r w:rsidRPr="00AC2ADE">
              <w:rPr>
                <w:rFonts w:ascii="Arial" w:hAnsi="Arial" w:cs="Arial"/>
                <w:bCs/>
                <w:iCs/>
                <w:sz w:val="22"/>
                <w:szCs w:val="22"/>
                <w:lang w:val="en-US" w:eastAsia="en-US"/>
              </w:rPr>
              <w:t>и</w:t>
            </w:r>
            <w:r w:rsidRPr="00AC2ADE">
              <w:rPr>
                <w:rFonts w:ascii="Arial" w:hAnsi="Arial" w:cs="Arial"/>
                <w:bCs/>
                <w:iCs/>
                <w:sz w:val="22"/>
                <w:szCs w:val="22"/>
                <w:lang w:eastAsia="en-US"/>
              </w:rPr>
              <w:t xml:space="preserve"> од 60 дана од дана отварања понуда</w:t>
            </w:r>
          </w:p>
          <w:p w:rsidR="00AC2ADE" w:rsidRPr="00AC2ADE" w:rsidRDefault="00AC2ADE" w:rsidP="00AC2ADE">
            <w:pPr>
              <w:suppressAutoHyphens w:val="0"/>
              <w:rPr>
                <w:rFonts w:ascii="Arial" w:hAnsi="Arial" w:cs="Arial"/>
                <w:b/>
                <w:bCs/>
                <w:iCs/>
                <w:sz w:val="22"/>
                <w:szCs w:val="22"/>
                <w:lang w:eastAsia="en-US"/>
              </w:rPr>
            </w:pPr>
          </w:p>
        </w:tc>
        <w:tc>
          <w:tcPr>
            <w:tcW w:w="4426" w:type="dxa"/>
            <w:vAlign w:val="center"/>
          </w:tcPr>
          <w:p w:rsidR="00AC2ADE" w:rsidRPr="00AC2ADE" w:rsidRDefault="00AC2ADE" w:rsidP="00AC2ADE">
            <w:pPr>
              <w:suppressAutoHyphens w:val="0"/>
              <w:jc w:val="center"/>
              <w:rPr>
                <w:rFonts w:ascii="Arial" w:hAnsi="Arial" w:cs="Arial"/>
                <w:b/>
                <w:bCs/>
                <w:iCs/>
                <w:sz w:val="22"/>
                <w:szCs w:val="22"/>
                <w:lang w:eastAsia="en-US"/>
              </w:rPr>
            </w:pPr>
          </w:p>
          <w:p w:rsidR="00AC2ADE" w:rsidRPr="00AC2ADE" w:rsidRDefault="00AC2ADE" w:rsidP="00AC2ADE">
            <w:pPr>
              <w:suppressAutoHyphens w:val="0"/>
              <w:jc w:val="center"/>
              <w:rPr>
                <w:rFonts w:ascii="Arial" w:hAnsi="Arial" w:cs="Arial"/>
                <w:b/>
                <w:bCs/>
                <w:iCs/>
                <w:sz w:val="22"/>
                <w:szCs w:val="22"/>
                <w:lang w:eastAsia="en-US"/>
              </w:rPr>
            </w:pPr>
            <w:r w:rsidRPr="00AC2ADE">
              <w:rPr>
                <w:rFonts w:ascii="Arial" w:hAnsi="Arial" w:cs="Arial"/>
                <w:bCs/>
                <w:iCs/>
                <w:sz w:val="22"/>
                <w:szCs w:val="22"/>
                <w:lang w:eastAsia="en-US"/>
              </w:rPr>
              <w:t>_____ дана од дана отварања понуда</w:t>
            </w:r>
          </w:p>
        </w:tc>
      </w:tr>
      <w:tr w:rsidR="00AC2ADE" w:rsidRPr="00AC2ADE" w:rsidTr="00AC2ADE">
        <w:trPr>
          <w:trHeight w:val="762"/>
        </w:trPr>
        <w:tc>
          <w:tcPr>
            <w:tcW w:w="9070" w:type="dxa"/>
            <w:gridSpan w:val="2"/>
          </w:tcPr>
          <w:p w:rsidR="00AC2ADE" w:rsidRPr="00AC2ADE" w:rsidRDefault="00AC2ADE" w:rsidP="00AC2ADE">
            <w:pPr>
              <w:suppressAutoHyphens w:val="0"/>
              <w:jc w:val="both"/>
              <w:rPr>
                <w:rFonts w:ascii="Arial" w:hAnsi="Arial" w:cs="Arial"/>
                <w:bCs/>
                <w:iCs/>
                <w:sz w:val="22"/>
                <w:szCs w:val="22"/>
                <w:lang w:eastAsia="en-US"/>
              </w:rPr>
            </w:pPr>
          </w:p>
          <w:p w:rsidR="00AC2ADE" w:rsidRPr="00AC2ADE" w:rsidRDefault="00AC2ADE" w:rsidP="00AC2ADE">
            <w:pPr>
              <w:suppressAutoHyphens w:val="0"/>
              <w:jc w:val="both"/>
              <w:rPr>
                <w:rFonts w:ascii="Arial" w:hAnsi="Arial" w:cs="Arial"/>
                <w:bCs/>
                <w:iCs/>
                <w:sz w:val="22"/>
                <w:szCs w:val="22"/>
                <w:lang w:eastAsia="en-US"/>
              </w:rPr>
            </w:pPr>
            <w:r w:rsidRPr="00AC2AD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p w:rsidR="00AC2ADE" w:rsidRPr="00AC2ADE" w:rsidRDefault="00AC2ADE" w:rsidP="00AC2ADE">
            <w:pPr>
              <w:suppressAutoHyphens w:val="0"/>
              <w:jc w:val="both"/>
              <w:rPr>
                <w:rFonts w:ascii="Arial" w:hAnsi="Arial" w:cs="Arial"/>
                <w:bCs/>
                <w:iCs/>
                <w:sz w:val="22"/>
                <w:szCs w:val="22"/>
                <w:lang w:eastAsia="en-US"/>
              </w:rPr>
            </w:pPr>
          </w:p>
        </w:tc>
      </w:tr>
    </w:tbl>
    <w:p w:rsidR="00AC2ADE" w:rsidRPr="00AC2ADE" w:rsidRDefault="00AC2ADE" w:rsidP="00AC2ADE">
      <w:pPr>
        <w:suppressAutoHyphens w:val="0"/>
        <w:jc w:val="both"/>
        <w:rPr>
          <w:rFonts w:ascii="Arial" w:hAnsi="Arial" w:cs="Arial"/>
          <w:b/>
          <w:bCs/>
          <w:iCs/>
          <w:sz w:val="22"/>
          <w:szCs w:val="22"/>
          <w:lang w:eastAsia="en-US"/>
        </w:rPr>
      </w:pPr>
    </w:p>
    <w:p w:rsidR="00AC2ADE" w:rsidRPr="00AC2ADE" w:rsidRDefault="00AC2ADE" w:rsidP="00AC2ADE">
      <w:pPr>
        <w:suppressAutoHyphens w:val="0"/>
        <w:jc w:val="both"/>
        <w:rPr>
          <w:rFonts w:ascii="Arial" w:hAnsi="Arial" w:cs="Arial"/>
          <w:b/>
          <w:bCs/>
          <w:iCs/>
          <w:sz w:val="22"/>
          <w:szCs w:val="22"/>
          <w:lang w:val="sr-Cyrl-RS" w:eastAsia="en-US"/>
        </w:rPr>
      </w:pPr>
    </w:p>
    <w:p w:rsidR="00AC2ADE" w:rsidRPr="00AC2ADE" w:rsidRDefault="00AC2ADE" w:rsidP="00AC2ADE">
      <w:pPr>
        <w:suppressAutoHyphens w:val="0"/>
        <w:jc w:val="both"/>
        <w:rPr>
          <w:rFonts w:ascii="Arial" w:eastAsia="TimesNewRomanPSMT" w:hAnsi="Arial" w:cs="Arial"/>
          <w:bCs/>
          <w:sz w:val="22"/>
          <w:szCs w:val="22"/>
          <w:lang w:eastAsia="en-US"/>
        </w:rPr>
      </w:pPr>
      <w:r w:rsidRPr="00AC2ADE">
        <w:rPr>
          <w:rFonts w:ascii="Arial" w:eastAsia="TimesNewRomanPSMT" w:hAnsi="Arial" w:cs="Arial"/>
          <w:bCs/>
          <w:sz w:val="22"/>
          <w:szCs w:val="22"/>
          <w:lang w:val="en-US" w:eastAsia="en-US"/>
        </w:rPr>
        <w:t xml:space="preserve">Датум </w:t>
      </w:r>
      <w:r w:rsidRPr="00AC2ADE">
        <w:rPr>
          <w:rFonts w:ascii="Arial" w:eastAsia="TimesNewRomanPSMT" w:hAnsi="Arial" w:cs="Arial"/>
          <w:bCs/>
          <w:sz w:val="22"/>
          <w:szCs w:val="22"/>
          <w:lang w:val="en-US" w:eastAsia="en-US"/>
        </w:rPr>
        <w:tab/>
      </w:r>
      <w:r w:rsidRPr="00AC2ADE">
        <w:rPr>
          <w:rFonts w:ascii="Arial" w:eastAsia="TimesNewRomanPSMT" w:hAnsi="Arial" w:cs="Arial"/>
          <w:bCs/>
          <w:sz w:val="22"/>
          <w:szCs w:val="22"/>
          <w:lang w:val="en-US" w:eastAsia="en-US"/>
        </w:rPr>
        <w:tab/>
      </w:r>
      <w:r w:rsidRPr="00AC2ADE">
        <w:rPr>
          <w:rFonts w:ascii="Arial" w:eastAsia="TimesNewRomanPSMT" w:hAnsi="Arial" w:cs="Arial"/>
          <w:bCs/>
          <w:sz w:val="22"/>
          <w:szCs w:val="22"/>
          <w:lang w:val="en-US" w:eastAsia="en-US"/>
        </w:rPr>
        <w:tab/>
      </w:r>
      <w:r w:rsidRPr="00AC2ADE">
        <w:rPr>
          <w:rFonts w:ascii="Arial" w:eastAsia="TimesNewRomanPSMT" w:hAnsi="Arial" w:cs="Arial"/>
          <w:bCs/>
          <w:sz w:val="22"/>
          <w:szCs w:val="22"/>
          <w:lang w:val="en-US" w:eastAsia="en-US"/>
        </w:rPr>
        <w:tab/>
        <w:t>Понуђач</w:t>
      </w:r>
    </w:p>
    <w:p w:rsidR="00AC2ADE" w:rsidRPr="00AC2ADE" w:rsidRDefault="00AC2ADE" w:rsidP="00AC2ADE">
      <w:pPr>
        <w:suppressAutoHyphens w:val="0"/>
        <w:jc w:val="both"/>
        <w:rPr>
          <w:rFonts w:ascii="Arial" w:eastAsia="TimesNewRomanPS-BoldMT" w:hAnsi="Arial" w:cs="Arial"/>
          <w:b/>
          <w:bCs/>
          <w:iCs/>
          <w:sz w:val="22"/>
          <w:szCs w:val="22"/>
          <w:lang w:eastAsia="en-US"/>
        </w:rPr>
      </w:pPr>
      <w:r w:rsidRPr="00AC2ADE">
        <w:rPr>
          <w:rFonts w:ascii="Arial" w:eastAsia="TimesNewRomanPS-BoldMT" w:hAnsi="Arial" w:cs="Arial"/>
          <w:b/>
          <w:bCs/>
          <w:iCs/>
          <w:sz w:val="22"/>
          <w:szCs w:val="22"/>
          <w:lang w:val="en-US" w:eastAsia="en-US"/>
        </w:rPr>
        <w:t>________________________</w:t>
      </w:r>
      <w:r w:rsidRPr="00AC2ADE">
        <w:rPr>
          <w:rFonts w:ascii="Arial" w:eastAsia="TimesNewRomanPS-BoldMT" w:hAnsi="Arial" w:cs="Arial"/>
          <w:b/>
          <w:bCs/>
          <w:iCs/>
          <w:sz w:val="22"/>
          <w:szCs w:val="22"/>
          <w:lang w:eastAsia="en-US"/>
        </w:rPr>
        <w:t xml:space="preserve">        М.П.</w:t>
      </w:r>
      <w:r w:rsidRPr="00AC2ADE">
        <w:rPr>
          <w:rFonts w:ascii="Arial" w:eastAsia="TimesNewRomanPS-BoldMT" w:hAnsi="Arial" w:cs="Arial"/>
          <w:b/>
          <w:bCs/>
          <w:iCs/>
          <w:sz w:val="22"/>
          <w:szCs w:val="22"/>
          <w:lang w:val="en-US" w:eastAsia="en-US"/>
        </w:rPr>
        <w:tab/>
      </w:r>
      <w:r w:rsidRPr="00AC2ADE">
        <w:rPr>
          <w:rFonts w:ascii="Arial" w:eastAsia="TimesNewRomanPS-BoldMT" w:hAnsi="Arial" w:cs="Arial"/>
          <w:b/>
          <w:bCs/>
          <w:iCs/>
          <w:sz w:val="22"/>
          <w:szCs w:val="22"/>
          <w:lang w:eastAsia="en-US"/>
        </w:rPr>
        <w:t xml:space="preserve">_____________________                                      </w:t>
      </w:r>
    </w:p>
    <w:p w:rsidR="00AC2ADE" w:rsidRPr="00AC2ADE" w:rsidRDefault="00AC2ADE" w:rsidP="00AC2ADE">
      <w:pPr>
        <w:suppressAutoHyphens w:val="0"/>
        <w:jc w:val="both"/>
        <w:rPr>
          <w:rFonts w:ascii="Arial" w:hAnsi="Arial" w:cs="Arial"/>
          <w:b/>
          <w:bCs/>
          <w:iCs/>
          <w:sz w:val="22"/>
          <w:szCs w:val="22"/>
          <w:u w:val="single"/>
          <w:lang w:val="sr-Cyrl-RS" w:eastAsia="en-US"/>
        </w:rPr>
      </w:pPr>
    </w:p>
    <w:p w:rsidR="00AC2ADE" w:rsidRPr="00AC2ADE" w:rsidRDefault="00AC2ADE" w:rsidP="00AC2ADE">
      <w:pPr>
        <w:suppressAutoHyphens w:val="0"/>
        <w:jc w:val="both"/>
        <w:rPr>
          <w:rFonts w:ascii="Arial" w:hAnsi="Arial" w:cs="Arial"/>
          <w:b/>
          <w:bCs/>
          <w:iCs/>
          <w:sz w:val="22"/>
          <w:szCs w:val="22"/>
          <w:u w:val="single"/>
          <w:lang w:val="en-US" w:eastAsia="en-US"/>
        </w:rPr>
      </w:pPr>
      <w:r w:rsidRPr="00AC2ADE">
        <w:rPr>
          <w:rFonts w:ascii="Arial" w:hAnsi="Arial" w:cs="Arial"/>
          <w:b/>
          <w:bCs/>
          <w:iCs/>
          <w:sz w:val="22"/>
          <w:szCs w:val="22"/>
          <w:u w:val="single"/>
          <w:lang w:val="en-US" w:eastAsia="en-US"/>
        </w:rPr>
        <w:t>Напомене:</w:t>
      </w:r>
    </w:p>
    <w:p w:rsidR="00AC2ADE" w:rsidRPr="00AC2ADE" w:rsidRDefault="00AC2ADE" w:rsidP="00AC2ADE">
      <w:pPr>
        <w:suppressAutoHyphens w:val="0"/>
        <w:autoSpaceDE w:val="0"/>
        <w:autoSpaceDN w:val="0"/>
        <w:adjustRightInd w:val="0"/>
        <w:spacing w:before="120"/>
        <w:jc w:val="both"/>
        <w:rPr>
          <w:rFonts w:ascii="Arial" w:eastAsia="TimesNewRomanPS-BoldMT" w:hAnsi="Arial" w:cs="Arial"/>
          <w:bCs/>
          <w:iCs/>
          <w:sz w:val="22"/>
          <w:szCs w:val="22"/>
          <w:lang w:val="sr-Cyrl-RS" w:eastAsia="en-US"/>
        </w:rPr>
      </w:pPr>
      <w:proofErr w:type="gramStart"/>
      <w:r w:rsidRPr="00AC2ADE">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r w:rsidRPr="00AC2ADE">
        <w:rPr>
          <w:rFonts w:ascii="Arial" w:eastAsia="TimesNewRomanPS-BoldMT" w:hAnsi="Arial" w:cs="Arial"/>
          <w:bCs/>
          <w:iCs/>
          <w:sz w:val="22"/>
          <w:szCs w:val="22"/>
          <w:lang w:val="en-US" w:eastAsia="en-US"/>
        </w:rPr>
        <w:tab/>
      </w:r>
      <w:r w:rsidRPr="00AC2ADE">
        <w:rPr>
          <w:rFonts w:ascii="Arial" w:eastAsia="TimesNewRomanPS-BoldMT" w:hAnsi="Arial" w:cs="Arial"/>
          <w:bCs/>
          <w:iCs/>
          <w:sz w:val="22"/>
          <w:szCs w:val="22"/>
          <w:lang w:val="en-US" w:eastAsia="en-US"/>
        </w:rPr>
        <w:tab/>
      </w:r>
    </w:p>
    <w:p w:rsidR="00AC2ADE" w:rsidRPr="00AC2ADE" w:rsidRDefault="00AC2ADE" w:rsidP="00AC2ADE">
      <w:pPr>
        <w:suppressAutoHyphens w:val="0"/>
        <w:spacing w:after="200" w:line="276" w:lineRule="auto"/>
        <w:rPr>
          <w:rFonts w:ascii="Arial" w:eastAsia="TimesNewRomanPS-BoldMT" w:hAnsi="Arial" w:cs="Arial"/>
          <w:b/>
          <w:bCs/>
          <w:iCs/>
          <w:sz w:val="22"/>
          <w:szCs w:val="22"/>
          <w:u w:val="single"/>
          <w:lang w:eastAsia="en-US"/>
        </w:rPr>
      </w:pPr>
      <w:r w:rsidRPr="00AC2ADE">
        <w:rPr>
          <w:rFonts w:ascii="Arial" w:eastAsia="TimesNewRomanPS-BoldMT" w:hAnsi="Arial" w:cs="Arial"/>
          <w:b/>
          <w:bCs/>
          <w:iCs/>
          <w:sz w:val="22"/>
          <w:szCs w:val="22"/>
          <w:u w:val="single"/>
          <w:lang w:eastAsia="en-US"/>
        </w:rPr>
        <w:br w:type="page"/>
      </w:r>
    </w:p>
    <w:p w:rsidR="00AC2ADE" w:rsidRPr="00AC2ADE" w:rsidRDefault="00AC2ADE" w:rsidP="00AC2ADE">
      <w:pPr>
        <w:suppressAutoHyphens w:val="0"/>
        <w:autoSpaceDE w:val="0"/>
        <w:autoSpaceDN w:val="0"/>
        <w:adjustRightInd w:val="0"/>
        <w:jc w:val="both"/>
        <w:rPr>
          <w:rFonts w:ascii="Arial" w:eastAsia="TimesNewRomanPS-BoldMT" w:hAnsi="Arial" w:cs="Arial"/>
          <w:bCs/>
          <w:iCs/>
          <w:sz w:val="22"/>
          <w:szCs w:val="22"/>
          <w:lang w:val="en-US" w:eastAsia="en-US"/>
        </w:rPr>
      </w:pPr>
      <w:r w:rsidRPr="00AC2ADE">
        <w:rPr>
          <w:rFonts w:ascii="Arial" w:eastAsia="TimesNewRomanPS-BoldMT" w:hAnsi="Arial" w:cs="Arial"/>
          <w:bCs/>
          <w:iCs/>
          <w:sz w:val="22"/>
          <w:szCs w:val="22"/>
          <w:lang w:val="en-US" w:eastAsia="en-US"/>
        </w:rPr>
        <w:lastRenderedPageBreak/>
        <w:tab/>
      </w:r>
    </w:p>
    <w:p w:rsidR="00AC2ADE" w:rsidRPr="00AC2ADE" w:rsidRDefault="00AC2ADE" w:rsidP="00AC2ADE">
      <w:pPr>
        <w:suppressAutoHyphens w:val="0"/>
        <w:jc w:val="right"/>
        <w:outlineLvl w:val="1"/>
        <w:rPr>
          <w:rFonts w:ascii="Arial" w:hAnsi="Arial" w:cs="Arial"/>
          <w:b/>
          <w:sz w:val="22"/>
          <w:szCs w:val="22"/>
          <w:lang w:val="en-US" w:eastAsia="en-US"/>
        </w:rPr>
      </w:pPr>
      <w:bookmarkStart w:id="1" w:name="_Toc442559925"/>
      <w:proofErr w:type="gramStart"/>
      <w:r w:rsidRPr="00AC2ADE">
        <w:rPr>
          <w:rFonts w:ascii="Arial" w:hAnsi="Arial" w:cs="Arial"/>
          <w:b/>
          <w:sz w:val="22"/>
          <w:szCs w:val="22"/>
          <w:lang w:val="en-US" w:eastAsia="en-US"/>
        </w:rPr>
        <w:t xml:space="preserve">ОБРАЗАЦ </w:t>
      </w:r>
      <w:r w:rsidRPr="00AC2ADE">
        <w:rPr>
          <w:rFonts w:ascii="Arial" w:hAnsi="Arial" w:cs="Arial"/>
          <w:b/>
          <w:sz w:val="22"/>
          <w:szCs w:val="22"/>
          <w:lang w:val="sr-Cyrl-RS" w:eastAsia="en-US"/>
        </w:rPr>
        <w:t>2</w:t>
      </w:r>
      <w:r w:rsidRPr="00AC2ADE">
        <w:rPr>
          <w:rFonts w:ascii="Arial" w:hAnsi="Arial" w:cs="Arial"/>
          <w:b/>
          <w:sz w:val="22"/>
          <w:szCs w:val="22"/>
          <w:lang w:val="en-US" w:eastAsia="en-US"/>
        </w:rPr>
        <w:t>.</w:t>
      </w:r>
      <w:bookmarkEnd w:id="1"/>
      <w:proofErr w:type="gramEnd"/>
    </w:p>
    <w:p w:rsidR="00AC2ADE" w:rsidRPr="00AC2ADE" w:rsidRDefault="00AC2ADE" w:rsidP="00AC2ADE">
      <w:pPr>
        <w:suppressAutoHyphens w:val="0"/>
        <w:jc w:val="center"/>
        <w:rPr>
          <w:rFonts w:ascii="Arial" w:hAnsi="Arial" w:cs="Arial"/>
          <w:b/>
          <w:sz w:val="22"/>
          <w:szCs w:val="22"/>
          <w:lang w:val="sr-Cyrl-RS" w:eastAsia="en-US"/>
        </w:rPr>
      </w:pPr>
      <w:r w:rsidRPr="00AC2ADE">
        <w:rPr>
          <w:rFonts w:ascii="Arial" w:hAnsi="Arial" w:cs="Arial"/>
          <w:b/>
          <w:sz w:val="22"/>
          <w:szCs w:val="22"/>
          <w:lang w:val="en-US" w:eastAsia="en-US"/>
        </w:rPr>
        <w:t>ОБРАЗАЦ СТРУКТУРЕ ЦЕНЕ</w:t>
      </w:r>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suppressAutoHyphens w:val="0"/>
        <w:jc w:val="center"/>
        <w:rPr>
          <w:rFonts w:ascii="Arial" w:hAnsi="Arial" w:cs="Arial"/>
          <w:b/>
          <w:sz w:val="22"/>
          <w:szCs w:val="22"/>
          <w:lang w:val="sr-Cyrl-RS" w:eastAsia="hr-HR"/>
        </w:rPr>
      </w:pPr>
      <w:r w:rsidRPr="00AC2ADE">
        <w:rPr>
          <w:rFonts w:ascii="Arial" w:hAnsi="Arial" w:cs="Arial"/>
          <w:b/>
          <w:sz w:val="22"/>
          <w:szCs w:val="22"/>
          <w:lang w:eastAsia="hr-HR"/>
        </w:rPr>
        <w:t>За понуду бр._____________ од______________2017г</w:t>
      </w:r>
      <w:r w:rsidRPr="00AC2ADE">
        <w:rPr>
          <w:rFonts w:ascii="Arial" w:hAnsi="Arial" w:cs="Arial"/>
          <w:b/>
          <w:sz w:val="22"/>
          <w:szCs w:val="22"/>
          <w:lang w:val="sr-Cyrl-RS" w:eastAsia="hr-HR"/>
        </w:rPr>
        <w:t>од.</w:t>
      </w:r>
    </w:p>
    <w:p w:rsidR="00AC2ADE" w:rsidRPr="00AC2ADE" w:rsidRDefault="00AC2ADE" w:rsidP="00AC2ADE">
      <w:pPr>
        <w:suppressAutoHyphens w:val="0"/>
        <w:spacing w:line="276" w:lineRule="auto"/>
        <w:jc w:val="both"/>
        <w:rPr>
          <w:rFonts w:ascii="Arial" w:eastAsia="Calibri" w:hAnsi="Arial" w:cs="Arial"/>
          <w:bCs/>
          <w:sz w:val="22"/>
          <w:szCs w:val="22"/>
          <w:lang w:val="sr-Latn-RS" w:eastAsia="en-US"/>
        </w:rPr>
      </w:pPr>
    </w:p>
    <w:p w:rsidR="00AC2ADE" w:rsidRPr="00AC2ADE" w:rsidRDefault="00AC2ADE" w:rsidP="00AC2ADE">
      <w:pPr>
        <w:suppressAutoHyphens w:val="0"/>
        <w:rPr>
          <w:rFonts w:ascii="Arial" w:hAnsi="Arial" w:cs="Arial"/>
          <w:b/>
          <w:sz w:val="22"/>
          <w:szCs w:val="22"/>
          <w:lang w:val="sr-Cyrl-RS" w:eastAsia="hr-HR"/>
        </w:rPr>
      </w:pPr>
      <w:r w:rsidRPr="00AC2ADE">
        <w:rPr>
          <w:rFonts w:ascii="Arial" w:hAnsi="Arial" w:cs="Arial"/>
          <w:b/>
          <w:bCs/>
          <w:sz w:val="22"/>
          <w:szCs w:val="22"/>
          <w:lang w:val="sr-Cyrl-RS" w:eastAsia="hr-HR"/>
        </w:rPr>
        <w:t>(I део)</w:t>
      </w:r>
    </w:p>
    <w:tbl>
      <w:tblPr>
        <w:tblW w:w="9757" w:type="dxa"/>
        <w:jc w:val="center"/>
        <w:tblInd w:w="-67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77"/>
        <w:gridCol w:w="3305"/>
        <w:gridCol w:w="1028"/>
        <w:gridCol w:w="975"/>
        <w:gridCol w:w="975"/>
        <w:gridCol w:w="975"/>
        <w:gridCol w:w="1422"/>
      </w:tblGrid>
      <w:tr w:rsidR="007157F6" w:rsidRPr="00AC2ADE" w:rsidTr="007157F6">
        <w:trPr>
          <w:trHeight w:val="970"/>
          <w:jc w:val="center"/>
        </w:trPr>
        <w:tc>
          <w:tcPr>
            <w:tcW w:w="1077" w:type="dxa"/>
            <w:shd w:val="clear" w:color="auto" w:fill="E0E0E0"/>
            <w:vAlign w:val="center"/>
          </w:tcPr>
          <w:p w:rsidR="007157F6" w:rsidRPr="00AC2ADE" w:rsidRDefault="007157F6" w:rsidP="00AC2ADE">
            <w:pPr>
              <w:suppressAutoHyphens w:val="0"/>
              <w:spacing w:after="200" w:line="276" w:lineRule="auto"/>
              <w:jc w:val="center"/>
              <w:rPr>
                <w:rFonts w:ascii="Arial" w:eastAsia="Calibri" w:hAnsi="Arial" w:cs="Arial"/>
                <w:sz w:val="22"/>
                <w:szCs w:val="22"/>
                <w:lang w:val="sr-Latn-RS" w:eastAsia="en-US"/>
              </w:rPr>
            </w:pPr>
            <w:r w:rsidRPr="00AC2ADE">
              <w:rPr>
                <w:rFonts w:ascii="Arial" w:eastAsia="Calibri" w:hAnsi="Arial" w:cs="Arial"/>
                <w:sz w:val="22"/>
                <w:szCs w:val="22"/>
                <w:lang w:val="sr-Latn-RS" w:eastAsia="en-US"/>
              </w:rPr>
              <w:t>RB.</w:t>
            </w:r>
          </w:p>
        </w:tc>
        <w:tc>
          <w:tcPr>
            <w:tcW w:w="3305" w:type="dxa"/>
            <w:shd w:val="clear" w:color="auto" w:fill="E0E0E0"/>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eastAsia="hr-HR"/>
              </w:rPr>
              <w:t xml:space="preserve">Предмет набавке </w:t>
            </w:r>
          </w:p>
        </w:tc>
        <w:tc>
          <w:tcPr>
            <w:tcW w:w="1028" w:type="dxa"/>
            <w:shd w:val="clear" w:color="auto" w:fill="E0E0E0"/>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eastAsia="hr-HR"/>
              </w:rPr>
              <w:t>Јед.</w:t>
            </w:r>
          </w:p>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eastAsia="hr-HR"/>
              </w:rPr>
              <w:t>мере</w:t>
            </w:r>
          </w:p>
        </w:tc>
        <w:tc>
          <w:tcPr>
            <w:tcW w:w="975" w:type="dxa"/>
            <w:shd w:val="clear" w:color="auto" w:fill="E0E0E0"/>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eastAsia="hr-HR"/>
              </w:rPr>
              <w:t>Кол.</w:t>
            </w:r>
          </w:p>
        </w:tc>
        <w:tc>
          <w:tcPr>
            <w:tcW w:w="975" w:type="dxa"/>
            <w:shd w:val="clear" w:color="auto" w:fill="E0E0E0"/>
            <w:vAlign w:val="center"/>
          </w:tcPr>
          <w:p w:rsidR="007157F6" w:rsidRPr="00AC2ADE" w:rsidRDefault="007157F6" w:rsidP="00AC2ADE">
            <w:pPr>
              <w:suppressAutoHyphens w:val="0"/>
              <w:spacing w:after="200"/>
              <w:jc w:val="center"/>
              <w:rPr>
                <w:rFonts w:ascii="Arial" w:eastAsia="Calibri" w:hAnsi="Arial" w:cs="Arial"/>
                <w:sz w:val="22"/>
                <w:szCs w:val="22"/>
                <w:lang w:val="sr-Cyrl-RS" w:eastAsia="hr-HR"/>
              </w:rPr>
            </w:pPr>
            <w:r w:rsidRPr="00AC2ADE">
              <w:rPr>
                <w:rFonts w:ascii="Arial" w:eastAsia="Calibri" w:hAnsi="Arial" w:cs="Arial"/>
                <w:sz w:val="22"/>
                <w:szCs w:val="22"/>
                <w:lang w:val="sr-Cyrl-RS" w:eastAsia="hr-HR"/>
              </w:rPr>
              <w:t>Јед</w:t>
            </w:r>
            <w:r w:rsidRPr="00AC2ADE">
              <w:rPr>
                <w:rFonts w:ascii="Arial" w:eastAsia="Calibri" w:hAnsi="Arial" w:cs="Arial"/>
                <w:sz w:val="22"/>
                <w:szCs w:val="22"/>
                <w:lang w:val="sr-Latn-RS" w:eastAsia="hr-HR"/>
              </w:rPr>
              <w:t>.</w:t>
            </w:r>
            <w:r w:rsidRPr="00AC2ADE">
              <w:rPr>
                <w:rFonts w:ascii="Arial" w:eastAsia="Calibri" w:hAnsi="Arial" w:cs="Arial"/>
                <w:sz w:val="22"/>
                <w:szCs w:val="22"/>
                <w:lang w:val="sr-Cyrl-RS" w:eastAsia="hr-HR"/>
              </w:rPr>
              <w:t xml:space="preserve"> цена без ПДВ</w:t>
            </w:r>
          </w:p>
          <w:p w:rsidR="007157F6" w:rsidRPr="00AC2ADE" w:rsidRDefault="007157F6" w:rsidP="00AC2ADE">
            <w:pPr>
              <w:suppressAutoHyphens w:val="0"/>
              <w:spacing w:after="200"/>
              <w:jc w:val="center"/>
              <w:rPr>
                <w:rFonts w:ascii="Arial" w:eastAsia="Calibri" w:hAnsi="Arial" w:cs="Arial"/>
                <w:sz w:val="22"/>
                <w:szCs w:val="22"/>
                <w:lang w:val="sr-Cyrl-RS" w:eastAsia="hr-HR"/>
              </w:rPr>
            </w:pPr>
            <w:r w:rsidRPr="00AC2ADE">
              <w:rPr>
                <w:rFonts w:ascii="Arial" w:eastAsia="Calibri" w:hAnsi="Arial" w:cs="Arial"/>
                <w:sz w:val="22"/>
                <w:szCs w:val="22"/>
                <w:lang w:val="sr-Cyrl-RS" w:eastAsia="hr-HR"/>
              </w:rPr>
              <w:t>(евро)</w:t>
            </w:r>
          </w:p>
        </w:tc>
        <w:tc>
          <w:tcPr>
            <w:tcW w:w="975" w:type="dxa"/>
            <w:shd w:val="clear" w:color="auto" w:fill="E0E0E0"/>
            <w:vAlign w:val="center"/>
          </w:tcPr>
          <w:p w:rsidR="007157F6" w:rsidRPr="00AC2ADE" w:rsidRDefault="007157F6" w:rsidP="00AC2ADE">
            <w:pPr>
              <w:suppressAutoHyphens w:val="0"/>
              <w:spacing w:after="200"/>
              <w:jc w:val="center"/>
              <w:rPr>
                <w:rFonts w:ascii="Arial" w:eastAsia="Calibri" w:hAnsi="Arial" w:cs="Arial"/>
                <w:sz w:val="22"/>
                <w:szCs w:val="22"/>
                <w:lang w:val="sr-Cyrl-RS" w:eastAsia="hr-HR"/>
              </w:rPr>
            </w:pPr>
            <w:r w:rsidRPr="00AC2ADE">
              <w:rPr>
                <w:rFonts w:ascii="Arial" w:eastAsia="Calibri" w:hAnsi="Arial" w:cs="Arial"/>
                <w:sz w:val="22"/>
                <w:szCs w:val="22"/>
                <w:lang w:val="sr-Cyrl-RS" w:eastAsia="hr-HR"/>
              </w:rPr>
              <w:t>укупна   цена без ПДВ</w:t>
            </w:r>
          </w:p>
          <w:p w:rsidR="007157F6" w:rsidRPr="00AC2ADE" w:rsidRDefault="007157F6" w:rsidP="00AC2ADE">
            <w:pPr>
              <w:suppressAutoHyphens w:val="0"/>
              <w:spacing w:after="200"/>
              <w:jc w:val="center"/>
              <w:rPr>
                <w:rFonts w:ascii="Arial" w:eastAsia="Calibri" w:hAnsi="Arial" w:cs="Arial"/>
                <w:sz w:val="22"/>
                <w:szCs w:val="22"/>
                <w:lang w:val="sr-Cyrl-RS" w:eastAsia="hr-HR"/>
              </w:rPr>
            </w:pPr>
            <w:r w:rsidRPr="00AC2ADE">
              <w:rPr>
                <w:rFonts w:ascii="Arial" w:eastAsia="Calibri" w:hAnsi="Arial" w:cs="Arial"/>
                <w:sz w:val="22"/>
                <w:szCs w:val="22"/>
                <w:lang w:val="sr-Cyrl-RS" w:eastAsia="hr-HR"/>
              </w:rPr>
              <w:t>(евро)</w:t>
            </w:r>
          </w:p>
        </w:tc>
        <w:tc>
          <w:tcPr>
            <w:tcW w:w="1422" w:type="dxa"/>
            <w:shd w:val="clear" w:color="auto" w:fill="E0E0E0"/>
          </w:tcPr>
          <w:p w:rsidR="007157F6" w:rsidRPr="00AC2ADE" w:rsidRDefault="007157F6" w:rsidP="00AC2ADE">
            <w:pPr>
              <w:suppressAutoHyphens w:val="0"/>
              <w:spacing w:after="200"/>
              <w:jc w:val="center"/>
              <w:rPr>
                <w:rFonts w:ascii="Arial" w:eastAsia="Calibri" w:hAnsi="Arial" w:cs="Arial"/>
                <w:sz w:val="22"/>
                <w:szCs w:val="22"/>
                <w:lang w:val="sr-Cyrl-RS" w:eastAsia="hr-HR"/>
              </w:rPr>
            </w:pPr>
            <w:r w:rsidRPr="00AC2ADE">
              <w:rPr>
                <w:rFonts w:ascii="Arial" w:eastAsia="Calibri" w:hAnsi="Arial" w:cs="Arial"/>
                <w:sz w:val="22"/>
                <w:szCs w:val="22"/>
                <w:lang w:val="sr-Cyrl-RS" w:eastAsia="hr-HR"/>
              </w:rPr>
              <w:t>Произвођач/земља порекла/</w:t>
            </w:r>
          </w:p>
          <w:p w:rsidR="007157F6" w:rsidRPr="00AC2ADE" w:rsidRDefault="007157F6" w:rsidP="00AC2ADE">
            <w:pPr>
              <w:suppressAutoHyphens w:val="0"/>
              <w:spacing w:after="200"/>
              <w:jc w:val="center"/>
              <w:rPr>
                <w:rFonts w:ascii="Arial" w:eastAsia="Calibri" w:hAnsi="Arial" w:cs="Arial"/>
                <w:sz w:val="22"/>
                <w:szCs w:val="22"/>
                <w:lang w:val="sr-Cyrl-RS" w:eastAsia="hr-HR"/>
              </w:rPr>
            </w:pPr>
            <w:r w:rsidRPr="00AC2ADE">
              <w:rPr>
                <w:rFonts w:ascii="Arial" w:eastAsia="Calibri" w:hAnsi="Arial" w:cs="Arial"/>
                <w:sz w:val="22"/>
                <w:szCs w:val="22"/>
                <w:lang w:val="sr-Cyrl-RS" w:eastAsia="hr-HR"/>
              </w:rPr>
              <w:t>Ознака/</w:t>
            </w:r>
          </w:p>
          <w:p w:rsidR="007157F6" w:rsidRPr="00AC2ADE" w:rsidRDefault="007157F6" w:rsidP="00AC2ADE">
            <w:pPr>
              <w:suppressAutoHyphens w:val="0"/>
              <w:spacing w:after="200"/>
              <w:jc w:val="center"/>
              <w:rPr>
                <w:rFonts w:ascii="Arial" w:eastAsia="Calibri" w:hAnsi="Arial" w:cs="Arial"/>
                <w:sz w:val="22"/>
                <w:szCs w:val="22"/>
                <w:lang w:val="sr-Cyrl-RS" w:eastAsia="hr-HR"/>
              </w:rPr>
            </w:pPr>
            <w:r w:rsidRPr="00AC2ADE">
              <w:rPr>
                <w:rFonts w:ascii="Arial" w:eastAsia="Calibri" w:hAnsi="Arial" w:cs="Arial"/>
                <w:sz w:val="22"/>
                <w:szCs w:val="22"/>
                <w:lang w:val="sr-Cyrl-RS" w:eastAsia="hr-HR"/>
              </w:rPr>
              <w:t>Тип</w:t>
            </w:r>
          </w:p>
        </w:tc>
      </w:tr>
      <w:tr w:rsidR="007157F6" w:rsidRPr="00AC2ADE" w:rsidTr="007157F6">
        <w:trPr>
          <w:trHeight w:val="304"/>
          <w:jc w:val="center"/>
        </w:trPr>
        <w:tc>
          <w:tcPr>
            <w:tcW w:w="1077" w:type="dxa"/>
            <w:shd w:val="clear" w:color="auto" w:fill="E0E0E0"/>
            <w:vAlign w:val="center"/>
          </w:tcPr>
          <w:p w:rsidR="007157F6" w:rsidRPr="00AC2ADE" w:rsidRDefault="007157F6" w:rsidP="00AC2ADE">
            <w:pPr>
              <w:suppressAutoHyphens w:val="0"/>
              <w:spacing w:after="200" w:line="276" w:lineRule="auto"/>
              <w:jc w:val="center"/>
              <w:rPr>
                <w:rFonts w:ascii="Arial" w:eastAsia="Calibri" w:hAnsi="Arial" w:cs="Arial"/>
                <w:sz w:val="22"/>
                <w:szCs w:val="22"/>
                <w:lang w:val="sr-Latn-RS" w:eastAsia="en-US"/>
              </w:rPr>
            </w:pPr>
          </w:p>
        </w:tc>
        <w:tc>
          <w:tcPr>
            <w:tcW w:w="3305" w:type="dxa"/>
            <w:shd w:val="clear" w:color="auto" w:fill="E0E0E0"/>
            <w:vAlign w:val="center"/>
          </w:tcPr>
          <w:p w:rsidR="007157F6" w:rsidRPr="00AC2ADE" w:rsidRDefault="007157F6" w:rsidP="00AC2ADE">
            <w:pPr>
              <w:suppressAutoHyphens w:val="0"/>
              <w:jc w:val="center"/>
              <w:rPr>
                <w:rFonts w:ascii="Arial" w:hAnsi="Arial" w:cs="Arial"/>
                <w:sz w:val="22"/>
                <w:szCs w:val="22"/>
                <w:lang w:val="sr-Latn-RS" w:eastAsia="hr-HR"/>
              </w:rPr>
            </w:pPr>
            <w:r w:rsidRPr="00AC2ADE">
              <w:rPr>
                <w:rFonts w:ascii="Arial" w:hAnsi="Arial" w:cs="Arial"/>
                <w:sz w:val="22"/>
                <w:szCs w:val="22"/>
                <w:lang w:val="sr-Latn-RS" w:eastAsia="hr-HR"/>
              </w:rPr>
              <w:t>1</w:t>
            </w:r>
          </w:p>
        </w:tc>
        <w:tc>
          <w:tcPr>
            <w:tcW w:w="1028" w:type="dxa"/>
            <w:shd w:val="clear" w:color="auto" w:fill="E0E0E0"/>
            <w:vAlign w:val="center"/>
          </w:tcPr>
          <w:p w:rsidR="007157F6" w:rsidRPr="00AC2ADE" w:rsidRDefault="007157F6" w:rsidP="00AC2ADE">
            <w:pPr>
              <w:suppressAutoHyphens w:val="0"/>
              <w:jc w:val="center"/>
              <w:rPr>
                <w:rFonts w:ascii="Arial" w:hAnsi="Arial" w:cs="Arial"/>
                <w:sz w:val="22"/>
                <w:szCs w:val="22"/>
                <w:lang w:val="sr-Latn-RS" w:eastAsia="hr-HR"/>
              </w:rPr>
            </w:pPr>
            <w:r w:rsidRPr="00AC2ADE">
              <w:rPr>
                <w:rFonts w:ascii="Arial" w:hAnsi="Arial" w:cs="Arial"/>
                <w:sz w:val="22"/>
                <w:szCs w:val="22"/>
                <w:lang w:val="sr-Latn-RS" w:eastAsia="hr-HR"/>
              </w:rPr>
              <w:t>2</w:t>
            </w:r>
          </w:p>
        </w:tc>
        <w:tc>
          <w:tcPr>
            <w:tcW w:w="975" w:type="dxa"/>
            <w:shd w:val="clear" w:color="auto" w:fill="E0E0E0"/>
            <w:vAlign w:val="center"/>
          </w:tcPr>
          <w:p w:rsidR="007157F6" w:rsidRPr="00AC2ADE" w:rsidRDefault="007157F6" w:rsidP="00AC2ADE">
            <w:pPr>
              <w:suppressAutoHyphens w:val="0"/>
              <w:jc w:val="center"/>
              <w:rPr>
                <w:rFonts w:ascii="Arial" w:hAnsi="Arial" w:cs="Arial"/>
                <w:sz w:val="22"/>
                <w:szCs w:val="22"/>
                <w:lang w:val="sr-Latn-RS" w:eastAsia="hr-HR"/>
              </w:rPr>
            </w:pPr>
            <w:r w:rsidRPr="00AC2ADE">
              <w:rPr>
                <w:rFonts w:ascii="Arial" w:hAnsi="Arial" w:cs="Arial"/>
                <w:sz w:val="22"/>
                <w:szCs w:val="22"/>
                <w:lang w:val="sr-Latn-RS" w:eastAsia="hr-HR"/>
              </w:rPr>
              <w:t>3</w:t>
            </w:r>
          </w:p>
        </w:tc>
        <w:tc>
          <w:tcPr>
            <w:tcW w:w="975" w:type="dxa"/>
            <w:shd w:val="clear" w:color="auto" w:fill="E0E0E0"/>
            <w:vAlign w:val="center"/>
          </w:tcPr>
          <w:p w:rsidR="007157F6" w:rsidRPr="00AC2ADE" w:rsidRDefault="007157F6" w:rsidP="00AC2ADE">
            <w:pPr>
              <w:suppressAutoHyphens w:val="0"/>
              <w:spacing w:after="200"/>
              <w:jc w:val="center"/>
              <w:rPr>
                <w:rFonts w:ascii="Arial" w:eastAsia="Calibri" w:hAnsi="Arial" w:cs="Arial"/>
                <w:sz w:val="22"/>
                <w:szCs w:val="22"/>
                <w:lang w:val="sr-Latn-RS" w:eastAsia="hr-HR"/>
              </w:rPr>
            </w:pPr>
            <w:r w:rsidRPr="00AC2ADE">
              <w:rPr>
                <w:rFonts w:ascii="Arial" w:eastAsia="Calibri" w:hAnsi="Arial" w:cs="Arial"/>
                <w:sz w:val="22"/>
                <w:szCs w:val="22"/>
                <w:lang w:val="sr-Latn-RS" w:eastAsia="hr-HR"/>
              </w:rPr>
              <w:t>4</w:t>
            </w:r>
          </w:p>
        </w:tc>
        <w:tc>
          <w:tcPr>
            <w:tcW w:w="975" w:type="dxa"/>
            <w:shd w:val="clear" w:color="auto" w:fill="E0E0E0"/>
            <w:vAlign w:val="center"/>
          </w:tcPr>
          <w:p w:rsidR="007157F6" w:rsidRPr="007157F6" w:rsidRDefault="007157F6" w:rsidP="00AC2ADE">
            <w:pPr>
              <w:suppressAutoHyphens w:val="0"/>
              <w:spacing w:after="200"/>
              <w:jc w:val="center"/>
              <w:rPr>
                <w:rFonts w:ascii="Arial" w:eastAsia="Calibri" w:hAnsi="Arial" w:cs="Arial"/>
                <w:sz w:val="22"/>
                <w:szCs w:val="22"/>
                <w:lang w:val="sr-Cyrl-RS" w:eastAsia="hr-HR"/>
              </w:rPr>
            </w:pPr>
            <w:r>
              <w:rPr>
                <w:rFonts w:ascii="Arial" w:eastAsia="Calibri" w:hAnsi="Arial" w:cs="Arial"/>
                <w:sz w:val="22"/>
                <w:szCs w:val="22"/>
                <w:lang w:val="sr-Cyrl-RS" w:eastAsia="hr-HR"/>
              </w:rPr>
              <w:t>5</w:t>
            </w:r>
          </w:p>
        </w:tc>
        <w:tc>
          <w:tcPr>
            <w:tcW w:w="1422" w:type="dxa"/>
            <w:shd w:val="clear" w:color="auto" w:fill="E0E0E0"/>
          </w:tcPr>
          <w:p w:rsidR="007157F6" w:rsidRPr="007157F6" w:rsidRDefault="007157F6" w:rsidP="00AC2ADE">
            <w:pPr>
              <w:suppressAutoHyphens w:val="0"/>
              <w:spacing w:after="200"/>
              <w:rPr>
                <w:rFonts w:ascii="Arial" w:eastAsia="Calibri" w:hAnsi="Arial" w:cs="Arial"/>
                <w:sz w:val="22"/>
                <w:szCs w:val="22"/>
                <w:lang w:val="sr-Cyrl-RS" w:eastAsia="hr-HR"/>
              </w:rPr>
            </w:pPr>
            <w:r>
              <w:rPr>
                <w:rFonts w:ascii="Arial" w:eastAsia="Calibri" w:hAnsi="Arial" w:cs="Arial"/>
                <w:sz w:val="22"/>
                <w:szCs w:val="22"/>
                <w:lang w:val="sr-Cyrl-RS" w:eastAsia="hr-HR"/>
              </w:rPr>
              <w:t>6</w:t>
            </w: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eastAsia="hr-HR"/>
              </w:rPr>
            </w:pPr>
            <w:r w:rsidRPr="00AC2ADE">
              <w:rPr>
                <w:rFonts w:ascii="Arial" w:hAnsi="Arial" w:cs="Arial"/>
                <w:sz w:val="22"/>
                <w:szCs w:val="22"/>
                <w:lang w:eastAsia="hr-HR"/>
              </w:rPr>
              <w:t>1</w:t>
            </w:r>
          </w:p>
        </w:tc>
        <w:tc>
          <w:tcPr>
            <w:tcW w:w="3305" w:type="dxa"/>
            <w:shd w:val="clear" w:color="auto" w:fill="auto"/>
          </w:tcPr>
          <w:p w:rsidR="007157F6" w:rsidRPr="00AC2ADE" w:rsidRDefault="007157F6" w:rsidP="00AC2ADE">
            <w:pPr>
              <w:suppressAutoHyphens w:val="0"/>
              <w:spacing w:after="200" w:line="276" w:lineRule="auto"/>
              <w:rPr>
                <w:rFonts w:ascii="Arial" w:hAnsi="Arial" w:cs="Arial"/>
                <w:sz w:val="22"/>
                <w:szCs w:val="22"/>
                <w:lang w:val="sr-Cyrl-RS" w:eastAsia="hr-HR"/>
              </w:rPr>
            </w:pPr>
            <w:r w:rsidRPr="00AC2ADE">
              <w:rPr>
                <w:rFonts w:ascii="Arial" w:hAnsi="Arial" w:cs="Arial"/>
                <w:sz w:val="22"/>
                <w:szCs w:val="22"/>
                <w:lang w:val="sr-Cyrl-RS" w:eastAsia="hr-HR"/>
              </w:rPr>
              <w:t xml:space="preserve">Двоканални систем за регулацију положаја </w:t>
            </w:r>
            <w:r w:rsidRPr="00AC2ADE">
              <w:rPr>
                <w:rFonts w:ascii="Arial" w:hAnsi="Arial" w:cs="Arial"/>
                <w:sz w:val="22"/>
                <w:szCs w:val="22"/>
                <w:lang w:val="sr-Latn-RS" w:eastAsia="hr-HR"/>
              </w:rPr>
              <w:t xml:space="preserve">IMI CCI </w:t>
            </w:r>
            <w:r w:rsidRPr="00AC2ADE">
              <w:rPr>
                <w:rFonts w:ascii="Arial" w:hAnsi="Arial" w:cs="Arial"/>
                <w:sz w:val="22"/>
                <w:szCs w:val="22"/>
                <w:lang w:val="sr-Cyrl-RS" w:eastAsia="hr-HR"/>
              </w:rPr>
              <w:t>SmartTrak</w:t>
            </w:r>
            <w:r w:rsidRPr="00AC2ADE">
              <w:rPr>
                <w:rFonts w:ascii="Arial" w:hAnsi="Arial" w:cs="Arial"/>
                <w:sz w:val="22"/>
                <w:szCs w:val="22"/>
                <w:lang w:val="sr-Latn-RS" w:eastAsia="hr-HR"/>
              </w:rPr>
              <w:t xml:space="preserve"> </w:t>
            </w:r>
            <w:r w:rsidRPr="00AC2ADE">
              <w:rPr>
                <w:rFonts w:ascii="Arial" w:hAnsi="Arial" w:cs="Arial"/>
                <w:sz w:val="22"/>
                <w:szCs w:val="22"/>
                <w:lang w:val="sr-Cyrl-RS" w:eastAsia="hr-HR"/>
              </w:rPr>
              <w:t>2 кат. ознака S1218346</w:t>
            </w:r>
            <w:r w:rsidRPr="00AC2ADE">
              <w:rPr>
                <w:rFonts w:ascii="Arial" w:hAnsi="Arial" w:cs="Arial"/>
                <w:sz w:val="22"/>
                <w:szCs w:val="22"/>
                <w:lang w:val="sr-Latn-RS" w:eastAsia="hr-HR"/>
              </w:rPr>
              <w:t xml:space="preserve"> (</w:t>
            </w:r>
            <w:r w:rsidRPr="00AC2ADE">
              <w:rPr>
                <w:rFonts w:ascii="Arial" w:hAnsi="Arial" w:cs="Arial"/>
                <w:sz w:val="22"/>
                <w:szCs w:val="22"/>
                <w:lang w:val="sr-Cyrl-RS" w:eastAsia="hr-HR"/>
              </w:rPr>
              <w:t>За монтажу у постојећем ормару</w:t>
            </w:r>
            <w:r w:rsidRPr="00AC2ADE">
              <w:rPr>
                <w:rFonts w:ascii="Arial" w:hAnsi="Arial" w:cs="Arial"/>
                <w:sz w:val="22"/>
                <w:szCs w:val="22"/>
                <w:lang w:val="sr-Latn-RS" w:eastAsia="hr-HR"/>
              </w:rPr>
              <w:t>)</w:t>
            </w:r>
            <w:r w:rsidRPr="00AC2ADE">
              <w:rPr>
                <w:rFonts w:ascii="Arial" w:hAnsi="Arial" w:cs="Arial"/>
                <w:sz w:val="22"/>
                <w:szCs w:val="22"/>
                <w:lang w:val="sr-Cyrl-RS" w:eastAsia="hr-HR"/>
              </w:rPr>
              <w:t xml:space="preserve"> .</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компл.</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Latn-RS" w:eastAsia="hr-HR"/>
              </w:rPr>
            </w:pPr>
            <w:r w:rsidRPr="00AC2ADE">
              <w:rPr>
                <w:rFonts w:ascii="Arial" w:hAnsi="Arial" w:cs="Arial"/>
                <w:sz w:val="22"/>
                <w:szCs w:val="22"/>
                <w:lang w:val="sr-Latn-RS" w:eastAsia="hr-HR"/>
              </w:rPr>
              <w:t>2</w:t>
            </w:r>
          </w:p>
        </w:tc>
        <w:tc>
          <w:tcPr>
            <w:tcW w:w="975" w:type="dxa"/>
          </w:tcPr>
          <w:p w:rsidR="007157F6" w:rsidRPr="00AC2ADE" w:rsidRDefault="007157F6" w:rsidP="00AC2ADE">
            <w:pPr>
              <w:suppressAutoHyphens w:val="0"/>
              <w:jc w:val="center"/>
              <w:rPr>
                <w:rFonts w:ascii="Arial" w:hAnsi="Arial" w:cs="Arial"/>
                <w:sz w:val="22"/>
                <w:szCs w:val="22"/>
                <w:lang w:val="sr-Latn-RS" w:eastAsia="hr-HR"/>
              </w:rPr>
            </w:pPr>
          </w:p>
        </w:tc>
        <w:tc>
          <w:tcPr>
            <w:tcW w:w="975" w:type="dxa"/>
          </w:tcPr>
          <w:p w:rsidR="007157F6" w:rsidRPr="00AC2ADE" w:rsidRDefault="007157F6" w:rsidP="00AC2ADE">
            <w:pPr>
              <w:suppressAutoHyphens w:val="0"/>
              <w:jc w:val="center"/>
              <w:rPr>
                <w:rFonts w:ascii="Arial" w:hAnsi="Arial" w:cs="Arial"/>
                <w:sz w:val="22"/>
                <w:szCs w:val="22"/>
                <w:lang w:val="sr-Latn-RS" w:eastAsia="hr-HR"/>
              </w:rPr>
            </w:pPr>
          </w:p>
        </w:tc>
        <w:tc>
          <w:tcPr>
            <w:tcW w:w="1422" w:type="dxa"/>
          </w:tcPr>
          <w:p w:rsidR="007157F6" w:rsidRPr="00AC2ADE" w:rsidRDefault="007157F6" w:rsidP="00AC2ADE">
            <w:pPr>
              <w:suppressAutoHyphens w:val="0"/>
              <w:jc w:val="center"/>
              <w:rPr>
                <w:rFonts w:ascii="Arial" w:hAnsi="Arial" w:cs="Arial"/>
                <w:sz w:val="22"/>
                <w:szCs w:val="22"/>
                <w:lang w:val="sr-Latn-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Latn-RS" w:eastAsia="hr-HR"/>
              </w:rPr>
            </w:pPr>
            <w:r w:rsidRPr="00AC2ADE">
              <w:rPr>
                <w:rFonts w:ascii="Arial" w:hAnsi="Arial" w:cs="Arial"/>
                <w:sz w:val="22"/>
                <w:szCs w:val="22"/>
                <w:lang w:val="sr-Latn-RS" w:eastAsia="hr-HR"/>
              </w:rPr>
              <w:t>2</w:t>
            </w:r>
          </w:p>
        </w:tc>
        <w:tc>
          <w:tcPr>
            <w:tcW w:w="3305" w:type="dxa"/>
            <w:shd w:val="clear" w:color="auto" w:fill="auto"/>
          </w:tcPr>
          <w:p w:rsidR="007157F6" w:rsidRPr="00AC2ADE" w:rsidRDefault="007157F6" w:rsidP="00AC2ADE">
            <w:pPr>
              <w:suppressAutoHyphens w:val="0"/>
              <w:spacing w:after="200" w:line="276" w:lineRule="auto"/>
              <w:rPr>
                <w:rFonts w:ascii="Arial" w:hAnsi="Arial" w:cs="Arial"/>
                <w:sz w:val="22"/>
                <w:szCs w:val="22"/>
                <w:lang w:val="sr-Cyrl-RS" w:eastAsia="hr-HR"/>
              </w:rPr>
            </w:pPr>
            <w:r w:rsidRPr="00AC2ADE">
              <w:rPr>
                <w:rFonts w:ascii="Arial" w:hAnsi="Arial" w:cs="Arial"/>
                <w:sz w:val="22"/>
                <w:szCs w:val="22"/>
                <w:lang w:val="sr-Cyrl-RS" w:eastAsia="hr-HR"/>
              </w:rPr>
              <w:t xml:space="preserve">Хидраулични сервопогон  </w:t>
            </w:r>
            <w:r w:rsidRPr="00AC2ADE">
              <w:rPr>
                <w:rFonts w:ascii="Arial" w:hAnsi="Arial" w:cs="Arial"/>
                <w:sz w:val="22"/>
                <w:szCs w:val="22"/>
                <w:lang w:val="sr-Latn-RS" w:eastAsia="hr-HR"/>
              </w:rPr>
              <w:t>IMI CCI EHCP</w:t>
            </w:r>
            <w:r w:rsidRPr="00AC2ADE">
              <w:rPr>
                <w:rFonts w:ascii="Arial" w:hAnsi="Arial" w:cs="Arial"/>
                <w:sz w:val="22"/>
                <w:szCs w:val="22"/>
                <w:lang w:val="sr-Cyrl-RS" w:eastAsia="hr-HR"/>
              </w:rPr>
              <w:t>1</w:t>
            </w:r>
            <w:r w:rsidRPr="00AC2ADE">
              <w:rPr>
                <w:rFonts w:ascii="Arial" w:hAnsi="Arial" w:cs="Arial"/>
                <w:sz w:val="22"/>
                <w:szCs w:val="22"/>
                <w:lang w:val="sr-Latn-RS" w:eastAsia="hr-HR"/>
              </w:rPr>
              <w:t xml:space="preserve"> 80/32-100VCV</w:t>
            </w:r>
            <w:r w:rsidRPr="00AC2ADE">
              <w:rPr>
                <w:rFonts w:ascii="Arial" w:hAnsi="Arial" w:cs="Arial"/>
                <w:sz w:val="22"/>
                <w:szCs w:val="22"/>
                <w:lang w:val="sr-Cyrl-RS" w:eastAsia="hr-HR"/>
              </w:rPr>
              <w:t xml:space="preserve"> . (за вентил </w:t>
            </w:r>
            <w:r w:rsidRPr="00AC2ADE">
              <w:rPr>
                <w:rFonts w:ascii="Arial" w:hAnsi="Arial" w:cs="Arial"/>
                <w:sz w:val="22"/>
                <w:szCs w:val="22"/>
                <w:lang w:val="sr-Latn-RS" w:eastAsia="hr-HR"/>
              </w:rPr>
              <w:t xml:space="preserve">VLB -90BTC) </w:t>
            </w:r>
            <w:r w:rsidRPr="00AC2ADE">
              <w:rPr>
                <w:rFonts w:ascii="Arial" w:hAnsi="Arial" w:cs="Arial"/>
                <w:sz w:val="22"/>
                <w:szCs w:val="22"/>
                <w:lang w:val="sr-Cyrl-RS" w:eastAsia="hr-HR"/>
              </w:rPr>
              <w:t>са интегрисаним давачем положаја, укључујући јарам</w:t>
            </w:r>
            <w:r w:rsidRPr="00AC2ADE">
              <w:rPr>
                <w:rFonts w:ascii="Arial" w:hAnsi="Arial" w:cs="Arial"/>
                <w:sz w:val="22"/>
                <w:szCs w:val="22"/>
                <w:lang w:val="sr-Latn-RS" w:eastAsia="hr-HR"/>
              </w:rPr>
              <w:t xml:space="preserve">, </w:t>
            </w:r>
            <w:r w:rsidRPr="00AC2ADE">
              <w:rPr>
                <w:rFonts w:ascii="Arial" w:hAnsi="Arial" w:cs="Arial"/>
                <w:sz w:val="22"/>
                <w:szCs w:val="22"/>
                <w:lang w:val="sr-Cyrl-RS" w:eastAsia="hr-HR"/>
              </w:rPr>
              <w:t>монтажни прибор</w:t>
            </w:r>
            <w:r w:rsidRPr="00AC2ADE">
              <w:rPr>
                <w:rFonts w:ascii="Arial" w:hAnsi="Arial" w:cs="Arial"/>
                <w:sz w:val="22"/>
                <w:szCs w:val="22"/>
                <w:lang w:val="sr-Latn-RS" w:eastAsia="hr-HR"/>
              </w:rPr>
              <w:t xml:space="preserve">, </w:t>
            </w:r>
            <w:r w:rsidRPr="00AC2ADE">
              <w:rPr>
                <w:rFonts w:ascii="Arial" w:hAnsi="Arial" w:cs="Arial"/>
                <w:sz w:val="22"/>
                <w:szCs w:val="22"/>
                <w:lang w:val="sr-Cyrl-RS" w:eastAsia="hr-HR"/>
              </w:rPr>
              <w:t>граничне прекидаче</w:t>
            </w:r>
            <w:r w:rsidRPr="00AC2ADE">
              <w:rPr>
                <w:rFonts w:ascii="Arial" w:hAnsi="Arial" w:cs="Arial"/>
                <w:sz w:val="22"/>
                <w:szCs w:val="22"/>
                <w:lang w:val="sr-Latn-RS" w:eastAsia="hr-HR"/>
              </w:rPr>
              <w:t>,</w:t>
            </w:r>
            <w:r w:rsidRPr="00AC2ADE">
              <w:rPr>
                <w:rFonts w:ascii="Arial" w:hAnsi="Arial" w:cs="Arial"/>
                <w:sz w:val="22"/>
                <w:szCs w:val="22"/>
                <w:lang w:val="sr-Cyrl-RS" w:eastAsia="hr-HR"/>
              </w:rPr>
              <w:t xml:space="preserve"> црева и разводну кутију </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компл.</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Latn-RS" w:eastAsia="hr-HR"/>
              </w:rPr>
            </w:pPr>
            <w:r w:rsidRPr="00AC2ADE">
              <w:rPr>
                <w:rFonts w:ascii="Arial" w:hAnsi="Arial" w:cs="Arial"/>
                <w:sz w:val="22"/>
                <w:szCs w:val="22"/>
                <w:lang w:val="sr-Latn-RS" w:eastAsia="hr-HR"/>
              </w:rPr>
              <w:t>3</w:t>
            </w:r>
          </w:p>
        </w:tc>
        <w:tc>
          <w:tcPr>
            <w:tcW w:w="3305" w:type="dxa"/>
            <w:shd w:val="clear" w:color="auto" w:fill="auto"/>
          </w:tcPr>
          <w:p w:rsidR="007157F6" w:rsidRPr="00AC2ADE" w:rsidRDefault="007157F6" w:rsidP="00AC2ADE">
            <w:pPr>
              <w:suppressAutoHyphens w:val="0"/>
              <w:spacing w:after="200" w:line="276" w:lineRule="auto"/>
              <w:rPr>
                <w:rFonts w:ascii="Arial" w:hAnsi="Arial" w:cs="Arial"/>
                <w:sz w:val="22"/>
                <w:szCs w:val="22"/>
                <w:lang w:val="sr-Cyrl-RS" w:eastAsia="hr-HR"/>
              </w:rPr>
            </w:pPr>
            <w:r w:rsidRPr="00AC2ADE">
              <w:rPr>
                <w:rFonts w:ascii="Arial" w:hAnsi="Arial" w:cs="Arial"/>
                <w:sz w:val="22"/>
                <w:szCs w:val="22"/>
                <w:lang w:val="sr-Cyrl-RS" w:eastAsia="hr-HR"/>
              </w:rPr>
              <w:t xml:space="preserve">Хидраулични сервопогон </w:t>
            </w:r>
            <w:r w:rsidRPr="00AC2ADE">
              <w:rPr>
                <w:rFonts w:ascii="Arial" w:hAnsi="Arial" w:cs="Arial"/>
                <w:sz w:val="22"/>
                <w:szCs w:val="22"/>
                <w:lang w:val="sr-Latn-RS" w:eastAsia="hr-HR"/>
              </w:rPr>
              <w:t xml:space="preserve">IMI CCI </w:t>
            </w:r>
            <w:r w:rsidRPr="00AC2ADE">
              <w:rPr>
                <w:rFonts w:ascii="Arial" w:hAnsi="Arial" w:cs="Arial"/>
                <w:sz w:val="22"/>
                <w:szCs w:val="22"/>
                <w:lang w:val="sr-Cyrl-RS" w:eastAsia="hr-HR"/>
              </w:rPr>
              <w:t>EHC</w:t>
            </w:r>
            <w:r w:rsidRPr="00AC2ADE">
              <w:rPr>
                <w:rFonts w:ascii="Arial" w:hAnsi="Arial" w:cs="Arial"/>
                <w:sz w:val="22"/>
                <w:szCs w:val="22"/>
                <w:lang w:val="sr-Latn-RS" w:eastAsia="hr-HR"/>
              </w:rPr>
              <w:t>P</w:t>
            </w:r>
            <w:r w:rsidRPr="00AC2ADE">
              <w:rPr>
                <w:rFonts w:ascii="Arial" w:hAnsi="Arial" w:cs="Arial"/>
                <w:sz w:val="22"/>
                <w:szCs w:val="22"/>
                <w:lang w:val="sr-Cyrl-RS" w:eastAsia="hr-HR"/>
              </w:rPr>
              <w:t>1 40/20-50VCV . (за вентил 50VSG2-20C) са интегрисаним давачем положаја, укључујући јарам, монтажни прибор, граничне прекидаче, црева и разводну кутију</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компл.</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Latn-RS" w:eastAsia="hr-HR"/>
              </w:rPr>
            </w:pPr>
            <w:r w:rsidRPr="00AC2ADE">
              <w:rPr>
                <w:rFonts w:ascii="Arial" w:hAnsi="Arial" w:cs="Arial"/>
                <w:sz w:val="22"/>
                <w:szCs w:val="22"/>
                <w:lang w:val="sr-Latn-RS" w:eastAsia="hr-HR"/>
              </w:rPr>
              <w:t>1</w:t>
            </w:r>
          </w:p>
        </w:tc>
        <w:tc>
          <w:tcPr>
            <w:tcW w:w="975" w:type="dxa"/>
          </w:tcPr>
          <w:p w:rsidR="007157F6" w:rsidRPr="00AC2ADE" w:rsidRDefault="007157F6" w:rsidP="00AC2ADE">
            <w:pPr>
              <w:suppressAutoHyphens w:val="0"/>
              <w:jc w:val="center"/>
              <w:rPr>
                <w:rFonts w:ascii="Arial" w:hAnsi="Arial" w:cs="Arial"/>
                <w:sz w:val="22"/>
                <w:szCs w:val="22"/>
                <w:lang w:val="sr-Latn-RS" w:eastAsia="hr-HR"/>
              </w:rPr>
            </w:pPr>
          </w:p>
        </w:tc>
        <w:tc>
          <w:tcPr>
            <w:tcW w:w="975" w:type="dxa"/>
          </w:tcPr>
          <w:p w:rsidR="007157F6" w:rsidRPr="00AC2ADE" w:rsidRDefault="007157F6" w:rsidP="00AC2ADE">
            <w:pPr>
              <w:suppressAutoHyphens w:val="0"/>
              <w:jc w:val="center"/>
              <w:rPr>
                <w:rFonts w:ascii="Arial" w:hAnsi="Arial" w:cs="Arial"/>
                <w:sz w:val="22"/>
                <w:szCs w:val="22"/>
                <w:lang w:val="sr-Latn-RS" w:eastAsia="hr-HR"/>
              </w:rPr>
            </w:pPr>
          </w:p>
        </w:tc>
        <w:tc>
          <w:tcPr>
            <w:tcW w:w="1422" w:type="dxa"/>
          </w:tcPr>
          <w:p w:rsidR="007157F6" w:rsidRPr="00AC2ADE" w:rsidRDefault="007157F6" w:rsidP="00AC2ADE">
            <w:pPr>
              <w:suppressAutoHyphens w:val="0"/>
              <w:jc w:val="center"/>
              <w:rPr>
                <w:rFonts w:ascii="Arial" w:hAnsi="Arial" w:cs="Arial"/>
                <w:sz w:val="22"/>
                <w:szCs w:val="22"/>
                <w:lang w:val="sr-Latn-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Latn-RS" w:eastAsia="hr-HR"/>
              </w:rPr>
            </w:pPr>
            <w:r w:rsidRPr="00AC2ADE">
              <w:rPr>
                <w:rFonts w:ascii="Arial" w:hAnsi="Arial" w:cs="Arial"/>
                <w:sz w:val="22"/>
                <w:szCs w:val="22"/>
                <w:lang w:val="sr-Latn-RS" w:eastAsia="hr-HR"/>
              </w:rPr>
              <w:t>4</w:t>
            </w:r>
          </w:p>
        </w:tc>
        <w:tc>
          <w:tcPr>
            <w:tcW w:w="3305" w:type="dxa"/>
            <w:shd w:val="clear" w:color="auto" w:fill="auto"/>
          </w:tcPr>
          <w:p w:rsidR="007157F6" w:rsidRPr="00AC2ADE" w:rsidRDefault="007157F6" w:rsidP="00AC2ADE">
            <w:pPr>
              <w:suppressAutoHyphens w:val="0"/>
              <w:spacing w:after="200" w:line="276" w:lineRule="auto"/>
              <w:rPr>
                <w:rFonts w:ascii="Arial" w:eastAsia="Calibri" w:hAnsi="Arial" w:cs="Arial"/>
                <w:sz w:val="22"/>
                <w:szCs w:val="22"/>
                <w:lang w:eastAsia="en-US"/>
              </w:rPr>
            </w:pPr>
            <w:r w:rsidRPr="00AC2ADE">
              <w:rPr>
                <w:rFonts w:ascii="Arial" w:hAnsi="Arial" w:cs="Arial"/>
                <w:sz w:val="22"/>
                <w:szCs w:val="22"/>
                <w:lang w:val="sr-Cyrl-RS" w:eastAsia="hr-HR"/>
              </w:rPr>
              <w:t>Хидраулични сервопогон</w:t>
            </w:r>
            <w:r w:rsidRPr="00AC2ADE">
              <w:rPr>
                <w:rFonts w:ascii="Arial" w:hAnsi="Arial" w:cs="Arial"/>
                <w:sz w:val="22"/>
                <w:szCs w:val="22"/>
                <w:lang w:val="sr-Latn-RS" w:eastAsia="hr-HR"/>
              </w:rPr>
              <w:t xml:space="preserve"> IMI CCI EHCP</w:t>
            </w:r>
            <w:r w:rsidRPr="00AC2ADE">
              <w:rPr>
                <w:rFonts w:ascii="Arial" w:hAnsi="Arial" w:cs="Arial"/>
                <w:sz w:val="22"/>
                <w:szCs w:val="22"/>
                <w:lang w:val="sr-Cyrl-RS" w:eastAsia="hr-HR"/>
              </w:rPr>
              <w:t>1</w:t>
            </w:r>
            <w:r w:rsidRPr="00AC2ADE">
              <w:rPr>
                <w:rFonts w:ascii="Arial" w:hAnsi="Arial" w:cs="Arial"/>
                <w:sz w:val="22"/>
                <w:szCs w:val="22"/>
                <w:lang w:val="sr-Latn-RS" w:eastAsia="hr-HR"/>
              </w:rPr>
              <w:t xml:space="preserve"> 140/40-300VCV </w:t>
            </w:r>
            <w:r w:rsidRPr="00AC2ADE">
              <w:rPr>
                <w:rFonts w:ascii="Arial" w:hAnsi="Arial" w:cs="Arial"/>
                <w:sz w:val="22"/>
                <w:szCs w:val="22"/>
                <w:lang w:val="sr-Cyrl-RS" w:eastAsia="hr-HR"/>
              </w:rPr>
              <w:t xml:space="preserve">. (за вентил </w:t>
            </w:r>
            <w:r w:rsidRPr="00AC2ADE">
              <w:rPr>
                <w:rFonts w:ascii="Arial" w:hAnsi="Arial" w:cs="Arial"/>
                <w:sz w:val="22"/>
                <w:szCs w:val="22"/>
                <w:lang w:val="sr-Latn-RS" w:eastAsia="hr-HR"/>
              </w:rPr>
              <w:t xml:space="preserve">VLB-280BTC) </w:t>
            </w:r>
            <w:r w:rsidRPr="00AC2ADE">
              <w:rPr>
                <w:rFonts w:ascii="Arial" w:hAnsi="Arial" w:cs="Arial"/>
                <w:sz w:val="22"/>
                <w:szCs w:val="22"/>
                <w:lang w:val="sr-Cyrl-RS" w:eastAsia="hr-HR"/>
              </w:rPr>
              <w:t>са интегрисаним давачем положаја, укључујући јарам</w:t>
            </w:r>
            <w:r w:rsidRPr="00AC2ADE">
              <w:rPr>
                <w:rFonts w:ascii="Arial" w:hAnsi="Arial" w:cs="Arial"/>
                <w:sz w:val="22"/>
                <w:szCs w:val="22"/>
                <w:lang w:val="sr-Latn-RS" w:eastAsia="hr-HR"/>
              </w:rPr>
              <w:t xml:space="preserve">, </w:t>
            </w:r>
            <w:r w:rsidRPr="00AC2ADE">
              <w:rPr>
                <w:rFonts w:ascii="Arial" w:hAnsi="Arial" w:cs="Arial"/>
                <w:sz w:val="22"/>
                <w:szCs w:val="22"/>
                <w:lang w:val="sr-Cyrl-RS" w:eastAsia="hr-HR"/>
              </w:rPr>
              <w:t>монтажни прибор</w:t>
            </w:r>
            <w:r w:rsidRPr="00AC2ADE">
              <w:rPr>
                <w:rFonts w:ascii="Arial" w:hAnsi="Arial" w:cs="Arial"/>
                <w:sz w:val="22"/>
                <w:szCs w:val="22"/>
                <w:lang w:val="sr-Latn-RS" w:eastAsia="hr-HR"/>
              </w:rPr>
              <w:t xml:space="preserve">, </w:t>
            </w:r>
            <w:r w:rsidRPr="00AC2ADE">
              <w:rPr>
                <w:rFonts w:ascii="Arial" w:hAnsi="Arial" w:cs="Arial"/>
                <w:sz w:val="22"/>
                <w:szCs w:val="22"/>
                <w:lang w:val="sr-Cyrl-RS" w:eastAsia="hr-HR"/>
              </w:rPr>
              <w:t>граничне прекидаче</w:t>
            </w:r>
            <w:r w:rsidRPr="00AC2ADE">
              <w:rPr>
                <w:rFonts w:ascii="Arial" w:hAnsi="Arial" w:cs="Arial"/>
                <w:sz w:val="22"/>
                <w:szCs w:val="22"/>
                <w:lang w:val="sr-Latn-RS" w:eastAsia="hr-HR"/>
              </w:rPr>
              <w:t>,</w:t>
            </w:r>
            <w:r w:rsidRPr="00AC2ADE">
              <w:rPr>
                <w:rFonts w:ascii="Arial" w:hAnsi="Arial" w:cs="Arial"/>
                <w:sz w:val="22"/>
                <w:szCs w:val="22"/>
                <w:lang w:val="sr-Cyrl-RS" w:eastAsia="hr-HR"/>
              </w:rPr>
              <w:t xml:space="preserve"> црева и разводну </w:t>
            </w:r>
            <w:r w:rsidRPr="00AC2ADE">
              <w:rPr>
                <w:rFonts w:ascii="Arial" w:hAnsi="Arial" w:cs="Arial"/>
                <w:sz w:val="22"/>
                <w:szCs w:val="22"/>
                <w:lang w:val="sr-Cyrl-RS" w:eastAsia="hr-HR"/>
              </w:rPr>
              <w:lastRenderedPageBreak/>
              <w:t>кутију</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val="sr-Cyrl-RS" w:eastAsia="hr-HR"/>
              </w:rPr>
              <w:lastRenderedPageBreak/>
              <w:t>компл.</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eastAsia="hr-HR"/>
              </w:rPr>
            </w:pPr>
            <w:r w:rsidRPr="00AC2ADE">
              <w:rPr>
                <w:rFonts w:ascii="Arial" w:hAnsi="Arial" w:cs="Arial"/>
                <w:sz w:val="22"/>
                <w:szCs w:val="22"/>
                <w:lang w:eastAsia="hr-HR"/>
              </w:rPr>
              <w:lastRenderedPageBreak/>
              <w:t>5</w:t>
            </w:r>
          </w:p>
        </w:tc>
        <w:tc>
          <w:tcPr>
            <w:tcW w:w="3305" w:type="dxa"/>
            <w:shd w:val="clear" w:color="auto" w:fill="auto"/>
          </w:tcPr>
          <w:p w:rsidR="007157F6" w:rsidRPr="00AC2ADE" w:rsidRDefault="007157F6" w:rsidP="00AC2ADE">
            <w:pPr>
              <w:suppressAutoHyphens w:val="0"/>
              <w:spacing w:after="200" w:line="276" w:lineRule="auto"/>
              <w:rPr>
                <w:rFonts w:ascii="Arial" w:hAnsi="Arial" w:cs="Arial"/>
                <w:sz w:val="22"/>
                <w:szCs w:val="22"/>
                <w:lang w:val="sr-Cyrl-RS" w:eastAsia="hr-HR"/>
              </w:rPr>
            </w:pPr>
            <w:r w:rsidRPr="00AC2ADE">
              <w:rPr>
                <w:rFonts w:ascii="Arial" w:hAnsi="Arial" w:cs="Arial"/>
                <w:sz w:val="22"/>
                <w:szCs w:val="22"/>
                <w:lang w:val="sr-Cyrl-RS" w:eastAsia="hr-HR"/>
              </w:rPr>
              <w:t xml:space="preserve">Хидраулични сервопогон </w:t>
            </w:r>
            <w:r w:rsidRPr="00AC2ADE">
              <w:rPr>
                <w:rFonts w:ascii="Arial" w:hAnsi="Arial" w:cs="Arial"/>
                <w:sz w:val="22"/>
                <w:szCs w:val="22"/>
                <w:lang w:val="sr-Latn-RS" w:eastAsia="hr-HR"/>
              </w:rPr>
              <w:t xml:space="preserve">IMI CCI </w:t>
            </w:r>
            <w:r w:rsidRPr="00AC2ADE">
              <w:rPr>
                <w:rFonts w:ascii="Arial" w:hAnsi="Arial" w:cs="Arial"/>
                <w:sz w:val="22"/>
                <w:szCs w:val="22"/>
                <w:lang w:val="sr-Cyrl-RS" w:eastAsia="hr-HR"/>
              </w:rPr>
              <w:t>EHC</w:t>
            </w:r>
            <w:r w:rsidRPr="00AC2ADE">
              <w:rPr>
                <w:rFonts w:ascii="Arial" w:hAnsi="Arial" w:cs="Arial"/>
                <w:sz w:val="22"/>
                <w:szCs w:val="22"/>
                <w:lang w:val="sr-Latn-RS" w:eastAsia="hr-HR"/>
              </w:rPr>
              <w:t>P</w:t>
            </w:r>
            <w:r w:rsidRPr="00AC2ADE">
              <w:rPr>
                <w:rFonts w:ascii="Arial" w:hAnsi="Arial" w:cs="Arial"/>
                <w:sz w:val="22"/>
                <w:szCs w:val="22"/>
                <w:lang w:val="sr-Cyrl-RS" w:eastAsia="hr-HR"/>
              </w:rPr>
              <w:t>1 40/20-50VCV . (за вентил 80VSG1-40R) са интегрисаним давачем положаја, укључујући јарам, монтажни прибор, граничне прекидаче, црева и разводну кутију</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val="sr-Cyrl-RS" w:eastAsia="hr-HR"/>
              </w:rPr>
              <w:t>компл.</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Latn-RS" w:eastAsia="hr-HR"/>
              </w:rPr>
            </w:pPr>
            <w:r w:rsidRPr="00AC2ADE">
              <w:rPr>
                <w:rFonts w:ascii="Arial" w:hAnsi="Arial" w:cs="Arial"/>
                <w:sz w:val="22"/>
                <w:szCs w:val="22"/>
                <w:lang w:val="sr-Latn-RS" w:eastAsia="hr-HR"/>
              </w:rPr>
              <w:t>6</w:t>
            </w:r>
          </w:p>
        </w:tc>
        <w:tc>
          <w:tcPr>
            <w:tcW w:w="3305" w:type="dxa"/>
            <w:shd w:val="clear" w:color="auto" w:fill="auto"/>
          </w:tcPr>
          <w:p w:rsidR="007157F6" w:rsidRPr="00AC2ADE" w:rsidRDefault="007157F6" w:rsidP="00AC2ADE">
            <w:pPr>
              <w:suppressAutoHyphens w:val="0"/>
              <w:spacing w:after="200" w:line="276" w:lineRule="auto"/>
              <w:rPr>
                <w:rFonts w:ascii="Arial" w:hAnsi="Arial" w:cs="Arial"/>
                <w:sz w:val="22"/>
                <w:szCs w:val="22"/>
                <w:lang w:val="sr-Cyrl-RS" w:eastAsia="hr-HR"/>
              </w:rPr>
            </w:pPr>
            <w:r w:rsidRPr="00AC2ADE">
              <w:rPr>
                <w:rFonts w:ascii="Arial" w:hAnsi="Arial" w:cs="Arial"/>
                <w:sz w:val="22"/>
                <w:szCs w:val="22"/>
                <w:lang w:val="sr-Cyrl-RS" w:eastAsia="hr-HR"/>
              </w:rPr>
              <w:t xml:space="preserve">Хидраулични сервопогон </w:t>
            </w:r>
            <w:r w:rsidRPr="00AC2ADE">
              <w:rPr>
                <w:rFonts w:ascii="Arial" w:hAnsi="Arial" w:cs="Arial"/>
                <w:sz w:val="22"/>
                <w:szCs w:val="22"/>
                <w:lang w:val="sr-Latn-RS" w:eastAsia="hr-HR"/>
              </w:rPr>
              <w:t xml:space="preserve">IMI CCI </w:t>
            </w:r>
            <w:r w:rsidRPr="00AC2ADE">
              <w:rPr>
                <w:rFonts w:ascii="Arial" w:hAnsi="Arial" w:cs="Arial"/>
                <w:sz w:val="22"/>
                <w:szCs w:val="22"/>
                <w:lang w:val="sr-Cyrl-RS" w:eastAsia="hr-HR"/>
              </w:rPr>
              <w:t>EHC 50/25-50VCV . (за вентил 80VSG1-</w:t>
            </w:r>
            <w:r w:rsidRPr="00AC2ADE">
              <w:rPr>
                <w:rFonts w:ascii="Arial" w:hAnsi="Arial" w:cs="Arial"/>
                <w:sz w:val="22"/>
                <w:szCs w:val="22"/>
                <w:lang w:val="sr-Latn-RS" w:eastAsia="hr-HR"/>
              </w:rPr>
              <w:t>72T</w:t>
            </w:r>
            <w:r w:rsidRPr="00AC2ADE">
              <w:rPr>
                <w:rFonts w:ascii="Arial" w:hAnsi="Arial" w:cs="Arial"/>
                <w:sz w:val="22"/>
                <w:szCs w:val="22"/>
                <w:lang w:val="sr-Cyrl-RS" w:eastAsia="hr-HR"/>
              </w:rPr>
              <w:t>) укључујући јарам, монтажни прибор, граничне прекидаче, црева и разводну кутију</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val="sr-Latn-RS" w:eastAsia="hr-HR"/>
              </w:rPr>
            </w:pPr>
            <w:r w:rsidRPr="00AC2ADE">
              <w:rPr>
                <w:rFonts w:ascii="Arial" w:hAnsi="Arial" w:cs="Arial"/>
                <w:sz w:val="22"/>
                <w:szCs w:val="22"/>
                <w:lang w:val="sr-Cyrl-RS" w:eastAsia="hr-HR"/>
              </w:rPr>
              <w:t>Компл</w:t>
            </w:r>
            <w:r w:rsidRPr="00AC2ADE">
              <w:rPr>
                <w:rFonts w:ascii="Arial" w:hAnsi="Arial" w:cs="Arial"/>
                <w:sz w:val="22"/>
                <w:szCs w:val="22"/>
                <w:lang w:val="sr-Latn-RS" w:eastAsia="hr-HR"/>
              </w:rPr>
              <w:t>.</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Latn-RS" w:eastAsia="hr-HR"/>
              </w:rPr>
            </w:pPr>
            <w:r w:rsidRPr="00AC2ADE">
              <w:rPr>
                <w:rFonts w:ascii="Arial" w:hAnsi="Arial" w:cs="Arial"/>
                <w:sz w:val="22"/>
                <w:szCs w:val="22"/>
                <w:lang w:val="sr-Latn-RS" w:eastAsia="hr-HR"/>
              </w:rPr>
              <w:t>1</w:t>
            </w:r>
          </w:p>
        </w:tc>
        <w:tc>
          <w:tcPr>
            <w:tcW w:w="975" w:type="dxa"/>
          </w:tcPr>
          <w:p w:rsidR="007157F6" w:rsidRPr="00AC2ADE" w:rsidRDefault="007157F6" w:rsidP="00AC2ADE">
            <w:pPr>
              <w:suppressAutoHyphens w:val="0"/>
              <w:jc w:val="center"/>
              <w:rPr>
                <w:rFonts w:ascii="Arial" w:hAnsi="Arial" w:cs="Arial"/>
                <w:sz w:val="22"/>
                <w:szCs w:val="22"/>
                <w:lang w:val="sr-Latn-RS" w:eastAsia="hr-HR"/>
              </w:rPr>
            </w:pPr>
          </w:p>
        </w:tc>
        <w:tc>
          <w:tcPr>
            <w:tcW w:w="975" w:type="dxa"/>
          </w:tcPr>
          <w:p w:rsidR="007157F6" w:rsidRPr="00AC2ADE" w:rsidRDefault="007157F6" w:rsidP="00AC2ADE">
            <w:pPr>
              <w:suppressAutoHyphens w:val="0"/>
              <w:jc w:val="center"/>
              <w:rPr>
                <w:rFonts w:ascii="Arial" w:hAnsi="Arial" w:cs="Arial"/>
                <w:sz w:val="22"/>
                <w:szCs w:val="22"/>
                <w:lang w:val="sr-Latn-RS" w:eastAsia="hr-HR"/>
              </w:rPr>
            </w:pPr>
          </w:p>
        </w:tc>
        <w:tc>
          <w:tcPr>
            <w:tcW w:w="1422" w:type="dxa"/>
          </w:tcPr>
          <w:p w:rsidR="007157F6" w:rsidRPr="00AC2ADE" w:rsidRDefault="007157F6" w:rsidP="00AC2ADE">
            <w:pPr>
              <w:suppressAutoHyphens w:val="0"/>
              <w:jc w:val="center"/>
              <w:rPr>
                <w:rFonts w:ascii="Arial" w:hAnsi="Arial" w:cs="Arial"/>
                <w:sz w:val="22"/>
                <w:szCs w:val="22"/>
                <w:lang w:val="sr-Latn-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Latn-RS" w:eastAsia="hr-HR"/>
              </w:rPr>
            </w:pPr>
            <w:r w:rsidRPr="00AC2ADE">
              <w:rPr>
                <w:rFonts w:ascii="Arial" w:hAnsi="Arial" w:cs="Arial"/>
                <w:sz w:val="22"/>
                <w:szCs w:val="22"/>
                <w:lang w:val="sr-Latn-RS" w:eastAsia="hr-HR"/>
              </w:rPr>
              <w:t>7</w:t>
            </w:r>
          </w:p>
        </w:tc>
        <w:tc>
          <w:tcPr>
            <w:tcW w:w="3305" w:type="dxa"/>
            <w:shd w:val="clear" w:color="auto" w:fill="auto"/>
          </w:tcPr>
          <w:p w:rsidR="007157F6" w:rsidRPr="00AC2ADE" w:rsidRDefault="007157F6" w:rsidP="00AC2ADE">
            <w:pPr>
              <w:suppressAutoHyphens w:val="0"/>
              <w:spacing w:after="200" w:line="276" w:lineRule="auto"/>
              <w:rPr>
                <w:rFonts w:ascii="Arial" w:hAnsi="Arial" w:cs="Arial"/>
                <w:sz w:val="22"/>
                <w:szCs w:val="22"/>
                <w:lang w:val="sr-Cyrl-RS" w:eastAsia="hr-HR"/>
              </w:rPr>
            </w:pPr>
            <w:r w:rsidRPr="00AC2ADE">
              <w:rPr>
                <w:rFonts w:ascii="Arial" w:hAnsi="Arial" w:cs="Arial"/>
                <w:sz w:val="22"/>
                <w:szCs w:val="22"/>
                <w:lang w:val="sr-Cyrl-RS" w:eastAsia="hr-HR"/>
              </w:rPr>
              <w:t xml:space="preserve">Наменски клима уређај за управљачки ормар бајпас станица, </w:t>
            </w:r>
            <w:r w:rsidRPr="00AC2ADE">
              <w:rPr>
                <w:rFonts w:ascii="Arial" w:hAnsi="Arial" w:cs="Arial"/>
                <w:sz w:val="22"/>
                <w:szCs w:val="22"/>
                <w:lang w:val="sr-Latn-RS" w:eastAsia="hr-HR"/>
              </w:rPr>
              <w:t xml:space="preserve"> </w:t>
            </w:r>
            <w:r w:rsidRPr="00AC2ADE">
              <w:rPr>
                <w:rFonts w:ascii="Arial" w:hAnsi="Arial" w:cs="Arial"/>
                <w:sz w:val="22"/>
                <w:szCs w:val="22"/>
                <w:lang w:val="sr-Cyrl-RS" w:eastAsia="hr-HR"/>
              </w:rPr>
              <w:t>за кровну монтажу</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eastAsia="hr-HR"/>
              </w:rPr>
              <w:t>компл.</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Latn-RS" w:eastAsia="hr-HR"/>
              </w:rPr>
            </w:pPr>
            <w:r w:rsidRPr="00AC2ADE">
              <w:rPr>
                <w:rFonts w:ascii="Arial" w:hAnsi="Arial" w:cs="Arial"/>
                <w:sz w:val="22"/>
                <w:szCs w:val="22"/>
                <w:lang w:val="sr-Latn-RS" w:eastAsia="hr-HR"/>
              </w:rPr>
              <w:t>8</w:t>
            </w:r>
          </w:p>
        </w:tc>
        <w:tc>
          <w:tcPr>
            <w:tcW w:w="3305" w:type="dxa"/>
            <w:shd w:val="clear" w:color="auto" w:fill="auto"/>
          </w:tcPr>
          <w:p w:rsidR="007157F6" w:rsidRPr="00AC2ADE" w:rsidRDefault="007157F6" w:rsidP="00AC2ADE">
            <w:pPr>
              <w:suppressAutoHyphens w:val="0"/>
              <w:spacing w:after="200" w:line="276" w:lineRule="auto"/>
              <w:rPr>
                <w:rFonts w:ascii="Arial" w:hAnsi="Arial" w:cs="Arial"/>
                <w:sz w:val="22"/>
                <w:szCs w:val="22"/>
                <w:lang w:val="sr-Latn-RS" w:eastAsia="hr-HR"/>
              </w:rPr>
            </w:pPr>
            <w:r w:rsidRPr="00AC2ADE">
              <w:rPr>
                <w:rFonts w:ascii="Arial" w:hAnsi="Arial" w:cs="Arial"/>
                <w:sz w:val="22"/>
                <w:szCs w:val="22"/>
                <w:lang w:val="sr-Latn-RS" w:eastAsia="hr-HR"/>
              </w:rPr>
              <w:t>нов</w:t>
            </w:r>
            <w:r w:rsidRPr="00AC2ADE">
              <w:rPr>
                <w:rFonts w:ascii="Arial" w:hAnsi="Arial" w:cs="Arial"/>
                <w:sz w:val="22"/>
                <w:szCs w:val="22"/>
                <w:lang w:val="sr-Cyrl-RS" w:eastAsia="hr-HR"/>
              </w:rPr>
              <w:t>и</w:t>
            </w:r>
            <w:r w:rsidRPr="00AC2ADE">
              <w:rPr>
                <w:rFonts w:ascii="Arial" w:hAnsi="Arial" w:cs="Arial"/>
                <w:sz w:val="22"/>
                <w:szCs w:val="22"/>
                <w:lang w:val="sr-Latn-RS" w:eastAsia="hr-HR"/>
              </w:rPr>
              <w:t xml:space="preserve"> алгорит</w:t>
            </w:r>
            <w:r w:rsidRPr="00AC2ADE">
              <w:rPr>
                <w:rFonts w:ascii="Arial" w:hAnsi="Arial" w:cs="Arial"/>
                <w:sz w:val="22"/>
                <w:szCs w:val="22"/>
                <w:lang w:val="sr-Cyrl-RS" w:eastAsia="hr-HR"/>
              </w:rPr>
              <w:t>а</w:t>
            </w:r>
            <w:r w:rsidRPr="00AC2ADE">
              <w:rPr>
                <w:rFonts w:ascii="Arial" w:hAnsi="Arial" w:cs="Arial"/>
                <w:sz w:val="22"/>
                <w:szCs w:val="22"/>
                <w:lang w:val="sr-Latn-RS" w:eastAsia="hr-HR"/>
              </w:rPr>
              <w:t>м управљања</w:t>
            </w:r>
            <w:r w:rsidRPr="00AC2ADE">
              <w:rPr>
                <w:rFonts w:ascii="Arial" w:hAnsi="Arial" w:cs="Arial"/>
                <w:sz w:val="22"/>
                <w:szCs w:val="22"/>
                <w:lang w:val="sr-Cyrl-RS" w:eastAsia="hr-HR"/>
              </w:rPr>
              <w:t xml:space="preserve"> вентилом убризгавања</w:t>
            </w:r>
            <w:r w:rsidRPr="00AC2ADE">
              <w:rPr>
                <w:rFonts w:ascii="Arial" w:hAnsi="Arial" w:cs="Arial"/>
                <w:sz w:val="22"/>
                <w:szCs w:val="22"/>
                <w:lang w:val="sr-Latn-RS" w:eastAsia="hr-HR"/>
              </w:rPr>
              <w:t xml:space="preserve"> бајпас</w:t>
            </w:r>
            <w:r w:rsidRPr="00AC2ADE">
              <w:rPr>
                <w:rFonts w:ascii="Arial" w:hAnsi="Arial" w:cs="Arial"/>
                <w:sz w:val="22"/>
                <w:szCs w:val="22"/>
                <w:lang w:val="sr-Cyrl-RS" w:eastAsia="hr-HR"/>
              </w:rPr>
              <w:t xml:space="preserve"> станице</w:t>
            </w:r>
            <w:r w:rsidRPr="00AC2ADE">
              <w:rPr>
                <w:rFonts w:ascii="Arial" w:hAnsi="Arial" w:cs="Arial"/>
                <w:sz w:val="22"/>
                <w:szCs w:val="22"/>
                <w:lang w:val="sr-Latn-RS" w:eastAsia="hr-HR"/>
              </w:rPr>
              <w:t xml:space="preserve"> НП</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eastAsia="hr-HR"/>
              </w:rPr>
              <w:t>ком.</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Latn-RS" w:eastAsia="hr-HR"/>
              </w:rPr>
            </w:pPr>
            <w:r w:rsidRPr="00AC2ADE">
              <w:rPr>
                <w:rFonts w:ascii="Arial" w:hAnsi="Arial" w:cs="Arial"/>
                <w:sz w:val="22"/>
                <w:szCs w:val="22"/>
                <w:lang w:val="sr-Latn-RS" w:eastAsia="hr-HR"/>
              </w:rPr>
              <w:t>9</w:t>
            </w:r>
          </w:p>
        </w:tc>
        <w:tc>
          <w:tcPr>
            <w:tcW w:w="3305" w:type="dxa"/>
            <w:shd w:val="clear" w:color="auto" w:fill="auto"/>
          </w:tcPr>
          <w:p w:rsidR="007157F6" w:rsidRPr="00AC2ADE" w:rsidRDefault="007157F6" w:rsidP="00AC2ADE">
            <w:pPr>
              <w:suppressAutoHyphens w:val="0"/>
              <w:spacing w:line="276" w:lineRule="auto"/>
              <w:rPr>
                <w:rFonts w:ascii="Arial" w:eastAsia="Calibri" w:hAnsi="Arial" w:cs="Arial"/>
                <w:sz w:val="22"/>
                <w:szCs w:val="22"/>
                <w:lang w:val="sr-Cyrl-RS" w:eastAsia="en-US"/>
              </w:rPr>
            </w:pPr>
            <w:r w:rsidRPr="00AC2ADE">
              <w:rPr>
                <w:rFonts w:ascii="Arial" w:eastAsia="Calibri" w:hAnsi="Arial" w:cs="Arial"/>
                <w:sz w:val="22"/>
                <w:szCs w:val="22"/>
                <w:lang w:val="sr-Cyrl-RS" w:eastAsia="en-US"/>
              </w:rPr>
              <w:t xml:space="preserve">електронска плоча </w:t>
            </w:r>
            <w:r w:rsidRPr="00AC2ADE">
              <w:rPr>
                <w:rFonts w:ascii="Arial" w:hAnsi="Arial" w:cs="Arial"/>
                <w:sz w:val="22"/>
                <w:szCs w:val="22"/>
                <w:lang w:val="sr-Latn-RS" w:eastAsia="hr-HR"/>
              </w:rPr>
              <w:t xml:space="preserve">IMI CCI </w:t>
            </w:r>
            <w:r w:rsidRPr="00AC2ADE">
              <w:rPr>
                <w:rFonts w:ascii="Arial" w:eastAsia="Calibri" w:hAnsi="Arial" w:cs="Arial"/>
                <w:sz w:val="22"/>
                <w:szCs w:val="22"/>
                <w:lang w:val="sr-Cyrl-RS" w:eastAsia="en-US"/>
              </w:rPr>
              <w:t xml:space="preserve">Smart Тrak 2 кат. ознака S2226884 </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eastAsia="hr-HR"/>
              </w:rPr>
              <w:t>ком.</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Cyrl-RS" w:eastAsia="hr-HR"/>
              </w:rPr>
            </w:pPr>
            <w:r w:rsidRPr="00AC2ADE">
              <w:rPr>
                <w:rFonts w:ascii="Arial" w:hAnsi="Arial" w:cs="Arial"/>
                <w:sz w:val="22"/>
                <w:szCs w:val="22"/>
                <w:lang w:val="sr-Cyrl-RS" w:eastAsia="hr-HR"/>
              </w:rPr>
              <w:t>10</w:t>
            </w:r>
          </w:p>
        </w:tc>
        <w:tc>
          <w:tcPr>
            <w:tcW w:w="3305" w:type="dxa"/>
            <w:shd w:val="clear" w:color="auto" w:fill="auto"/>
          </w:tcPr>
          <w:p w:rsidR="007157F6" w:rsidRPr="00AC2ADE" w:rsidRDefault="007157F6" w:rsidP="00AC2ADE">
            <w:pPr>
              <w:suppressAutoHyphens w:val="0"/>
              <w:spacing w:line="276" w:lineRule="auto"/>
              <w:rPr>
                <w:rFonts w:ascii="Arial" w:eastAsia="Calibri" w:hAnsi="Arial" w:cs="Arial"/>
                <w:sz w:val="22"/>
                <w:szCs w:val="22"/>
                <w:lang w:val="sr-Cyrl-RS" w:eastAsia="en-US"/>
              </w:rPr>
            </w:pPr>
            <w:r w:rsidRPr="00AC2ADE">
              <w:rPr>
                <w:rFonts w:ascii="Arial" w:eastAsia="Calibri" w:hAnsi="Arial" w:cs="Arial"/>
                <w:sz w:val="22"/>
                <w:szCs w:val="22"/>
                <w:lang w:val="sr-Cyrl-RS" w:eastAsia="en-US"/>
              </w:rPr>
              <w:t xml:space="preserve">Покретни </w:t>
            </w:r>
            <w:r w:rsidRPr="00AC2ADE">
              <w:rPr>
                <w:rFonts w:ascii="Arial" w:eastAsia="Calibri" w:hAnsi="Arial" w:cs="Arial"/>
                <w:sz w:val="22"/>
                <w:szCs w:val="22"/>
                <w:lang w:val="sr-Latn-RS" w:eastAsia="en-US"/>
              </w:rPr>
              <w:t>MMI</w:t>
            </w:r>
            <w:r w:rsidRPr="00AC2ADE">
              <w:rPr>
                <w:rFonts w:ascii="Arial" w:eastAsia="Calibri" w:hAnsi="Arial" w:cs="Arial"/>
                <w:sz w:val="22"/>
                <w:szCs w:val="22"/>
                <w:lang w:val="sr-Cyrl-RS" w:eastAsia="en-US"/>
              </w:rPr>
              <w:t xml:space="preserve"> са апликативним софтвером за даљинско управљање и конфигурисање система за регулацију положаја IMI CCI SmartTrak 2 и потребним комуникационим интерфејсима и драјверима</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компл.</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Cyrl-RS" w:eastAsia="hr-HR"/>
              </w:rPr>
            </w:pPr>
            <w:r w:rsidRPr="00AC2ADE">
              <w:rPr>
                <w:rFonts w:ascii="Arial" w:hAnsi="Arial" w:cs="Arial"/>
                <w:sz w:val="22"/>
                <w:szCs w:val="22"/>
                <w:lang w:val="sr-Cyrl-RS" w:eastAsia="hr-HR"/>
              </w:rPr>
              <w:t>11</w:t>
            </w:r>
          </w:p>
        </w:tc>
        <w:tc>
          <w:tcPr>
            <w:tcW w:w="3305" w:type="dxa"/>
            <w:shd w:val="clear" w:color="auto" w:fill="auto"/>
          </w:tcPr>
          <w:p w:rsidR="007157F6" w:rsidRPr="00AC2ADE" w:rsidRDefault="007157F6" w:rsidP="00AC2ADE">
            <w:pPr>
              <w:suppressAutoHyphens w:val="0"/>
              <w:spacing w:line="276" w:lineRule="auto"/>
              <w:rPr>
                <w:rFonts w:ascii="Arial" w:eastAsia="Calibri" w:hAnsi="Arial" w:cs="Arial"/>
                <w:sz w:val="22"/>
                <w:szCs w:val="22"/>
                <w:lang w:val="sr-Cyrl-RS" w:eastAsia="en-US"/>
              </w:rPr>
            </w:pPr>
            <w:r w:rsidRPr="00AC2ADE">
              <w:rPr>
                <w:rFonts w:ascii="Arial" w:eastAsia="Calibri" w:hAnsi="Arial" w:cs="Arial"/>
                <w:sz w:val="22"/>
                <w:szCs w:val="22"/>
                <w:lang w:val="sr-Cyrl-RS" w:eastAsia="en-US"/>
              </w:rPr>
              <w:t>седиште главног регулационог вентила за пару бајпаса НП VLB-280BTC</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ком</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Cyrl-RS" w:eastAsia="hr-HR"/>
              </w:rPr>
            </w:pPr>
            <w:r w:rsidRPr="00AC2ADE">
              <w:rPr>
                <w:rFonts w:ascii="Arial" w:hAnsi="Arial" w:cs="Arial"/>
                <w:sz w:val="22"/>
                <w:szCs w:val="22"/>
                <w:lang w:val="sr-Cyrl-RS" w:eastAsia="hr-HR"/>
              </w:rPr>
              <w:t>12</w:t>
            </w:r>
          </w:p>
        </w:tc>
        <w:tc>
          <w:tcPr>
            <w:tcW w:w="3305" w:type="dxa"/>
            <w:shd w:val="clear" w:color="auto" w:fill="auto"/>
          </w:tcPr>
          <w:p w:rsidR="007157F6" w:rsidRPr="00AC2ADE" w:rsidRDefault="007157F6" w:rsidP="00AC2ADE">
            <w:pPr>
              <w:suppressAutoHyphens w:val="0"/>
              <w:spacing w:line="276" w:lineRule="auto"/>
              <w:rPr>
                <w:rFonts w:ascii="Arial" w:eastAsia="Calibri" w:hAnsi="Arial" w:cs="Arial"/>
                <w:sz w:val="22"/>
                <w:szCs w:val="22"/>
                <w:lang w:val="sr-Cyrl-RS" w:eastAsia="en-US"/>
              </w:rPr>
            </w:pPr>
            <w:r w:rsidRPr="00AC2ADE">
              <w:rPr>
                <w:rFonts w:ascii="Arial" w:eastAsia="Calibri" w:hAnsi="Arial" w:cs="Arial"/>
                <w:sz w:val="22"/>
                <w:szCs w:val="22"/>
                <w:lang w:val="sr-Cyrl-RS" w:eastAsia="en-US"/>
              </w:rPr>
              <w:t>Пригушница за прогревање кућишта регулационог вентила за пару бајпаса НП VLB-280BTC</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ком</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val="sr-Cyrl-RS" w:eastAsia="hr-HR"/>
              </w:rPr>
            </w:pPr>
            <w:r w:rsidRPr="00AC2ADE">
              <w:rPr>
                <w:rFonts w:ascii="Arial" w:hAnsi="Arial" w:cs="Arial"/>
                <w:sz w:val="22"/>
                <w:szCs w:val="22"/>
                <w:lang w:val="sr-Latn-RS" w:eastAsia="hr-HR"/>
              </w:rPr>
              <w:t>1</w:t>
            </w:r>
            <w:r w:rsidRPr="00AC2ADE">
              <w:rPr>
                <w:rFonts w:ascii="Arial" w:hAnsi="Arial" w:cs="Arial"/>
                <w:sz w:val="22"/>
                <w:szCs w:val="22"/>
                <w:lang w:val="sr-Cyrl-RS" w:eastAsia="hr-HR"/>
              </w:rPr>
              <w:t>3</w:t>
            </w:r>
          </w:p>
        </w:tc>
        <w:tc>
          <w:tcPr>
            <w:tcW w:w="3305" w:type="dxa"/>
            <w:shd w:val="clear" w:color="auto" w:fill="auto"/>
          </w:tcPr>
          <w:p w:rsidR="007157F6" w:rsidRPr="00AC2ADE" w:rsidRDefault="007157F6" w:rsidP="00AC2ADE">
            <w:pPr>
              <w:suppressAutoHyphens w:val="0"/>
              <w:spacing w:line="276" w:lineRule="auto"/>
              <w:rPr>
                <w:rFonts w:ascii="Arial" w:eastAsia="Calibri" w:hAnsi="Arial" w:cs="Arial"/>
                <w:sz w:val="22"/>
                <w:szCs w:val="22"/>
                <w:lang w:val="sr-Cyrl-RS" w:eastAsia="en-US"/>
              </w:rPr>
            </w:pPr>
            <w:r w:rsidRPr="00AC2ADE">
              <w:rPr>
                <w:rFonts w:ascii="Arial" w:eastAsia="Calibri" w:hAnsi="Arial" w:cs="Arial"/>
                <w:sz w:val="22"/>
                <w:szCs w:val="22"/>
                <w:lang w:val="sr-Cyrl-RS" w:eastAsia="en-US"/>
              </w:rPr>
              <w:t xml:space="preserve">Ангажман сервисера испоручиоца  за монтажу опреме, пуштање у рад </w:t>
            </w:r>
            <w:r w:rsidRPr="00AC2ADE">
              <w:rPr>
                <w:rFonts w:ascii="Arial" w:eastAsia="Calibri" w:hAnsi="Arial" w:cs="Arial"/>
                <w:sz w:val="22"/>
                <w:szCs w:val="22"/>
                <w:lang w:val="sr-Cyrl-RS" w:eastAsia="en-US"/>
              </w:rPr>
              <w:lastRenderedPageBreak/>
              <w:t>система управљаља укључујући путне и друге трошкове- Процењено време ангажовања – 4 дана а у складу са тачкама условима из техничке спецификације, одељак 3.</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eastAsia="hr-HR"/>
              </w:rPr>
            </w:pPr>
            <w:r w:rsidRPr="00AC2ADE">
              <w:rPr>
                <w:rFonts w:ascii="Arial" w:hAnsi="Arial" w:cs="Arial"/>
                <w:sz w:val="22"/>
                <w:szCs w:val="22"/>
                <w:lang w:val="sr-Cyrl-RS" w:eastAsia="hr-HR"/>
              </w:rPr>
              <w:lastRenderedPageBreak/>
              <w:t>дан/човек</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Latn-RS" w:eastAsia="hr-HR"/>
              </w:rPr>
            </w:pPr>
            <w:r w:rsidRPr="00AC2ADE">
              <w:rPr>
                <w:rFonts w:ascii="Arial" w:hAnsi="Arial" w:cs="Arial"/>
                <w:sz w:val="22"/>
                <w:szCs w:val="22"/>
                <w:lang w:val="sr-Latn-RS" w:eastAsia="hr-HR"/>
              </w:rPr>
              <w:t>4</w:t>
            </w:r>
          </w:p>
        </w:tc>
        <w:tc>
          <w:tcPr>
            <w:tcW w:w="975" w:type="dxa"/>
          </w:tcPr>
          <w:p w:rsidR="007157F6" w:rsidRPr="00AC2ADE" w:rsidRDefault="007157F6" w:rsidP="00AC2ADE">
            <w:pPr>
              <w:suppressAutoHyphens w:val="0"/>
              <w:jc w:val="center"/>
              <w:rPr>
                <w:rFonts w:ascii="Arial" w:hAnsi="Arial" w:cs="Arial"/>
                <w:sz w:val="22"/>
                <w:szCs w:val="22"/>
                <w:lang w:val="sr-Latn-RS" w:eastAsia="hr-HR"/>
              </w:rPr>
            </w:pPr>
          </w:p>
        </w:tc>
        <w:tc>
          <w:tcPr>
            <w:tcW w:w="975" w:type="dxa"/>
          </w:tcPr>
          <w:p w:rsidR="007157F6" w:rsidRPr="00AC2ADE" w:rsidRDefault="007157F6" w:rsidP="00AC2ADE">
            <w:pPr>
              <w:suppressAutoHyphens w:val="0"/>
              <w:jc w:val="center"/>
              <w:rPr>
                <w:rFonts w:ascii="Arial" w:hAnsi="Arial" w:cs="Arial"/>
                <w:sz w:val="22"/>
                <w:szCs w:val="22"/>
                <w:lang w:val="sr-Latn-RS" w:eastAsia="hr-HR"/>
              </w:rPr>
            </w:pPr>
          </w:p>
        </w:tc>
        <w:tc>
          <w:tcPr>
            <w:tcW w:w="1422" w:type="dxa"/>
          </w:tcPr>
          <w:p w:rsidR="007157F6" w:rsidRPr="00AC2ADE" w:rsidRDefault="007157F6" w:rsidP="00AC2ADE">
            <w:pPr>
              <w:suppressAutoHyphens w:val="0"/>
              <w:jc w:val="center"/>
              <w:rPr>
                <w:rFonts w:ascii="Arial" w:hAnsi="Arial" w:cs="Arial"/>
                <w:sz w:val="22"/>
                <w:szCs w:val="22"/>
                <w:lang w:val="sr-Latn-RS" w:eastAsia="hr-HR"/>
              </w:rPr>
            </w:pPr>
          </w:p>
        </w:tc>
      </w:tr>
      <w:tr w:rsidR="007157F6" w:rsidRPr="00AC2ADE" w:rsidTr="007157F6">
        <w:trPr>
          <w:trHeight w:val="147"/>
          <w:jc w:val="center"/>
        </w:trPr>
        <w:tc>
          <w:tcPr>
            <w:tcW w:w="1077" w:type="dxa"/>
            <w:shd w:val="clear" w:color="auto" w:fill="auto"/>
            <w:vAlign w:val="center"/>
          </w:tcPr>
          <w:p w:rsidR="007157F6" w:rsidRPr="00AC2ADE" w:rsidRDefault="007157F6" w:rsidP="00AC2ADE">
            <w:pPr>
              <w:suppressAutoHyphens w:val="0"/>
              <w:rPr>
                <w:rFonts w:ascii="Arial" w:hAnsi="Arial" w:cs="Arial"/>
                <w:sz w:val="22"/>
                <w:szCs w:val="22"/>
                <w:lang w:eastAsia="hr-HR"/>
              </w:rPr>
            </w:pPr>
            <w:r w:rsidRPr="00AC2ADE">
              <w:rPr>
                <w:rFonts w:ascii="Arial" w:hAnsi="Arial" w:cs="Arial"/>
                <w:sz w:val="22"/>
                <w:szCs w:val="22"/>
                <w:lang w:eastAsia="hr-HR"/>
              </w:rPr>
              <w:lastRenderedPageBreak/>
              <w:t>14</w:t>
            </w:r>
          </w:p>
        </w:tc>
        <w:tc>
          <w:tcPr>
            <w:tcW w:w="3305" w:type="dxa"/>
            <w:shd w:val="clear" w:color="auto" w:fill="auto"/>
          </w:tcPr>
          <w:p w:rsidR="007157F6" w:rsidRPr="00AC2ADE" w:rsidRDefault="007157F6" w:rsidP="00AC2ADE">
            <w:pPr>
              <w:suppressAutoHyphens w:val="0"/>
              <w:spacing w:line="276" w:lineRule="auto"/>
              <w:rPr>
                <w:rFonts w:ascii="Arial" w:eastAsia="Calibri" w:hAnsi="Arial" w:cs="Arial"/>
                <w:sz w:val="22"/>
                <w:szCs w:val="22"/>
                <w:lang w:eastAsia="en-US"/>
              </w:rPr>
            </w:pPr>
            <w:r w:rsidRPr="00AC2ADE">
              <w:rPr>
                <w:rFonts w:ascii="Arial" w:eastAsia="Calibri" w:hAnsi="Arial" w:cs="Arial"/>
                <w:sz w:val="22"/>
                <w:szCs w:val="22"/>
                <w:lang w:val="sr-Latn-RS" w:eastAsia="en-US"/>
              </w:rPr>
              <w:t>O</w:t>
            </w:r>
            <w:r w:rsidRPr="00AC2ADE">
              <w:rPr>
                <w:rFonts w:ascii="Arial" w:eastAsia="Calibri" w:hAnsi="Arial" w:cs="Arial"/>
                <w:sz w:val="22"/>
                <w:szCs w:val="22"/>
                <w:lang w:val="sr-Cyrl-RS" w:eastAsia="en-US"/>
              </w:rPr>
              <w:t>бука особља Наручиоца</w:t>
            </w:r>
            <w:r w:rsidRPr="00AC2ADE">
              <w:rPr>
                <w:rFonts w:ascii="Arial" w:eastAsia="Calibri" w:hAnsi="Arial" w:cs="Arial"/>
                <w:sz w:val="22"/>
                <w:szCs w:val="22"/>
                <w:lang w:eastAsia="en-US"/>
              </w:rPr>
              <w:t xml:space="preserve"> </w:t>
            </w:r>
            <w:r w:rsidRPr="00AC2ADE">
              <w:rPr>
                <w:rFonts w:ascii="Arial" w:eastAsia="Calibri" w:hAnsi="Arial" w:cs="Arial"/>
                <w:sz w:val="22"/>
                <w:szCs w:val="22"/>
                <w:lang w:val="sr-Cyrl-RS" w:eastAsia="en-US"/>
              </w:rPr>
              <w:t>на локацији ТЕ Колубара</w:t>
            </w:r>
            <w:r w:rsidRPr="00AC2ADE">
              <w:rPr>
                <w:rFonts w:ascii="Arial" w:eastAsia="Calibri" w:hAnsi="Arial" w:cs="Arial"/>
                <w:sz w:val="22"/>
                <w:szCs w:val="22"/>
                <w:lang w:eastAsia="en-US"/>
              </w:rPr>
              <w:t>- Процењено време ангажовања – 1 дан а у складу са тачкама условима из техничке спецификације, одељак 3.</w:t>
            </w:r>
          </w:p>
        </w:tc>
        <w:tc>
          <w:tcPr>
            <w:tcW w:w="1028"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компл.</w:t>
            </w:r>
          </w:p>
        </w:tc>
        <w:tc>
          <w:tcPr>
            <w:tcW w:w="975" w:type="dxa"/>
            <w:shd w:val="clear" w:color="auto" w:fill="auto"/>
            <w:vAlign w:val="center"/>
          </w:tcPr>
          <w:p w:rsidR="007157F6" w:rsidRPr="00AC2ADE" w:rsidRDefault="007157F6" w:rsidP="00AC2ADE">
            <w:pPr>
              <w:suppressAutoHyphens w:val="0"/>
              <w:jc w:val="center"/>
              <w:rPr>
                <w:rFonts w:ascii="Arial" w:hAnsi="Arial" w:cs="Arial"/>
                <w:sz w:val="22"/>
                <w:szCs w:val="22"/>
                <w:lang w:val="sr-Cyrl-RS" w:eastAsia="hr-HR"/>
              </w:rPr>
            </w:pPr>
            <w:r w:rsidRPr="00AC2ADE">
              <w:rPr>
                <w:rFonts w:ascii="Arial" w:hAnsi="Arial" w:cs="Arial"/>
                <w:sz w:val="22"/>
                <w:szCs w:val="22"/>
                <w:lang w:val="sr-Cyrl-RS" w:eastAsia="hr-HR"/>
              </w:rPr>
              <w:t>1</w:t>
            </w: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975" w:type="dxa"/>
          </w:tcPr>
          <w:p w:rsidR="007157F6" w:rsidRPr="00AC2ADE" w:rsidRDefault="007157F6" w:rsidP="00AC2ADE">
            <w:pPr>
              <w:suppressAutoHyphens w:val="0"/>
              <w:jc w:val="center"/>
              <w:rPr>
                <w:rFonts w:ascii="Arial" w:hAnsi="Arial" w:cs="Arial"/>
                <w:sz w:val="22"/>
                <w:szCs w:val="22"/>
                <w:lang w:val="sr-Cyrl-RS" w:eastAsia="hr-HR"/>
              </w:rPr>
            </w:pPr>
          </w:p>
        </w:tc>
        <w:tc>
          <w:tcPr>
            <w:tcW w:w="1422" w:type="dxa"/>
          </w:tcPr>
          <w:p w:rsidR="007157F6" w:rsidRPr="00AC2ADE" w:rsidRDefault="007157F6" w:rsidP="00AC2ADE">
            <w:pPr>
              <w:suppressAutoHyphens w:val="0"/>
              <w:jc w:val="center"/>
              <w:rPr>
                <w:rFonts w:ascii="Arial" w:hAnsi="Arial" w:cs="Arial"/>
                <w:sz w:val="22"/>
                <w:szCs w:val="22"/>
                <w:lang w:val="sr-Cyrl-RS" w:eastAsia="hr-HR"/>
              </w:rPr>
            </w:pPr>
          </w:p>
        </w:tc>
      </w:tr>
    </w:tbl>
    <w:p w:rsidR="00AC2ADE" w:rsidRPr="00AC2ADE" w:rsidRDefault="00AC2ADE" w:rsidP="00AC2ADE">
      <w:pPr>
        <w:suppressAutoHyphens w:val="0"/>
        <w:rPr>
          <w:rFonts w:ascii="Arial" w:hAnsi="Arial" w:cs="Arial"/>
          <w:b/>
          <w:sz w:val="22"/>
          <w:szCs w:val="22"/>
          <w:lang w:val="sr-Cyrl-RS" w:eastAsia="hr-HR"/>
        </w:rPr>
      </w:pPr>
    </w:p>
    <w:p w:rsidR="00AC2ADE" w:rsidRPr="00AC2ADE" w:rsidRDefault="00AC2ADE" w:rsidP="00AC2ADE">
      <w:pPr>
        <w:suppressAutoHyphens w:val="0"/>
        <w:rPr>
          <w:rFonts w:ascii="Arial" w:hAnsi="Arial" w:cs="Arial"/>
          <w:b/>
          <w:sz w:val="22"/>
          <w:szCs w:val="22"/>
          <w:lang w:val="sr-Cyrl-RS" w:eastAsia="hr-HR"/>
        </w:rPr>
      </w:pPr>
    </w:p>
    <w:p w:rsidR="00AC2ADE" w:rsidRPr="00AC2ADE" w:rsidRDefault="00AC2ADE" w:rsidP="00AC2ADE">
      <w:pPr>
        <w:suppressAutoHyphens w:val="0"/>
        <w:rPr>
          <w:rFonts w:ascii="Arial" w:hAnsi="Arial" w:cs="Arial"/>
          <w:b/>
          <w:bCs/>
          <w:sz w:val="22"/>
          <w:szCs w:val="22"/>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C2ADE" w:rsidRPr="00AC2ADE" w:rsidTr="00AC2ADE">
        <w:trPr>
          <w:trHeight w:val="418"/>
        </w:trPr>
        <w:tc>
          <w:tcPr>
            <w:tcW w:w="568" w:type="dxa"/>
            <w:vAlign w:val="center"/>
          </w:tcPr>
          <w:p w:rsidR="00AC2ADE" w:rsidRPr="00AC2ADE" w:rsidRDefault="00AC2ADE" w:rsidP="00AC2ADE">
            <w:pPr>
              <w:suppressAutoHyphens w:val="0"/>
              <w:jc w:val="center"/>
              <w:rPr>
                <w:rFonts w:ascii="Arial" w:hAnsi="Arial" w:cs="Arial"/>
                <w:b/>
                <w:sz w:val="22"/>
                <w:szCs w:val="22"/>
                <w:lang w:val="sr-Cyrl-RS" w:eastAsia="en-US"/>
              </w:rPr>
            </w:pPr>
            <w:r w:rsidRPr="00AC2ADE">
              <w:rPr>
                <w:rFonts w:ascii="Arial" w:hAnsi="Arial" w:cs="Arial"/>
                <w:b/>
                <w:sz w:val="22"/>
                <w:szCs w:val="22"/>
                <w:lang w:val="en-US" w:eastAsia="en-US"/>
              </w:rPr>
              <w:t>I</w:t>
            </w:r>
          </w:p>
        </w:tc>
        <w:tc>
          <w:tcPr>
            <w:tcW w:w="6740" w:type="dxa"/>
          </w:tcPr>
          <w:p w:rsidR="00AC2ADE" w:rsidRPr="00AC2ADE" w:rsidRDefault="00AC2ADE" w:rsidP="00AC2ADE">
            <w:pPr>
              <w:suppressAutoHyphens w:val="0"/>
              <w:jc w:val="center"/>
              <w:rPr>
                <w:rFonts w:ascii="Arial" w:hAnsi="Arial" w:cs="Arial"/>
                <w:b/>
                <w:sz w:val="22"/>
                <w:szCs w:val="22"/>
                <w:lang w:val="sr-Cyrl-RS" w:eastAsia="en-US"/>
              </w:rPr>
            </w:pPr>
            <w:r w:rsidRPr="00AC2ADE">
              <w:rPr>
                <w:rFonts w:ascii="Arial" w:hAnsi="Arial" w:cs="Arial"/>
                <w:b/>
                <w:sz w:val="22"/>
                <w:szCs w:val="22"/>
                <w:lang w:val="en-US" w:eastAsia="en-US"/>
              </w:rPr>
              <w:t>УКУПНО ПОНУЂЕНА ЦЕНА  без ПДВ Евра</w:t>
            </w:r>
          </w:p>
          <w:p w:rsidR="00AC2ADE" w:rsidRPr="00AC2ADE" w:rsidRDefault="00AC2ADE" w:rsidP="00AC2ADE">
            <w:pPr>
              <w:suppressAutoHyphens w:val="0"/>
              <w:jc w:val="center"/>
              <w:rPr>
                <w:rFonts w:ascii="Arial" w:hAnsi="Arial" w:cs="Arial"/>
                <w:b/>
                <w:sz w:val="22"/>
                <w:szCs w:val="22"/>
                <w:lang w:val="en-US" w:eastAsia="en-US"/>
              </w:rPr>
            </w:pPr>
            <w:r w:rsidRPr="00AC2ADE">
              <w:rPr>
                <w:rFonts w:ascii="Arial" w:hAnsi="Arial" w:cs="Arial"/>
                <w:b/>
                <w:sz w:val="22"/>
                <w:szCs w:val="22"/>
                <w:lang w:val="en-US" w:eastAsia="en-US"/>
              </w:rPr>
              <w:t xml:space="preserve">(збир колоне бр. </w:t>
            </w:r>
            <w:r w:rsidRPr="00AC2ADE">
              <w:rPr>
                <w:rFonts w:ascii="Arial" w:hAnsi="Arial" w:cs="Arial"/>
                <w:b/>
                <w:sz w:val="22"/>
                <w:szCs w:val="22"/>
                <w:lang w:eastAsia="en-US"/>
              </w:rPr>
              <w:t>7</w:t>
            </w:r>
            <w:r w:rsidRPr="00AC2ADE">
              <w:rPr>
                <w:rFonts w:ascii="Arial" w:hAnsi="Arial" w:cs="Arial"/>
                <w:b/>
                <w:sz w:val="22"/>
                <w:szCs w:val="22"/>
                <w:lang w:val="en-US" w:eastAsia="en-US"/>
              </w:rPr>
              <w:t>)</w:t>
            </w:r>
          </w:p>
        </w:tc>
        <w:tc>
          <w:tcPr>
            <w:tcW w:w="2610" w:type="dxa"/>
          </w:tcPr>
          <w:p w:rsidR="00AC2ADE" w:rsidRPr="00AC2ADE" w:rsidRDefault="00AC2ADE" w:rsidP="00AC2ADE">
            <w:pPr>
              <w:suppressAutoHyphens w:val="0"/>
              <w:jc w:val="both"/>
              <w:rPr>
                <w:rFonts w:ascii="Arial" w:hAnsi="Arial" w:cs="Arial"/>
                <w:sz w:val="22"/>
                <w:szCs w:val="22"/>
                <w:lang w:val="en-US" w:eastAsia="en-US"/>
              </w:rPr>
            </w:pPr>
          </w:p>
        </w:tc>
      </w:tr>
    </w:tbl>
    <w:p w:rsidR="00AC2ADE" w:rsidRPr="00AC2ADE" w:rsidRDefault="00AC2ADE" w:rsidP="00AC2ADE">
      <w:pPr>
        <w:widowControl w:val="0"/>
        <w:suppressAutoHyphens w:val="0"/>
        <w:jc w:val="both"/>
        <w:rPr>
          <w:rFonts w:ascii="Arial" w:hAnsi="Arial"/>
          <w:sz w:val="22"/>
          <w:szCs w:val="22"/>
          <w:lang w:val="sr-Cyrl-RS" w:eastAsia="en-US"/>
        </w:rPr>
      </w:pPr>
    </w:p>
    <w:p w:rsidR="00AC2ADE" w:rsidRPr="00AC2ADE" w:rsidRDefault="00AC2ADE" w:rsidP="00AC2ADE">
      <w:pPr>
        <w:widowControl w:val="0"/>
        <w:suppressAutoHyphens w:val="0"/>
        <w:jc w:val="both"/>
        <w:rPr>
          <w:rFonts w:ascii="Arial" w:eastAsia="Arial Unicode MS" w:hAnsi="Arial" w:cs="Arial"/>
          <w:sz w:val="22"/>
          <w:szCs w:val="22"/>
          <w:lang w:val="sr-Cyrl-RS" w:eastAsia="en-US"/>
        </w:rPr>
      </w:pPr>
      <w:r w:rsidRPr="00AC2ADE">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C2ADE" w:rsidRPr="00AC2ADE" w:rsidTr="00AC2ADE">
        <w:trPr>
          <w:trHeight w:val="568"/>
        </w:trPr>
        <w:tc>
          <w:tcPr>
            <w:tcW w:w="3022" w:type="dxa"/>
            <w:vMerge w:val="restart"/>
            <w:shd w:val="clear" w:color="auto" w:fill="auto"/>
            <w:vAlign w:val="center"/>
          </w:tcPr>
          <w:p w:rsidR="00AC2ADE" w:rsidRPr="00AC2ADE" w:rsidRDefault="00AC2ADE" w:rsidP="00AC2ADE">
            <w:pPr>
              <w:suppressAutoHyphens w:val="0"/>
              <w:jc w:val="both"/>
              <w:rPr>
                <w:rFonts w:ascii="Arial" w:hAnsi="Arial" w:cs="Arial"/>
                <w:sz w:val="22"/>
                <w:szCs w:val="22"/>
                <w:lang w:val="en-US" w:eastAsia="en-US"/>
              </w:rPr>
            </w:pPr>
            <w:r w:rsidRPr="00AC2ADE">
              <w:rPr>
                <w:rFonts w:ascii="Arial" w:hAnsi="Arial" w:cs="Arial"/>
                <w:sz w:val="22"/>
                <w:szCs w:val="22"/>
                <w:lang w:val="en-US" w:eastAsia="en-US"/>
              </w:rPr>
              <w:t>Посебно исказани трошкови у дин/ /процентима који су укључени у укупно понуђену цену без ПДВ-а</w:t>
            </w:r>
          </w:p>
          <w:p w:rsidR="00AC2ADE" w:rsidRPr="00AC2ADE" w:rsidRDefault="00AC2ADE" w:rsidP="00AC2ADE">
            <w:pPr>
              <w:suppressAutoHyphens w:val="0"/>
              <w:jc w:val="both"/>
              <w:rPr>
                <w:rFonts w:ascii="Arial" w:hAnsi="Arial" w:cs="Arial"/>
                <w:sz w:val="22"/>
                <w:szCs w:val="22"/>
                <w:lang w:val="sr-Latn-CS" w:eastAsia="en-US"/>
              </w:rPr>
            </w:pPr>
            <w:r w:rsidRPr="00AC2ADE">
              <w:rPr>
                <w:rFonts w:ascii="Arial" w:hAnsi="Arial" w:cs="Arial"/>
                <w:sz w:val="22"/>
                <w:szCs w:val="22"/>
                <w:lang w:val="en-US" w:eastAsia="en-US"/>
              </w:rPr>
              <w:t>(</w:t>
            </w:r>
            <w:proofErr w:type="gramStart"/>
            <w:r w:rsidRPr="00AC2ADE">
              <w:rPr>
                <w:rFonts w:ascii="Arial" w:hAnsi="Arial" w:cs="Arial"/>
                <w:sz w:val="22"/>
                <w:szCs w:val="22"/>
                <w:lang w:val="en-US" w:eastAsia="en-US"/>
              </w:rPr>
              <w:t>цена</w:t>
            </w:r>
            <w:proofErr w:type="gramEnd"/>
            <w:r w:rsidRPr="00AC2ADE">
              <w:rPr>
                <w:rFonts w:ascii="Arial" w:hAnsi="Arial" w:cs="Arial"/>
                <w:sz w:val="22"/>
                <w:szCs w:val="22"/>
                <w:lang w:val="en-US" w:eastAsia="en-US"/>
              </w:rPr>
              <w:t xml:space="preserve"> из реда бр. </w:t>
            </w:r>
            <w:r w:rsidRPr="00AC2ADE">
              <w:rPr>
                <w:rFonts w:ascii="Arial" w:hAnsi="Arial" w:cs="Arial"/>
                <w:sz w:val="22"/>
                <w:szCs w:val="22"/>
                <w:lang w:val="sr-Latn-CS" w:eastAsia="en-US"/>
              </w:rPr>
              <w:t>I</w:t>
            </w:r>
            <w:r w:rsidRPr="00AC2ADE">
              <w:rPr>
                <w:rFonts w:ascii="Arial" w:hAnsi="Arial" w:cs="Arial"/>
                <w:sz w:val="22"/>
                <w:szCs w:val="22"/>
                <w:lang w:val="en-US" w:eastAsia="en-US"/>
              </w:rPr>
              <w:t>)уколико исти постоје као засебни трошкови</w:t>
            </w:r>
            <w:r w:rsidRPr="00AC2ADE">
              <w:rPr>
                <w:rFonts w:ascii="Arial" w:hAnsi="Arial" w:cs="Arial"/>
                <w:sz w:val="22"/>
                <w:szCs w:val="22"/>
                <w:lang w:val="sr-Latn-CS" w:eastAsia="en-US"/>
              </w:rPr>
              <w:t>)</w:t>
            </w:r>
          </w:p>
        </w:tc>
        <w:tc>
          <w:tcPr>
            <w:tcW w:w="2970" w:type="dxa"/>
            <w:shd w:val="clear" w:color="auto" w:fill="auto"/>
            <w:vAlign w:val="center"/>
          </w:tcPr>
          <w:p w:rsidR="00AC2ADE" w:rsidRPr="00AC2ADE" w:rsidRDefault="00AC2ADE" w:rsidP="00AC2ADE">
            <w:pPr>
              <w:suppressAutoHyphens w:val="0"/>
              <w:rPr>
                <w:rFonts w:ascii="Arial" w:hAnsi="Arial" w:cs="Arial"/>
                <w:sz w:val="22"/>
                <w:szCs w:val="22"/>
                <w:lang w:val="en-US" w:eastAsia="en-US"/>
              </w:rPr>
            </w:pPr>
            <w:r w:rsidRPr="00AC2ADE">
              <w:rPr>
                <w:rFonts w:ascii="Arial" w:hAnsi="Arial" w:cs="Arial"/>
                <w:sz w:val="22"/>
                <w:szCs w:val="22"/>
                <w:lang w:val="en-US" w:eastAsia="en-US"/>
              </w:rPr>
              <w:t>Трошкови царине</w:t>
            </w:r>
          </w:p>
        </w:tc>
        <w:tc>
          <w:tcPr>
            <w:tcW w:w="3960" w:type="dxa"/>
          </w:tcPr>
          <w:p w:rsidR="00AC2ADE" w:rsidRPr="00AC2ADE" w:rsidRDefault="00AC2ADE" w:rsidP="00AC2ADE">
            <w:pPr>
              <w:suppressAutoHyphens w:val="0"/>
              <w:jc w:val="center"/>
              <w:rPr>
                <w:rFonts w:ascii="Arial" w:hAnsi="Arial" w:cs="Arial"/>
                <w:sz w:val="22"/>
                <w:szCs w:val="22"/>
                <w:lang w:val="en-US" w:eastAsia="en-US"/>
              </w:rPr>
            </w:pPr>
            <w:r w:rsidRPr="00AC2ADE">
              <w:rPr>
                <w:rFonts w:ascii="Arial" w:hAnsi="Arial" w:cs="Arial"/>
                <w:sz w:val="22"/>
                <w:szCs w:val="22"/>
                <w:lang w:val="en-US" w:eastAsia="en-US"/>
              </w:rPr>
              <w:t>_____</w:t>
            </w:r>
            <w:r w:rsidRPr="00AC2ADE">
              <w:rPr>
                <w:rFonts w:ascii="Arial" w:hAnsi="Arial"/>
                <w:sz w:val="22"/>
                <w:szCs w:val="22"/>
                <w:lang w:val="en-US" w:eastAsia="en-US"/>
              </w:rPr>
              <w:t xml:space="preserve"> </w:t>
            </w:r>
            <w:r w:rsidRPr="00AC2ADE">
              <w:rPr>
                <w:rFonts w:ascii="Arial" w:hAnsi="Arial" w:cs="Arial"/>
                <w:sz w:val="22"/>
                <w:szCs w:val="22"/>
                <w:lang w:val="en-US" w:eastAsia="en-US"/>
              </w:rPr>
              <w:t>Евра односно ____%</w:t>
            </w:r>
          </w:p>
        </w:tc>
      </w:tr>
      <w:tr w:rsidR="00AC2ADE" w:rsidRPr="00AC2ADE" w:rsidTr="00AC2ADE">
        <w:trPr>
          <w:trHeight w:val="525"/>
        </w:trPr>
        <w:tc>
          <w:tcPr>
            <w:tcW w:w="3022" w:type="dxa"/>
            <w:vMerge/>
            <w:shd w:val="clear" w:color="auto" w:fill="auto"/>
          </w:tcPr>
          <w:p w:rsidR="00AC2ADE" w:rsidRPr="00AC2ADE" w:rsidRDefault="00AC2ADE" w:rsidP="00AC2ADE">
            <w:pPr>
              <w:suppressAutoHyphens w:val="0"/>
              <w:jc w:val="both"/>
              <w:rPr>
                <w:rFonts w:ascii="Arial" w:hAnsi="Arial" w:cs="Arial"/>
                <w:sz w:val="22"/>
                <w:szCs w:val="22"/>
                <w:lang w:val="en-US" w:eastAsia="en-US"/>
              </w:rPr>
            </w:pPr>
          </w:p>
        </w:tc>
        <w:tc>
          <w:tcPr>
            <w:tcW w:w="2970" w:type="dxa"/>
            <w:shd w:val="clear" w:color="auto" w:fill="auto"/>
            <w:vAlign w:val="center"/>
          </w:tcPr>
          <w:p w:rsidR="00AC2ADE" w:rsidRPr="00AC2ADE" w:rsidRDefault="00AC2ADE" w:rsidP="00AC2ADE">
            <w:pPr>
              <w:suppressAutoHyphens w:val="0"/>
              <w:rPr>
                <w:rFonts w:ascii="Arial" w:hAnsi="Arial" w:cs="Arial"/>
                <w:sz w:val="22"/>
                <w:szCs w:val="22"/>
                <w:lang w:val="en-US" w:eastAsia="en-US"/>
              </w:rPr>
            </w:pPr>
            <w:r w:rsidRPr="00AC2ADE">
              <w:rPr>
                <w:rFonts w:ascii="Arial" w:hAnsi="Arial" w:cs="Arial"/>
                <w:sz w:val="22"/>
                <w:szCs w:val="22"/>
                <w:lang w:val="en-US" w:eastAsia="en-US"/>
              </w:rPr>
              <w:t>Трошкови превоза</w:t>
            </w:r>
          </w:p>
        </w:tc>
        <w:tc>
          <w:tcPr>
            <w:tcW w:w="3960" w:type="dxa"/>
          </w:tcPr>
          <w:p w:rsidR="00AC2ADE" w:rsidRPr="00AC2ADE" w:rsidRDefault="00AC2ADE" w:rsidP="00AC2ADE">
            <w:pPr>
              <w:suppressAutoHyphens w:val="0"/>
              <w:jc w:val="center"/>
              <w:rPr>
                <w:rFonts w:ascii="Arial" w:hAnsi="Arial" w:cs="Arial"/>
                <w:sz w:val="22"/>
                <w:szCs w:val="22"/>
                <w:lang w:val="en-US" w:eastAsia="en-US"/>
              </w:rPr>
            </w:pPr>
            <w:r w:rsidRPr="00AC2ADE">
              <w:rPr>
                <w:rFonts w:ascii="Arial" w:hAnsi="Arial" w:cs="Arial"/>
                <w:sz w:val="22"/>
                <w:szCs w:val="22"/>
                <w:lang w:val="en-US" w:eastAsia="en-US"/>
              </w:rPr>
              <w:t>_____</w:t>
            </w:r>
            <w:r w:rsidRPr="00AC2ADE">
              <w:rPr>
                <w:rFonts w:ascii="Arial" w:hAnsi="Arial"/>
                <w:sz w:val="22"/>
                <w:szCs w:val="22"/>
                <w:lang w:val="en-US" w:eastAsia="en-US"/>
              </w:rPr>
              <w:t xml:space="preserve"> </w:t>
            </w:r>
            <w:r w:rsidRPr="00AC2ADE">
              <w:rPr>
                <w:rFonts w:ascii="Arial" w:hAnsi="Arial" w:cs="Arial"/>
                <w:sz w:val="22"/>
                <w:szCs w:val="22"/>
                <w:lang w:val="en-US" w:eastAsia="en-US"/>
              </w:rPr>
              <w:t>Евра односно ____%</w:t>
            </w:r>
          </w:p>
        </w:tc>
      </w:tr>
      <w:tr w:rsidR="00AC2ADE" w:rsidRPr="00AC2ADE" w:rsidTr="00AC2ADE">
        <w:trPr>
          <w:trHeight w:val="534"/>
        </w:trPr>
        <w:tc>
          <w:tcPr>
            <w:tcW w:w="3022" w:type="dxa"/>
            <w:vMerge/>
            <w:shd w:val="clear" w:color="auto" w:fill="auto"/>
          </w:tcPr>
          <w:p w:rsidR="00AC2ADE" w:rsidRPr="00AC2ADE" w:rsidRDefault="00AC2ADE" w:rsidP="00AC2ADE">
            <w:pPr>
              <w:suppressAutoHyphens w:val="0"/>
              <w:jc w:val="both"/>
              <w:rPr>
                <w:rFonts w:ascii="Arial" w:hAnsi="Arial" w:cs="Arial"/>
                <w:sz w:val="22"/>
                <w:szCs w:val="22"/>
                <w:lang w:val="en-US" w:eastAsia="en-US"/>
              </w:rPr>
            </w:pPr>
          </w:p>
        </w:tc>
        <w:tc>
          <w:tcPr>
            <w:tcW w:w="2970" w:type="dxa"/>
            <w:shd w:val="clear" w:color="auto" w:fill="auto"/>
            <w:vAlign w:val="center"/>
          </w:tcPr>
          <w:p w:rsidR="00AC2ADE" w:rsidRPr="00AC2ADE" w:rsidRDefault="00AC2ADE" w:rsidP="00AC2ADE">
            <w:pPr>
              <w:suppressAutoHyphens w:val="0"/>
              <w:rPr>
                <w:rFonts w:ascii="Arial" w:hAnsi="Arial" w:cs="Arial"/>
                <w:sz w:val="22"/>
                <w:szCs w:val="22"/>
                <w:lang w:eastAsia="en-US"/>
              </w:rPr>
            </w:pPr>
            <w:r w:rsidRPr="00AC2ADE">
              <w:rPr>
                <w:rFonts w:ascii="Arial" w:hAnsi="Arial" w:cs="Arial"/>
                <w:sz w:val="22"/>
                <w:szCs w:val="22"/>
                <w:lang w:val="en-US" w:eastAsia="en-US"/>
              </w:rPr>
              <w:t>Остали трошкови</w:t>
            </w:r>
            <w:r w:rsidRPr="00AC2ADE">
              <w:rPr>
                <w:rFonts w:ascii="Arial" w:hAnsi="Arial" w:cs="Arial"/>
                <w:sz w:val="22"/>
                <w:szCs w:val="22"/>
                <w:lang w:eastAsia="en-US"/>
              </w:rPr>
              <w:t xml:space="preserve"> (навести)</w:t>
            </w:r>
          </w:p>
        </w:tc>
        <w:tc>
          <w:tcPr>
            <w:tcW w:w="3960" w:type="dxa"/>
          </w:tcPr>
          <w:p w:rsidR="00AC2ADE" w:rsidRPr="00AC2ADE" w:rsidRDefault="00AC2ADE" w:rsidP="00AC2ADE">
            <w:pPr>
              <w:suppressAutoHyphens w:val="0"/>
              <w:jc w:val="center"/>
              <w:rPr>
                <w:rFonts w:ascii="Arial" w:hAnsi="Arial" w:cs="Arial"/>
                <w:sz w:val="22"/>
                <w:szCs w:val="22"/>
                <w:lang w:val="en-US" w:eastAsia="en-US"/>
              </w:rPr>
            </w:pPr>
            <w:r w:rsidRPr="00AC2ADE">
              <w:rPr>
                <w:rFonts w:ascii="Arial" w:hAnsi="Arial" w:cs="Arial"/>
                <w:sz w:val="22"/>
                <w:szCs w:val="22"/>
                <w:lang w:val="en-US" w:eastAsia="en-US"/>
              </w:rPr>
              <w:t>_____</w:t>
            </w:r>
            <w:r w:rsidRPr="00AC2ADE">
              <w:rPr>
                <w:rFonts w:ascii="Arial" w:hAnsi="Arial"/>
                <w:sz w:val="22"/>
                <w:szCs w:val="22"/>
                <w:lang w:val="en-US" w:eastAsia="en-US"/>
              </w:rPr>
              <w:t xml:space="preserve"> </w:t>
            </w:r>
            <w:r w:rsidRPr="00AC2ADE">
              <w:rPr>
                <w:rFonts w:ascii="Arial" w:hAnsi="Arial" w:cs="Arial"/>
                <w:sz w:val="22"/>
                <w:szCs w:val="22"/>
                <w:lang w:val="en-US" w:eastAsia="en-US"/>
              </w:rPr>
              <w:t>Евра односно ____%</w:t>
            </w:r>
          </w:p>
        </w:tc>
      </w:tr>
    </w:tbl>
    <w:p w:rsidR="00AC2ADE" w:rsidRPr="00AC2ADE" w:rsidRDefault="00AC2ADE" w:rsidP="00AC2ADE">
      <w:pPr>
        <w:suppressAutoHyphens w:val="0"/>
        <w:autoSpaceDE w:val="0"/>
        <w:autoSpaceDN w:val="0"/>
        <w:adjustRightInd w:val="0"/>
        <w:jc w:val="both"/>
        <w:rPr>
          <w:rFonts w:ascii="Arial" w:hAnsi="Arial" w:cs="Arial"/>
          <w:b/>
          <w:bCs/>
          <w:szCs w:val="24"/>
          <w:lang w:val="sr-Cyrl-RS" w:eastAsia="hr-HR"/>
        </w:rPr>
      </w:pPr>
    </w:p>
    <w:p w:rsidR="00AC2ADE" w:rsidRPr="00AC2ADE" w:rsidRDefault="00AC2ADE" w:rsidP="00AC2ADE">
      <w:pPr>
        <w:suppressAutoHyphens w:val="0"/>
        <w:autoSpaceDE w:val="0"/>
        <w:autoSpaceDN w:val="0"/>
        <w:adjustRightInd w:val="0"/>
        <w:jc w:val="both"/>
        <w:rPr>
          <w:rFonts w:ascii="Arial" w:hAnsi="Arial" w:cs="Arial"/>
          <w:b/>
          <w:bCs/>
          <w:szCs w:val="24"/>
          <w:lang w:val="sr-Cyrl-RS" w:eastAsia="hr-HR"/>
        </w:rPr>
      </w:pPr>
    </w:p>
    <w:p w:rsidR="00AC2ADE" w:rsidRPr="00AC2ADE" w:rsidRDefault="00AC2ADE" w:rsidP="00AC2ADE">
      <w:pPr>
        <w:suppressAutoHyphens w:val="0"/>
        <w:autoSpaceDE w:val="0"/>
        <w:autoSpaceDN w:val="0"/>
        <w:adjustRightInd w:val="0"/>
        <w:ind w:left="1440" w:firstLine="720"/>
        <w:jc w:val="both"/>
        <w:rPr>
          <w:rFonts w:ascii="Arial" w:hAnsi="Arial" w:cs="Arial"/>
          <w:b/>
          <w:bCs/>
          <w:szCs w:val="24"/>
          <w:lang w:val="sr-Cyrl-RS" w:eastAsia="hr-HR"/>
        </w:rPr>
      </w:pPr>
      <w:r w:rsidRPr="00AC2ADE">
        <w:rPr>
          <w:rFonts w:ascii="Arial" w:hAnsi="Arial" w:cs="Arial"/>
          <w:b/>
          <w:bCs/>
          <w:szCs w:val="24"/>
          <w:lang w:val="sr-Cyrl-RS" w:eastAsia="hr-HR"/>
        </w:rPr>
        <w:t xml:space="preserve"> М.П.              </w:t>
      </w:r>
      <w:r w:rsidRPr="00AC2ADE">
        <w:rPr>
          <w:rFonts w:ascii="Arial" w:hAnsi="Arial" w:cs="Arial"/>
          <w:b/>
          <w:bCs/>
          <w:szCs w:val="24"/>
          <w:lang w:val="sr-Cyrl-RS" w:eastAsia="hr-HR"/>
        </w:rPr>
        <w:tab/>
        <w:t>Потпис одговорног лица понуђача:</w:t>
      </w:r>
    </w:p>
    <w:p w:rsidR="00AC2ADE" w:rsidRPr="00AC2ADE" w:rsidRDefault="00AC2ADE" w:rsidP="00AC2ADE">
      <w:pPr>
        <w:suppressAutoHyphens w:val="0"/>
        <w:autoSpaceDE w:val="0"/>
        <w:autoSpaceDN w:val="0"/>
        <w:adjustRightInd w:val="0"/>
        <w:jc w:val="both"/>
        <w:rPr>
          <w:rFonts w:ascii="Arial" w:hAnsi="Arial" w:cs="Arial"/>
          <w:b/>
          <w:bCs/>
          <w:szCs w:val="24"/>
          <w:lang w:val="sr-Cyrl-RS" w:eastAsia="hr-HR"/>
        </w:rPr>
      </w:pPr>
    </w:p>
    <w:p w:rsidR="00AC2ADE" w:rsidRPr="00AC2ADE" w:rsidRDefault="00AC2ADE" w:rsidP="00AC2ADE">
      <w:pPr>
        <w:suppressAutoHyphens w:val="0"/>
        <w:autoSpaceDE w:val="0"/>
        <w:autoSpaceDN w:val="0"/>
        <w:adjustRightInd w:val="0"/>
        <w:jc w:val="both"/>
        <w:rPr>
          <w:rFonts w:ascii="Arial" w:hAnsi="Arial" w:cs="Arial"/>
          <w:b/>
          <w:bCs/>
          <w:szCs w:val="24"/>
          <w:lang w:val="sr-Cyrl-RS" w:eastAsia="hr-HR"/>
        </w:rPr>
      </w:pPr>
      <w:r w:rsidRPr="00AC2ADE">
        <w:rPr>
          <w:rFonts w:ascii="Arial" w:hAnsi="Arial" w:cs="Arial"/>
          <w:b/>
          <w:bCs/>
          <w:szCs w:val="24"/>
          <w:lang w:val="sr-Cyrl-RS" w:eastAsia="hr-HR"/>
        </w:rPr>
        <w:t xml:space="preserve">                                                            ..................................................................</w:t>
      </w:r>
    </w:p>
    <w:p w:rsidR="00AC2ADE" w:rsidRPr="00AC2ADE" w:rsidRDefault="00AC2ADE" w:rsidP="00AC2ADE">
      <w:pPr>
        <w:suppressAutoHyphens w:val="0"/>
        <w:autoSpaceDE w:val="0"/>
        <w:autoSpaceDN w:val="0"/>
        <w:adjustRightInd w:val="0"/>
        <w:jc w:val="both"/>
        <w:rPr>
          <w:rFonts w:ascii="Arial" w:hAnsi="Arial" w:cs="Arial"/>
          <w:b/>
          <w:bCs/>
          <w:szCs w:val="24"/>
          <w:lang w:val="sr-Cyrl-RS" w:eastAsia="hr-HR"/>
        </w:rPr>
      </w:pP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r w:rsidRPr="00AC2ADE">
        <w:rPr>
          <w:rFonts w:ascii="Arial" w:hAnsi="Arial" w:cs="Arial"/>
          <w:bCs/>
          <w:sz w:val="22"/>
          <w:szCs w:val="22"/>
          <w:lang w:val="sr-Cyrl-RS" w:eastAsia="hr-HR"/>
        </w:rPr>
        <w:t>Упуство за попуњавање обрасца структуре цене:</w:t>
      </w: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r w:rsidRPr="00AC2ADE">
        <w:rPr>
          <w:rFonts w:ascii="Arial" w:hAnsi="Arial" w:cs="Arial"/>
          <w:bCs/>
          <w:sz w:val="22"/>
          <w:szCs w:val="22"/>
          <w:lang w:val="sr-Cyrl-RS" w:eastAsia="hr-HR"/>
        </w:rPr>
        <w:t>(I део структуре цене)</w:t>
      </w: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r w:rsidRPr="00AC2ADE">
        <w:rPr>
          <w:rFonts w:ascii="Arial" w:hAnsi="Arial" w:cs="Arial"/>
          <w:bCs/>
          <w:sz w:val="22"/>
          <w:szCs w:val="22"/>
          <w:lang w:val="sr-Cyrl-RS" w:eastAsia="hr-HR"/>
        </w:rPr>
        <w:t>Понуђач треба да попуни образац структуре цене тако што ће:</w:t>
      </w: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r w:rsidRPr="00AC2ADE">
        <w:rPr>
          <w:rFonts w:ascii="Arial" w:hAnsi="Arial" w:cs="Arial"/>
          <w:bCs/>
          <w:sz w:val="22"/>
          <w:szCs w:val="22"/>
          <w:lang w:val="sr-Cyrl-RS" w:eastAsia="hr-HR"/>
        </w:rPr>
        <w:t>-</w:t>
      </w:r>
      <w:r w:rsidRPr="00AC2ADE">
        <w:rPr>
          <w:rFonts w:ascii="Arial" w:hAnsi="Arial" w:cs="Arial"/>
          <w:bCs/>
          <w:sz w:val="22"/>
          <w:szCs w:val="22"/>
          <w:lang w:val="sr-Cyrl-RS" w:eastAsia="hr-HR"/>
        </w:rPr>
        <w:tab/>
        <w:t>у колону 5. уписати колико износи јединична цена бе</w:t>
      </w:r>
      <w:r w:rsidR="007157F6">
        <w:rPr>
          <w:rFonts w:ascii="Arial" w:hAnsi="Arial" w:cs="Arial"/>
          <w:bCs/>
          <w:sz w:val="22"/>
          <w:szCs w:val="22"/>
          <w:lang w:val="sr-Cyrl-RS" w:eastAsia="hr-HR"/>
        </w:rPr>
        <w:t>з ПДВ за сваки тражени артикал,</w:t>
      </w: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r w:rsidRPr="00AC2ADE">
        <w:rPr>
          <w:rFonts w:ascii="Arial" w:hAnsi="Arial" w:cs="Arial"/>
          <w:bCs/>
          <w:sz w:val="22"/>
          <w:szCs w:val="22"/>
          <w:lang w:val="sr-Cyrl-RS" w:eastAsia="hr-HR"/>
        </w:rPr>
        <w:t>(II део структуре цене):</w:t>
      </w: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r w:rsidRPr="00AC2ADE">
        <w:rPr>
          <w:rFonts w:ascii="Arial" w:hAnsi="Arial" w:cs="Arial"/>
          <w:bCs/>
          <w:sz w:val="22"/>
          <w:szCs w:val="22"/>
          <w:lang w:val="sr-Cyrl-RS" w:eastAsia="hr-HR"/>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p>
    <w:p w:rsidR="00AC2ADE" w:rsidRPr="00AC2ADE" w:rsidRDefault="00AC2ADE" w:rsidP="00AC2ADE">
      <w:pPr>
        <w:suppressAutoHyphens w:val="0"/>
        <w:autoSpaceDE w:val="0"/>
        <w:autoSpaceDN w:val="0"/>
        <w:adjustRightInd w:val="0"/>
        <w:jc w:val="both"/>
        <w:rPr>
          <w:rFonts w:ascii="Arial" w:hAnsi="Arial" w:cs="Arial"/>
          <w:bCs/>
          <w:sz w:val="22"/>
          <w:szCs w:val="22"/>
          <w:lang w:val="sr-Cyrl-RS" w:eastAsia="hr-HR"/>
        </w:rPr>
      </w:pPr>
    </w:p>
    <w:p w:rsidR="00AC2ADE" w:rsidRPr="00AC2ADE" w:rsidRDefault="00AC2ADE" w:rsidP="00AC2ADE">
      <w:pPr>
        <w:suppressAutoHyphens w:val="0"/>
        <w:spacing w:after="200" w:line="276" w:lineRule="auto"/>
        <w:rPr>
          <w:rFonts w:ascii="Arial" w:hAnsi="Arial" w:cs="Arial"/>
          <w:szCs w:val="24"/>
          <w:lang w:val="sr-Latn-RS" w:eastAsia="en-US"/>
        </w:rPr>
      </w:pPr>
      <w:r w:rsidRPr="00AC2ADE">
        <w:rPr>
          <w:rFonts w:ascii="Arial" w:hAnsi="Arial" w:cs="Arial"/>
          <w:szCs w:val="24"/>
          <w:lang w:val="sr-Latn-RS" w:eastAsia="en-US"/>
        </w:rPr>
        <w:br w:type="page"/>
      </w:r>
    </w:p>
    <w:p w:rsidR="00AC2ADE" w:rsidRDefault="00AC2ADE" w:rsidP="0010760B">
      <w:pPr>
        <w:keepNext/>
        <w:tabs>
          <w:tab w:val="left" w:pos="567"/>
        </w:tabs>
        <w:suppressAutoHyphens w:val="0"/>
        <w:spacing w:before="120" w:after="200" w:line="276" w:lineRule="auto"/>
        <w:outlineLvl w:val="0"/>
        <w:rPr>
          <w:rFonts w:ascii="Arial" w:eastAsia="Calibri" w:hAnsi="Arial" w:cs="Arial"/>
          <w:b/>
          <w:sz w:val="22"/>
          <w:szCs w:val="22"/>
          <w:lang w:val="sr-Cyrl-RS" w:eastAsia="en-US"/>
        </w:rPr>
      </w:pPr>
    </w:p>
    <w:p w:rsidR="00AC2ADE" w:rsidRPr="00AC2ADE" w:rsidRDefault="00AC2ADE" w:rsidP="00AC2ADE">
      <w:pPr>
        <w:keepNext/>
        <w:numPr>
          <w:ilvl w:val="0"/>
          <w:numId w:val="19"/>
        </w:numPr>
        <w:tabs>
          <w:tab w:val="left" w:pos="567"/>
        </w:tabs>
        <w:suppressAutoHyphens w:val="0"/>
        <w:spacing w:before="120" w:after="200" w:line="276" w:lineRule="auto"/>
        <w:outlineLvl w:val="0"/>
        <w:rPr>
          <w:rFonts w:ascii="Arial" w:hAnsi="Arial" w:cs="Arial"/>
          <w:b/>
          <w:szCs w:val="24"/>
          <w:lang w:val="en-US" w:eastAsia="hr-HR"/>
        </w:rPr>
      </w:pPr>
      <w:r w:rsidRPr="00AC2ADE">
        <w:rPr>
          <w:rFonts w:ascii="Arial" w:hAnsi="Arial" w:cs="Arial"/>
          <w:b/>
          <w:szCs w:val="24"/>
          <w:lang w:val="en-US" w:eastAsia="hr-HR"/>
        </w:rPr>
        <w:t>МОДЕЛ УГОВОРА</w:t>
      </w:r>
    </w:p>
    <w:p w:rsidR="00AC2ADE" w:rsidRPr="00AC2ADE" w:rsidRDefault="00AC2ADE" w:rsidP="00AC2ADE">
      <w:pPr>
        <w:tabs>
          <w:tab w:val="left" w:pos="567"/>
        </w:tabs>
        <w:suppressAutoHyphens w:val="0"/>
        <w:spacing w:line="276" w:lineRule="auto"/>
        <w:jc w:val="both"/>
        <w:rPr>
          <w:rFonts w:ascii="Arial" w:hAnsi="Arial" w:cs="Arial"/>
          <w:sz w:val="22"/>
          <w:szCs w:val="22"/>
          <w:lang w:val="sr-Cyrl-RS" w:eastAsia="en-US"/>
        </w:rPr>
      </w:pPr>
    </w:p>
    <w:p w:rsidR="00AC2ADE" w:rsidRPr="00AC2ADE" w:rsidRDefault="00AC2ADE" w:rsidP="00AC2ADE">
      <w:pPr>
        <w:tabs>
          <w:tab w:val="left" w:pos="567"/>
        </w:tabs>
        <w:suppressAutoHyphens w:val="0"/>
        <w:spacing w:line="276" w:lineRule="auto"/>
        <w:jc w:val="both"/>
        <w:rPr>
          <w:rFonts w:ascii="Arial" w:hAnsi="Arial" w:cs="Arial"/>
          <w:b/>
          <w:sz w:val="22"/>
          <w:szCs w:val="22"/>
          <w:lang w:val="en-US" w:eastAsia="en-US"/>
        </w:rPr>
      </w:pPr>
      <w:r w:rsidRPr="00AC2ADE">
        <w:rPr>
          <w:rFonts w:ascii="Arial" w:hAnsi="Arial" w:cs="Arial"/>
          <w:b/>
          <w:sz w:val="22"/>
          <w:szCs w:val="22"/>
          <w:lang w:val="en-US" w:eastAsia="en-US"/>
        </w:rPr>
        <w:t>УГОВОРНЕ СТРАНЕ:</w:t>
      </w:r>
    </w:p>
    <w:p w:rsidR="00AC2ADE" w:rsidRPr="00AC2ADE" w:rsidRDefault="00AC2ADE" w:rsidP="00AC2ADE">
      <w:pPr>
        <w:tabs>
          <w:tab w:val="left" w:pos="567"/>
        </w:tabs>
        <w:suppressAutoHyphens w:val="0"/>
        <w:spacing w:line="276" w:lineRule="auto"/>
        <w:jc w:val="both"/>
        <w:rPr>
          <w:rFonts w:ascii="Arial" w:hAnsi="Arial" w:cs="Arial"/>
          <w:b/>
          <w:sz w:val="22"/>
          <w:szCs w:val="22"/>
          <w:lang w:val="en-US" w:eastAsia="en-US"/>
        </w:rPr>
      </w:pPr>
    </w:p>
    <w:p w:rsidR="00AC2ADE" w:rsidRPr="00AC2ADE" w:rsidRDefault="00AC2ADE" w:rsidP="00AC2ADE">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Јавно предузеће „Електропривреда Србије</w:t>
      </w:r>
      <w:proofErr w:type="gramStart"/>
      <w:r w:rsidRPr="00AC2ADE">
        <w:rPr>
          <w:rFonts w:ascii="Arial" w:eastAsia="Calibri" w:hAnsi="Arial" w:cs="Arial"/>
          <w:sz w:val="22"/>
          <w:szCs w:val="22"/>
          <w:lang w:val="en-US" w:eastAsia="en-US"/>
        </w:rPr>
        <w:t>“ из</w:t>
      </w:r>
      <w:proofErr w:type="gramEnd"/>
      <w:r w:rsidRPr="00AC2ADE">
        <w:rPr>
          <w:rFonts w:ascii="Arial" w:eastAsia="Calibri" w:hAnsi="Arial" w:cs="Arial"/>
          <w:sz w:val="22"/>
          <w:szCs w:val="22"/>
          <w:lang w:val="en-US" w:eastAsia="en-US"/>
        </w:rPr>
        <w:t xml:space="preserve"> Београда, Улица царице Милице бр. 2.,</w:t>
      </w:r>
      <w:r w:rsidRPr="00AC2ADE">
        <w:rPr>
          <w:rFonts w:ascii="Arial" w:eastAsia="Calibri" w:hAnsi="Arial" w:cs="Arial"/>
          <w:sz w:val="22"/>
          <w:szCs w:val="22"/>
          <w:lang w:val="sr-Cyrl-RS" w:eastAsia="en-US"/>
        </w:rPr>
        <w:t xml:space="preserve"> </w:t>
      </w:r>
      <w:r w:rsidRPr="00AC2ADE">
        <w:rPr>
          <w:rFonts w:ascii="Arial" w:eastAsia="Calibri" w:hAnsi="Arial" w:cs="Arial"/>
          <w:sz w:val="22"/>
          <w:szCs w:val="22"/>
          <w:lang w:val="en-US" w:eastAsia="en-US"/>
        </w:rPr>
        <w:t>огранак  ТЕ КОЛУБАРАеоград-Обреновац,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w:t>
      </w:r>
      <w:r w:rsidRPr="00AC2ADE">
        <w:rPr>
          <w:rFonts w:ascii="Arial" w:eastAsia="Calibri" w:hAnsi="Arial" w:cs="Arial"/>
          <w:sz w:val="22"/>
          <w:szCs w:val="22"/>
          <w:lang w:val="sr-Cyrl-RS" w:eastAsia="en-US"/>
        </w:rPr>
        <w:t>/1</w:t>
      </w:r>
      <w:r w:rsidRPr="00AC2ADE">
        <w:rPr>
          <w:rFonts w:ascii="Arial" w:eastAsia="Calibri" w:hAnsi="Arial" w:cs="Arial"/>
          <w:sz w:val="22"/>
          <w:szCs w:val="22"/>
          <w:lang w:val="en-US" w:eastAsia="en-US"/>
        </w:rPr>
        <w:t>-17 од 15.06.2017. године, заступа финансијски  директор огранка ТЕНТ, Жељко Вујиновић (у даљем тексту: Купац)</w:t>
      </w:r>
    </w:p>
    <w:p w:rsidR="00AC2ADE" w:rsidRPr="00AC2ADE" w:rsidRDefault="00AC2ADE" w:rsidP="00AC2ADE">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 xml:space="preserve">_________________ </w:t>
      </w:r>
      <w:proofErr w:type="gramStart"/>
      <w:r w:rsidRPr="00AC2ADE">
        <w:rPr>
          <w:rFonts w:ascii="Arial" w:eastAsia="Calibri" w:hAnsi="Arial" w:cs="Arial"/>
          <w:sz w:val="22"/>
          <w:szCs w:val="22"/>
          <w:lang w:val="en-US" w:eastAsia="en-US"/>
        </w:rPr>
        <w:t>из</w:t>
      </w:r>
      <w:proofErr w:type="gramEnd"/>
      <w:r w:rsidRPr="00AC2ADE">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p>
    <w:p w:rsidR="00AC2ADE" w:rsidRPr="00AC2ADE" w:rsidRDefault="00AC2ADE" w:rsidP="00AC2ADE">
      <w:pPr>
        <w:suppressAutoHyphens w:val="0"/>
        <w:spacing w:before="120"/>
        <w:contextualSpacing/>
        <w:jc w:val="both"/>
        <w:rPr>
          <w:rFonts w:ascii="Arial" w:eastAsia="Calibri" w:hAnsi="Arial" w:cs="Arial"/>
          <w:sz w:val="22"/>
          <w:szCs w:val="22"/>
          <w:lang w:val="en-US" w:eastAsia="en-US"/>
        </w:rPr>
      </w:pPr>
      <w:r w:rsidRPr="00AC2ADE">
        <w:rPr>
          <w:rFonts w:ascii="Arial" w:hAnsi="Arial" w:cs="Arial"/>
          <w:sz w:val="22"/>
          <w:szCs w:val="22"/>
          <w:lang w:val="en-US" w:eastAsia="en-US"/>
        </w:rPr>
        <w:t xml:space="preserve"> (</w:t>
      </w:r>
      <w:proofErr w:type="gramStart"/>
      <w:r w:rsidRPr="00AC2ADE">
        <w:rPr>
          <w:rFonts w:ascii="Arial" w:hAnsi="Arial" w:cs="Arial"/>
          <w:sz w:val="22"/>
          <w:szCs w:val="22"/>
          <w:lang w:val="en-US" w:eastAsia="en-US"/>
        </w:rPr>
        <w:t>у</w:t>
      </w:r>
      <w:proofErr w:type="gramEnd"/>
      <w:r w:rsidRPr="00AC2ADE">
        <w:rPr>
          <w:rFonts w:ascii="Arial" w:hAnsi="Arial" w:cs="Arial"/>
          <w:sz w:val="22"/>
          <w:szCs w:val="22"/>
          <w:lang w:val="en-US" w:eastAsia="en-US"/>
        </w:rPr>
        <w:t xml:space="preserve"> даљем тексту: Продавац)</w:t>
      </w:r>
    </w:p>
    <w:p w:rsidR="00AC2ADE" w:rsidRPr="00AC2ADE" w:rsidRDefault="00AC2ADE" w:rsidP="00AC2ADE">
      <w:pPr>
        <w:tabs>
          <w:tab w:val="left" w:pos="567"/>
        </w:tabs>
        <w:suppressAutoHyphens w:val="0"/>
        <w:spacing w:line="276" w:lineRule="auto"/>
        <w:jc w:val="both"/>
        <w:rPr>
          <w:rFonts w:ascii="Arial" w:hAnsi="Arial" w:cs="Arial"/>
          <w:sz w:val="22"/>
          <w:szCs w:val="22"/>
          <w:lang w:val="en-US" w:eastAsia="en-US"/>
        </w:rPr>
      </w:pPr>
    </w:p>
    <w:p w:rsidR="00AC2ADE" w:rsidRPr="00AC2ADE" w:rsidRDefault="00AC2ADE" w:rsidP="00AC2ADE">
      <w:pPr>
        <w:tabs>
          <w:tab w:val="left" w:pos="567"/>
        </w:tabs>
        <w:suppressAutoHyphens w:val="0"/>
        <w:jc w:val="both"/>
        <w:rPr>
          <w:rFonts w:ascii="Arial" w:hAnsi="Arial" w:cs="Arial"/>
          <w:sz w:val="22"/>
          <w:szCs w:val="22"/>
          <w:lang w:val="sr-Cyrl-RS" w:eastAsia="en-US"/>
        </w:rPr>
      </w:pPr>
      <w:r w:rsidRPr="00AC2ADE">
        <w:rPr>
          <w:rFonts w:ascii="Arial" w:hAnsi="Arial" w:cs="Arial"/>
          <w:sz w:val="22"/>
          <w:szCs w:val="22"/>
          <w:lang w:val="en-US" w:eastAsia="en-US"/>
        </w:rPr>
        <w:t xml:space="preserve"> (</w:t>
      </w:r>
      <w:proofErr w:type="gramStart"/>
      <w:r w:rsidRPr="00AC2ADE">
        <w:rPr>
          <w:rFonts w:ascii="Arial" w:hAnsi="Arial" w:cs="Arial"/>
          <w:sz w:val="22"/>
          <w:szCs w:val="22"/>
          <w:lang w:val="en-US" w:eastAsia="en-US"/>
        </w:rPr>
        <w:t>у</w:t>
      </w:r>
      <w:proofErr w:type="gramEnd"/>
      <w:r w:rsidRPr="00AC2ADE">
        <w:rPr>
          <w:rFonts w:ascii="Arial" w:hAnsi="Arial" w:cs="Arial"/>
          <w:sz w:val="22"/>
          <w:szCs w:val="22"/>
          <w:lang w:val="en-US" w:eastAsia="en-US"/>
        </w:rPr>
        <w:t xml:space="preserve"> даљем тексту заједно: Уговорне стране)</w:t>
      </w:r>
    </w:p>
    <w:p w:rsidR="00AC2ADE" w:rsidRPr="00AC2ADE" w:rsidRDefault="00AC2ADE" w:rsidP="00AC2ADE">
      <w:pPr>
        <w:tabs>
          <w:tab w:val="left" w:pos="567"/>
        </w:tabs>
        <w:suppressAutoHyphens w:val="0"/>
        <w:jc w:val="both"/>
        <w:rPr>
          <w:rFonts w:ascii="Arial" w:hAnsi="Arial" w:cs="Arial"/>
          <w:sz w:val="22"/>
          <w:szCs w:val="22"/>
          <w:lang w:val="en-US" w:eastAsia="en-US"/>
        </w:rPr>
      </w:pPr>
    </w:p>
    <w:p w:rsidR="00AC2ADE" w:rsidRPr="00AC2ADE" w:rsidRDefault="00AC2ADE" w:rsidP="00AC2ADE">
      <w:pPr>
        <w:tabs>
          <w:tab w:val="left" w:pos="567"/>
        </w:tabs>
        <w:suppressAutoHyphens w:val="0"/>
        <w:jc w:val="both"/>
        <w:rPr>
          <w:rFonts w:ascii="Arial" w:hAnsi="Arial" w:cs="Arial"/>
          <w:bCs/>
          <w:sz w:val="22"/>
          <w:szCs w:val="22"/>
          <w:lang w:val="en-US" w:eastAsia="en-US"/>
        </w:rPr>
      </w:pPr>
      <w:proofErr w:type="gramStart"/>
      <w:r w:rsidRPr="00AC2ADE">
        <w:rPr>
          <w:rFonts w:ascii="Arial" w:hAnsi="Arial" w:cs="Arial"/>
          <w:sz w:val="22"/>
          <w:szCs w:val="22"/>
          <w:lang w:val="en-US" w:eastAsia="en-US"/>
        </w:rPr>
        <w:t>закључиле</w:t>
      </w:r>
      <w:proofErr w:type="gramEnd"/>
      <w:r w:rsidRPr="00AC2ADE">
        <w:rPr>
          <w:rFonts w:ascii="Arial" w:hAnsi="Arial" w:cs="Arial"/>
          <w:sz w:val="22"/>
          <w:szCs w:val="22"/>
          <w:lang w:val="en-US" w:eastAsia="en-US"/>
        </w:rPr>
        <w:t xml:space="preserve"> су следећ</w:t>
      </w:r>
      <w:r w:rsidRPr="00AC2ADE">
        <w:rPr>
          <w:rFonts w:ascii="Arial" w:hAnsi="Arial" w:cs="Arial"/>
          <w:sz w:val="22"/>
          <w:szCs w:val="22"/>
          <w:lang w:val="sr-Cyrl-RS" w:eastAsia="en-US"/>
        </w:rPr>
        <w:t>е</w:t>
      </w:r>
      <w:r w:rsidRPr="00AC2ADE">
        <w:rPr>
          <w:rFonts w:ascii="Arial" w:hAnsi="Arial" w:cs="Arial"/>
          <w:sz w:val="22"/>
          <w:szCs w:val="22"/>
          <w:lang w:val="en-US" w:eastAsia="en-US"/>
        </w:rPr>
        <w:t>:</w:t>
      </w:r>
    </w:p>
    <w:p w:rsidR="00AC2ADE" w:rsidRPr="00AC2ADE" w:rsidRDefault="00AC2ADE" w:rsidP="00AC2ADE">
      <w:pPr>
        <w:tabs>
          <w:tab w:val="left" w:pos="567"/>
        </w:tabs>
        <w:suppressAutoHyphens w:val="0"/>
        <w:jc w:val="both"/>
        <w:rPr>
          <w:rFonts w:ascii="Arial" w:hAnsi="Arial" w:cs="Arial"/>
          <w:sz w:val="22"/>
          <w:szCs w:val="22"/>
          <w:lang w:val="en-US" w:eastAsia="en-US"/>
        </w:rPr>
      </w:pPr>
    </w:p>
    <w:p w:rsidR="00AC2ADE" w:rsidRPr="00AC2ADE" w:rsidRDefault="00AC2ADE" w:rsidP="00AC2ADE">
      <w:pPr>
        <w:tabs>
          <w:tab w:val="left" w:pos="567"/>
        </w:tabs>
        <w:suppressAutoHyphens w:val="0"/>
        <w:spacing w:line="216" w:lineRule="auto"/>
        <w:ind w:left="568" w:right="51" w:hanging="284"/>
        <w:jc w:val="center"/>
        <w:rPr>
          <w:rFonts w:ascii="Arial" w:hAnsi="Arial" w:cs="Arial"/>
          <w:b/>
          <w:sz w:val="22"/>
          <w:szCs w:val="22"/>
          <w:lang w:eastAsia="en-US"/>
        </w:rPr>
      </w:pPr>
      <w:bookmarkStart w:id="2" w:name="_Toc442559949"/>
      <w:r w:rsidRPr="00AC2ADE">
        <w:rPr>
          <w:rFonts w:ascii="Arial" w:hAnsi="Arial"/>
          <w:b/>
          <w:sz w:val="22"/>
          <w:szCs w:val="22"/>
          <w:lang w:val="en-US" w:eastAsia="en-US"/>
        </w:rPr>
        <w:t>УГОВОР О КУПОПРОДАЈИ</w:t>
      </w:r>
      <w:bookmarkEnd w:id="2"/>
      <w:r w:rsidRPr="00AC2ADE">
        <w:rPr>
          <w:rFonts w:ascii="Arial" w:hAnsi="Arial"/>
          <w:b/>
          <w:sz w:val="22"/>
          <w:szCs w:val="22"/>
          <w:lang w:val="sr-Cyrl-RS" w:eastAsia="en-US"/>
        </w:rPr>
        <w:t xml:space="preserve"> </w:t>
      </w:r>
      <w:r w:rsidRPr="00AC2ADE">
        <w:rPr>
          <w:rFonts w:ascii="Arial" w:hAnsi="Arial" w:cs="Arial"/>
          <w:b/>
          <w:sz w:val="22"/>
          <w:szCs w:val="22"/>
          <w:lang w:val="en-US" w:eastAsia="en-US"/>
        </w:rPr>
        <w:t>ДОБАРА</w:t>
      </w:r>
    </w:p>
    <w:p w:rsidR="00AC2ADE" w:rsidRPr="00AC2ADE" w:rsidRDefault="00AC2ADE" w:rsidP="00AC2ADE">
      <w:pPr>
        <w:tabs>
          <w:tab w:val="left" w:pos="567"/>
        </w:tabs>
        <w:suppressAutoHyphens w:val="0"/>
        <w:spacing w:line="216" w:lineRule="auto"/>
        <w:ind w:left="568" w:right="51" w:hanging="284"/>
        <w:jc w:val="center"/>
        <w:rPr>
          <w:rFonts w:ascii="Arial" w:hAnsi="Arial" w:cs="Arial"/>
          <w:sz w:val="22"/>
          <w:szCs w:val="22"/>
          <w:lang w:eastAsia="en-US"/>
        </w:rPr>
      </w:pPr>
      <w:r w:rsidRPr="00AC2ADE">
        <w:rPr>
          <w:rFonts w:ascii="Arial" w:hAnsi="Arial" w:cs="Arial"/>
          <w:b/>
          <w:sz w:val="22"/>
          <w:szCs w:val="22"/>
          <w:lang w:eastAsia="en-US"/>
        </w:rPr>
        <w:t>УВОДНЕ ОДРЕДБЕ</w:t>
      </w:r>
    </w:p>
    <w:p w:rsidR="00AC2ADE" w:rsidRPr="00AC2ADE" w:rsidRDefault="00AC2ADE" w:rsidP="00AC2ADE">
      <w:pPr>
        <w:suppressAutoHyphens w:val="0"/>
        <w:spacing w:after="80" w:line="216" w:lineRule="auto"/>
        <w:ind w:right="49" w:firstLine="567"/>
        <w:jc w:val="both"/>
        <w:rPr>
          <w:rFonts w:ascii="Arial" w:hAnsi="Arial" w:cs="Arial"/>
          <w:sz w:val="22"/>
          <w:szCs w:val="22"/>
          <w:lang w:eastAsia="en-US"/>
        </w:rPr>
      </w:pPr>
      <w:r w:rsidRPr="00AC2ADE">
        <w:rPr>
          <w:rFonts w:ascii="Arial" w:hAnsi="Arial" w:cs="Arial"/>
          <w:sz w:val="22"/>
          <w:szCs w:val="22"/>
          <w:lang w:eastAsia="en-US"/>
        </w:rPr>
        <w:t>Уговорне стране констатују:</w:t>
      </w:r>
    </w:p>
    <w:p w:rsidR="00AC2ADE" w:rsidRPr="00AC2ADE" w:rsidRDefault="00AC2ADE" w:rsidP="00AC2ADE">
      <w:pPr>
        <w:tabs>
          <w:tab w:val="num" w:pos="782"/>
        </w:tabs>
        <w:suppressAutoHyphens w:val="0"/>
        <w:spacing w:before="120"/>
        <w:ind w:left="358" w:hanging="284"/>
        <w:rPr>
          <w:rFonts w:ascii="Arial" w:hAnsi="Arial"/>
          <w:sz w:val="22"/>
          <w:lang w:val="sr-Latn-CS" w:eastAsia="de-DE"/>
        </w:rPr>
      </w:pPr>
      <w:r w:rsidRPr="00AC2ADE">
        <w:rPr>
          <w:rFonts w:ascii="Arial" w:hAnsi="Arial"/>
          <w:sz w:val="22"/>
          <w:lang w:val="sr-Latn-CS" w:eastAsia="de-DE"/>
        </w:rPr>
        <w:t xml:space="preserve">Да је Наручилац по ЗСУ бр. 3000/1152/2017 (1188/2017) </w:t>
      </w:r>
      <w:r w:rsidRPr="00AC2ADE">
        <w:rPr>
          <w:rFonts w:ascii="Arial" w:hAnsi="Arial"/>
          <w:sz w:val="22"/>
          <w:lang w:val="sr-Cyrl-RS" w:eastAsia="de-DE"/>
        </w:rPr>
        <w:t xml:space="preserve"> </w:t>
      </w:r>
      <w:r w:rsidRPr="00AC2ADE">
        <w:rPr>
          <w:rFonts w:ascii="Arial" w:hAnsi="Arial"/>
          <w:sz w:val="22"/>
          <w:lang w:val="sr-Latn-CS" w:eastAsia="de-DE"/>
        </w:rPr>
        <w:t xml:space="preserve">од 14.09.2017.год. у складу са чланом 53 ЗЈН </w:t>
      </w:r>
      <w:r w:rsidRPr="00AC2ADE">
        <w:rPr>
          <w:rFonts w:ascii="Arial" w:hAnsi="Arial"/>
          <w:sz w:val="22"/>
          <w:lang w:val="sr-Cyrl-RS" w:eastAsia="de-DE"/>
        </w:rPr>
        <w:t xml:space="preserve"> и </w:t>
      </w:r>
      <w:r w:rsidRPr="00AC2ADE">
        <w:rPr>
          <w:rFonts w:ascii="Arial" w:hAnsi="Arial"/>
          <w:sz w:val="22"/>
          <w:lang w:val="sr-Latn-CS" w:eastAsia="de-DE"/>
        </w:rPr>
        <w:t>Одлуком o покретању поступка бр. .................................. од ................ год. покренуо поступак набавке и на основу позива за подношење понуда спровео преговарачки поступак без објављивања позива за подношење понуда члан 36. став 1. тачка 2.</w:t>
      </w:r>
    </w:p>
    <w:p w:rsidR="00AC2ADE" w:rsidRPr="00AC2ADE" w:rsidRDefault="00AC2ADE" w:rsidP="00AC2ADE">
      <w:pPr>
        <w:tabs>
          <w:tab w:val="num" w:pos="782"/>
        </w:tabs>
        <w:suppressAutoHyphens w:val="0"/>
        <w:spacing w:before="120"/>
        <w:ind w:left="782" w:hanging="360"/>
        <w:rPr>
          <w:rFonts w:ascii="Arial" w:hAnsi="Arial"/>
          <w:sz w:val="22"/>
          <w:lang w:val="sr-Latn-CS" w:eastAsia="de-DE"/>
        </w:rPr>
      </w:pPr>
      <w:r w:rsidRPr="00AC2ADE">
        <w:rPr>
          <w:rFonts w:ascii="Arial" w:hAnsi="Arial"/>
          <w:sz w:val="22"/>
          <w:lang w:val="sr-Latn-CS" w:eastAsia="de-DE"/>
        </w:rPr>
        <w:t xml:space="preserve">Да је </w:t>
      </w:r>
      <w:r w:rsidRPr="00AC2ADE">
        <w:rPr>
          <w:rFonts w:ascii="Arial" w:hAnsi="Arial"/>
          <w:sz w:val="22"/>
          <w:lang w:val="sr-Cyrl-RS" w:eastAsia="de-DE"/>
        </w:rPr>
        <w:t xml:space="preserve">Понуђач </w:t>
      </w:r>
      <w:r w:rsidRPr="00AC2ADE">
        <w:rPr>
          <w:rFonts w:ascii="Arial" w:hAnsi="Arial"/>
          <w:sz w:val="22"/>
          <w:lang w:val="sr-Latn-CS" w:eastAsia="de-DE"/>
        </w:rPr>
        <w:t xml:space="preserve"> доставио Понуду бр. ............................од .................... .године, да у спроведеном преговарачком поступку </w:t>
      </w:r>
      <w:r w:rsidRPr="00AC2ADE">
        <w:rPr>
          <w:rFonts w:ascii="Arial" w:hAnsi="Arial"/>
          <w:sz w:val="22"/>
          <w:lang w:val="sr-Cyrl-RS" w:eastAsia="de-DE"/>
        </w:rPr>
        <w:t xml:space="preserve">Понуђач </w:t>
      </w:r>
      <w:r w:rsidRPr="00AC2ADE">
        <w:rPr>
          <w:rFonts w:ascii="Arial" w:hAnsi="Arial"/>
          <w:sz w:val="22"/>
          <w:lang w:val="sr-Latn-CS" w:eastAsia="de-DE"/>
        </w:rPr>
        <w:t xml:space="preserve"> понуду изменио/није изменио  о чему је  сачињен Записник о преговарању од  ........................ и да понуда  заједно са записником са преговарања представља коначну понуду  </w:t>
      </w:r>
      <w:r w:rsidRPr="00AC2ADE">
        <w:rPr>
          <w:rFonts w:ascii="Arial" w:hAnsi="Arial"/>
          <w:sz w:val="22"/>
          <w:lang w:val="sr-Cyrl-RS" w:eastAsia="de-DE"/>
        </w:rPr>
        <w:t xml:space="preserve">Понуђача </w:t>
      </w:r>
      <w:r w:rsidRPr="00AC2ADE">
        <w:rPr>
          <w:rFonts w:ascii="Arial" w:hAnsi="Arial"/>
          <w:sz w:val="22"/>
          <w:lang w:val="sr-Latn-CS" w:eastAsia="de-DE"/>
        </w:rPr>
        <w:t>(у даљем тексту: Понуда);</w:t>
      </w:r>
    </w:p>
    <w:p w:rsidR="00AC2ADE" w:rsidRPr="00AC2ADE" w:rsidRDefault="00AC2ADE" w:rsidP="00AC2ADE">
      <w:pPr>
        <w:tabs>
          <w:tab w:val="num" w:pos="782"/>
        </w:tabs>
        <w:suppressAutoHyphens w:val="0"/>
        <w:spacing w:before="120"/>
        <w:ind w:left="782" w:hanging="360"/>
        <w:rPr>
          <w:rFonts w:ascii="Arial" w:hAnsi="Arial"/>
          <w:sz w:val="22"/>
          <w:lang w:val="sr-Latn-CS" w:eastAsia="de-DE"/>
        </w:rPr>
      </w:pPr>
      <w:r w:rsidRPr="00AC2ADE">
        <w:rPr>
          <w:rFonts w:ascii="Arial" w:hAnsi="Arial"/>
          <w:sz w:val="22"/>
          <w:lang w:val="sr-Latn-CS" w:eastAsia="de-DE"/>
        </w:rPr>
        <w:t xml:space="preserve">да понуда </w:t>
      </w:r>
      <w:r w:rsidRPr="00AC2ADE">
        <w:rPr>
          <w:rFonts w:ascii="Arial" w:hAnsi="Arial"/>
          <w:sz w:val="22"/>
          <w:lang w:val="sr-Cyrl-RS" w:eastAsia="de-DE"/>
        </w:rPr>
        <w:t>Понуђача</w:t>
      </w:r>
      <w:r w:rsidRPr="00AC2ADE">
        <w:rPr>
          <w:rFonts w:ascii="Arial" w:hAnsi="Arial"/>
          <w:sz w:val="22"/>
          <w:lang w:val="sr-Latn-CS" w:eastAsia="de-DE"/>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AC2ADE" w:rsidRPr="00AC2ADE" w:rsidRDefault="00AC2ADE" w:rsidP="00AC2ADE">
      <w:pPr>
        <w:tabs>
          <w:tab w:val="num" w:pos="782"/>
        </w:tabs>
        <w:suppressAutoHyphens w:val="0"/>
        <w:spacing w:before="120"/>
        <w:ind w:left="782" w:hanging="360"/>
        <w:rPr>
          <w:rFonts w:ascii="Arial" w:hAnsi="Arial"/>
          <w:sz w:val="22"/>
          <w:lang w:val="sr-Latn-CS" w:eastAsia="de-DE"/>
        </w:rPr>
      </w:pPr>
      <w:r w:rsidRPr="00AC2ADE">
        <w:rPr>
          <w:rFonts w:ascii="Arial" w:hAnsi="Arial"/>
          <w:sz w:val="22"/>
          <w:lang w:val="sr-Latn-CS" w:eastAsia="de-DE"/>
        </w:rPr>
        <w:t>да је Наручилац у складу са чланом 108. ЗЈН на основу понуде П</w:t>
      </w:r>
      <w:r w:rsidRPr="00AC2ADE">
        <w:rPr>
          <w:rFonts w:ascii="Arial" w:hAnsi="Arial"/>
          <w:sz w:val="22"/>
          <w:lang w:val="sr-Cyrl-RS" w:eastAsia="de-DE"/>
        </w:rPr>
        <w:t xml:space="preserve">онуђача </w:t>
      </w:r>
      <w:r w:rsidRPr="00AC2ADE">
        <w:rPr>
          <w:rFonts w:ascii="Arial" w:hAnsi="Arial"/>
          <w:sz w:val="22"/>
          <w:lang w:val="sr-Latn-CS" w:eastAsia="de-DE"/>
        </w:rPr>
        <w:t>и Одлуке о додели уговора бр............... од .......2017</w:t>
      </w:r>
      <w:r w:rsidRPr="00AC2ADE">
        <w:rPr>
          <w:rFonts w:ascii="Arial" w:hAnsi="Arial"/>
          <w:sz w:val="22"/>
          <w:lang w:val="sr-Cyrl-RS" w:eastAsia="de-DE"/>
        </w:rPr>
        <w:t>.</w:t>
      </w:r>
      <w:r w:rsidRPr="00AC2ADE">
        <w:rPr>
          <w:rFonts w:ascii="Arial" w:hAnsi="Arial"/>
          <w:sz w:val="22"/>
          <w:lang w:val="sr-Latn-CS" w:eastAsia="de-DE"/>
        </w:rPr>
        <w:t xml:space="preserve">године изабрао </w:t>
      </w:r>
      <w:r w:rsidRPr="00AC2ADE">
        <w:rPr>
          <w:rFonts w:ascii="Arial" w:hAnsi="Arial"/>
          <w:sz w:val="22"/>
          <w:lang w:val="sr-Cyrl-RS" w:eastAsia="de-DE"/>
        </w:rPr>
        <w:t xml:space="preserve">Продавца </w:t>
      </w:r>
      <w:r w:rsidRPr="00AC2ADE">
        <w:rPr>
          <w:rFonts w:ascii="Arial" w:hAnsi="Arial"/>
          <w:sz w:val="22"/>
          <w:lang w:val="sr-Latn-CS" w:eastAsia="de-DE"/>
        </w:rPr>
        <w:t xml:space="preserve">за </w:t>
      </w:r>
      <w:r w:rsidRPr="00AC2ADE">
        <w:rPr>
          <w:rFonts w:ascii="Arial" w:hAnsi="Arial"/>
          <w:sz w:val="22"/>
          <w:lang w:val="sr-Cyrl-RS" w:eastAsia="de-DE"/>
        </w:rPr>
        <w:t xml:space="preserve">испоруку добара </w:t>
      </w:r>
      <w:r w:rsidRPr="00AC2ADE">
        <w:rPr>
          <w:rFonts w:ascii="Arial" w:hAnsi="Arial"/>
          <w:sz w:val="22"/>
          <w:lang w:val="sr-Latn-CS" w:eastAsia="de-DE"/>
        </w:rPr>
        <w:t xml:space="preserve"> наведених у члану</w:t>
      </w:r>
      <w:r w:rsidRPr="00AC2ADE">
        <w:rPr>
          <w:rFonts w:ascii="Arial" w:hAnsi="Arial"/>
          <w:sz w:val="22"/>
          <w:lang w:val="sr-Cyrl-RS" w:eastAsia="de-DE"/>
        </w:rPr>
        <w:t xml:space="preserve">  1</w:t>
      </w:r>
      <w:r w:rsidRPr="00AC2ADE">
        <w:rPr>
          <w:rFonts w:ascii="Arial" w:hAnsi="Arial"/>
          <w:sz w:val="22"/>
          <w:lang w:val="sr-Latn-CS" w:eastAsia="de-DE"/>
        </w:rPr>
        <w:t>. уговора.</w:t>
      </w:r>
    </w:p>
    <w:p w:rsidR="00AC2ADE" w:rsidRPr="00AC2ADE" w:rsidRDefault="00AC2ADE" w:rsidP="00AC2ADE">
      <w:pPr>
        <w:keepNext/>
        <w:tabs>
          <w:tab w:val="left" w:pos="170"/>
        </w:tabs>
        <w:suppressAutoHyphens w:val="0"/>
        <w:spacing w:before="300" w:after="120" w:line="216" w:lineRule="auto"/>
        <w:ind w:left="288" w:right="-1369"/>
        <w:outlineLvl w:val="0"/>
        <w:rPr>
          <w:rFonts w:ascii="Arial" w:hAnsi="Arial" w:cs="Arial"/>
          <w:b/>
          <w:snapToGrid w:val="0"/>
          <w:sz w:val="22"/>
          <w:szCs w:val="22"/>
          <w:lang w:eastAsia="en-US"/>
        </w:rPr>
      </w:pPr>
      <w:r w:rsidRPr="00AC2ADE">
        <w:rPr>
          <w:rFonts w:ascii="Arial" w:hAnsi="Arial" w:cs="Arial"/>
          <w:b/>
          <w:snapToGrid w:val="0"/>
          <w:sz w:val="22"/>
          <w:szCs w:val="22"/>
          <w:lang w:eastAsia="en-US"/>
        </w:rPr>
        <w:t>ПРЕДМЕТ УГОВОРА</w:t>
      </w:r>
    </w:p>
    <w:p w:rsidR="00AC2ADE" w:rsidRPr="00AC2ADE" w:rsidRDefault="00AC2ADE" w:rsidP="00AC2ADE">
      <w:pPr>
        <w:suppressAutoHyphens w:val="0"/>
        <w:spacing w:after="80" w:line="216" w:lineRule="auto"/>
        <w:ind w:right="-1"/>
        <w:jc w:val="center"/>
        <w:rPr>
          <w:rFonts w:ascii="Arial" w:hAnsi="Arial" w:cs="Arial"/>
          <w:sz w:val="22"/>
          <w:szCs w:val="22"/>
          <w:lang w:eastAsia="en-US"/>
        </w:rPr>
      </w:pPr>
      <w:r w:rsidRPr="00AC2ADE">
        <w:rPr>
          <w:rFonts w:ascii="Arial" w:hAnsi="Arial" w:cs="Arial"/>
          <w:sz w:val="22"/>
          <w:szCs w:val="22"/>
          <w:lang w:eastAsia="en-US"/>
        </w:rPr>
        <w:t>Члан 2.</w:t>
      </w:r>
    </w:p>
    <w:p w:rsidR="00AC2ADE" w:rsidRPr="00AC2ADE" w:rsidRDefault="00AC2ADE" w:rsidP="00AC2ADE">
      <w:pPr>
        <w:suppressAutoHyphens w:val="0"/>
        <w:spacing w:after="80" w:line="216" w:lineRule="auto"/>
        <w:ind w:right="-1"/>
        <w:jc w:val="center"/>
        <w:rPr>
          <w:rFonts w:ascii="Arial" w:hAnsi="Arial" w:cs="Arial"/>
          <w:sz w:val="22"/>
          <w:szCs w:val="22"/>
          <w:lang w:eastAsia="en-US"/>
        </w:rPr>
      </w:pPr>
    </w:p>
    <w:p w:rsidR="00AC2ADE" w:rsidRPr="00AC2ADE" w:rsidRDefault="00AC2ADE" w:rsidP="00AC2ADE">
      <w:pPr>
        <w:tabs>
          <w:tab w:val="left" w:pos="567"/>
        </w:tabs>
        <w:suppressAutoHyphens w:val="0"/>
        <w:jc w:val="both"/>
        <w:rPr>
          <w:rFonts w:ascii="Arial" w:hAnsi="Arial" w:cs="Arial"/>
          <w:sz w:val="22"/>
          <w:szCs w:val="22"/>
          <w:lang w:eastAsia="en-US"/>
        </w:rPr>
      </w:pPr>
      <w:r w:rsidRPr="00AC2ADE">
        <w:rPr>
          <w:rFonts w:ascii="Arial" w:hAnsi="Arial" w:cs="Arial"/>
          <w:sz w:val="22"/>
          <w:szCs w:val="22"/>
          <w:lang w:eastAsia="en-US"/>
        </w:rPr>
        <w:t xml:space="preserve">Предмет уговора је набавка добара „Модернизација система управљања бајпас станицама ВП и НП А5 Колубара: замена система управљања по положају, уградња </w:t>
      </w:r>
      <w:r w:rsidRPr="00AC2ADE">
        <w:rPr>
          <w:rFonts w:ascii="Arial" w:hAnsi="Arial" w:cs="Arial"/>
          <w:sz w:val="22"/>
          <w:szCs w:val="22"/>
          <w:lang w:eastAsia="en-US"/>
        </w:rPr>
        <w:lastRenderedPageBreak/>
        <w:t xml:space="preserve">нових хидрауличних актуатора  са интегрисаним давачима положаја, имплементација новог алгоритма управљања бајпасом НП, климатизација управљачког ормара“, </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____________ _____ у свему према Понуди Продавца број_______ од _____године,Обрасцу структуре цене, Конкурсној документацији за предметну јавну набавку</w:t>
      </w:r>
      <w:r w:rsidRPr="00AC2ADE">
        <w:rPr>
          <w:rFonts w:ascii="Arial" w:eastAsia="Calibri" w:hAnsi="Arial" w:cs="Arial"/>
          <w:sz w:val="22"/>
          <w:szCs w:val="22"/>
          <w:lang w:val="sr-Cyrl-RS" w:eastAsia="en-US"/>
        </w:rPr>
        <w:t>,</w:t>
      </w:r>
      <w:r w:rsidRPr="00AC2ADE">
        <w:rPr>
          <w:rFonts w:ascii="Arial" w:eastAsia="Calibri" w:hAnsi="Arial" w:cs="Arial"/>
          <w:sz w:val="22"/>
          <w:szCs w:val="22"/>
          <w:lang w:val="en-US" w:eastAsia="en-US"/>
        </w:rPr>
        <w:t xml:space="preserve"> Техничкој спецификацији</w:t>
      </w:r>
      <w:r w:rsidRPr="00AC2ADE">
        <w:rPr>
          <w:rFonts w:ascii="Arial" w:eastAsia="Calibri" w:hAnsi="Arial" w:cs="Arial"/>
          <w:sz w:val="22"/>
          <w:szCs w:val="22"/>
          <w:lang w:val="sr-Cyrl-RS" w:eastAsia="en-US"/>
        </w:rPr>
        <w:t xml:space="preserve">, термин план </w:t>
      </w:r>
      <w:r w:rsidRPr="00AC2ADE">
        <w:rPr>
          <w:rFonts w:ascii="Arial" w:eastAsia="Calibri" w:hAnsi="Arial" w:cs="Arial"/>
          <w:sz w:val="22"/>
          <w:szCs w:val="22"/>
          <w:lang w:val="en-US" w:eastAsia="en-US"/>
        </w:rPr>
        <w:t>,</w:t>
      </w:r>
      <w:r w:rsidRPr="00AC2ADE">
        <w:rPr>
          <w:rFonts w:ascii="Arial" w:hAnsi="Arial"/>
          <w:sz w:val="22"/>
          <w:szCs w:val="22"/>
          <w:lang w:val="en-US" w:eastAsia="en-US"/>
        </w:rPr>
        <w:t xml:space="preserve"> </w:t>
      </w:r>
      <w:r w:rsidRPr="00AC2ADE">
        <w:rPr>
          <w:rFonts w:ascii="Arial" w:eastAsia="Calibri" w:hAnsi="Arial" w:cs="Arial"/>
          <w:sz w:val="22"/>
          <w:szCs w:val="22"/>
          <w:lang w:val="sr-Cyrl-RS" w:eastAsia="en-US"/>
        </w:rPr>
        <w:t xml:space="preserve">и записником о прегпварању </w:t>
      </w:r>
      <w:r w:rsidRPr="00AC2ADE">
        <w:rPr>
          <w:rFonts w:ascii="Arial" w:eastAsia="Calibri" w:hAnsi="Arial" w:cs="Arial"/>
          <w:sz w:val="22"/>
          <w:szCs w:val="22"/>
          <w:lang w:val="en-US" w:eastAsia="en-US"/>
        </w:rPr>
        <w:t>који као Прило</w:t>
      </w:r>
      <w:r w:rsidRPr="00AC2ADE">
        <w:rPr>
          <w:rFonts w:ascii="Arial" w:eastAsia="Calibri" w:hAnsi="Arial" w:cs="Arial"/>
          <w:sz w:val="22"/>
          <w:szCs w:val="22"/>
          <w:lang w:val="sr-Cyrl-RS" w:eastAsia="en-US"/>
        </w:rPr>
        <w:t xml:space="preserve">зи </w:t>
      </w:r>
      <w:r w:rsidRPr="00AC2ADE">
        <w:rPr>
          <w:rFonts w:ascii="Arial" w:eastAsia="Calibri" w:hAnsi="Arial" w:cs="Arial"/>
          <w:sz w:val="22"/>
          <w:szCs w:val="22"/>
          <w:lang w:val="en-US" w:eastAsia="en-US"/>
        </w:rPr>
        <w:t xml:space="preserve"> 1</w:t>
      </w:r>
      <w:r w:rsidRPr="00AC2ADE">
        <w:rPr>
          <w:rFonts w:ascii="Arial" w:eastAsia="Calibri" w:hAnsi="Arial" w:cs="Arial"/>
          <w:sz w:val="22"/>
          <w:szCs w:val="22"/>
          <w:lang w:val="sr-Cyrl-RS" w:eastAsia="en-US"/>
        </w:rPr>
        <w:t xml:space="preserve">-6 </w:t>
      </w:r>
      <w:r w:rsidRPr="00AC2ADE">
        <w:rPr>
          <w:rFonts w:ascii="Arial" w:eastAsia="Calibri" w:hAnsi="Arial" w:cs="Arial"/>
          <w:sz w:val="22"/>
          <w:szCs w:val="22"/>
          <w:lang w:val="en-US" w:eastAsia="en-US"/>
        </w:rPr>
        <w:t>чине саставни део овог Уговора.</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AC2ADE" w:rsidRPr="00AC2ADE" w:rsidRDefault="00AC2ADE" w:rsidP="00AC2ADE">
      <w:pPr>
        <w:tabs>
          <w:tab w:val="left" w:pos="567"/>
        </w:tabs>
        <w:suppressAutoHyphens w:val="0"/>
        <w:jc w:val="both"/>
        <w:rPr>
          <w:rFonts w:ascii="Arial" w:hAnsi="Arial" w:cs="Arial"/>
          <w:sz w:val="22"/>
          <w:szCs w:val="22"/>
          <w:lang w:eastAsia="en-US"/>
        </w:rPr>
      </w:pPr>
    </w:p>
    <w:p w:rsidR="00AC2ADE" w:rsidRPr="00AC2ADE" w:rsidRDefault="00AC2ADE" w:rsidP="00AC2ADE">
      <w:pPr>
        <w:tabs>
          <w:tab w:val="left" w:pos="567"/>
        </w:tabs>
        <w:suppressAutoHyphens w:val="0"/>
        <w:jc w:val="both"/>
        <w:rPr>
          <w:rFonts w:ascii="Calibri" w:eastAsia="Calibri" w:hAnsi="Calibri"/>
          <w:sz w:val="22"/>
          <w:szCs w:val="22"/>
          <w:lang w:val="sr-Latn-RS" w:eastAsia="en-US"/>
        </w:rPr>
      </w:pPr>
      <w:r w:rsidRPr="00AC2ADE">
        <w:rPr>
          <w:rFonts w:ascii="Arial" w:eastAsia="Calibri" w:hAnsi="Arial" w:cs="Arial"/>
          <w:sz w:val="22"/>
          <w:szCs w:val="22"/>
          <w:lang w:val="en-US" w:eastAsia="en-US"/>
        </w:rPr>
        <w:t>Овај Уговор и његови прилози сачињени су на српском</w:t>
      </w:r>
      <w:r w:rsidRPr="00AC2ADE">
        <w:rPr>
          <w:rFonts w:ascii="Arial" w:eastAsia="Calibri" w:hAnsi="Arial" w:cs="Arial"/>
          <w:sz w:val="22"/>
          <w:szCs w:val="22"/>
          <w:lang w:val="sr-Cyrl-RS" w:eastAsia="en-US"/>
        </w:rPr>
        <w:t xml:space="preserve"> и </w:t>
      </w:r>
      <w:proofErr w:type="gramStart"/>
      <w:r w:rsidRPr="00AC2ADE">
        <w:rPr>
          <w:rFonts w:ascii="Arial" w:eastAsia="Calibri" w:hAnsi="Arial" w:cs="Arial"/>
          <w:sz w:val="22"/>
          <w:szCs w:val="22"/>
          <w:lang w:val="sr-Cyrl-RS" w:eastAsia="en-US"/>
        </w:rPr>
        <w:t xml:space="preserve">енглеском </w:t>
      </w:r>
      <w:r w:rsidRPr="00AC2ADE">
        <w:rPr>
          <w:rFonts w:ascii="Arial" w:eastAsia="Calibri" w:hAnsi="Arial" w:cs="Arial"/>
          <w:sz w:val="22"/>
          <w:szCs w:val="22"/>
          <w:lang w:val="en-US" w:eastAsia="en-US"/>
        </w:rPr>
        <w:t xml:space="preserve"> језику</w:t>
      </w:r>
      <w:proofErr w:type="gramEnd"/>
      <w:r w:rsidRPr="00AC2ADE">
        <w:rPr>
          <w:rFonts w:ascii="Arial" w:eastAsia="Calibri" w:hAnsi="Arial" w:cs="Arial"/>
          <w:sz w:val="22"/>
          <w:szCs w:val="22"/>
          <w:lang w:val="en-US" w:eastAsia="en-US"/>
        </w:rPr>
        <w:t>.</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p>
    <w:p w:rsidR="00AC2ADE" w:rsidRPr="00AC2ADE" w:rsidRDefault="00AC2ADE" w:rsidP="00AC2ADE">
      <w:pPr>
        <w:tabs>
          <w:tab w:val="left" w:pos="567"/>
        </w:tabs>
        <w:suppressAutoHyphens w:val="0"/>
        <w:jc w:val="both"/>
        <w:rPr>
          <w:rFonts w:ascii="Arial" w:hAnsi="Arial" w:cs="Arial"/>
          <w:b/>
          <w:sz w:val="22"/>
          <w:szCs w:val="22"/>
          <w:lang w:val="en-US" w:eastAsia="en-US"/>
        </w:rPr>
      </w:pPr>
      <w:r w:rsidRPr="00AC2ADE">
        <w:rPr>
          <w:rFonts w:ascii="Arial" w:hAnsi="Arial" w:cs="Arial"/>
          <w:b/>
          <w:sz w:val="22"/>
          <w:szCs w:val="22"/>
          <w:lang w:val="en-US" w:eastAsia="en-US"/>
        </w:rPr>
        <w:t>УГОВОРЕНА ВРЕДНОСТ</w:t>
      </w:r>
    </w:p>
    <w:p w:rsidR="00AC2ADE" w:rsidRPr="00AC2ADE" w:rsidRDefault="00AC2ADE" w:rsidP="00AC2ADE">
      <w:pPr>
        <w:suppressAutoHyphens w:val="0"/>
        <w:jc w:val="center"/>
        <w:rPr>
          <w:rFonts w:ascii="Arial" w:hAnsi="Arial" w:cs="Arial"/>
          <w:b/>
          <w:sz w:val="22"/>
          <w:szCs w:val="22"/>
          <w:lang w:val="en-US" w:eastAsia="en-US"/>
        </w:rPr>
      </w:pPr>
      <w:proofErr w:type="gramStart"/>
      <w:r w:rsidRPr="00AC2ADE">
        <w:rPr>
          <w:rFonts w:ascii="Arial" w:hAnsi="Arial" w:cs="Arial"/>
          <w:b/>
          <w:sz w:val="22"/>
          <w:szCs w:val="22"/>
          <w:lang w:val="en-US" w:eastAsia="en-US"/>
        </w:rPr>
        <w:t>Члан 3.</w:t>
      </w:r>
      <w:proofErr w:type="gramEnd"/>
    </w:p>
    <w:p w:rsidR="00AC2ADE" w:rsidRPr="00AC2ADE" w:rsidRDefault="00AC2ADE" w:rsidP="00AC2ADE">
      <w:pPr>
        <w:tabs>
          <w:tab w:val="left" w:pos="567"/>
        </w:tabs>
        <w:suppressAutoHyphens w:val="0"/>
        <w:jc w:val="both"/>
        <w:rPr>
          <w:rFonts w:ascii="Arial" w:hAnsi="Arial" w:cs="Arial"/>
          <w:sz w:val="22"/>
          <w:szCs w:val="22"/>
          <w:lang w:val="sr-Cyrl-RS" w:eastAsia="en-US"/>
        </w:rPr>
      </w:pPr>
      <w:r w:rsidRPr="00AC2ADE">
        <w:rPr>
          <w:rFonts w:ascii="Arial" w:hAnsi="Arial" w:cs="Arial"/>
          <w:sz w:val="22"/>
          <w:szCs w:val="22"/>
          <w:lang w:val="en-US" w:eastAsia="en-US"/>
        </w:rPr>
        <w:t>Укупна вредност добара</w:t>
      </w:r>
      <w:r w:rsidRPr="00AC2ADE">
        <w:rPr>
          <w:rFonts w:ascii="Arial" w:hAnsi="Arial" w:cs="Arial"/>
          <w:sz w:val="22"/>
          <w:szCs w:val="22"/>
          <w:lang w:val="sr-Cyrl-RS" w:eastAsia="en-US"/>
        </w:rPr>
        <w:t xml:space="preserve"> </w:t>
      </w:r>
      <w:r w:rsidRPr="00AC2ADE">
        <w:rPr>
          <w:rFonts w:ascii="Arial" w:hAnsi="Arial" w:cs="Arial"/>
          <w:sz w:val="22"/>
          <w:szCs w:val="22"/>
          <w:lang w:val="en-US" w:eastAsia="en-US"/>
        </w:rPr>
        <w:t>из члана 1.овог Уговора износи _____________ (</w:t>
      </w:r>
      <w:proofErr w:type="gramStart"/>
      <w:r w:rsidRPr="00AC2ADE">
        <w:rPr>
          <w:rFonts w:ascii="Arial" w:hAnsi="Arial" w:cs="Arial"/>
          <w:sz w:val="22"/>
          <w:szCs w:val="22"/>
          <w:lang w:val="en-US" w:eastAsia="en-US"/>
        </w:rPr>
        <w:t>словима:</w:t>
      </w:r>
      <w:proofErr w:type="gramEnd"/>
      <w:r w:rsidRPr="00AC2ADE">
        <w:rPr>
          <w:rFonts w:ascii="Arial" w:hAnsi="Arial" w:cs="Arial"/>
          <w:sz w:val="22"/>
          <w:szCs w:val="22"/>
          <w:lang w:val="en-US" w:eastAsia="en-US"/>
        </w:rPr>
        <w:t xml:space="preserve">______________) </w:t>
      </w:r>
      <w:r w:rsidRPr="00AC2ADE">
        <w:rPr>
          <w:rFonts w:ascii="Arial" w:hAnsi="Arial" w:cs="Arial"/>
          <w:sz w:val="22"/>
          <w:szCs w:val="22"/>
          <w:lang w:val="sr-Cyrl-RS" w:eastAsia="en-US"/>
        </w:rPr>
        <w:t>Е</w:t>
      </w:r>
      <w:r w:rsidRPr="00AC2ADE">
        <w:rPr>
          <w:rFonts w:ascii="Arial" w:hAnsi="Arial" w:cs="Arial"/>
          <w:sz w:val="22"/>
          <w:szCs w:val="22"/>
          <w:lang w:val="sr-Latn-RS" w:eastAsia="en-US"/>
        </w:rPr>
        <w:t>U</w:t>
      </w:r>
      <w:r w:rsidRPr="00AC2ADE">
        <w:rPr>
          <w:rFonts w:ascii="Arial" w:hAnsi="Arial" w:cs="Arial"/>
          <w:sz w:val="22"/>
          <w:szCs w:val="22"/>
          <w:lang w:val="sr-Cyrl-RS" w:eastAsia="en-US"/>
        </w:rPr>
        <w:t>R</w:t>
      </w:r>
      <w:r w:rsidRPr="00AC2ADE">
        <w:rPr>
          <w:rFonts w:ascii="Arial" w:hAnsi="Arial" w:cs="Arial"/>
          <w:sz w:val="22"/>
          <w:szCs w:val="22"/>
          <w:lang w:val="en-US" w:eastAsia="en-US"/>
        </w:rPr>
        <w:t>.</w:t>
      </w:r>
    </w:p>
    <w:p w:rsidR="00AC2ADE" w:rsidRPr="00AC2ADE" w:rsidRDefault="00AC2ADE" w:rsidP="00AC2ADE">
      <w:pPr>
        <w:tabs>
          <w:tab w:val="left" w:pos="567"/>
        </w:tabs>
        <w:suppressAutoHyphens w:val="0"/>
        <w:jc w:val="both"/>
        <w:rPr>
          <w:rFonts w:ascii="Arial" w:hAnsi="Arial" w:cs="Arial"/>
          <w:sz w:val="22"/>
          <w:szCs w:val="22"/>
          <w:lang w:val="sr-Cyrl-RS" w:eastAsia="en-US"/>
        </w:rPr>
      </w:pPr>
    </w:p>
    <w:p w:rsidR="00AC2ADE" w:rsidRPr="00AC2ADE" w:rsidRDefault="00AC2ADE" w:rsidP="00AC2ADE">
      <w:pPr>
        <w:tabs>
          <w:tab w:val="left" w:pos="567"/>
        </w:tabs>
        <w:suppressAutoHyphens w:val="0"/>
        <w:jc w:val="both"/>
        <w:rPr>
          <w:rFonts w:ascii="Arial" w:hAnsi="Arial" w:cs="Arial"/>
          <w:sz w:val="22"/>
          <w:szCs w:val="22"/>
          <w:lang w:val="sr-Latn-RS" w:eastAsia="en-US"/>
        </w:rPr>
      </w:pPr>
      <w:r w:rsidRPr="00AC2ADE">
        <w:rPr>
          <w:rFonts w:ascii="Arial" w:hAnsi="Arial" w:cs="Arial"/>
          <w:sz w:val="22"/>
          <w:szCs w:val="22"/>
          <w:lang w:val="sr-Cyrl-RS" w:eastAsia="en-US"/>
        </w:rPr>
        <w:t>Цена добара из става 1.овог члана утврђена је на паритету DAP  ТЕ КОЛУБАРА INCOTERMS 2010 испоручено у складиште  ЈП ЕПС, Огранак ТЕНТ, локација ТЕ Колубара и обухвата све трошкове које Продавац има у вези испоруке на начин како је регулисано овим Уговором.</w:t>
      </w:r>
    </w:p>
    <w:p w:rsidR="00AC2ADE" w:rsidRPr="00AC2ADE" w:rsidRDefault="00AC2ADE" w:rsidP="00AC2ADE">
      <w:pPr>
        <w:tabs>
          <w:tab w:val="left" w:pos="567"/>
        </w:tabs>
        <w:suppressAutoHyphens w:val="0"/>
        <w:jc w:val="both"/>
        <w:rPr>
          <w:rFonts w:ascii="Arial" w:hAnsi="Arial" w:cs="Arial"/>
          <w:sz w:val="22"/>
          <w:szCs w:val="22"/>
          <w:lang w:val="sr-Latn-RS" w:eastAsia="en-US"/>
        </w:rPr>
      </w:pPr>
    </w:p>
    <w:p w:rsidR="00AC2ADE" w:rsidRPr="00AC2ADE" w:rsidRDefault="00AC2ADE" w:rsidP="00AC2ADE">
      <w:pPr>
        <w:tabs>
          <w:tab w:val="left" w:pos="567"/>
        </w:tabs>
        <w:suppressAutoHyphens w:val="0"/>
        <w:jc w:val="both"/>
        <w:rPr>
          <w:rFonts w:ascii="Arial" w:hAnsi="Arial" w:cs="Arial"/>
          <w:sz w:val="22"/>
          <w:szCs w:val="22"/>
          <w:lang w:val="en-US" w:eastAsia="en-US"/>
        </w:rPr>
      </w:pPr>
      <w:proofErr w:type="gramStart"/>
      <w:r w:rsidRPr="00AC2ADE">
        <w:rPr>
          <w:rFonts w:ascii="Arial" w:hAnsi="Arial" w:cs="Arial"/>
          <w:sz w:val="22"/>
          <w:szCs w:val="22"/>
          <w:lang w:val="en-US" w:eastAsia="en-US"/>
        </w:rPr>
        <w:t>Уговорена вредност из става 1.</w:t>
      </w:r>
      <w:proofErr w:type="gramEnd"/>
      <w:r w:rsidRPr="00AC2ADE">
        <w:rPr>
          <w:rFonts w:ascii="Arial" w:hAnsi="Arial" w:cs="Arial"/>
          <w:sz w:val="22"/>
          <w:szCs w:val="22"/>
          <w:lang w:val="en-US" w:eastAsia="en-US"/>
        </w:rPr>
        <w:t xml:space="preserve"> </w:t>
      </w:r>
      <w:proofErr w:type="gramStart"/>
      <w:r w:rsidRPr="00AC2ADE">
        <w:rPr>
          <w:rFonts w:ascii="Arial" w:hAnsi="Arial" w:cs="Arial"/>
          <w:sz w:val="22"/>
          <w:szCs w:val="22"/>
          <w:lang w:val="en-US" w:eastAsia="en-US"/>
        </w:rPr>
        <w:t>овог</w:t>
      </w:r>
      <w:proofErr w:type="gramEnd"/>
      <w:r w:rsidRPr="00AC2ADE">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AC2ADE" w:rsidRPr="00AC2ADE" w:rsidRDefault="00AC2ADE" w:rsidP="00AC2ADE">
      <w:pPr>
        <w:tabs>
          <w:tab w:val="left" w:pos="567"/>
        </w:tabs>
        <w:suppressAutoHyphens w:val="0"/>
        <w:jc w:val="both"/>
        <w:rPr>
          <w:rFonts w:ascii="Arial" w:hAnsi="Arial" w:cs="Arial"/>
          <w:sz w:val="22"/>
          <w:szCs w:val="22"/>
          <w:lang w:val="en-US" w:eastAsia="en-US"/>
        </w:rPr>
      </w:pPr>
    </w:p>
    <w:p w:rsidR="00AC2ADE" w:rsidRPr="00AC2ADE" w:rsidRDefault="00AC2ADE" w:rsidP="00AC2ADE">
      <w:pPr>
        <w:tabs>
          <w:tab w:val="left" w:pos="567"/>
        </w:tabs>
        <w:suppressAutoHyphens w:val="0"/>
        <w:jc w:val="both"/>
        <w:rPr>
          <w:rFonts w:ascii="Arial" w:hAnsi="Arial" w:cs="Arial"/>
          <w:sz w:val="22"/>
          <w:szCs w:val="22"/>
          <w:lang w:val="en-US" w:eastAsia="en-US"/>
        </w:rPr>
      </w:pPr>
      <w:proofErr w:type="gramStart"/>
      <w:r w:rsidRPr="00AC2ADE">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AC2ADE" w:rsidRPr="00AC2ADE" w:rsidRDefault="00AC2ADE" w:rsidP="00AC2ADE">
      <w:pPr>
        <w:tabs>
          <w:tab w:val="left" w:pos="567"/>
        </w:tabs>
        <w:suppressAutoHyphens w:val="0"/>
        <w:jc w:val="both"/>
        <w:rPr>
          <w:rFonts w:ascii="Arial" w:hAnsi="Arial" w:cs="Arial"/>
          <w:sz w:val="22"/>
          <w:szCs w:val="22"/>
          <w:lang w:val="en-US" w:eastAsia="en-US"/>
        </w:rPr>
      </w:pPr>
    </w:p>
    <w:p w:rsidR="00AC2ADE" w:rsidRPr="00AC2ADE" w:rsidRDefault="00AC2ADE" w:rsidP="00AC2ADE">
      <w:pPr>
        <w:tabs>
          <w:tab w:val="left" w:pos="567"/>
        </w:tabs>
        <w:suppressAutoHyphens w:val="0"/>
        <w:jc w:val="both"/>
        <w:rPr>
          <w:rFonts w:ascii="Arial" w:hAnsi="Arial" w:cs="Arial"/>
          <w:sz w:val="22"/>
          <w:szCs w:val="22"/>
          <w:lang w:val="sr-Cyrl-RS" w:eastAsia="en-US"/>
        </w:rPr>
      </w:pPr>
      <w:r w:rsidRPr="00AC2ADE">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AC2ADE">
        <w:rPr>
          <w:rFonts w:ascii="Arial" w:hAnsi="Arial" w:cs="Arial"/>
          <w:sz w:val="22"/>
          <w:szCs w:val="22"/>
          <w:lang w:val="en-US" w:eastAsia="en-US"/>
        </w:rPr>
        <w:t>складиште  ЈП</w:t>
      </w:r>
      <w:proofErr w:type="gramEnd"/>
      <w:r w:rsidRPr="00AC2ADE">
        <w:rPr>
          <w:rFonts w:ascii="Arial" w:hAnsi="Arial" w:cs="Arial"/>
          <w:sz w:val="22"/>
          <w:szCs w:val="22"/>
          <w:lang w:val="en-US" w:eastAsia="en-US"/>
        </w:rPr>
        <w:t xml:space="preserve"> ЕПС, Огранак ТЕНТ, локација ТЕ Колубара</w:t>
      </w:r>
      <w:r w:rsidRPr="00AC2ADE">
        <w:rPr>
          <w:rFonts w:ascii="Arial" w:hAnsi="Arial" w:cs="Arial"/>
          <w:sz w:val="22"/>
          <w:szCs w:val="22"/>
          <w:lang w:val="sr-Cyrl-RS" w:eastAsia="en-US"/>
        </w:rPr>
        <w:t xml:space="preserve"> </w:t>
      </w:r>
      <w:r w:rsidRPr="00AC2ADE">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AC2ADE" w:rsidRPr="00AC2ADE" w:rsidRDefault="00AC2ADE" w:rsidP="00AC2ADE">
      <w:pPr>
        <w:tabs>
          <w:tab w:val="left" w:pos="567"/>
        </w:tabs>
        <w:suppressAutoHyphens w:val="0"/>
        <w:jc w:val="both"/>
        <w:rPr>
          <w:rFonts w:ascii="Arial" w:hAnsi="Arial" w:cs="Arial"/>
          <w:sz w:val="22"/>
          <w:szCs w:val="22"/>
          <w:lang w:val="sr-Cyrl-RS" w:eastAsia="en-US"/>
        </w:rPr>
      </w:pPr>
      <w:proofErr w:type="gramStart"/>
      <w:r w:rsidRPr="00AC2ADE">
        <w:rPr>
          <w:rFonts w:ascii="Arial" w:hAnsi="Arial" w:cs="Arial"/>
          <w:sz w:val="22"/>
          <w:szCs w:val="22"/>
          <w:lang w:val="en-US" w:eastAsia="en-US"/>
        </w:rPr>
        <w:t>Цена је фиксна за цео уговорени период и не подлеже никаквој промени</w:t>
      </w:r>
      <w:r w:rsidRPr="00AC2ADE">
        <w:rPr>
          <w:rFonts w:ascii="Arial" w:hAnsi="Arial" w:cs="Arial"/>
          <w:sz w:val="22"/>
          <w:szCs w:val="22"/>
          <w:lang w:val="sr-Cyrl-RS" w:eastAsia="en-US"/>
        </w:rPr>
        <w:t>.</w:t>
      </w:r>
      <w:proofErr w:type="gramEnd"/>
    </w:p>
    <w:p w:rsidR="00AC2ADE" w:rsidRPr="00AC2ADE" w:rsidRDefault="00AC2ADE" w:rsidP="00AC2ADE">
      <w:pPr>
        <w:tabs>
          <w:tab w:val="left" w:pos="567"/>
        </w:tabs>
        <w:suppressAutoHyphens w:val="0"/>
        <w:jc w:val="both"/>
        <w:rPr>
          <w:rFonts w:ascii="Arial" w:hAnsi="Arial" w:cs="Arial"/>
          <w:sz w:val="22"/>
          <w:szCs w:val="22"/>
          <w:lang w:val="sr-Cyrl-RS" w:eastAsia="en-US"/>
        </w:rPr>
      </w:pPr>
      <w:r w:rsidRPr="00AC2ADE">
        <w:rPr>
          <w:rFonts w:ascii="Arial" w:hAnsi="Arial" w:cs="Arial"/>
          <w:sz w:val="22"/>
          <w:szCs w:val="22"/>
          <w:lang w:val="en-US" w:eastAsia="en-US"/>
        </w:rPr>
        <w:t>(Напомена: коначан текст овог члана ће се усагласити након доделе уговора)</w:t>
      </w:r>
    </w:p>
    <w:p w:rsidR="00AC2ADE" w:rsidRPr="00AC2ADE" w:rsidRDefault="00AC2ADE" w:rsidP="00AC2ADE">
      <w:pPr>
        <w:tabs>
          <w:tab w:val="left" w:pos="567"/>
        </w:tabs>
        <w:suppressAutoHyphens w:val="0"/>
        <w:jc w:val="both"/>
        <w:rPr>
          <w:rFonts w:ascii="Arial" w:hAnsi="Arial" w:cs="Arial"/>
          <w:b/>
          <w:sz w:val="22"/>
          <w:szCs w:val="22"/>
          <w:lang w:val="sr-Cyrl-RS" w:eastAsia="en-US"/>
        </w:rPr>
      </w:pPr>
    </w:p>
    <w:p w:rsidR="00AC2ADE" w:rsidRPr="00AC2ADE" w:rsidRDefault="00AC2ADE" w:rsidP="00AC2ADE">
      <w:pPr>
        <w:tabs>
          <w:tab w:val="left" w:pos="567"/>
        </w:tabs>
        <w:suppressAutoHyphens w:val="0"/>
        <w:jc w:val="both"/>
        <w:rPr>
          <w:rFonts w:ascii="Arial" w:hAnsi="Arial" w:cs="Arial"/>
          <w:b/>
          <w:sz w:val="22"/>
          <w:szCs w:val="22"/>
          <w:lang w:val="sr-Cyrl-RS" w:eastAsia="en-US"/>
        </w:rPr>
      </w:pPr>
      <w:r w:rsidRPr="00AC2ADE">
        <w:rPr>
          <w:rFonts w:ascii="Arial" w:hAnsi="Arial" w:cs="Arial"/>
          <w:b/>
          <w:sz w:val="22"/>
          <w:szCs w:val="22"/>
          <w:lang w:val="en-US" w:eastAsia="en-US"/>
        </w:rPr>
        <w:t>ИЗДАВАЊЕ РАЧУНА И ПЛАЋАЊЕ</w:t>
      </w:r>
    </w:p>
    <w:p w:rsidR="00AC2ADE" w:rsidRPr="00AC2ADE" w:rsidRDefault="00AC2ADE" w:rsidP="00AC2ADE">
      <w:pPr>
        <w:suppressAutoHyphens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Члан 4.</w:t>
      </w:r>
      <w:proofErr w:type="gramEnd"/>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en-US" w:eastAsia="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p>
    <w:p w:rsidR="007157F6" w:rsidRPr="00942E85" w:rsidRDefault="007157F6" w:rsidP="007157F6">
      <w:pPr>
        <w:tabs>
          <w:tab w:val="left" w:pos="567"/>
        </w:tabs>
        <w:suppressAutoHyphens w:val="0"/>
        <w:spacing w:before="120" w:after="200" w:line="276" w:lineRule="auto"/>
        <w:jc w:val="both"/>
        <w:rPr>
          <w:rFonts w:ascii="Arial" w:eastAsia="Calibri" w:hAnsi="Arial" w:cs="Arial"/>
          <w:sz w:val="22"/>
          <w:szCs w:val="22"/>
          <w:lang w:val="en-US" w:eastAsia="en-US"/>
        </w:rPr>
      </w:pPr>
      <w:r w:rsidRPr="00942E85">
        <w:rPr>
          <w:rFonts w:ascii="Arial" w:eastAsia="Calibri" w:hAnsi="Arial" w:cs="Arial"/>
          <w:b/>
          <w:sz w:val="22"/>
          <w:szCs w:val="22"/>
          <w:lang w:val="en-US" w:eastAsia="en-US"/>
        </w:rPr>
        <w:t xml:space="preserve">Позиција 1-12 oбрaсцa струцтурe </w:t>
      </w:r>
      <w:proofErr w:type="gramStart"/>
      <w:r w:rsidRPr="00942E85">
        <w:rPr>
          <w:rFonts w:ascii="Arial" w:eastAsia="Calibri" w:hAnsi="Arial" w:cs="Arial"/>
          <w:b/>
          <w:sz w:val="22"/>
          <w:szCs w:val="22"/>
          <w:lang w:val="en-US" w:eastAsia="en-US"/>
        </w:rPr>
        <w:t>цeнe :</w:t>
      </w:r>
      <w:proofErr w:type="gramEnd"/>
    </w:p>
    <w:p w:rsidR="007157F6" w:rsidRPr="000C454A" w:rsidRDefault="007157F6" w:rsidP="007157F6">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аванс 20 %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7157F6" w:rsidRPr="000C454A" w:rsidRDefault="007157F6" w:rsidP="007157F6">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пријема исправног рачуна након </w:t>
      </w:r>
      <w:r w:rsidRPr="000C454A">
        <w:rPr>
          <w:rFonts w:ascii="Arial" w:hAnsi="Arial" w:cs="Arial"/>
          <w:sz w:val="22"/>
          <w:szCs w:val="22"/>
          <w:lang w:val="sr-Cyrl-RS"/>
        </w:rPr>
        <w:t xml:space="preserve">испоруке и потписивања Записника о квалитативном и квантитативном пријему добара од стране овлашћених представника </w:t>
      </w:r>
      <w:r>
        <w:rPr>
          <w:rFonts w:ascii="Arial" w:hAnsi="Arial" w:cs="Arial"/>
          <w:sz w:val="22"/>
          <w:szCs w:val="22"/>
          <w:lang w:val="sr-Cyrl-RS"/>
        </w:rPr>
        <w:t xml:space="preserve">Купца и  Продавца без </w:t>
      </w:r>
      <w:r>
        <w:rPr>
          <w:rFonts w:ascii="Arial" w:hAnsi="Arial" w:cs="Arial"/>
          <w:sz w:val="22"/>
          <w:szCs w:val="22"/>
          <w:lang w:val="sr-Cyrl-RS"/>
        </w:rPr>
        <w:lastRenderedPageBreak/>
        <w:t xml:space="preserve">примедби и </w:t>
      </w:r>
      <w:r w:rsidRPr="000C454A">
        <w:rPr>
          <w:rFonts w:ascii="Arial" w:hAnsi="Arial" w:cs="Arial"/>
          <w:sz w:val="22"/>
          <w:szCs w:val="22"/>
          <w:lang w:val="sr-Cyrl-RS"/>
        </w:rPr>
        <w:t>достављене банкарске Гаранције за отклањање грешака у гарантном року.</w:t>
      </w:r>
    </w:p>
    <w:p w:rsidR="007157F6" w:rsidRPr="00942E85" w:rsidRDefault="007157F6" w:rsidP="007157F6">
      <w:pPr>
        <w:tabs>
          <w:tab w:val="left" w:pos="567"/>
        </w:tabs>
        <w:suppressAutoHyphens w:val="0"/>
        <w:spacing w:before="120"/>
        <w:jc w:val="both"/>
        <w:rPr>
          <w:rFonts w:ascii="Arial" w:eastAsia="Calibri" w:hAnsi="Arial" w:cs="Arial"/>
          <w:sz w:val="22"/>
          <w:szCs w:val="22"/>
          <w:lang w:val="en-US" w:eastAsia="en-US"/>
        </w:rPr>
      </w:pPr>
    </w:p>
    <w:p w:rsidR="00AC2ADE" w:rsidRDefault="007157F6" w:rsidP="007157F6">
      <w:pPr>
        <w:tabs>
          <w:tab w:val="left" w:pos="567"/>
        </w:tabs>
        <w:suppressAutoHyphens w:val="0"/>
        <w:ind w:left="720"/>
        <w:jc w:val="both"/>
        <w:rPr>
          <w:rFonts w:ascii="Arial" w:eastAsia="Calibri" w:hAnsi="Arial" w:cs="Arial"/>
          <w:sz w:val="22"/>
          <w:szCs w:val="22"/>
          <w:lang w:val="sr-Cyrl-RS" w:eastAsia="en-US"/>
        </w:rPr>
      </w:pPr>
      <w:r w:rsidRPr="00942E85">
        <w:rPr>
          <w:rFonts w:ascii="Arial" w:eastAsia="Calibri" w:hAnsi="Arial" w:cs="Arial"/>
          <w:b/>
          <w:sz w:val="22"/>
          <w:szCs w:val="22"/>
          <w:lang w:val="en-US" w:eastAsia="en-US"/>
        </w:rPr>
        <w:t>Позиција 12-</w:t>
      </w:r>
      <w:proofErr w:type="gramStart"/>
      <w:r w:rsidRPr="00942E85">
        <w:rPr>
          <w:rFonts w:ascii="Arial" w:eastAsia="Calibri" w:hAnsi="Arial" w:cs="Arial"/>
          <w:b/>
          <w:sz w:val="22"/>
          <w:szCs w:val="22"/>
          <w:lang w:val="en-US" w:eastAsia="en-US"/>
        </w:rPr>
        <w:t>14  oбрaсцa</w:t>
      </w:r>
      <w:proofErr w:type="gramEnd"/>
      <w:r w:rsidRPr="00942E85">
        <w:rPr>
          <w:rFonts w:ascii="Arial" w:eastAsia="Calibri" w:hAnsi="Arial" w:cs="Arial"/>
          <w:b/>
          <w:sz w:val="22"/>
          <w:szCs w:val="22"/>
          <w:lang w:val="en-US" w:eastAsia="en-US"/>
        </w:rPr>
        <w:t xml:space="preserve"> струцтурe цeнe</w:t>
      </w:r>
      <w:r w:rsidRPr="00942E85">
        <w:rPr>
          <w:rFonts w:ascii="Arial" w:eastAsia="Calibri" w:hAnsi="Arial" w:cs="Arial"/>
          <w:b/>
          <w:sz w:val="22"/>
          <w:szCs w:val="22"/>
          <w:lang w:val="en-US" w:eastAsia="en-US"/>
        </w:rPr>
        <w:softHyphen/>
        <w:t>:</w:t>
      </w:r>
      <w:r w:rsidRPr="00942E85">
        <w:rPr>
          <w:rFonts w:ascii="Arial" w:eastAsia="Calibri" w:hAnsi="Arial" w:cs="Arial"/>
          <w:sz w:val="22"/>
          <w:szCs w:val="22"/>
          <w:lang w:val="en-US" w:eastAsia="en-US"/>
        </w:rPr>
        <w:t xml:space="preserve"> сукцесивно по основу  рачуна у року од 45 дана</w:t>
      </w:r>
      <w:r w:rsidRPr="00942E85">
        <w:rPr>
          <w:rFonts w:ascii="Arial" w:eastAsia="Calibri" w:hAnsi="Arial" w:cs="Arial"/>
          <w:sz w:val="22"/>
          <w:szCs w:val="22"/>
          <w:lang w:val="sr-Cyrl-RS" w:eastAsia="en-US"/>
        </w:rPr>
        <w:t xml:space="preserve">од дана пријема </w:t>
      </w:r>
      <w:r w:rsidRPr="00942E85">
        <w:rPr>
          <w:rFonts w:ascii="Arial" w:eastAsia="Calibri" w:hAnsi="Arial" w:cs="Arial"/>
          <w:sz w:val="22"/>
          <w:szCs w:val="22"/>
          <w:lang w:val="en-US" w:eastAsia="en-US"/>
        </w:rPr>
        <w:t xml:space="preserve"> исправног рачуна на архиви Купца, уз доставу записника о  извршеној услузи  а према јединичним ценама из понуде</w:t>
      </w:r>
      <w:r>
        <w:rPr>
          <w:rFonts w:ascii="Arial" w:eastAsia="Calibri" w:hAnsi="Arial" w:cs="Arial"/>
          <w:sz w:val="22"/>
          <w:szCs w:val="22"/>
          <w:lang w:val="sr-Cyrl-RS" w:eastAsia="en-US"/>
        </w:rPr>
        <w:t>.</w:t>
      </w:r>
    </w:p>
    <w:p w:rsidR="007157F6" w:rsidRPr="007157F6" w:rsidRDefault="007157F6" w:rsidP="007157F6">
      <w:pPr>
        <w:tabs>
          <w:tab w:val="left" w:pos="567"/>
        </w:tabs>
        <w:suppressAutoHyphens w:val="0"/>
        <w:ind w:left="720"/>
        <w:jc w:val="both"/>
        <w:rPr>
          <w:rFonts w:ascii="Arial" w:hAnsi="Arial" w:cs="Arial"/>
          <w:bCs/>
          <w:iCs/>
          <w:sz w:val="22"/>
          <w:szCs w:val="22"/>
          <w:lang w:val="sr-Cyrl-RS" w:eastAsia="hr-HR"/>
        </w:rPr>
      </w:pPr>
    </w:p>
    <w:p w:rsidR="00AC2ADE" w:rsidRPr="00AC2ADE" w:rsidRDefault="00AC2ADE" w:rsidP="00AC2ADE">
      <w:pPr>
        <w:tabs>
          <w:tab w:val="left" w:pos="567"/>
        </w:tabs>
        <w:suppressAutoHyphens w:val="0"/>
        <w:jc w:val="both"/>
        <w:rPr>
          <w:rFonts w:ascii="Arial" w:hAnsi="Arial" w:cs="Arial"/>
          <w:b/>
          <w:sz w:val="22"/>
          <w:szCs w:val="22"/>
          <w:lang w:val="en-US" w:eastAsia="en-US"/>
        </w:rPr>
      </w:pPr>
      <w:r w:rsidRPr="00AC2ADE">
        <w:rPr>
          <w:rFonts w:ascii="Arial" w:hAnsi="Arial" w:cs="Arial"/>
          <w:sz w:val="22"/>
          <w:szCs w:val="22"/>
          <w:lang w:val="en-US" w:eastAsia="en-US"/>
        </w:rPr>
        <w:t xml:space="preserve">Рачун мора </w:t>
      </w:r>
      <w:r w:rsidRPr="00AC2ADE">
        <w:rPr>
          <w:rFonts w:ascii="Arial" w:hAnsi="Arial" w:cs="Arial"/>
          <w:b/>
          <w:sz w:val="22"/>
          <w:szCs w:val="22"/>
          <w:lang w:val="en-US" w:eastAsia="en-US"/>
        </w:rPr>
        <w:t xml:space="preserve">гласити на: Јавно предузеће „Електропривреда Србије“ Београд, Царице Милице </w:t>
      </w:r>
      <w:r w:rsidRPr="00AC2ADE">
        <w:rPr>
          <w:rFonts w:ascii="Arial" w:hAnsi="Arial" w:cs="Arial"/>
          <w:b/>
          <w:sz w:val="22"/>
          <w:szCs w:val="22"/>
          <w:lang w:val="sr-Cyrl-RS" w:eastAsia="en-US"/>
        </w:rPr>
        <w:t>бр.</w:t>
      </w:r>
      <w:r w:rsidRPr="00AC2ADE">
        <w:rPr>
          <w:rFonts w:ascii="Arial" w:hAnsi="Arial" w:cs="Arial"/>
          <w:b/>
          <w:sz w:val="22"/>
          <w:szCs w:val="22"/>
          <w:lang w:val="en-US" w:eastAsia="en-US"/>
        </w:rPr>
        <w:t>2, ПИБ (103920327)</w:t>
      </w:r>
      <w:r w:rsidRPr="00AC2ADE">
        <w:rPr>
          <w:rFonts w:ascii="Arial" w:hAnsi="Arial" w:cs="Arial"/>
          <w:b/>
          <w:sz w:val="22"/>
          <w:szCs w:val="22"/>
          <w:lang w:val="sr-Cyrl-RS" w:eastAsia="en-US"/>
        </w:rPr>
        <w:t xml:space="preserve"> </w:t>
      </w:r>
      <w:r w:rsidRPr="00AC2ADE">
        <w:rPr>
          <w:rFonts w:ascii="Arial" w:hAnsi="Arial" w:cs="Arial"/>
          <w:b/>
          <w:sz w:val="22"/>
          <w:szCs w:val="22"/>
          <w:lang w:val="en-US" w:eastAsia="en-US"/>
        </w:rPr>
        <w:t>огранак  ТЕ КОЛУБАРАеоград</w:t>
      </w:r>
      <w:r w:rsidRPr="00AC2ADE">
        <w:rPr>
          <w:rFonts w:ascii="Arial" w:hAnsi="Arial" w:cs="Arial"/>
          <w:b/>
          <w:sz w:val="22"/>
          <w:szCs w:val="22"/>
          <w:lang w:val="sr-Cyrl-RS" w:eastAsia="en-US"/>
        </w:rPr>
        <w:t>-</w:t>
      </w:r>
      <w:r w:rsidRPr="00AC2ADE">
        <w:rPr>
          <w:rFonts w:ascii="Arial" w:hAnsi="Arial" w:cs="Arial"/>
          <w:b/>
          <w:sz w:val="22"/>
          <w:szCs w:val="22"/>
          <w:lang w:val="en-US" w:eastAsia="en-US"/>
        </w:rPr>
        <w:t xml:space="preserve"> Обреновац,, </w:t>
      </w:r>
      <w:r w:rsidRPr="00AC2ADE">
        <w:rPr>
          <w:rFonts w:ascii="Arial" w:hAnsi="Arial" w:cs="Arial"/>
          <w:b/>
          <w:sz w:val="22"/>
          <w:szCs w:val="22"/>
          <w:lang w:val="ru-RU" w:eastAsia="en-US"/>
        </w:rPr>
        <w:t>Богољуба Урошевића Црног 44</w:t>
      </w:r>
      <w:r w:rsidRPr="00AC2ADE">
        <w:rPr>
          <w:rFonts w:ascii="Arial" w:hAnsi="Arial" w:cs="Arial"/>
          <w:b/>
          <w:sz w:val="22"/>
          <w:szCs w:val="22"/>
          <w:lang w:val="en-US" w:eastAsia="en-US"/>
        </w:rPr>
        <w:t xml:space="preserve">, 11500 Oбреновац, </w:t>
      </w:r>
      <w:r w:rsidRPr="00AC2ADE">
        <w:rPr>
          <w:rFonts w:ascii="Arial" w:hAnsi="Arial" w:cs="Arial"/>
          <w:sz w:val="22"/>
          <w:szCs w:val="22"/>
          <w:lang w:val="en-US" w:eastAsia="en-US"/>
        </w:rPr>
        <w:t>и бити достављен на адресу К</w:t>
      </w:r>
      <w:r w:rsidRPr="00AC2ADE">
        <w:rPr>
          <w:rFonts w:ascii="Arial" w:hAnsi="Arial" w:cs="Arial"/>
          <w:sz w:val="22"/>
          <w:szCs w:val="22"/>
          <w:lang w:val="sr-Cyrl-RS" w:eastAsia="en-US"/>
        </w:rPr>
        <w:t>упца</w:t>
      </w:r>
      <w:r w:rsidRPr="00AC2ADE">
        <w:rPr>
          <w:rFonts w:ascii="Arial" w:hAnsi="Arial" w:cs="Arial"/>
          <w:sz w:val="22"/>
          <w:szCs w:val="22"/>
          <w:lang w:val="en-US" w:eastAsia="en-US"/>
        </w:rPr>
        <w:t xml:space="preserve">: Јавно предузеће „Електропривреда Србије“ Београд, Огранак  ТЕ КОЛУБАРАеоград- Обреновац, </w:t>
      </w:r>
      <w:r w:rsidRPr="00AC2ADE">
        <w:rPr>
          <w:rFonts w:ascii="Arial" w:hAnsi="Arial" w:cs="Arial"/>
          <w:sz w:val="22"/>
          <w:szCs w:val="22"/>
          <w:lang w:val="ru-RU" w:eastAsia="en-US"/>
        </w:rPr>
        <w:t>Богољуба Урошевића Црног 44</w:t>
      </w:r>
      <w:r w:rsidRPr="00AC2ADE">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C2ADE">
        <w:rPr>
          <w:rFonts w:ascii="Arial" w:hAnsi="Arial" w:cs="Arial"/>
          <w:sz w:val="22"/>
          <w:szCs w:val="22"/>
          <w:lang w:val="sr-Cyrl-RS" w:eastAsia="en-US"/>
        </w:rPr>
        <w:t>Купца</w:t>
      </w:r>
      <w:r w:rsidRPr="00AC2ADE">
        <w:rPr>
          <w:rFonts w:ascii="Arial" w:hAnsi="Arial" w:cs="Arial"/>
          <w:sz w:val="22"/>
          <w:szCs w:val="22"/>
          <w:lang w:val="en-US" w:eastAsia="en-US"/>
        </w:rPr>
        <w:t xml:space="preserve"> </w:t>
      </w:r>
      <w:r w:rsidRPr="00AC2ADE">
        <w:rPr>
          <w:rFonts w:ascii="Arial" w:hAnsi="Arial" w:cs="Arial"/>
          <w:b/>
          <w:sz w:val="22"/>
          <w:szCs w:val="22"/>
          <w:lang w:val="sr-Cyrl-RS" w:eastAsia="en-US"/>
        </w:rPr>
        <w:t>Продавац</w:t>
      </w:r>
      <w:r w:rsidRPr="00AC2ADE">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AC2ADE" w:rsidRPr="00AC2ADE" w:rsidRDefault="00AC2ADE" w:rsidP="00AC2ADE">
      <w:pPr>
        <w:tabs>
          <w:tab w:val="left" w:pos="567"/>
        </w:tabs>
        <w:suppressAutoHyphens w:val="0"/>
        <w:jc w:val="both"/>
        <w:rPr>
          <w:rFonts w:ascii="Arial" w:hAnsi="Arial" w:cs="Arial"/>
          <w:sz w:val="22"/>
          <w:szCs w:val="22"/>
          <w:lang w:val="sr-Cyrl-RS" w:eastAsia="en-US"/>
        </w:rPr>
      </w:pPr>
    </w:p>
    <w:p w:rsidR="00AC2ADE" w:rsidRPr="00AC2ADE" w:rsidRDefault="00AC2ADE" w:rsidP="00AC2ADE">
      <w:pPr>
        <w:tabs>
          <w:tab w:val="left" w:pos="567"/>
        </w:tabs>
        <w:suppressAutoHyphens w:val="0"/>
        <w:jc w:val="both"/>
        <w:rPr>
          <w:rFonts w:ascii="Arial" w:hAnsi="Arial" w:cs="Arial"/>
          <w:sz w:val="22"/>
          <w:szCs w:val="22"/>
          <w:lang w:val="sr-Cyrl-RS" w:eastAsia="en-US"/>
        </w:rPr>
      </w:pPr>
      <w:proofErr w:type="gramStart"/>
      <w:r w:rsidRPr="00AC2ADE">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C2ADE">
        <w:rPr>
          <w:rFonts w:ascii="Arial" w:hAnsi="Arial" w:cs="Arial"/>
          <w:sz w:val="22"/>
          <w:szCs w:val="22"/>
          <w:lang w:val="en-US" w:eastAsia="en-US"/>
        </w:rPr>
        <w:t xml:space="preserve"> </w:t>
      </w:r>
      <w:proofErr w:type="gramStart"/>
      <w:r w:rsidRPr="00AC2ADE">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AC2ADE">
        <w:rPr>
          <w:rFonts w:ascii="Arial" w:hAnsi="Arial" w:cs="Arial"/>
          <w:sz w:val="22"/>
          <w:szCs w:val="22"/>
          <w:lang w:val="en-US" w:eastAsia="en-US"/>
        </w:rPr>
        <w:t xml:space="preserve"> </w:t>
      </w:r>
      <w:proofErr w:type="gramStart"/>
      <w:r w:rsidRPr="00AC2ADE">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C2ADE" w:rsidRPr="00AC2ADE" w:rsidRDefault="00AC2ADE" w:rsidP="00AC2ADE">
      <w:pPr>
        <w:tabs>
          <w:tab w:val="left" w:pos="567"/>
        </w:tabs>
        <w:suppressAutoHyphens w:val="0"/>
        <w:jc w:val="both"/>
        <w:rPr>
          <w:rFonts w:ascii="Arial" w:hAnsi="Arial" w:cs="Arial"/>
          <w:sz w:val="22"/>
          <w:szCs w:val="22"/>
          <w:lang w:val="sr-Cyrl-RS" w:eastAsia="sr-Latn-CS"/>
        </w:rPr>
      </w:pPr>
      <w:proofErr w:type="gramStart"/>
      <w:r w:rsidRPr="00AC2ADE">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AC2ADE">
        <w:rPr>
          <w:rFonts w:ascii="Arial" w:hAnsi="Arial" w:cs="Arial"/>
          <w:sz w:val="22"/>
          <w:szCs w:val="22"/>
          <w:lang w:val="en-US" w:eastAsia="sr-Latn-CS"/>
        </w:rPr>
        <w:t xml:space="preserve"> </w:t>
      </w:r>
    </w:p>
    <w:p w:rsidR="00AC2ADE" w:rsidRPr="00AC2ADE" w:rsidRDefault="00AC2ADE" w:rsidP="00AC2ADE">
      <w:pPr>
        <w:tabs>
          <w:tab w:val="left" w:pos="567"/>
        </w:tabs>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sr-Cyrl-RS" w:eastAsia="en-US"/>
        </w:rPr>
        <w:t xml:space="preserve">НАПОМЕНА: </w:t>
      </w:r>
      <w:r w:rsidRPr="00AC2ADE">
        <w:rPr>
          <w:rFonts w:ascii="Arial" w:eastAsia="Calibri" w:hAnsi="Arial" w:cs="Arial"/>
          <w:sz w:val="22"/>
          <w:szCs w:val="22"/>
          <w:lang w:val="en-US" w:eastAsia="en-US"/>
        </w:rPr>
        <w:t xml:space="preserve">У случају да је </w:t>
      </w:r>
      <w:r w:rsidRPr="00AC2ADE">
        <w:rPr>
          <w:rFonts w:ascii="Arial" w:eastAsia="Calibri" w:hAnsi="Arial" w:cs="Arial"/>
          <w:sz w:val="22"/>
          <w:szCs w:val="22"/>
          <w:lang w:val="sr-Cyrl-RS" w:eastAsia="en-US"/>
        </w:rPr>
        <w:t>Продавац</w:t>
      </w:r>
      <w:r w:rsidRPr="00AC2ADE">
        <w:rPr>
          <w:rFonts w:ascii="Arial" w:eastAsia="Calibri" w:hAnsi="Arial" w:cs="Arial"/>
          <w:sz w:val="22"/>
          <w:szCs w:val="22"/>
          <w:lang w:val="en-US" w:eastAsia="en-US"/>
        </w:rPr>
        <w:t xml:space="preserve"> страно лице, плаћање неризденту </w:t>
      </w:r>
      <w:r w:rsidRPr="00AC2ADE">
        <w:rPr>
          <w:rFonts w:ascii="Arial" w:eastAsia="Calibri" w:hAnsi="Arial" w:cs="Arial"/>
          <w:sz w:val="22"/>
          <w:szCs w:val="22"/>
          <w:lang w:val="sr-Cyrl-RS" w:eastAsia="en-US"/>
        </w:rPr>
        <w:t>Купац</w:t>
      </w:r>
      <w:r w:rsidRPr="00AC2ADE">
        <w:rPr>
          <w:rFonts w:ascii="Arial" w:eastAsia="Calibri" w:hAnsi="Arial" w:cs="Arial"/>
          <w:sz w:val="22"/>
          <w:szCs w:val="22"/>
          <w:lang w:val="en-US" w:eastAsia="en-US"/>
        </w:rPr>
        <w:t xml:space="preserve"> ће извршити након одбитка пореза на добит по одбитку на уговорену вредност у складу  са пореским прописима Републике Србије. </w:t>
      </w:r>
      <w:proofErr w:type="gramStart"/>
      <w:r w:rsidRPr="00AC2ADE">
        <w:rPr>
          <w:rFonts w:ascii="Arial" w:eastAsia="Calibri" w:hAnsi="Arial" w:cs="Arial"/>
          <w:sz w:val="22"/>
          <w:szCs w:val="22"/>
          <w:lang w:val="en-US" w:eastAsia="en-US"/>
        </w:rPr>
        <w:t>Уговорена цена без ПДВ сматра се бруто вредношћу за потребе обрачуна пореза на добит по одбитку.</w:t>
      </w:r>
      <w:proofErr w:type="gramEnd"/>
    </w:p>
    <w:p w:rsidR="00AC2ADE" w:rsidRPr="00AC2ADE" w:rsidRDefault="00AC2ADE" w:rsidP="00AC2ADE">
      <w:pPr>
        <w:tabs>
          <w:tab w:val="left" w:pos="567"/>
        </w:tabs>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У случају да је Република Србија са домицилном земљом</w:t>
      </w:r>
      <w:r w:rsidRPr="00AC2ADE">
        <w:rPr>
          <w:rFonts w:ascii="Arial" w:eastAsia="Calibri" w:hAnsi="Arial" w:cs="Arial"/>
          <w:sz w:val="22"/>
          <w:szCs w:val="22"/>
          <w:lang w:val="sr-Cyrl-RS" w:eastAsia="en-US"/>
        </w:rPr>
        <w:t xml:space="preserve"> Продавца</w:t>
      </w:r>
      <w:r w:rsidRPr="00AC2ADE">
        <w:rPr>
          <w:rFonts w:ascii="Arial" w:eastAsia="Calibri" w:hAnsi="Arial" w:cs="Arial"/>
          <w:sz w:val="22"/>
          <w:szCs w:val="22"/>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C2ADE" w:rsidRPr="00AC2ADE" w:rsidRDefault="00AC2ADE" w:rsidP="00AC2ADE">
      <w:pPr>
        <w:tabs>
          <w:tab w:val="left" w:pos="567"/>
        </w:tabs>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sr-Cyrl-RS" w:eastAsia="en-US"/>
        </w:rPr>
        <w:t>Продавац</w:t>
      </w:r>
      <w:r w:rsidRPr="00AC2ADE">
        <w:rPr>
          <w:rFonts w:ascii="Arial" w:eastAsia="Calibri" w:hAnsi="Arial" w:cs="Arial"/>
          <w:sz w:val="22"/>
          <w:szCs w:val="22"/>
          <w:lang w:val="en-US" w:eastAsia="en-US"/>
        </w:rPr>
        <w:t xml:space="preserve">, страно лице је у обавези да </w:t>
      </w:r>
      <w:r w:rsidRPr="00AC2ADE">
        <w:rPr>
          <w:rFonts w:ascii="Arial" w:eastAsia="Calibri" w:hAnsi="Arial" w:cs="Arial"/>
          <w:sz w:val="22"/>
          <w:szCs w:val="22"/>
          <w:lang w:val="sr-Cyrl-RS" w:eastAsia="en-US"/>
        </w:rPr>
        <w:t>Купцу</w:t>
      </w:r>
      <w:r w:rsidRPr="00AC2ADE">
        <w:rPr>
          <w:rFonts w:ascii="Arial" w:eastAsia="Calibri" w:hAnsi="Arial" w:cs="Arial"/>
          <w:sz w:val="22"/>
          <w:szCs w:val="22"/>
          <w:lang w:val="en-US" w:eastAsia="en-US"/>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AC2ADE">
        <w:rPr>
          <w:rFonts w:ascii="Arial" w:eastAsia="Calibri" w:hAnsi="Arial" w:cs="Arial"/>
          <w:sz w:val="22"/>
          <w:szCs w:val="22"/>
          <w:lang w:val="sr-Cyrl-RS" w:eastAsia="en-US"/>
        </w:rPr>
        <w:t>Изабраног Продавца</w:t>
      </w:r>
      <w:r w:rsidRPr="00AC2ADE">
        <w:rPr>
          <w:rFonts w:ascii="Arial" w:eastAsia="Calibri" w:hAnsi="Arial" w:cs="Arial"/>
          <w:sz w:val="22"/>
          <w:szCs w:val="22"/>
          <w:lang w:val="en-US" w:eastAsia="en-US"/>
        </w:rPr>
        <w:t xml:space="preserve"> и доказ да је стварни власник прихода, уколико је Република Србија са домицилном земљом  </w:t>
      </w:r>
      <w:r w:rsidRPr="00AC2ADE">
        <w:rPr>
          <w:rFonts w:ascii="Arial" w:eastAsia="Calibri" w:hAnsi="Arial" w:cs="Arial"/>
          <w:sz w:val="22"/>
          <w:szCs w:val="22"/>
          <w:lang w:val="sr-Cyrl-RS" w:eastAsia="en-US"/>
        </w:rPr>
        <w:t>Продавца</w:t>
      </w:r>
      <w:r w:rsidRPr="00AC2ADE">
        <w:rPr>
          <w:rFonts w:ascii="Arial" w:eastAsia="Calibri" w:hAnsi="Arial" w:cs="Arial"/>
          <w:sz w:val="22"/>
          <w:szCs w:val="22"/>
          <w:lang w:val="en-US" w:eastAsia="en-US"/>
        </w:rPr>
        <w:t xml:space="preserve"> – неризидента закључила Уговор о избегавању двоструког опорезивања. </w:t>
      </w:r>
      <w:proofErr w:type="gramStart"/>
      <w:r w:rsidRPr="00AC2ADE">
        <w:rPr>
          <w:rFonts w:ascii="Arial" w:eastAsia="Calibri" w:hAnsi="Arial" w:cs="Arial"/>
          <w:sz w:val="22"/>
          <w:szCs w:val="22"/>
          <w:lang w:val="en-US" w:eastAsia="en-US"/>
        </w:rPr>
        <w:t>Закључени уговори о избегавању двоструког опорезивања објављени су на сајту Министарства финансија, Пореска управа (</w:t>
      </w:r>
      <w:hyperlink r:id="rId8" w:history="1">
        <w:r w:rsidRPr="00AC2ADE">
          <w:rPr>
            <w:rFonts w:ascii="Arial" w:eastAsia="Calibri" w:hAnsi="Arial" w:cs="Arial"/>
            <w:sz w:val="22"/>
            <w:szCs w:val="22"/>
            <w:u w:val="single"/>
            <w:lang w:val="en-US" w:eastAsia="en-US"/>
          </w:rPr>
          <w:t>www.poreskauprava</w:t>
        </w:r>
      </w:hyperlink>
      <w:r w:rsidRPr="00AC2ADE">
        <w:rPr>
          <w:rFonts w:ascii="Arial" w:eastAsia="Calibri" w:hAnsi="Arial" w:cs="Arial"/>
          <w:sz w:val="22"/>
          <w:szCs w:val="22"/>
          <w:lang w:val="en-US" w:eastAsia="en-US"/>
        </w:rPr>
        <w:t>.gov.rs/sr/…/ugovori-dvostruko-oporezivanje).</w:t>
      </w:r>
      <w:proofErr w:type="gramEnd"/>
      <w:r w:rsidRPr="00AC2ADE">
        <w:rPr>
          <w:rFonts w:ascii="Arial" w:eastAsia="Calibri" w:hAnsi="Arial" w:cs="Arial"/>
          <w:sz w:val="22"/>
          <w:szCs w:val="22"/>
          <w:lang w:val="en-US" w:eastAsia="en-US"/>
        </w:rPr>
        <w:t xml:space="preserve"> </w:t>
      </w:r>
    </w:p>
    <w:p w:rsidR="00AC2ADE" w:rsidRPr="00AC2ADE" w:rsidRDefault="00AC2ADE" w:rsidP="00AC2ADE">
      <w:pPr>
        <w:tabs>
          <w:tab w:val="left" w:pos="567"/>
        </w:tabs>
        <w:suppressAutoHyphens w:val="0"/>
        <w:jc w:val="both"/>
        <w:rPr>
          <w:rFonts w:ascii="Arial" w:eastAsia="Calibri" w:hAnsi="Arial" w:cs="Arial"/>
          <w:sz w:val="22"/>
          <w:szCs w:val="22"/>
          <w:lang w:val="en-US" w:eastAsia="en-US"/>
        </w:rPr>
      </w:pPr>
    </w:p>
    <w:p w:rsidR="00AC2ADE" w:rsidRPr="00AC2ADE" w:rsidRDefault="00AC2ADE" w:rsidP="00AC2ADE">
      <w:pPr>
        <w:tabs>
          <w:tab w:val="left" w:pos="567"/>
        </w:tabs>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 xml:space="preserve">У случају да </w:t>
      </w:r>
      <w:r w:rsidRPr="00AC2ADE">
        <w:rPr>
          <w:rFonts w:ascii="Arial" w:eastAsia="Calibri" w:hAnsi="Arial" w:cs="Arial"/>
          <w:sz w:val="22"/>
          <w:szCs w:val="22"/>
          <w:lang w:val="sr-Cyrl-RS" w:eastAsia="en-US"/>
        </w:rPr>
        <w:t>Продавац</w:t>
      </w:r>
      <w:r w:rsidRPr="00AC2ADE">
        <w:rPr>
          <w:rFonts w:ascii="Arial" w:eastAsia="Calibri" w:hAnsi="Arial" w:cs="Arial"/>
          <w:sz w:val="22"/>
          <w:szCs w:val="22"/>
          <w:lang w:val="en-US" w:eastAsia="en-US"/>
        </w:rPr>
        <w:t xml:space="preserve"> – нерезидент РС не достави доказе </w:t>
      </w:r>
      <w:proofErr w:type="gramStart"/>
      <w:r w:rsidRPr="00AC2ADE">
        <w:rPr>
          <w:rFonts w:ascii="Arial" w:eastAsia="Calibri" w:hAnsi="Arial" w:cs="Arial"/>
          <w:sz w:val="22"/>
          <w:szCs w:val="22"/>
          <w:lang w:val="en-US" w:eastAsia="en-US"/>
        </w:rPr>
        <w:t>о  статусу</w:t>
      </w:r>
      <w:proofErr w:type="gramEnd"/>
      <w:r w:rsidRPr="00AC2ADE">
        <w:rPr>
          <w:rFonts w:ascii="Arial" w:eastAsia="Calibri" w:hAnsi="Arial" w:cs="Arial"/>
          <w:sz w:val="22"/>
          <w:szCs w:val="22"/>
          <w:lang w:val="en-US" w:eastAsia="en-US"/>
        </w:rPr>
        <w:t xml:space="preserve"> резидентности и да је стварни власник прихода, </w:t>
      </w:r>
      <w:r w:rsidRPr="00AC2ADE">
        <w:rPr>
          <w:rFonts w:ascii="Arial" w:eastAsia="Calibri" w:hAnsi="Arial" w:cs="Arial"/>
          <w:sz w:val="22"/>
          <w:szCs w:val="22"/>
          <w:lang w:val="sr-Cyrl-RS" w:eastAsia="en-US"/>
        </w:rPr>
        <w:t>Купац</w:t>
      </w:r>
      <w:r w:rsidRPr="00AC2ADE">
        <w:rPr>
          <w:rFonts w:ascii="Arial" w:eastAsia="Calibri" w:hAnsi="Arial" w:cs="Arial"/>
          <w:sz w:val="22"/>
          <w:szCs w:val="22"/>
          <w:lang w:val="en-US" w:eastAsia="en-US"/>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9" w:history="1">
        <w:r w:rsidRPr="00AC2ADE">
          <w:rPr>
            <w:rFonts w:ascii="Arial" w:eastAsia="Calibri" w:hAnsi="Arial" w:cs="Arial"/>
            <w:sz w:val="22"/>
            <w:szCs w:val="22"/>
            <w:u w:val="single"/>
            <w:lang w:val="en-US" w:eastAsia="en-US"/>
          </w:rPr>
          <w:t>www.mfin</w:t>
        </w:r>
      </w:hyperlink>
      <w:r w:rsidRPr="00AC2ADE">
        <w:rPr>
          <w:rFonts w:ascii="Arial" w:eastAsia="Calibri" w:hAnsi="Arial" w:cs="Arial"/>
          <w:sz w:val="22"/>
          <w:szCs w:val="22"/>
          <w:lang w:val="en-US" w:eastAsia="en-US"/>
        </w:rPr>
        <w:t>.gov.rs/закони), односно неће применити Уговор о избегавању двоструког опорезивања закључен са домицилном земљом</w:t>
      </w:r>
      <w:r w:rsidRPr="00AC2ADE">
        <w:rPr>
          <w:rFonts w:ascii="Arial" w:eastAsia="Calibri" w:hAnsi="Arial" w:cs="Arial"/>
          <w:sz w:val="22"/>
          <w:szCs w:val="22"/>
          <w:lang w:val="sr-Cyrl-RS" w:eastAsia="en-US"/>
        </w:rPr>
        <w:t xml:space="preserve"> Продавца</w:t>
      </w:r>
      <w:r w:rsidRPr="00AC2ADE">
        <w:rPr>
          <w:rFonts w:ascii="Arial" w:eastAsia="Calibri" w:hAnsi="Arial" w:cs="Arial"/>
          <w:sz w:val="22"/>
          <w:szCs w:val="22"/>
          <w:lang w:val="en-US" w:eastAsia="en-US"/>
        </w:rPr>
        <w:t>.</w:t>
      </w:r>
    </w:p>
    <w:p w:rsidR="00AC2ADE" w:rsidRPr="00AC2ADE" w:rsidRDefault="00AC2ADE" w:rsidP="00AC2ADE">
      <w:pPr>
        <w:tabs>
          <w:tab w:val="left" w:pos="567"/>
        </w:tabs>
        <w:suppressAutoHyphens w:val="0"/>
        <w:jc w:val="both"/>
        <w:rPr>
          <w:rFonts w:ascii="Arial" w:eastAsia="Calibri" w:hAnsi="Arial" w:cs="Arial"/>
          <w:sz w:val="22"/>
          <w:szCs w:val="22"/>
          <w:lang w:val="en-US" w:eastAsia="en-US"/>
        </w:rPr>
      </w:pPr>
    </w:p>
    <w:p w:rsidR="00AC2ADE" w:rsidRPr="00AC2ADE" w:rsidRDefault="00AC2ADE" w:rsidP="00AC2ADE">
      <w:pPr>
        <w:tabs>
          <w:tab w:val="left" w:pos="567"/>
        </w:tabs>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sr-Cyrl-RS" w:eastAsia="en-US"/>
        </w:rPr>
        <w:lastRenderedPageBreak/>
        <w:t xml:space="preserve">Продавац </w:t>
      </w:r>
      <w:r w:rsidRPr="00AC2ADE">
        <w:rPr>
          <w:rFonts w:ascii="Arial" w:eastAsia="Calibri" w:hAnsi="Arial" w:cs="Arial"/>
          <w:sz w:val="22"/>
          <w:szCs w:val="22"/>
          <w:lang w:val="en-US" w:eastAsia="en-US"/>
        </w:rPr>
        <w:t>је у обавези да достави доказе за сваку календарску годину. (</w:t>
      </w:r>
      <w:proofErr w:type="gramStart"/>
      <w:r w:rsidRPr="00AC2ADE">
        <w:rPr>
          <w:rFonts w:ascii="Arial" w:eastAsia="Calibri" w:hAnsi="Arial" w:cs="Arial"/>
          <w:sz w:val="22"/>
          <w:szCs w:val="22"/>
          <w:lang w:val="en-US" w:eastAsia="en-US"/>
        </w:rPr>
        <w:t>у</w:t>
      </w:r>
      <w:proofErr w:type="gramEnd"/>
      <w:r w:rsidRPr="00AC2ADE">
        <w:rPr>
          <w:rFonts w:ascii="Arial" w:eastAsia="Calibri" w:hAnsi="Arial" w:cs="Arial"/>
          <w:sz w:val="22"/>
          <w:szCs w:val="22"/>
          <w:lang w:val="en-US" w:eastAsia="en-US"/>
        </w:rPr>
        <w:t xml:space="preserve"> случају набавке  која се реализује током више календарских година).</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en-US" w:eastAsia="en-US"/>
        </w:rPr>
        <w:t xml:space="preserve">Уколико </w:t>
      </w:r>
      <w:r w:rsidRPr="00AC2ADE">
        <w:rPr>
          <w:rFonts w:ascii="Arial" w:eastAsia="Calibri" w:hAnsi="Arial" w:cs="Arial"/>
          <w:sz w:val="22"/>
          <w:szCs w:val="22"/>
          <w:lang w:val="sr-Cyrl-RS" w:eastAsia="en-US"/>
        </w:rPr>
        <w:t>продавац</w:t>
      </w:r>
      <w:r w:rsidRPr="00AC2ADE">
        <w:rPr>
          <w:rFonts w:ascii="Arial" w:eastAsia="Calibri" w:hAnsi="Arial" w:cs="Arial"/>
          <w:sz w:val="22"/>
          <w:szCs w:val="22"/>
          <w:lang w:val="en-US" w:eastAsia="en-US"/>
        </w:rPr>
        <w:t xml:space="preserve">, страно лице не достави доказе из претходног става </w:t>
      </w:r>
      <w:r w:rsidRPr="00AC2ADE">
        <w:rPr>
          <w:rFonts w:ascii="Arial" w:eastAsia="Calibri" w:hAnsi="Arial" w:cs="Arial"/>
          <w:sz w:val="22"/>
          <w:szCs w:val="22"/>
          <w:lang w:val="sr-Cyrl-RS" w:eastAsia="en-US"/>
        </w:rPr>
        <w:t>Купац</w:t>
      </w:r>
      <w:r w:rsidRPr="00AC2ADE">
        <w:rPr>
          <w:rFonts w:ascii="Arial" w:eastAsia="Calibri" w:hAnsi="Arial" w:cs="Arial"/>
          <w:sz w:val="22"/>
          <w:szCs w:val="22"/>
          <w:lang w:val="en-US" w:eastAsia="en-US"/>
        </w:rPr>
        <w:t xml:space="preserve"> ће обрачунати, одбити </w:t>
      </w:r>
      <w:proofErr w:type="gramStart"/>
      <w:r w:rsidRPr="00AC2ADE">
        <w:rPr>
          <w:rFonts w:ascii="Arial" w:eastAsia="Calibri" w:hAnsi="Arial" w:cs="Arial"/>
          <w:sz w:val="22"/>
          <w:szCs w:val="22"/>
          <w:lang w:val="en-US" w:eastAsia="en-US"/>
        </w:rPr>
        <w:t>и  платити</w:t>
      </w:r>
      <w:proofErr w:type="gramEnd"/>
      <w:r w:rsidRPr="00AC2ADE">
        <w:rPr>
          <w:rFonts w:ascii="Arial" w:eastAsia="Calibri" w:hAnsi="Arial" w:cs="Arial"/>
          <w:sz w:val="22"/>
          <w:szCs w:val="22"/>
          <w:lang w:val="en-US" w:eastAsia="en-US"/>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w:t>
      </w:r>
      <w:r w:rsidRPr="00AC2ADE">
        <w:rPr>
          <w:rFonts w:ascii="Arial" w:eastAsia="Calibri" w:hAnsi="Arial" w:cs="Arial"/>
          <w:sz w:val="22"/>
          <w:szCs w:val="22"/>
          <w:lang w:val="sr-Cyrl-RS" w:eastAsia="en-US"/>
        </w:rPr>
        <w:t>Продавца</w:t>
      </w:r>
      <w:r w:rsidRPr="00AC2ADE">
        <w:rPr>
          <w:rFonts w:ascii="Arial" w:eastAsia="Calibri" w:hAnsi="Arial" w:cs="Arial"/>
          <w:sz w:val="22"/>
          <w:szCs w:val="22"/>
          <w:lang w:val="en-US" w:eastAsia="en-US"/>
        </w:rPr>
        <w:t>.</w:t>
      </w:r>
    </w:p>
    <w:p w:rsidR="00AC2ADE" w:rsidRPr="00AC2ADE" w:rsidRDefault="00AC2ADE" w:rsidP="00AC2ADE">
      <w:pPr>
        <w:tabs>
          <w:tab w:val="left" w:pos="567"/>
        </w:tabs>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 xml:space="preserve">Уколико </w:t>
      </w:r>
      <w:r w:rsidRPr="00AC2ADE">
        <w:rPr>
          <w:rFonts w:ascii="Arial" w:eastAsia="Calibri" w:hAnsi="Arial" w:cs="Arial"/>
          <w:sz w:val="22"/>
          <w:szCs w:val="22"/>
          <w:lang w:val="sr-Cyrl-RS" w:eastAsia="en-US"/>
        </w:rPr>
        <w:t>добра</w:t>
      </w:r>
      <w:r w:rsidRPr="00AC2ADE">
        <w:rPr>
          <w:rFonts w:ascii="Arial" w:eastAsia="Calibri" w:hAnsi="Arial" w:cs="Arial"/>
          <w:sz w:val="22"/>
          <w:szCs w:val="22"/>
          <w:lang w:val="en-US" w:eastAsia="en-US"/>
        </w:rPr>
        <w:t xml:space="preserve"> које су предмет набавке нису садржане у уговору о избегавању двоструког опорезивања, </w:t>
      </w:r>
      <w:r w:rsidRPr="00AC2ADE">
        <w:rPr>
          <w:rFonts w:ascii="Arial" w:eastAsia="Calibri" w:hAnsi="Arial" w:cs="Arial"/>
          <w:sz w:val="22"/>
          <w:szCs w:val="22"/>
          <w:lang w:val="sr-Cyrl-RS" w:eastAsia="en-US"/>
        </w:rPr>
        <w:t>купац</w:t>
      </w:r>
      <w:r w:rsidRPr="00AC2ADE">
        <w:rPr>
          <w:rFonts w:ascii="Arial" w:eastAsia="Calibri" w:hAnsi="Arial" w:cs="Arial"/>
          <w:sz w:val="22"/>
          <w:szCs w:val="22"/>
          <w:lang w:val="en-US" w:eastAsia="en-US"/>
        </w:rPr>
        <w:t xml:space="preserve"> ће обрачунати, одбити </w:t>
      </w:r>
      <w:proofErr w:type="gramStart"/>
      <w:r w:rsidRPr="00AC2ADE">
        <w:rPr>
          <w:rFonts w:ascii="Arial" w:eastAsia="Calibri" w:hAnsi="Arial" w:cs="Arial"/>
          <w:sz w:val="22"/>
          <w:szCs w:val="22"/>
          <w:lang w:val="en-US" w:eastAsia="en-US"/>
        </w:rPr>
        <w:t>и  платити</w:t>
      </w:r>
      <w:proofErr w:type="gramEnd"/>
      <w:r w:rsidRPr="00AC2ADE">
        <w:rPr>
          <w:rFonts w:ascii="Arial" w:eastAsia="Calibri" w:hAnsi="Arial" w:cs="Arial"/>
          <w:sz w:val="22"/>
          <w:szCs w:val="22"/>
          <w:lang w:val="en-US" w:eastAsia="en-US"/>
        </w:rPr>
        <w:t xml:space="preserve">  порез по одбитку у складу са прописима Републике Србије.</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en-US" w:eastAsia="en-US"/>
        </w:rPr>
        <w:t xml:space="preserve">У случају да је Република Србија са домицилном земљом </w:t>
      </w:r>
      <w:r w:rsidRPr="00AC2ADE">
        <w:rPr>
          <w:rFonts w:ascii="Arial" w:eastAsia="Calibri" w:hAnsi="Arial" w:cs="Arial"/>
          <w:sz w:val="22"/>
          <w:szCs w:val="22"/>
          <w:lang w:val="sr-Cyrl-RS" w:eastAsia="en-US"/>
        </w:rPr>
        <w:t>Продавца</w:t>
      </w:r>
      <w:r w:rsidRPr="00AC2ADE">
        <w:rPr>
          <w:rFonts w:ascii="Arial" w:eastAsia="Calibri" w:hAnsi="Arial" w:cs="Arial"/>
          <w:sz w:val="22"/>
          <w:szCs w:val="22"/>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AC2ADE">
        <w:rPr>
          <w:rFonts w:ascii="Arial" w:eastAsia="Calibri" w:hAnsi="Arial" w:cs="Arial"/>
          <w:sz w:val="22"/>
          <w:szCs w:val="22"/>
          <w:lang w:val="sr-Cyrl-RS" w:eastAsia="en-US"/>
        </w:rPr>
        <w:t xml:space="preserve"> Купац</w:t>
      </w:r>
      <w:r w:rsidRPr="00AC2ADE">
        <w:rPr>
          <w:rFonts w:ascii="Arial" w:eastAsia="Calibri" w:hAnsi="Arial" w:cs="Arial"/>
          <w:sz w:val="22"/>
          <w:szCs w:val="22"/>
          <w:lang w:val="en-US" w:eastAsia="en-US"/>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0" w:history="1">
        <w:r w:rsidRPr="00AC2ADE">
          <w:rPr>
            <w:rFonts w:ascii="Arial" w:eastAsia="Calibri" w:hAnsi="Arial" w:cs="Arial"/>
            <w:sz w:val="22"/>
            <w:szCs w:val="22"/>
            <w:u w:val="single"/>
            <w:lang w:val="en-US" w:eastAsia="en-US"/>
          </w:rPr>
          <w:t>www.mfin.gov.rs/закони</w:t>
        </w:r>
      </w:hyperlink>
      <w:r w:rsidRPr="00AC2ADE">
        <w:rPr>
          <w:rFonts w:ascii="Arial" w:eastAsia="Calibri" w:hAnsi="Arial" w:cs="Arial"/>
          <w:sz w:val="22"/>
          <w:szCs w:val="22"/>
          <w:lang w:val="en-US" w:eastAsia="en-US"/>
        </w:rPr>
        <w:t>).</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p>
    <w:p w:rsidR="00AC2ADE" w:rsidRPr="00AC2ADE" w:rsidRDefault="00AC2ADE" w:rsidP="00AC2ADE">
      <w:pPr>
        <w:tabs>
          <w:tab w:val="left" w:pos="567"/>
        </w:tabs>
        <w:suppressAutoHyphens w:val="0"/>
        <w:jc w:val="both"/>
        <w:rPr>
          <w:rFonts w:ascii="Arial" w:hAnsi="Arial" w:cs="Arial"/>
          <w:b/>
          <w:sz w:val="22"/>
          <w:szCs w:val="22"/>
          <w:lang w:val="en-US" w:eastAsia="en-US"/>
        </w:rPr>
      </w:pPr>
      <w:r w:rsidRPr="00AC2ADE">
        <w:rPr>
          <w:rFonts w:ascii="Arial" w:hAnsi="Arial" w:cs="Arial"/>
          <w:b/>
          <w:sz w:val="22"/>
          <w:szCs w:val="22"/>
          <w:lang w:val="en-US" w:eastAsia="en-US"/>
        </w:rPr>
        <w:t>РОК И МЕСТО ИСПОРУКЕ</w:t>
      </w:r>
    </w:p>
    <w:p w:rsidR="00AC2ADE" w:rsidRPr="00AC2ADE" w:rsidRDefault="00AC2ADE" w:rsidP="00AC2ADE">
      <w:pPr>
        <w:suppressAutoHyphens w:val="0"/>
        <w:jc w:val="center"/>
        <w:rPr>
          <w:rFonts w:ascii="Arial" w:hAnsi="Arial" w:cs="Arial"/>
          <w:b/>
          <w:sz w:val="22"/>
          <w:szCs w:val="22"/>
          <w:lang w:val="en-US" w:eastAsia="en-US"/>
        </w:rPr>
      </w:pPr>
      <w:proofErr w:type="gramStart"/>
      <w:r w:rsidRPr="00AC2ADE">
        <w:rPr>
          <w:rFonts w:ascii="Arial" w:hAnsi="Arial" w:cs="Arial"/>
          <w:b/>
          <w:sz w:val="22"/>
          <w:szCs w:val="22"/>
          <w:lang w:val="en-US" w:eastAsia="en-US"/>
        </w:rPr>
        <w:t>Члан 5.</w:t>
      </w:r>
      <w:proofErr w:type="gramEnd"/>
    </w:p>
    <w:p w:rsidR="00AC2ADE" w:rsidRPr="007157F6" w:rsidRDefault="00AC2ADE" w:rsidP="007157F6">
      <w:pPr>
        <w:numPr>
          <w:ilvl w:val="0"/>
          <w:numId w:val="25"/>
        </w:numPr>
        <w:suppressAutoHyphens w:val="0"/>
        <w:spacing w:after="200" w:line="276" w:lineRule="auto"/>
        <w:rPr>
          <w:rFonts w:ascii="Arial" w:eastAsia="Calibri" w:hAnsi="Arial" w:cs="Arial"/>
          <w:b/>
          <w:sz w:val="22"/>
          <w:szCs w:val="22"/>
          <w:lang w:val="sr-Cyrl-RS" w:eastAsia="en-US"/>
        </w:rPr>
      </w:pPr>
      <w:r w:rsidRPr="007157F6">
        <w:rPr>
          <w:rFonts w:ascii="Arial" w:eastAsia="Calibri" w:hAnsi="Arial" w:cs="Arial"/>
          <w:b/>
          <w:sz w:val="22"/>
          <w:szCs w:val="22"/>
          <w:lang w:val="sr-Cyrl-RS" w:eastAsia="en-US"/>
        </w:rPr>
        <w:t xml:space="preserve">Продавац ће испоручити добра, позиције 1—12 обрасца структуре цене, најкасније </w:t>
      </w:r>
      <w:r w:rsidR="00D3440A">
        <w:rPr>
          <w:rFonts w:ascii="Arial" w:eastAsia="Calibri" w:hAnsi="Arial" w:cs="Arial"/>
          <w:b/>
          <w:sz w:val="22"/>
          <w:szCs w:val="22"/>
          <w:lang w:val="sr-Cyrl-RS" w:eastAsia="en-US"/>
        </w:rPr>
        <w:t>до</w:t>
      </w:r>
      <w:r w:rsidR="007157F6">
        <w:rPr>
          <w:rFonts w:ascii="Arial" w:eastAsia="Calibri" w:hAnsi="Arial" w:cs="Arial"/>
          <w:b/>
          <w:sz w:val="22"/>
          <w:szCs w:val="22"/>
          <w:lang w:val="sr-Cyrl-RS" w:eastAsia="en-US"/>
        </w:rPr>
        <w:t xml:space="preserve"> </w:t>
      </w:r>
      <w:r w:rsidR="007157F6" w:rsidRPr="007157F6">
        <w:rPr>
          <w:rFonts w:ascii="Arial" w:eastAsia="Calibri" w:hAnsi="Arial" w:cs="Arial"/>
          <w:b/>
          <w:sz w:val="22"/>
          <w:szCs w:val="22"/>
          <w:lang w:val="sr-Cyrl-RS" w:eastAsia="en-US"/>
        </w:rPr>
        <w:t>15.06.2018.</w:t>
      </w:r>
    </w:p>
    <w:p w:rsidR="00AC2ADE" w:rsidRPr="00017686" w:rsidRDefault="00AC2ADE" w:rsidP="00AC2ADE">
      <w:pPr>
        <w:numPr>
          <w:ilvl w:val="0"/>
          <w:numId w:val="25"/>
        </w:numPr>
        <w:suppressAutoHyphens w:val="0"/>
        <w:spacing w:before="120" w:after="200" w:line="276" w:lineRule="auto"/>
        <w:contextualSpacing/>
        <w:jc w:val="both"/>
        <w:rPr>
          <w:rFonts w:ascii="Arial" w:eastAsia="Calibri" w:hAnsi="Arial" w:cs="Arial"/>
          <w:sz w:val="22"/>
          <w:szCs w:val="22"/>
          <w:lang w:val="sr-Cyrl-RS" w:eastAsia="en-US"/>
        </w:rPr>
      </w:pPr>
      <w:r w:rsidRPr="00017686">
        <w:rPr>
          <w:rFonts w:ascii="Arial" w:eastAsia="Calibri" w:hAnsi="Arial" w:cs="Arial"/>
          <w:sz w:val="22"/>
          <w:szCs w:val="22"/>
          <w:lang w:val="sr-Cyrl-RS" w:eastAsia="en-US"/>
        </w:rPr>
        <w:t>Продавац ће извршити услуге, позиције 13-14 обрасца структуре цене, у периоду ремонта 2018. Очекивани термин ремота 2018.  је 01.07.-15.10.2018.</w:t>
      </w:r>
    </w:p>
    <w:p w:rsidR="00AC2ADE" w:rsidRPr="00AC2ADE" w:rsidRDefault="00AC2ADE" w:rsidP="00AC2ADE">
      <w:pPr>
        <w:suppressAutoHyphens w:val="0"/>
        <w:spacing w:before="120"/>
        <w:contextualSpacing/>
        <w:jc w:val="both"/>
        <w:rPr>
          <w:rFonts w:ascii="Arial" w:eastAsia="Calibri" w:hAnsi="Arial" w:cs="Arial"/>
          <w:sz w:val="22"/>
          <w:szCs w:val="22"/>
          <w:lang w:val="sr-Cyrl-RS" w:eastAsia="en-US"/>
        </w:rPr>
      </w:pPr>
    </w:p>
    <w:p w:rsidR="00AC2ADE" w:rsidRPr="00AC2ADE" w:rsidRDefault="00AC2ADE" w:rsidP="00AC2ADE">
      <w:pPr>
        <w:suppressAutoHyphens w:val="0"/>
        <w:spacing w:before="120"/>
        <w:contextualSpacing/>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Тачан датум почетка ремонтних радова може бити промењен приликом усвајања Годишњег програма пословања за 2018. годину. Купац  задржава право да промени термин почетка ремонтних радова, у складу са ГПП за 2018.  без додатних трошкова по Купца.</w:t>
      </w:r>
    </w:p>
    <w:p w:rsidR="007157F6" w:rsidRPr="007157F6" w:rsidRDefault="007157F6" w:rsidP="00AC2ADE">
      <w:pPr>
        <w:suppressAutoHyphens w:val="0"/>
        <w:spacing w:after="200" w:line="276" w:lineRule="auto"/>
        <w:contextualSpacing/>
        <w:jc w:val="both"/>
        <w:rPr>
          <w:rFonts w:ascii="Arial" w:eastAsia="Calibri" w:hAnsi="Arial" w:cs="Arial"/>
          <w:sz w:val="22"/>
          <w:szCs w:val="22"/>
          <w:lang w:val="sr-Cyrl-RS" w:eastAsia="en-US"/>
        </w:rPr>
      </w:pPr>
      <w:r>
        <w:rPr>
          <w:rFonts w:ascii="Arial" w:eastAsia="Calibri" w:hAnsi="Arial" w:cs="Arial"/>
          <w:sz w:val="22"/>
          <w:szCs w:val="22"/>
          <w:lang w:val="sr-Cyrl-RS" w:eastAsia="en-US"/>
        </w:rPr>
        <w:t>Купац</w:t>
      </w:r>
      <w:r w:rsidRPr="007157F6">
        <w:rPr>
          <w:rFonts w:ascii="Arial" w:eastAsia="Calibri" w:hAnsi="Arial" w:cs="Arial"/>
          <w:sz w:val="22"/>
          <w:szCs w:val="22"/>
          <w:lang w:val="sr-Cyrl-RS" w:eastAsia="en-US"/>
        </w:rPr>
        <w:t xml:space="preserve"> ће обавестити </w:t>
      </w:r>
      <w:r>
        <w:rPr>
          <w:rFonts w:ascii="Arial" w:eastAsia="Calibri" w:hAnsi="Arial" w:cs="Arial"/>
          <w:sz w:val="22"/>
          <w:szCs w:val="22"/>
          <w:lang w:val="sr-Cyrl-RS" w:eastAsia="en-US"/>
        </w:rPr>
        <w:t>Продавца</w:t>
      </w:r>
      <w:r w:rsidRPr="007157F6">
        <w:rPr>
          <w:rFonts w:ascii="Arial" w:eastAsia="Calibri" w:hAnsi="Arial" w:cs="Arial"/>
          <w:sz w:val="22"/>
          <w:szCs w:val="22"/>
          <w:lang w:val="sr-Cyrl-RS" w:eastAsia="en-US"/>
        </w:rPr>
        <w:t xml:space="preserve"> најкасније 30 дана пре почетка ремонта  2018. о тачном термину.</w:t>
      </w:r>
    </w:p>
    <w:p w:rsidR="007157F6" w:rsidRDefault="007157F6" w:rsidP="00AC2ADE">
      <w:pPr>
        <w:suppressAutoHyphens w:val="0"/>
        <w:spacing w:after="200" w:line="276" w:lineRule="auto"/>
        <w:contextualSpacing/>
        <w:jc w:val="both"/>
        <w:rPr>
          <w:rFonts w:ascii="Arial" w:eastAsia="Calibri" w:hAnsi="Arial" w:cs="Arial"/>
          <w:b/>
          <w:sz w:val="22"/>
          <w:szCs w:val="22"/>
          <w:lang w:val="sr-Cyrl-RS" w:eastAsia="en-US"/>
        </w:rPr>
      </w:pPr>
    </w:p>
    <w:p w:rsidR="00AC2ADE" w:rsidRPr="00AC2ADE" w:rsidRDefault="007157F6" w:rsidP="00AC2ADE">
      <w:pPr>
        <w:suppressAutoHyphens w:val="0"/>
        <w:spacing w:after="200" w:line="276" w:lineRule="auto"/>
        <w:contextualSpacing/>
        <w:jc w:val="both"/>
        <w:rPr>
          <w:rFonts w:ascii="Arial" w:hAnsi="Arial" w:cs="Arial"/>
          <w:sz w:val="22"/>
          <w:szCs w:val="22"/>
          <w:lang w:val="sr-Cyrl-RS" w:eastAsia="en-US"/>
        </w:rPr>
      </w:pPr>
      <w:r w:rsidRPr="007157F6">
        <w:rPr>
          <w:rFonts w:ascii="Arial" w:eastAsia="Calibri" w:hAnsi="Arial" w:cs="Arial"/>
          <w:b/>
          <w:sz w:val="22"/>
          <w:szCs w:val="22"/>
          <w:lang w:val="sr-Cyrl-RS" w:eastAsia="en-US"/>
        </w:rPr>
        <w:t xml:space="preserve"> </w:t>
      </w:r>
      <w:r w:rsidR="00AC2ADE" w:rsidRPr="00AC2ADE">
        <w:rPr>
          <w:rFonts w:ascii="Arial" w:hAnsi="Arial" w:cs="Arial"/>
          <w:sz w:val="22"/>
          <w:szCs w:val="22"/>
          <w:lang w:val="sr-Cyrl-RS" w:eastAsia="en-US"/>
        </w:rPr>
        <w:t>Место испоруке је на адреси ЈП ЕПС, Огранак ТЕНТ, локација ТЕНТ А, Богољуба Урошевића Црног бр.44., 11500 Обреновац.</w:t>
      </w:r>
    </w:p>
    <w:p w:rsidR="00AC2ADE" w:rsidRPr="00AC2ADE" w:rsidRDefault="00AC2ADE" w:rsidP="00AC2ADE">
      <w:pPr>
        <w:tabs>
          <w:tab w:val="left" w:pos="567"/>
        </w:tabs>
        <w:suppressAutoHyphens w:val="0"/>
        <w:jc w:val="both"/>
        <w:rPr>
          <w:rFonts w:ascii="Arial" w:hAnsi="Arial" w:cs="Arial"/>
          <w:sz w:val="22"/>
          <w:szCs w:val="22"/>
          <w:lang w:val="sr-Cyrl-RS" w:eastAsia="en-US"/>
        </w:rPr>
      </w:pPr>
      <w:proofErr w:type="gramStart"/>
      <w:r w:rsidRPr="00AC2ADE">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AC2ADE">
        <w:rPr>
          <w:rFonts w:ascii="Arial" w:hAnsi="Arial" w:cs="Arial"/>
          <w:sz w:val="22"/>
          <w:szCs w:val="22"/>
          <w:lang w:val="en-US" w:eastAsia="en-US"/>
        </w:rPr>
        <w:t xml:space="preserve"> Као датум испоруке сматра се датум пријема добара у </w:t>
      </w:r>
      <w:proofErr w:type="gramStart"/>
      <w:r w:rsidRPr="00AC2ADE">
        <w:rPr>
          <w:rFonts w:ascii="Arial" w:hAnsi="Arial" w:cs="Arial"/>
          <w:sz w:val="22"/>
          <w:szCs w:val="22"/>
          <w:lang w:val="en-US" w:eastAsia="en-US"/>
        </w:rPr>
        <w:t>складиште  ЈП</w:t>
      </w:r>
      <w:proofErr w:type="gramEnd"/>
      <w:r w:rsidRPr="00AC2ADE">
        <w:rPr>
          <w:rFonts w:ascii="Arial" w:hAnsi="Arial" w:cs="Arial"/>
          <w:sz w:val="22"/>
          <w:szCs w:val="22"/>
          <w:lang w:val="en-US" w:eastAsia="en-US"/>
        </w:rPr>
        <w:t xml:space="preserve"> ЕПС, Огранак ТЕНТ, локација ТЕ Колубара.</w:t>
      </w:r>
    </w:p>
    <w:p w:rsidR="00AC2ADE" w:rsidRPr="00AC2ADE" w:rsidRDefault="00AC2ADE" w:rsidP="00AC2ADE">
      <w:pPr>
        <w:tabs>
          <w:tab w:val="left" w:pos="567"/>
        </w:tabs>
        <w:suppressAutoHyphens w:val="0"/>
        <w:jc w:val="both"/>
        <w:rPr>
          <w:rFonts w:ascii="Arial" w:hAnsi="Arial" w:cs="Arial"/>
          <w:sz w:val="22"/>
          <w:szCs w:val="22"/>
          <w:lang w:val="en-US" w:eastAsia="en-US"/>
        </w:rPr>
      </w:pPr>
      <w:r w:rsidRPr="00AC2ADE">
        <w:rPr>
          <w:rFonts w:ascii="Arial" w:hAnsi="Arial" w:cs="Arial"/>
          <w:sz w:val="22"/>
          <w:szCs w:val="22"/>
          <w:lang w:val="en-US" w:eastAsia="en-US"/>
        </w:rPr>
        <w:t>Продавац се обавезује да, у оквиру утврђене динамике, отпрему, транспорт и испоруку добра организује тако да се пријем добара у складиште  ЈП ЕПС, Огранак ТЕНТ, локација ТЕ Колубара</w:t>
      </w:r>
      <w:r w:rsidRPr="00AC2ADE">
        <w:rPr>
          <w:rFonts w:ascii="Arial" w:hAnsi="Arial" w:cs="Arial"/>
          <w:sz w:val="22"/>
          <w:szCs w:val="22"/>
          <w:lang w:val="sr-Cyrl-RS" w:eastAsia="en-US"/>
        </w:rPr>
        <w:t xml:space="preserve"> </w:t>
      </w:r>
      <w:r w:rsidRPr="00AC2ADE">
        <w:rPr>
          <w:rFonts w:ascii="Arial" w:hAnsi="Arial" w:cs="Arial"/>
          <w:sz w:val="22"/>
          <w:szCs w:val="22"/>
          <w:lang w:val="en-US" w:eastAsia="en-US"/>
        </w:rPr>
        <w:t xml:space="preserve">врши у времену од  08:00 до 14:00 часова, а  у свему у  складу са инструкцијама и захтевима Купца. </w:t>
      </w:r>
    </w:p>
    <w:p w:rsidR="00AC2ADE" w:rsidRPr="00AC2ADE" w:rsidRDefault="00AC2ADE" w:rsidP="00AC2ADE">
      <w:pPr>
        <w:tabs>
          <w:tab w:val="left" w:pos="567"/>
        </w:tabs>
        <w:suppressAutoHyphens w:val="0"/>
        <w:jc w:val="both"/>
        <w:rPr>
          <w:rFonts w:ascii="Arial" w:hAnsi="Arial" w:cs="Arial"/>
          <w:sz w:val="22"/>
          <w:szCs w:val="22"/>
          <w:lang w:val="sr-Cyrl-RS" w:eastAsia="en-US"/>
        </w:rPr>
      </w:pPr>
      <w:proofErr w:type="gramStart"/>
      <w:r w:rsidRPr="00AC2ADE">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AC2ADE" w:rsidRPr="00AC2ADE" w:rsidRDefault="00AC2ADE" w:rsidP="00AC2ADE">
      <w:pPr>
        <w:tabs>
          <w:tab w:val="left" w:pos="567"/>
        </w:tabs>
        <w:suppressAutoHyphens w:val="0"/>
        <w:jc w:val="both"/>
        <w:rPr>
          <w:rFonts w:ascii="Arial" w:hAnsi="Arial" w:cs="Arial"/>
          <w:sz w:val="22"/>
          <w:szCs w:val="22"/>
          <w:lang w:val="sr-Cyrl-RS" w:eastAsia="en-US"/>
        </w:rPr>
      </w:pPr>
      <w:proofErr w:type="gramStart"/>
      <w:r w:rsidRPr="00AC2ADE">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казне </w:t>
      </w:r>
      <w:r w:rsidRPr="00AC2ADE">
        <w:rPr>
          <w:rFonts w:ascii="Arial" w:hAnsi="Arial" w:cs="Arial"/>
          <w:sz w:val="22"/>
          <w:szCs w:val="22"/>
          <w:lang w:val="sr-Cyrl-RS" w:eastAsia="en-US"/>
        </w:rPr>
        <w:t>и</w:t>
      </w:r>
      <w:r w:rsidRPr="00AC2ADE">
        <w:rPr>
          <w:rFonts w:ascii="Arial" w:hAnsi="Arial" w:cs="Arial"/>
          <w:sz w:val="22"/>
          <w:szCs w:val="22"/>
          <w:lang w:val="en-US" w:eastAsia="en-US"/>
        </w:rPr>
        <w:t xml:space="preserve"> банкарске гаранције за добро извршење посла у целости, као и право на раскид Уговора.</w:t>
      </w:r>
      <w:proofErr w:type="gramEnd"/>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Страни Продавац је дужан да уз сваку испоруку достави, у оригиналу, следећу документацију:</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w:t>
      </w:r>
      <w:r w:rsidRPr="00AC2ADE">
        <w:rPr>
          <w:rFonts w:ascii="Arial" w:eastAsia="Calibri" w:hAnsi="Arial" w:cs="Arial"/>
          <w:sz w:val="22"/>
          <w:szCs w:val="22"/>
          <w:lang w:val="sr-Cyrl-RS" w:eastAsia="en-US"/>
        </w:rPr>
        <w:tab/>
        <w:t>Рачун на пуну вредност испоруке, на којој мора да буде назначено “Рачун за царињење” – 3 оригинала;</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w:t>
      </w:r>
      <w:r w:rsidRPr="00AC2ADE">
        <w:rPr>
          <w:rFonts w:ascii="Arial" w:eastAsia="Calibri" w:hAnsi="Arial" w:cs="Arial"/>
          <w:sz w:val="22"/>
          <w:szCs w:val="22"/>
          <w:lang w:val="sr-Cyrl-RS" w:eastAsia="en-US"/>
        </w:rPr>
        <w:tab/>
        <w:t>Транспортни документ (за превоз камионом – ЦМР, за превоз железницом – ЦИМ,отпремницу и сл.);</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w:t>
      </w:r>
      <w:r w:rsidRPr="00AC2ADE">
        <w:rPr>
          <w:rFonts w:ascii="Arial" w:eastAsia="Calibri" w:hAnsi="Arial" w:cs="Arial"/>
          <w:sz w:val="22"/>
          <w:szCs w:val="22"/>
          <w:lang w:val="sr-Cyrl-RS" w:eastAsia="en-US"/>
        </w:rPr>
        <w:tab/>
        <w:t>Уверење о пореклу Робе (ЕУР 1) – 1 оригинал;</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lastRenderedPageBreak/>
        <w:t>-</w:t>
      </w:r>
      <w:r w:rsidRPr="00AC2ADE">
        <w:rPr>
          <w:rFonts w:ascii="Arial" w:eastAsia="Calibri" w:hAnsi="Arial" w:cs="Arial"/>
          <w:sz w:val="22"/>
          <w:szCs w:val="22"/>
          <w:lang w:val="sr-Cyrl-RS" w:eastAsia="en-US"/>
        </w:rPr>
        <w:tab/>
        <w:t>Копију товарног листа – 1 копија;</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w:t>
      </w:r>
      <w:r w:rsidRPr="00AC2ADE">
        <w:rPr>
          <w:rFonts w:ascii="Arial" w:eastAsia="Calibri" w:hAnsi="Arial" w:cs="Arial"/>
          <w:sz w:val="22"/>
          <w:szCs w:val="22"/>
          <w:lang w:val="sr-Cyrl-RS" w:eastAsia="en-US"/>
        </w:rPr>
        <w:tab/>
        <w:t xml:space="preserve">Листе паковања, - 2 оригинала;   </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w:t>
      </w:r>
      <w:r w:rsidRPr="00AC2ADE">
        <w:rPr>
          <w:rFonts w:ascii="Arial" w:eastAsia="Calibri" w:hAnsi="Arial" w:cs="Arial"/>
          <w:sz w:val="22"/>
          <w:szCs w:val="22"/>
          <w:lang w:val="sr-Cyrl-RS" w:eastAsia="en-US"/>
        </w:rPr>
        <w:tab/>
        <w:t xml:space="preserve"> атесте и сертификате произвођач</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Продавац ће за све испоруке добара, као и за ону робу која се директно шаље укупцу прибавити о свом трошку сертификат о пореклу EUR 1.</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p>
    <w:p w:rsidR="00AC2ADE" w:rsidRPr="00AC2ADE" w:rsidRDefault="00AC2ADE" w:rsidP="00AC2ADE">
      <w:pPr>
        <w:tabs>
          <w:tab w:val="left" w:pos="567"/>
        </w:tabs>
        <w:suppressAutoHyphens w:val="0"/>
        <w:jc w:val="both"/>
        <w:rPr>
          <w:rFonts w:ascii="Arial" w:hAnsi="Arial" w:cs="Arial"/>
          <w:b/>
          <w:sz w:val="22"/>
          <w:szCs w:val="22"/>
          <w:lang w:val="sr-Cyrl-RS" w:eastAsia="en-US"/>
        </w:rPr>
      </w:pPr>
      <w:r w:rsidRPr="00AC2ADE">
        <w:rPr>
          <w:rFonts w:ascii="Arial" w:hAnsi="Arial" w:cs="Arial"/>
          <w:b/>
          <w:sz w:val="22"/>
          <w:szCs w:val="22"/>
          <w:lang w:val="en-US" w:eastAsia="en-US"/>
        </w:rPr>
        <w:t>КВАЛИТАТИВНИ И КВАНТИТАТИВНИ ПРИЈЕМ</w:t>
      </w:r>
    </w:p>
    <w:p w:rsidR="00AC2ADE" w:rsidRPr="00AC2ADE" w:rsidRDefault="00AC2ADE" w:rsidP="00AC2ADE">
      <w:pPr>
        <w:suppressAutoHyphens w:val="0"/>
        <w:jc w:val="center"/>
        <w:rPr>
          <w:rFonts w:ascii="Arial" w:hAnsi="Arial" w:cs="Arial"/>
          <w:b/>
          <w:sz w:val="22"/>
          <w:szCs w:val="22"/>
          <w:lang w:val="en-US" w:eastAsia="en-US"/>
        </w:rPr>
      </w:pPr>
      <w:proofErr w:type="gramStart"/>
      <w:r w:rsidRPr="00AC2ADE">
        <w:rPr>
          <w:rFonts w:ascii="Arial" w:hAnsi="Arial" w:cs="Arial"/>
          <w:b/>
          <w:sz w:val="22"/>
          <w:szCs w:val="22"/>
          <w:lang w:val="en-US" w:eastAsia="en-US"/>
        </w:rPr>
        <w:t>Члан 6.</w:t>
      </w:r>
      <w:proofErr w:type="gramEnd"/>
    </w:p>
    <w:p w:rsidR="00AC2ADE" w:rsidRPr="00AC2ADE" w:rsidRDefault="00AC2ADE" w:rsidP="00AC2ADE">
      <w:pPr>
        <w:suppressAutoHyphens w:val="0"/>
        <w:spacing w:before="120"/>
        <w:jc w:val="both"/>
        <w:rPr>
          <w:rFonts w:ascii="Arial" w:hAnsi="Arial" w:cs="Arial"/>
          <w:sz w:val="22"/>
          <w:szCs w:val="22"/>
          <w:lang w:val="sr-Cyrl-RS" w:eastAsia="en-US"/>
        </w:rPr>
      </w:pPr>
      <w:r w:rsidRPr="00AC2ADE">
        <w:rPr>
          <w:rFonts w:ascii="Arial" w:hAnsi="Arial" w:cs="Arial"/>
          <w:b/>
          <w:sz w:val="22"/>
          <w:szCs w:val="22"/>
          <w:lang w:val="sr-Cyrl-RS" w:eastAsia="en-US"/>
        </w:rPr>
        <w:t>Квантитативни пријем:</w:t>
      </w:r>
      <w:r w:rsidRPr="00AC2ADE">
        <w:rPr>
          <w:rFonts w:ascii="Arial" w:hAnsi="Arial" w:cs="Arial"/>
          <w:sz w:val="22"/>
          <w:szCs w:val="22"/>
          <w:lang w:val="sr-Cyrl-RS" w:eastAsia="en-US"/>
        </w:rPr>
        <w:t xml:space="preserve"> констатоваће се потписивањем Записника о </w:t>
      </w:r>
      <w:r w:rsidRPr="00AC2ADE">
        <w:rPr>
          <w:rFonts w:ascii="Arial" w:hAnsi="Arial" w:cs="Arial"/>
          <w:sz w:val="22"/>
          <w:szCs w:val="22"/>
          <w:lang w:val="en-US" w:eastAsia="en-US"/>
        </w:rPr>
        <w:t>извршеној испоруци</w:t>
      </w:r>
      <w:r w:rsidRPr="00AC2ADE">
        <w:rPr>
          <w:rFonts w:ascii="Arial" w:hAnsi="Arial" w:cs="Arial"/>
          <w:sz w:val="22"/>
          <w:szCs w:val="22"/>
          <w:lang w:val="sr-Cyrl-RS" w:eastAsia="en-US"/>
        </w:rPr>
        <w:t xml:space="preserve"> – без примедби, отпремнице и провером:</w:t>
      </w:r>
    </w:p>
    <w:p w:rsidR="00AC2ADE" w:rsidRPr="00AC2ADE" w:rsidRDefault="00AC2ADE" w:rsidP="00AC2ADE">
      <w:pPr>
        <w:numPr>
          <w:ilvl w:val="0"/>
          <w:numId w:val="26"/>
        </w:numPr>
        <w:tabs>
          <w:tab w:val="left" w:pos="567"/>
        </w:tabs>
        <w:suppressAutoHyphens w:val="0"/>
        <w:autoSpaceDE w:val="0"/>
        <w:autoSpaceDN w:val="0"/>
        <w:adjustRightInd w:val="0"/>
        <w:spacing w:before="120" w:after="200" w:line="276" w:lineRule="auto"/>
        <w:ind w:left="567" w:hanging="306"/>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да ли је испоручена наручена количина</w:t>
      </w:r>
    </w:p>
    <w:p w:rsidR="00AC2ADE" w:rsidRPr="00AC2ADE" w:rsidRDefault="00AC2ADE" w:rsidP="00AC2ADE">
      <w:pPr>
        <w:numPr>
          <w:ilvl w:val="0"/>
          <w:numId w:val="26"/>
        </w:numPr>
        <w:tabs>
          <w:tab w:val="left" w:pos="567"/>
        </w:tabs>
        <w:suppressAutoHyphens w:val="0"/>
        <w:autoSpaceDE w:val="0"/>
        <w:autoSpaceDN w:val="0"/>
        <w:adjustRightInd w:val="0"/>
        <w:spacing w:before="120" w:after="200" w:line="276" w:lineRule="auto"/>
        <w:ind w:left="567" w:hanging="306"/>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да ли су добра испоручена у оригиналном паковању</w:t>
      </w:r>
    </w:p>
    <w:p w:rsidR="00AC2ADE" w:rsidRPr="00AC2ADE" w:rsidRDefault="00AC2ADE" w:rsidP="00AC2ADE">
      <w:pPr>
        <w:numPr>
          <w:ilvl w:val="0"/>
          <w:numId w:val="26"/>
        </w:numPr>
        <w:tabs>
          <w:tab w:val="left" w:pos="567"/>
        </w:tabs>
        <w:suppressAutoHyphens w:val="0"/>
        <w:autoSpaceDE w:val="0"/>
        <w:autoSpaceDN w:val="0"/>
        <w:adjustRightInd w:val="0"/>
        <w:spacing w:before="120" w:after="200" w:line="276" w:lineRule="auto"/>
        <w:ind w:left="567" w:hanging="306"/>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да ли су добра без видљивог оштећења.</w:t>
      </w:r>
    </w:p>
    <w:p w:rsidR="00AC2ADE" w:rsidRPr="00AC2ADE" w:rsidRDefault="00AC2ADE" w:rsidP="00AC2ADE">
      <w:pPr>
        <w:tabs>
          <w:tab w:val="left" w:pos="567"/>
        </w:tabs>
        <w:suppressAutoHyphens w:val="0"/>
        <w:autoSpaceDE w:val="0"/>
        <w:autoSpaceDN w:val="0"/>
        <w:adjustRightInd w:val="0"/>
        <w:ind w:left="567"/>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C2ADE" w:rsidRPr="00AC2ADE" w:rsidRDefault="00AC2ADE" w:rsidP="00AC2ADE">
      <w:pPr>
        <w:suppressAutoHyphens w:val="0"/>
        <w:spacing w:before="120"/>
        <w:jc w:val="both"/>
        <w:rPr>
          <w:rFonts w:ascii="Arial" w:hAnsi="Arial" w:cs="Arial"/>
          <w:sz w:val="22"/>
          <w:szCs w:val="22"/>
          <w:lang w:val="sr-Cyrl-RS" w:eastAsia="en-US"/>
        </w:rPr>
      </w:pPr>
      <w:r w:rsidRPr="00AC2ADE">
        <w:rPr>
          <w:rFonts w:ascii="Arial" w:hAnsi="Arial" w:cs="Arial"/>
          <w:b/>
          <w:sz w:val="22"/>
          <w:szCs w:val="22"/>
          <w:lang w:val="sr-Cyrl-RS" w:eastAsia="en-US"/>
        </w:rPr>
        <w:t>Квалитативни пријем:</w:t>
      </w:r>
      <w:r w:rsidRPr="00AC2ADE">
        <w:rPr>
          <w:rFonts w:ascii="Arial" w:hAnsi="Arial" w:cs="Arial"/>
          <w:sz w:val="22"/>
          <w:szCs w:val="22"/>
          <w:lang w:val="sr-Cyrl-RS" w:eastAsia="en-US"/>
        </w:rPr>
        <w:t xml:space="preserve"> Купац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Продавцу.</w:t>
      </w:r>
    </w:p>
    <w:p w:rsidR="00AC2ADE" w:rsidRPr="00AC2ADE" w:rsidRDefault="00AC2ADE" w:rsidP="00AC2ADE">
      <w:pPr>
        <w:suppressAutoHyphens w:val="0"/>
        <w:spacing w:before="120"/>
        <w:jc w:val="both"/>
        <w:rPr>
          <w:rFonts w:ascii="Arial" w:hAnsi="Arial" w:cs="Arial"/>
          <w:sz w:val="22"/>
          <w:szCs w:val="22"/>
          <w:lang w:val="sr-Cyrl-RS" w:eastAsia="en-US"/>
        </w:rPr>
      </w:pPr>
      <w:r w:rsidRPr="00AC2ADE">
        <w:rPr>
          <w:rFonts w:ascii="Arial" w:hAnsi="Arial" w:cs="Arial"/>
          <w:sz w:val="22"/>
          <w:szCs w:val="22"/>
          <w:lang w:val="sr-Cyrl-RS" w:eastAsia="en-US"/>
        </w:rPr>
        <w:t>Продавац се обавезује да сноси потпуну одговорност за квалитет предмета набавке,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набавке.</w:t>
      </w:r>
      <w:r w:rsidRPr="00AC2ADE">
        <w:rPr>
          <w:rFonts w:ascii="Arial" w:hAnsi="Arial" w:cs="Arial"/>
          <w:sz w:val="22"/>
          <w:szCs w:val="22"/>
          <w:lang w:val="sr-Latn-RS" w:eastAsia="en-US"/>
        </w:rPr>
        <w:t xml:space="preserve"> </w:t>
      </w:r>
    </w:p>
    <w:p w:rsidR="00AC2ADE" w:rsidRPr="00AC2ADE" w:rsidRDefault="00AC2ADE" w:rsidP="00AC2ADE">
      <w:pPr>
        <w:suppressAutoHyphens w:val="0"/>
        <w:jc w:val="both"/>
        <w:rPr>
          <w:rFonts w:ascii="Arial" w:hAnsi="Arial" w:cs="Arial"/>
          <w:b/>
          <w:sz w:val="22"/>
          <w:szCs w:val="22"/>
          <w:lang w:val="en-US" w:eastAsia="en-US"/>
        </w:rPr>
      </w:pPr>
    </w:p>
    <w:p w:rsidR="00AC2ADE" w:rsidRPr="00AC2ADE" w:rsidRDefault="00AC2ADE" w:rsidP="00AC2ADE">
      <w:pPr>
        <w:suppressAutoHyphens w:val="0"/>
        <w:jc w:val="both"/>
        <w:rPr>
          <w:rFonts w:ascii="Arial" w:hAnsi="Arial" w:cs="Arial"/>
          <w:b/>
          <w:sz w:val="22"/>
          <w:szCs w:val="22"/>
          <w:lang w:val="en-US" w:eastAsia="en-US"/>
        </w:rPr>
      </w:pPr>
      <w:r w:rsidRPr="00AC2ADE">
        <w:rPr>
          <w:rFonts w:ascii="Arial" w:hAnsi="Arial" w:cs="Arial"/>
          <w:b/>
          <w:sz w:val="22"/>
          <w:szCs w:val="22"/>
          <w:lang w:val="en-US" w:eastAsia="en-US"/>
        </w:rPr>
        <w:t>ГАРАНТНИ РОК</w:t>
      </w:r>
    </w:p>
    <w:p w:rsidR="00AC2ADE" w:rsidRPr="00AC2ADE" w:rsidRDefault="00AC2ADE" w:rsidP="00AC2ADE">
      <w:pPr>
        <w:suppressAutoHyphens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Члан 8.</w:t>
      </w:r>
      <w:proofErr w:type="gramEnd"/>
    </w:p>
    <w:p w:rsidR="00AC2ADE" w:rsidRPr="00AC2ADE" w:rsidRDefault="00AC2ADE" w:rsidP="00AC2ADE">
      <w:pPr>
        <w:suppressAutoHyphens w:val="0"/>
        <w:jc w:val="center"/>
        <w:rPr>
          <w:rFonts w:ascii="Arial" w:hAnsi="Arial" w:cs="Arial"/>
          <w:sz w:val="22"/>
          <w:szCs w:val="22"/>
          <w:lang w:val="sr-Cyrl-RS" w:eastAsia="en-US"/>
        </w:rPr>
      </w:pPr>
    </w:p>
    <w:p w:rsidR="004A143D" w:rsidRDefault="004A143D" w:rsidP="002176AB">
      <w:pPr>
        <w:suppressAutoHyphens w:val="0"/>
        <w:spacing w:before="120"/>
        <w:jc w:val="both"/>
        <w:rPr>
          <w:rFonts w:ascii="Arial" w:hAnsi="Arial" w:cs="Arial"/>
          <w:sz w:val="22"/>
          <w:szCs w:val="22"/>
          <w:lang w:val="sr-Cyrl-RS" w:eastAsia="zh-CN"/>
        </w:rPr>
      </w:pPr>
      <w:r w:rsidRPr="004A143D">
        <w:rPr>
          <w:rFonts w:ascii="Arial" w:hAnsi="Arial" w:cs="Arial"/>
          <w:sz w:val="22"/>
          <w:szCs w:val="22"/>
          <w:lang w:val="en-US" w:eastAsia="zh-CN"/>
        </w:rPr>
        <w:t xml:space="preserve">Гарантни рок за испоручена </w:t>
      </w:r>
      <w:proofErr w:type="gramStart"/>
      <w:r w:rsidRPr="004A143D">
        <w:rPr>
          <w:rFonts w:ascii="Arial" w:hAnsi="Arial" w:cs="Arial"/>
          <w:sz w:val="22"/>
          <w:szCs w:val="22"/>
          <w:lang w:val="en-US" w:eastAsia="zh-CN"/>
        </w:rPr>
        <w:t>добра  је</w:t>
      </w:r>
      <w:proofErr w:type="gramEnd"/>
      <w:r w:rsidRPr="004A143D">
        <w:rPr>
          <w:rFonts w:ascii="Arial" w:hAnsi="Arial" w:cs="Arial"/>
          <w:sz w:val="22"/>
          <w:szCs w:val="22"/>
          <w:lang w:val="en-US" w:eastAsia="zh-CN"/>
        </w:rPr>
        <w:t xml:space="preserve"> ...................месеци од уградње или ...... месеци од квалитативнивног  пријема  добара, шта год прво да наступи. </w:t>
      </w:r>
    </w:p>
    <w:p w:rsidR="002176AB" w:rsidRPr="002176AB" w:rsidRDefault="002176AB" w:rsidP="002176AB">
      <w:pPr>
        <w:suppressAutoHyphens w:val="0"/>
        <w:spacing w:before="120"/>
        <w:jc w:val="both"/>
        <w:rPr>
          <w:rFonts w:ascii="Arial" w:hAnsi="Arial" w:cs="Arial"/>
          <w:sz w:val="22"/>
          <w:szCs w:val="22"/>
          <w:lang w:val="en-US" w:eastAsia="en-US"/>
        </w:rPr>
      </w:pPr>
      <w:proofErr w:type="gramStart"/>
      <w:r w:rsidRPr="002176AB">
        <w:rPr>
          <w:rFonts w:ascii="Arial" w:hAnsi="Arial" w:cs="Arial"/>
          <w:sz w:val="22"/>
          <w:szCs w:val="22"/>
          <w:lang w:val="en-US" w:eastAsia="en-US"/>
        </w:rPr>
        <w:t>Купац  има</w:t>
      </w:r>
      <w:proofErr w:type="gramEnd"/>
      <w:r w:rsidRPr="002176AB">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176AB" w:rsidRPr="002176AB" w:rsidRDefault="002176AB" w:rsidP="002176AB">
      <w:pPr>
        <w:tabs>
          <w:tab w:val="left" w:pos="9090"/>
        </w:tabs>
        <w:suppressAutoHyphens w:val="0"/>
        <w:spacing w:before="120"/>
        <w:jc w:val="both"/>
        <w:rPr>
          <w:rFonts w:ascii="Arial" w:hAnsi="Arial" w:cs="Arial"/>
          <w:sz w:val="22"/>
          <w:szCs w:val="22"/>
          <w:lang w:val="en-US" w:eastAsia="en-US"/>
        </w:rPr>
      </w:pPr>
      <w:proofErr w:type="gramStart"/>
      <w:r w:rsidRPr="002176AB">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2176AB" w:rsidRPr="002176AB" w:rsidRDefault="002176AB" w:rsidP="002176AB">
      <w:pPr>
        <w:tabs>
          <w:tab w:val="left" w:pos="9090"/>
        </w:tabs>
        <w:suppressAutoHyphens w:val="0"/>
        <w:spacing w:before="120"/>
        <w:jc w:val="both"/>
        <w:rPr>
          <w:rFonts w:ascii="Arial" w:hAnsi="Arial" w:cs="Arial"/>
          <w:sz w:val="22"/>
          <w:szCs w:val="22"/>
          <w:lang w:val="en-US" w:eastAsia="en-US"/>
        </w:rPr>
      </w:pPr>
      <w:proofErr w:type="gramStart"/>
      <w:r w:rsidRPr="002176AB">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2176AB" w:rsidRPr="002176AB" w:rsidRDefault="002176AB" w:rsidP="002176AB">
      <w:pPr>
        <w:tabs>
          <w:tab w:val="left" w:pos="9090"/>
        </w:tabs>
        <w:suppressAutoHyphens w:val="0"/>
        <w:spacing w:before="120"/>
        <w:jc w:val="both"/>
        <w:rPr>
          <w:rFonts w:ascii="Arial" w:hAnsi="Arial" w:cs="Arial"/>
          <w:sz w:val="22"/>
          <w:szCs w:val="22"/>
          <w:lang w:val="sr-Cyrl-RS" w:eastAsia="en-US"/>
        </w:rPr>
      </w:pPr>
      <w:proofErr w:type="gramStart"/>
      <w:r w:rsidRPr="002176AB">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2176AB">
        <w:rPr>
          <w:rFonts w:ascii="Arial" w:hAnsi="Arial" w:cs="Arial"/>
          <w:sz w:val="22"/>
          <w:szCs w:val="22"/>
          <w:lang w:val="en-US" w:eastAsia="en-US"/>
        </w:rPr>
        <w:lastRenderedPageBreak/>
        <w:t>недостатака на добру у гарантном року.</w:t>
      </w:r>
      <w:proofErr w:type="gramEnd"/>
      <w:r w:rsidRPr="002176AB">
        <w:rPr>
          <w:rFonts w:ascii="Arial" w:hAnsi="Arial" w:cs="Arial"/>
          <w:sz w:val="22"/>
          <w:szCs w:val="22"/>
          <w:lang w:val="en-US" w:eastAsia="en-US"/>
        </w:rPr>
        <w:t xml:space="preserve"> </w:t>
      </w:r>
      <w:proofErr w:type="gramStart"/>
      <w:r w:rsidRPr="002176AB">
        <w:rPr>
          <w:rFonts w:ascii="Arial" w:hAnsi="Arial" w:cs="Arial"/>
          <w:sz w:val="22"/>
          <w:szCs w:val="22"/>
          <w:lang w:val="en-US" w:eastAsia="en-US"/>
        </w:rPr>
        <w:t xml:space="preserve">На замењеном добру тече нови гарантни рок и износи </w:t>
      </w:r>
      <w:r w:rsidRPr="002176AB">
        <w:rPr>
          <w:rFonts w:ascii="Arial" w:hAnsi="Arial" w:cs="Arial"/>
          <w:sz w:val="22"/>
          <w:szCs w:val="22"/>
          <w:lang w:val="sr-Cyrl-RS" w:eastAsia="en-US"/>
        </w:rPr>
        <w:t xml:space="preserve">12 </w:t>
      </w:r>
      <w:r w:rsidRPr="002176AB">
        <w:rPr>
          <w:rFonts w:ascii="Arial" w:hAnsi="Arial" w:cs="Arial"/>
          <w:sz w:val="22"/>
          <w:szCs w:val="22"/>
          <w:lang w:val="en-US" w:eastAsia="en-US"/>
        </w:rPr>
        <w:t>месеци од датума замене.</w:t>
      </w:r>
      <w:proofErr w:type="gramEnd"/>
      <w:r w:rsidRPr="002176AB">
        <w:rPr>
          <w:rFonts w:ascii="Arial" w:hAnsi="Arial" w:cs="Arial"/>
          <w:sz w:val="22"/>
          <w:szCs w:val="22"/>
          <w:lang w:val="sr-Cyrl-RS" w:eastAsia="en-US"/>
        </w:rPr>
        <w:t xml:space="preserve"> </w:t>
      </w:r>
      <w:r w:rsidRPr="007A7279">
        <w:rPr>
          <w:rFonts w:ascii="Arial" w:hAnsi="Arial" w:cs="Arial"/>
          <w:b/>
          <w:sz w:val="22"/>
          <w:szCs w:val="22"/>
          <w:lang w:val="sr-Cyrl-RS" w:eastAsia="en-US"/>
        </w:rPr>
        <w:t>Ни у ком случају нече  постојати гаранцијске обавезе изван 36 месеци од датума испоруке.</w:t>
      </w:r>
    </w:p>
    <w:p w:rsidR="002176AB" w:rsidRPr="002176AB" w:rsidRDefault="002176AB" w:rsidP="002176AB">
      <w:pPr>
        <w:tabs>
          <w:tab w:val="left" w:pos="9090"/>
        </w:tabs>
        <w:suppressAutoHyphens w:val="0"/>
        <w:spacing w:before="120"/>
        <w:jc w:val="both"/>
        <w:rPr>
          <w:rFonts w:ascii="Arial" w:hAnsi="Arial" w:cs="Arial"/>
          <w:sz w:val="22"/>
          <w:szCs w:val="22"/>
          <w:lang w:val="sr-Cyrl-RS" w:eastAsia="en-US"/>
        </w:rPr>
      </w:pPr>
      <w:proofErr w:type="gramStart"/>
      <w:r w:rsidRPr="002176AB">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AC2ADE" w:rsidRPr="00AC2ADE" w:rsidRDefault="00AC2ADE" w:rsidP="007A7279">
      <w:pPr>
        <w:suppressAutoHyphens w:val="0"/>
        <w:jc w:val="center"/>
        <w:rPr>
          <w:rFonts w:ascii="Arial" w:hAnsi="Arial" w:cs="Arial"/>
          <w:b/>
          <w:sz w:val="22"/>
          <w:szCs w:val="22"/>
          <w:lang w:val="sr-Cyrl-RS" w:eastAsia="en-US"/>
        </w:rPr>
      </w:pPr>
      <w:r w:rsidRPr="00AC2ADE">
        <w:rPr>
          <w:rFonts w:ascii="Arial" w:hAnsi="Arial" w:cs="Arial"/>
          <w:b/>
          <w:sz w:val="22"/>
          <w:szCs w:val="22"/>
          <w:lang w:val="sr-Cyrl-RS" w:eastAsia="en-US"/>
        </w:rPr>
        <w:t>СРЕДСТВА ФИНАН</w:t>
      </w:r>
      <w:r w:rsidR="007A7279">
        <w:rPr>
          <w:rFonts w:ascii="Arial" w:hAnsi="Arial" w:cs="Arial"/>
          <w:b/>
          <w:sz w:val="22"/>
          <w:szCs w:val="22"/>
          <w:lang w:val="sr-Cyrl-RS" w:eastAsia="en-US"/>
        </w:rPr>
        <w:t>СИЈСКОГ ОБЕЗБЕЂЕЊА</w:t>
      </w:r>
    </w:p>
    <w:p w:rsidR="00AC2ADE" w:rsidRPr="007A7279" w:rsidRDefault="007A7279" w:rsidP="007A7279">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9.</w:t>
      </w:r>
    </w:p>
    <w:p w:rsidR="00AC2ADE" w:rsidRPr="00AC2ADE" w:rsidRDefault="00AC2ADE" w:rsidP="00AC2ADE">
      <w:pPr>
        <w:suppressAutoHyphens w:val="0"/>
        <w:jc w:val="both"/>
        <w:rPr>
          <w:rFonts w:ascii="Arial" w:hAnsi="Arial" w:cs="Arial"/>
          <w:b/>
          <w:sz w:val="22"/>
          <w:szCs w:val="22"/>
          <w:lang w:val="en-US" w:eastAsia="en-US"/>
        </w:rPr>
      </w:pPr>
      <w:r w:rsidRPr="00AC2ADE">
        <w:rPr>
          <w:rFonts w:ascii="Arial" w:hAnsi="Arial" w:cs="Arial"/>
          <w:b/>
          <w:bCs/>
          <w:sz w:val="22"/>
          <w:szCs w:val="22"/>
          <w:lang w:val="en-US" w:eastAsia="en-US"/>
        </w:rPr>
        <w:t xml:space="preserve">Средства финансијског обезбеђења </w:t>
      </w:r>
      <w:r w:rsidRPr="00AC2ADE">
        <w:rPr>
          <w:rFonts w:ascii="Arial" w:hAnsi="Arial" w:cs="Arial"/>
          <w:b/>
          <w:sz w:val="22"/>
          <w:szCs w:val="22"/>
          <w:lang w:val="en-US" w:eastAsia="en-US"/>
        </w:rPr>
        <w:t xml:space="preserve">за добро извршење посла </w:t>
      </w:r>
    </w:p>
    <w:p w:rsidR="00AC2ADE" w:rsidRPr="00AC2ADE" w:rsidRDefault="00AC2ADE" w:rsidP="00AC2ADE">
      <w:pPr>
        <w:suppressAutoHyphens w:val="0"/>
        <w:jc w:val="both"/>
        <w:rPr>
          <w:rFonts w:ascii="Arial" w:hAnsi="Arial" w:cs="Arial"/>
          <w:b/>
          <w:sz w:val="22"/>
          <w:szCs w:val="22"/>
          <w:lang w:val="en-US" w:eastAsia="en-US"/>
        </w:rPr>
      </w:pPr>
    </w:p>
    <w:p w:rsidR="00AC2ADE" w:rsidRPr="00AC2ADE" w:rsidRDefault="00AC2ADE" w:rsidP="00AC2ADE">
      <w:pPr>
        <w:tabs>
          <w:tab w:val="left" w:pos="567"/>
        </w:tabs>
        <w:suppressAutoHyphens w:val="0"/>
        <w:jc w:val="both"/>
        <w:rPr>
          <w:rFonts w:ascii="Arial" w:hAnsi="Arial"/>
          <w:sz w:val="22"/>
          <w:szCs w:val="22"/>
          <w:lang w:val="en-US" w:eastAsia="en-US"/>
        </w:rPr>
      </w:pPr>
      <w:r w:rsidRPr="00AC2ADE">
        <w:rPr>
          <w:rFonts w:ascii="Arial" w:hAnsi="Arial" w:cs="Arial"/>
          <w:sz w:val="22"/>
          <w:szCs w:val="22"/>
          <w:lang w:val="sr-Cyrl-RS" w:eastAsia="en-US"/>
        </w:rPr>
        <w:t xml:space="preserve">Продавац </w:t>
      </w:r>
      <w:r w:rsidRPr="00AC2ADE">
        <w:rPr>
          <w:rFonts w:ascii="Arial" w:hAnsi="Arial" w:cs="Arial"/>
          <w:sz w:val="22"/>
          <w:szCs w:val="22"/>
          <w:lang w:val="en-US" w:eastAsia="en-US"/>
        </w:rPr>
        <w:t xml:space="preserve"> </w:t>
      </w:r>
      <w:r w:rsidRPr="00AC2ADE">
        <w:rPr>
          <w:rFonts w:ascii="Arial" w:hAnsi="Arial"/>
          <w:sz w:val="22"/>
          <w:szCs w:val="22"/>
          <w:lang w:val="en-US" w:eastAsia="en-US"/>
        </w:rPr>
        <w:t>је обавезан да у тренутку потписивања Уговора, SWIFTa, aутeнтификoвaнoм пoрукoм зa гaрaнциje, прeкo пoслoвнe бaнкe- Komercijalna banka AD Beograd SWIFTCOD: KOBBRSBG“,  преда</w:t>
      </w:r>
      <w:r w:rsidRPr="00AC2ADE">
        <w:rPr>
          <w:rFonts w:ascii="Arial" w:hAnsi="Arial"/>
          <w:sz w:val="22"/>
          <w:szCs w:val="22"/>
          <w:lang w:val="sr-Cyrl-RS" w:eastAsia="en-US"/>
        </w:rPr>
        <w:t xml:space="preserve"> Купцу</w:t>
      </w:r>
      <w:r w:rsidRPr="00AC2ADE">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AC2ADE">
        <w:rPr>
          <w:rFonts w:ascii="Arial" w:hAnsi="Arial"/>
          <w:sz w:val="22"/>
          <w:szCs w:val="22"/>
          <w:lang w:val="sr-Cyrl-RS" w:eastAsia="en-US"/>
        </w:rPr>
        <w:t xml:space="preserve"> </w:t>
      </w:r>
      <w:r w:rsidRPr="00AC2ADE">
        <w:rPr>
          <w:rFonts w:ascii="Arial" w:hAnsi="Arial"/>
          <w:sz w:val="22"/>
          <w:szCs w:val="22"/>
          <w:lang w:val="en-US" w:eastAsia="en-US"/>
        </w:rPr>
        <w:t xml:space="preserve">дана дуже од уговореног рока </w:t>
      </w:r>
      <w:r w:rsidRPr="00AC2ADE">
        <w:rPr>
          <w:rFonts w:ascii="Arial" w:hAnsi="Arial"/>
          <w:sz w:val="22"/>
          <w:szCs w:val="22"/>
          <w:lang w:val="sr-Cyrl-RS" w:eastAsia="en-US"/>
        </w:rPr>
        <w:t>испоруке</w:t>
      </w:r>
      <w:r w:rsidRPr="00AC2ADE">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AC2ADE" w:rsidRPr="00AC2ADE" w:rsidRDefault="00AC2ADE" w:rsidP="00AC2ADE">
      <w:pPr>
        <w:suppressAutoHyphens w:val="0"/>
        <w:jc w:val="both"/>
        <w:rPr>
          <w:rFonts w:ascii="Arial" w:hAnsi="Arial" w:cs="Arial"/>
          <w:sz w:val="12"/>
          <w:szCs w:val="12"/>
          <w:lang w:val="sr-Cyrl-RS" w:eastAsia="en-US"/>
        </w:rPr>
      </w:pPr>
    </w:p>
    <w:p w:rsidR="00AC2ADE" w:rsidRPr="00AC2ADE" w:rsidRDefault="00AC2ADE" w:rsidP="00AC2ADE">
      <w:pPr>
        <w:suppressAutoHyphens w:val="0"/>
        <w:jc w:val="both"/>
        <w:rPr>
          <w:rFonts w:ascii="Arial" w:hAnsi="Arial" w:cs="Arial"/>
          <w:sz w:val="22"/>
          <w:szCs w:val="22"/>
          <w:lang w:val="en-US" w:eastAsia="en-US"/>
        </w:rPr>
      </w:pPr>
      <w:proofErr w:type="gramStart"/>
      <w:r w:rsidRPr="00AC2AD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AC2ADE">
        <w:rPr>
          <w:rFonts w:ascii="Arial" w:hAnsi="Arial" w:cs="Arial"/>
          <w:sz w:val="22"/>
          <w:szCs w:val="22"/>
          <w:lang w:val="sr-Cyrl-RS" w:eastAsia="en-US"/>
        </w:rPr>
        <w:t xml:space="preserve">     </w:t>
      </w:r>
      <w:proofErr w:type="gramStart"/>
      <w:r w:rsidRPr="00AC2AD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C2ADE" w:rsidRPr="00AC2ADE" w:rsidRDefault="00AC2ADE" w:rsidP="00AC2ADE">
      <w:pPr>
        <w:suppressAutoHyphens w:val="0"/>
        <w:jc w:val="both"/>
        <w:rPr>
          <w:rFonts w:ascii="Arial" w:hAnsi="Arial" w:cs="Arial"/>
          <w:sz w:val="22"/>
          <w:szCs w:val="22"/>
          <w:lang w:val="en-US" w:eastAsia="en-US"/>
        </w:rPr>
      </w:pPr>
      <w:r w:rsidRPr="00AC2ADE">
        <w:rPr>
          <w:rFonts w:ascii="Arial" w:hAnsi="Arial" w:cs="Arial"/>
          <w:sz w:val="22"/>
          <w:szCs w:val="22"/>
          <w:lang w:val="sr-Cyrl-RS" w:eastAsia="en-US"/>
        </w:rPr>
        <w:t xml:space="preserve">Купац </w:t>
      </w:r>
      <w:r w:rsidRPr="00AC2ADE">
        <w:rPr>
          <w:rFonts w:ascii="Arial" w:hAnsi="Arial" w:cs="Arial"/>
          <w:sz w:val="22"/>
          <w:szCs w:val="22"/>
          <w:lang w:val="en-US" w:eastAsia="en-US"/>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AC2ADE" w:rsidRPr="00AC2ADE" w:rsidRDefault="00AC2ADE" w:rsidP="00AC2ADE">
      <w:pPr>
        <w:suppressAutoHyphens w:val="0"/>
        <w:jc w:val="both"/>
        <w:rPr>
          <w:rFonts w:ascii="Arial" w:hAnsi="Arial" w:cs="Arial"/>
          <w:sz w:val="22"/>
          <w:szCs w:val="22"/>
          <w:lang w:val="en-US" w:eastAsia="en-US"/>
        </w:rPr>
      </w:pPr>
      <w:proofErr w:type="gramStart"/>
      <w:r w:rsidRPr="00AC2AD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C2ADE">
        <w:rPr>
          <w:rFonts w:ascii="Arial" w:hAnsi="Arial" w:cs="Arial"/>
          <w:sz w:val="22"/>
          <w:szCs w:val="22"/>
          <w:lang w:val="en-US" w:eastAsia="en-US"/>
        </w:rPr>
        <w:t xml:space="preserve"> </w:t>
      </w:r>
    </w:p>
    <w:p w:rsidR="00AC2ADE" w:rsidRPr="00AC2ADE" w:rsidRDefault="00AC2ADE" w:rsidP="00AC2ADE">
      <w:pPr>
        <w:suppressAutoHyphens w:val="0"/>
        <w:jc w:val="both"/>
        <w:rPr>
          <w:rFonts w:ascii="Arial" w:hAnsi="Arial" w:cs="Arial"/>
          <w:sz w:val="22"/>
          <w:szCs w:val="22"/>
          <w:lang w:val="en-US" w:eastAsia="en-US"/>
        </w:rPr>
      </w:pPr>
    </w:p>
    <w:p w:rsidR="00AC2ADE" w:rsidRPr="00AC2ADE" w:rsidRDefault="00AC2ADE" w:rsidP="00AC2ADE">
      <w:pPr>
        <w:suppressAutoHyphens w:val="0"/>
        <w:jc w:val="both"/>
        <w:rPr>
          <w:rFonts w:ascii="Arial" w:hAnsi="Arial" w:cs="Arial"/>
          <w:sz w:val="22"/>
          <w:szCs w:val="22"/>
          <w:lang w:val="sr-Cyrl-RS" w:eastAsia="en-US"/>
        </w:rPr>
      </w:pPr>
      <w:proofErr w:type="gramStart"/>
      <w:r w:rsidRPr="00AC2AD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C2ADE" w:rsidRPr="00AC2ADE" w:rsidRDefault="00AC2ADE" w:rsidP="00AC2ADE">
      <w:pPr>
        <w:tabs>
          <w:tab w:val="left" w:pos="567"/>
        </w:tabs>
        <w:suppressAutoHyphens w:val="0"/>
        <w:jc w:val="both"/>
        <w:rPr>
          <w:rFonts w:ascii="Arial" w:hAnsi="Arial" w:cs="Arial"/>
          <w:sz w:val="22"/>
          <w:szCs w:val="22"/>
          <w:lang w:val="sr-Cyrl-RS" w:eastAsia="en-US"/>
        </w:rPr>
      </w:pPr>
    </w:p>
    <w:p w:rsidR="00AC2ADE" w:rsidRPr="00AC2ADE" w:rsidRDefault="00AC2ADE" w:rsidP="00AC2ADE">
      <w:pPr>
        <w:suppressAutoHyphens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 xml:space="preserve">Члан </w:t>
      </w:r>
      <w:r w:rsidRPr="00AC2ADE">
        <w:rPr>
          <w:rFonts w:ascii="Arial" w:hAnsi="Arial" w:cs="Arial"/>
          <w:b/>
          <w:sz w:val="22"/>
          <w:szCs w:val="22"/>
          <w:lang w:val="sr-Latn-RS" w:eastAsia="en-US"/>
        </w:rPr>
        <w:t>10</w:t>
      </w:r>
      <w:r w:rsidRPr="00AC2ADE">
        <w:rPr>
          <w:rFonts w:ascii="Arial" w:hAnsi="Arial" w:cs="Arial"/>
          <w:b/>
          <w:sz w:val="22"/>
          <w:szCs w:val="22"/>
          <w:lang w:val="sr-Cyrl-RS" w:eastAsia="en-US"/>
        </w:rPr>
        <w:t>.</w:t>
      </w:r>
      <w:proofErr w:type="gramEnd"/>
    </w:p>
    <w:p w:rsidR="00AC2ADE" w:rsidRPr="00AC2ADE" w:rsidRDefault="00AC2ADE" w:rsidP="00AC2ADE">
      <w:pPr>
        <w:suppressAutoHyphens w:val="0"/>
        <w:jc w:val="center"/>
        <w:rPr>
          <w:rFonts w:ascii="Arial" w:hAnsi="Arial" w:cs="Arial"/>
          <w:sz w:val="22"/>
          <w:szCs w:val="22"/>
          <w:lang w:val="sr-Latn-RS" w:eastAsia="en-US"/>
        </w:rPr>
      </w:pPr>
    </w:p>
    <w:p w:rsidR="00AC2ADE" w:rsidRPr="00AC2ADE" w:rsidRDefault="00AC2ADE" w:rsidP="00AC2ADE">
      <w:pPr>
        <w:suppressAutoHyphens w:val="0"/>
        <w:jc w:val="both"/>
        <w:rPr>
          <w:rFonts w:ascii="Arial" w:hAnsi="Arial" w:cs="Arial"/>
          <w:b/>
          <w:sz w:val="22"/>
          <w:szCs w:val="22"/>
          <w:lang w:val="sr-Cyrl-RS" w:eastAsia="en-US"/>
        </w:rPr>
      </w:pPr>
      <w:r w:rsidRPr="00AC2ADE">
        <w:rPr>
          <w:rFonts w:ascii="Arial" w:hAnsi="Arial" w:cs="Arial"/>
          <w:b/>
          <w:sz w:val="22"/>
          <w:szCs w:val="22"/>
          <w:lang w:val="en-US" w:eastAsia="en-US"/>
        </w:rPr>
        <w:t>Банкарска гаранција за отклањање недостатака у гарантном року</w:t>
      </w:r>
    </w:p>
    <w:p w:rsidR="00AC2ADE" w:rsidRPr="00AC2ADE" w:rsidRDefault="00AC2ADE" w:rsidP="00AC2ADE">
      <w:pPr>
        <w:suppressAutoHyphens w:val="0"/>
        <w:jc w:val="both"/>
        <w:rPr>
          <w:rFonts w:ascii="Arial" w:hAnsi="Arial" w:cs="Arial"/>
          <w:b/>
          <w:sz w:val="22"/>
          <w:szCs w:val="22"/>
          <w:lang w:val="sr-Cyrl-RS" w:eastAsia="en-US"/>
        </w:rPr>
      </w:pPr>
    </w:p>
    <w:p w:rsidR="00AC2ADE" w:rsidRPr="00AC2ADE" w:rsidRDefault="00AC2ADE" w:rsidP="00AC2ADE">
      <w:pPr>
        <w:tabs>
          <w:tab w:val="left" w:pos="567"/>
        </w:tabs>
        <w:suppressAutoHyphens w:val="0"/>
        <w:jc w:val="both"/>
        <w:rPr>
          <w:rFonts w:ascii="Arial" w:eastAsia="TimesNewRomanPSMT" w:hAnsi="Arial" w:cs="Arial"/>
          <w:iCs/>
          <w:sz w:val="22"/>
          <w:szCs w:val="22"/>
          <w:lang w:val="en-US" w:eastAsia="en-US"/>
        </w:rPr>
      </w:pPr>
      <w:r w:rsidRPr="00AC2ADE">
        <w:rPr>
          <w:rFonts w:ascii="Arial" w:eastAsia="TimesNewRomanPSMT" w:hAnsi="Arial" w:cs="Arial"/>
          <w:iCs/>
          <w:sz w:val="22"/>
          <w:szCs w:val="22"/>
          <w:lang w:val="en-US" w:eastAsia="en-US"/>
        </w:rPr>
        <w:t xml:space="preserve">Продавац се обавезује да преда </w:t>
      </w:r>
      <w:r w:rsidRPr="00AC2ADE">
        <w:rPr>
          <w:rFonts w:ascii="Arial" w:eastAsia="TimesNewRomanPSMT" w:hAnsi="Arial" w:cs="Arial"/>
          <w:iCs/>
          <w:sz w:val="22"/>
          <w:szCs w:val="22"/>
          <w:lang w:val="sr-Cyrl-RS" w:eastAsia="en-US"/>
        </w:rPr>
        <w:t>Купцу</w:t>
      </w:r>
      <w:r w:rsidRPr="00AC2ADE">
        <w:rPr>
          <w:rFonts w:ascii="Arial" w:eastAsia="TimesNewRomanPSMT" w:hAnsi="Arial" w:cs="Arial"/>
          <w:iCs/>
          <w:sz w:val="22"/>
          <w:szCs w:val="22"/>
          <w:lang w:val="en-US" w:eastAsia="en-US"/>
        </w:rPr>
        <w:t xml:space="preserve"> банкарску гаранцију за отклањање недостатака у  гарантном року која је неопозива, безусловна,без права </w:t>
      </w:r>
      <w:r w:rsidRPr="00AC2ADE">
        <w:rPr>
          <w:rFonts w:ascii="Arial" w:eastAsia="TimesNewRomanPSMT" w:hAnsi="Arial" w:cs="Arial"/>
          <w:iCs/>
          <w:sz w:val="22"/>
          <w:szCs w:val="22"/>
          <w:lang w:val="sr-Cyrl-RS" w:eastAsia="en-US"/>
        </w:rPr>
        <w:t>на приговор</w:t>
      </w:r>
      <w:r w:rsidRPr="00AC2ADE">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AC2ADE" w:rsidRPr="00AC2ADE" w:rsidRDefault="00AC2ADE" w:rsidP="00AC2ADE">
      <w:pPr>
        <w:tabs>
          <w:tab w:val="left" w:pos="567"/>
        </w:tabs>
        <w:suppressAutoHyphens w:val="0"/>
        <w:jc w:val="both"/>
        <w:rPr>
          <w:rFonts w:ascii="Arial" w:eastAsia="TimesNewRomanPSMT" w:hAnsi="Arial" w:cs="Arial"/>
          <w:iCs/>
          <w:sz w:val="22"/>
          <w:szCs w:val="22"/>
          <w:lang w:val="en-US" w:eastAsia="en-US"/>
        </w:rPr>
      </w:pPr>
    </w:p>
    <w:p w:rsidR="00AC2ADE" w:rsidRPr="00AC2ADE" w:rsidRDefault="00AC2ADE" w:rsidP="00AC2ADE">
      <w:pPr>
        <w:suppressAutoHyphens w:val="0"/>
        <w:jc w:val="both"/>
        <w:rPr>
          <w:rFonts w:ascii="Arial" w:hAnsi="Arial" w:cs="Arial"/>
          <w:sz w:val="22"/>
          <w:szCs w:val="22"/>
          <w:lang w:val="sr-Cyrl-RS" w:eastAsia="en-US"/>
        </w:rPr>
      </w:pPr>
      <w:r w:rsidRPr="00AC2ADE">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AC2ADE">
        <w:rPr>
          <w:rFonts w:ascii="Arial" w:hAnsi="Arial"/>
          <w:sz w:val="22"/>
          <w:szCs w:val="22"/>
          <w:lang w:val="en-US" w:eastAsia="en-US"/>
        </w:rPr>
        <w:t xml:space="preserve"> </w:t>
      </w:r>
      <w:r w:rsidRPr="00AC2ADE">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AC2ADE">
        <w:rPr>
          <w:rFonts w:ascii="Arial" w:eastAsia="TimesNewRomanPSMT" w:hAnsi="Arial" w:cs="Arial"/>
          <w:iCs/>
          <w:sz w:val="22"/>
          <w:szCs w:val="22"/>
          <w:lang w:val="en-US" w:eastAsia="en-US"/>
        </w:rPr>
        <w:t xml:space="preserve">“ </w:t>
      </w:r>
      <w:r w:rsidRPr="00AC2ADE">
        <w:rPr>
          <w:rFonts w:ascii="Arial" w:eastAsia="TimesNewRomanPSMT" w:hAnsi="Arial" w:cs="Arial"/>
          <w:iCs/>
          <w:sz w:val="22"/>
          <w:szCs w:val="22"/>
          <w:lang w:val="sr-Cyrl-RS" w:eastAsia="en-US"/>
        </w:rPr>
        <w:t>најкасније</w:t>
      </w:r>
      <w:proofErr w:type="gramEnd"/>
      <w:r w:rsidRPr="00AC2ADE">
        <w:rPr>
          <w:rFonts w:ascii="Arial" w:eastAsia="TimesNewRomanPSMT" w:hAnsi="Arial" w:cs="Arial"/>
          <w:iCs/>
          <w:sz w:val="22"/>
          <w:szCs w:val="22"/>
          <w:lang w:val="sr-Cyrl-RS" w:eastAsia="en-US"/>
        </w:rPr>
        <w:t xml:space="preserve"> </w:t>
      </w:r>
      <w:r w:rsidRPr="00AC2ADE">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AC2ADE">
        <w:rPr>
          <w:rFonts w:ascii="Arial" w:eastAsia="TimesNewRomanPSMT" w:hAnsi="Arial" w:cs="Arial"/>
          <w:iCs/>
          <w:sz w:val="22"/>
          <w:szCs w:val="22"/>
          <w:lang w:val="en-US" w:eastAsia="en-US"/>
        </w:rPr>
        <w:t xml:space="preserve">Уколико продавац не достави банкарску гаранцију </w:t>
      </w:r>
      <w:r w:rsidRPr="00AC2ADE">
        <w:rPr>
          <w:rFonts w:ascii="Arial" w:hAnsi="Arial" w:cs="Arial"/>
          <w:sz w:val="22"/>
          <w:szCs w:val="22"/>
          <w:lang w:val="en-US" w:eastAsia="en-US"/>
        </w:rPr>
        <w:t xml:space="preserve">за отклањање недостатака у гарантном року, </w:t>
      </w:r>
      <w:r w:rsidRPr="00AC2ADE">
        <w:rPr>
          <w:rFonts w:ascii="Arial" w:hAnsi="Arial" w:cs="Arial"/>
          <w:sz w:val="22"/>
          <w:szCs w:val="22"/>
          <w:lang w:val="sr-Cyrl-RS" w:eastAsia="en-US"/>
        </w:rPr>
        <w:t>Купац</w:t>
      </w:r>
      <w:r w:rsidRPr="00AC2ADE">
        <w:rPr>
          <w:rFonts w:ascii="Arial" w:hAnsi="Arial" w:cs="Arial"/>
          <w:sz w:val="22"/>
          <w:szCs w:val="22"/>
          <w:lang w:val="en-US" w:eastAsia="en-US"/>
        </w:rPr>
        <w:t xml:space="preserve"> има право да наплати банкарске гаранције за добро извршење посла.</w:t>
      </w:r>
      <w:proofErr w:type="gramEnd"/>
    </w:p>
    <w:p w:rsidR="00AC2ADE" w:rsidRPr="00AC2ADE" w:rsidRDefault="00AC2ADE" w:rsidP="00AC2ADE">
      <w:pPr>
        <w:suppressAutoHyphens w:val="0"/>
        <w:jc w:val="both"/>
        <w:rPr>
          <w:rFonts w:ascii="Arial" w:eastAsia="TimesNewRomanPSMT" w:hAnsi="Arial" w:cs="Arial"/>
          <w:iCs/>
          <w:sz w:val="22"/>
          <w:szCs w:val="22"/>
          <w:lang w:val="en-US" w:eastAsia="en-US"/>
        </w:rPr>
      </w:pPr>
      <w:r w:rsidRPr="00AC2ADE">
        <w:rPr>
          <w:rFonts w:ascii="Arial" w:eastAsia="TimesNewRomanPSMT" w:hAnsi="Arial" w:cs="Arial"/>
          <w:iCs/>
          <w:sz w:val="22"/>
          <w:szCs w:val="22"/>
          <w:lang w:val="en-US" w:eastAsia="en-US"/>
        </w:rPr>
        <w:t xml:space="preserve">Достављена банкарска </w:t>
      </w:r>
      <w:proofErr w:type="gramStart"/>
      <w:r w:rsidRPr="00AC2ADE">
        <w:rPr>
          <w:rFonts w:ascii="Arial" w:eastAsia="TimesNewRomanPSMT" w:hAnsi="Arial" w:cs="Arial"/>
          <w:iCs/>
          <w:sz w:val="22"/>
          <w:szCs w:val="22"/>
          <w:lang w:val="en-US" w:eastAsia="en-US"/>
        </w:rPr>
        <w:t>гаранција  не</w:t>
      </w:r>
      <w:proofErr w:type="gramEnd"/>
      <w:r w:rsidRPr="00AC2ADE">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AC2ADE" w:rsidRPr="00AC2ADE" w:rsidRDefault="00AC2ADE" w:rsidP="00AC2ADE">
      <w:pPr>
        <w:tabs>
          <w:tab w:val="left" w:pos="567"/>
        </w:tabs>
        <w:suppressAutoHyphens w:val="0"/>
        <w:jc w:val="both"/>
        <w:rPr>
          <w:rFonts w:ascii="Arial" w:eastAsia="TimesNewRomanPSMT" w:hAnsi="Arial" w:cs="Arial"/>
          <w:iCs/>
          <w:sz w:val="22"/>
          <w:szCs w:val="22"/>
          <w:lang w:val="sr-Cyrl-RS" w:eastAsia="en-US"/>
        </w:rPr>
      </w:pPr>
      <w:r w:rsidRPr="00AC2ADE">
        <w:rPr>
          <w:rFonts w:ascii="Arial" w:eastAsia="TimesNewRomanPSMT" w:hAnsi="Arial" w:cs="Arial"/>
          <w:iCs/>
          <w:sz w:val="22"/>
          <w:szCs w:val="22"/>
          <w:lang w:val="sr-Cyrl-RS" w:eastAsia="en-US"/>
        </w:rPr>
        <w:lastRenderedPageBreak/>
        <w:t>Купац</w:t>
      </w:r>
      <w:r w:rsidRPr="00AC2ADE">
        <w:rPr>
          <w:rFonts w:ascii="Arial" w:eastAsia="TimesNewRomanPSMT" w:hAnsi="Arial" w:cs="Arial"/>
          <w:iCs/>
          <w:sz w:val="22"/>
          <w:szCs w:val="22"/>
          <w:lang w:val="en-US" w:eastAsia="en-U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AC2ADE" w:rsidRPr="00AC2ADE" w:rsidRDefault="00AC2ADE" w:rsidP="00AC2ADE">
      <w:pPr>
        <w:tabs>
          <w:tab w:val="left" w:pos="567"/>
        </w:tabs>
        <w:suppressAutoHyphens w:val="0"/>
        <w:jc w:val="both"/>
        <w:rPr>
          <w:rFonts w:ascii="Arial" w:hAnsi="Arial" w:cs="Arial"/>
          <w:sz w:val="22"/>
          <w:szCs w:val="22"/>
          <w:lang w:val="sr-Latn-RS" w:eastAsia="en-US"/>
        </w:rPr>
      </w:pPr>
    </w:p>
    <w:p w:rsidR="00AC2ADE" w:rsidRPr="00AC2ADE" w:rsidRDefault="00AC2ADE" w:rsidP="00AC2ADE">
      <w:pPr>
        <w:suppressAutoHyphens w:val="0"/>
        <w:jc w:val="both"/>
        <w:rPr>
          <w:rFonts w:ascii="Arial" w:hAnsi="Arial" w:cs="Arial"/>
          <w:b/>
          <w:sz w:val="22"/>
          <w:szCs w:val="22"/>
          <w:lang w:val="en-US" w:eastAsia="en-US"/>
        </w:rPr>
      </w:pPr>
      <w:r w:rsidRPr="00AC2ADE">
        <w:rPr>
          <w:rFonts w:ascii="Arial" w:hAnsi="Arial" w:cs="Arial"/>
          <w:b/>
          <w:sz w:val="22"/>
          <w:szCs w:val="22"/>
          <w:lang w:val="en-US" w:eastAsia="en-US"/>
        </w:rPr>
        <w:t>УГОВОРНА КАЗНА ЗБОГ ЗАКАШЊЕЊА У ИСПОРУЦИ</w:t>
      </w:r>
    </w:p>
    <w:p w:rsidR="00AC2ADE" w:rsidRPr="00AC2ADE" w:rsidRDefault="00AC2ADE" w:rsidP="00AC2ADE">
      <w:pPr>
        <w:suppressAutoHyphens w:val="0"/>
        <w:jc w:val="center"/>
        <w:rPr>
          <w:rFonts w:ascii="Arial" w:hAnsi="Arial" w:cs="Arial"/>
          <w:b/>
          <w:sz w:val="22"/>
          <w:szCs w:val="22"/>
          <w:lang w:val="en-US" w:eastAsia="en-US"/>
        </w:rPr>
      </w:pPr>
      <w:proofErr w:type="gramStart"/>
      <w:r w:rsidRPr="00AC2ADE">
        <w:rPr>
          <w:rFonts w:ascii="Arial" w:hAnsi="Arial" w:cs="Arial"/>
          <w:b/>
          <w:sz w:val="22"/>
          <w:szCs w:val="22"/>
          <w:lang w:val="en-US" w:eastAsia="en-US"/>
        </w:rPr>
        <w:t>Члан 1</w:t>
      </w:r>
      <w:r w:rsidRPr="00AC2ADE">
        <w:rPr>
          <w:rFonts w:ascii="Arial" w:hAnsi="Arial" w:cs="Arial"/>
          <w:b/>
          <w:sz w:val="22"/>
          <w:szCs w:val="22"/>
          <w:lang w:val="sr-Latn-RS" w:eastAsia="en-US"/>
        </w:rPr>
        <w:t>1</w:t>
      </w:r>
      <w:r w:rsidRPr="00AC2ADE">
        <w:rPr>
          <w:rFonts w:ascii="Arial" w:hAnsi="Arial" w:cs="Arial"/>
          <w:b/>
          <w:sz w:val="22"/>
          <w:szCs w:val="22"/>
          <w:lang w:val="en-US" w:eastAsia="en-US"/>
        </w:rPr>
        <w:t>.</w:t>
      </w:r>
      <w:proofErr w:type="gramEnd"/>
    </w:p>
    <w:p w:rsidR="00AC2ADE" w:rsidRPr="00AC2ADE" w:rsidRDefault="00AC2ADE" w:rsidP="00AC2ADE">
      <w:pPr>
        <w:tabs>
          <w:tab w:val="left" w:pos="9090"/>
        </w:tabs>
        <w:suppressAutoHyphens w:val="0"/>
        <w:spacing w:before="120"/>
        <w:jc w:val="both"/>
        <w:rPr>
          <w:rFonts w:ascii="Arial" w:hAnsi="Arial" w:cs="Arial"/>
          <w:bCs/>
          <w:sz w:val="22"/>
          <w:szCs w:val="22"/>
          <w:lang w:eastAsia="en-US"/>
        </w:rPr>
      </w:pPr>
      <w:r w:rsidRPr="00AC2ADE">
        <w:rPr>
          <w:rFonts w:ascii="Arial" w:hAnsi="Arial" w:cs="Arial"/>
          <w:bCs/>
          <w:sz w:val="22"/>
          <w:szCs w:val="22"/>
          <w:lang w:eastAsia="en-US"/>
        </w:rPr>
        <w:t>Уколико Продавац не испуни своје обавезе или не испоручи добр</w:t>
      </w:r>
      <w:r w:rsidRPr="00AC2ADE">
        <w:rPr>
          <w:rFonts w:ascii="Arial" w:hAnsi="Arial" w:cs="Arial"/>
          <w:bCs/>
          <w:sz w:val="22"/>
          <w:szCs w:val="22"/>
          <w:lang w:val="en-US" w:eastAsia="en-US"/>
        </w:rPr>
        <w:t>о</w:t>
      </w:r>
      <w:r w:rsidRPr="00AC2ADE">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C2ADE" w:rsidRPr="00AC2ADE" w:rsidRDefault="00AC2ADE" w:rsidP="00AC2ADE">
      <w:pPr>
        <w:tabs>
          <w:tab w:val="left" w:pos="9090"/>
        </w:tabs>
        <w:suppressAutoHyphens w:val="0"/>
        <w:spacing w:before="120"/>
        <w:jc w:val="both"/>
        <w:rPr>
          <w:rFonts w:ascii="Arial" w:hAnsi="Arial" w:cs="Arial"/>
          <w:sz w:val="22"/>
          <w:szCs w:val="22"/>
          <w:lang w:val="sr-Cyrl-RS" w:eastAsia="en-US"/>
        </w:rPr>
      </w:pPr>
      <w:proofErr w:type="gramStart"/>
      <w:r w:rsidRPr="00AC2ADE">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AC2ADE">
        <w:rPr>
          <w:rFonts w:ascii="Arial" w:hAnsi="Arial" w:cs="Arial"/>
          <w:bCs/>
          <w:sz w:val="22"/>
          <w:szCs w:val="22"/>
          <w:lang w:val="sr-Latn-CS" w:eastAsia="en-US"/>
        </w:rPr>
        <w:t>.</w:t>
      </w:r>
      <w:proofErr w:type="gramEnd"/>
      <w:r w:rsidRPr="00AC2ADE">
        <w:rPr>
          <w:rFonts w:ascii="Arial" w:hAnsi="Arial" w:cs="Arial"/>
          <w:bCs/>
          <w:sz w:val="22"/>
          <w:szCs w:val="22"/>
          <w:lang w:val="en-US" w:eastAsia="en-US"/>
        </w:rPr>
        <w:t xml:space="preserve"> овог Уговора и износи 0,5% уговорене вредности</w:t>
      </w:r>
      <w:r w:rsidRPr="00AC2ADE">
        <w:rPr>
          <w:rFonts w:ascii="Arial" w:hAnsi="Arial" w:cs="Arial"/>
          <w:bCs/>
          <w:sz w:val="22"/>
          <w:szCs w:val="22"/>
          <w:lang w:val="sr-Cyrl-RS" w:eastAsia="en-US"/>
        </w:rPr>
        <w:t xml:space="preserve"> добара која нису испоручена</w:t>
      </w:r>
      <w:r w:rsidRPr="00AC2ADE">
        <w:rPr>
          <w:rFonts w:ascii="Arial" w:hAnsi="Arial" w:cs="Arial"/>
          <w:bCs/>
          <w:sz w:val="22"/>
          <w:szCs w:val="22"/>
          <w:lang w:val="en-US" w:eastAsia="en-US"/>
        </w:rPr>
        <w:t>, а највише до 10% укупно уговорене вредности добара,</w:t>
      </w:r>
      <w:r w:rsidRPr="00AC2ADE">
        <w:rPr>
          <w:rFonts w:ascii="Arial" w:hAnsi="Arial" w:cs="Arial"/>
          <w:sz w:val="22"/>
          <w:szCs w:val="22"/>
          <w:lang w:val="en-US" w:eastAsia="en-US"/>
        </w:rPr>
        <w:t>без пореза на додату вредност</w:t>
      </w:r>
      <w:r w:rsidRPr="00AC2ADE">
        <w:rPr>
          <w:rFonts w:ascii="Arial" w:hAnsi="Arial" w:cs="Arial"/>
          <w:sz w:val="22"/>
          <w:szCs w:val="22"/>
          <w:lang w:val="sr-Cyrl-RS" w:eastAsia="en-US"/>
        </w:rPr>
        <w:t>.</w:t>
      </w:r>
    </w:p>
    <w:p w:rsidR="00AC2ADE" w:rsidRPr="00AC2ADE" w:rsidRDefault="00AC2ADE" w:rsidP="00AC2ADE">
      <w:pPr>
        <w:tabs>
          <w:tab w:val="left" w:pos="9090"/>
        </w:tabs>
        <w:suppressAutoHyphens w:val="0"/>
        <w:spacing w:before="120"/>
        <w:jc w:val="both"/>
        <w:rPr>
          <w:rFonts w:ascii="Arial" w:hAnsi="Arial" w:cs="Arial"/>
          <w:sz w:val="22"/>
          <w:szCs w:val="22"/>
          <w:lang w:val="en-US" w:eastAsia="en-US"/>
        </w:rPr>
      </w:pPr>
      <w:proofErr w:type="gramStart"/>
      <w:r w:rsidRPr="00AC2ADE">
        <w:rPr>
          <w:rFonts w:ascii="Arial" w:hAnsi="Arial" w:cs="Arial"/>
          <w:bCs/>
          <w:sz w:val="22"/>
          <w:szCs w:val="22"/>
          <w:lang w:val="en-US" w:eastAsia="en-US"/>
        </w:rPr>
        <w:t>Плаћање уговорне казне</w:t>
      </w:r>
      <w:r w:rsidRPr="00AC2ADE">
        <w:rPr>
          <w:rFonts w:ascii="Arial" w:hAnsi="Arial" w:cs="Arial"/>
          <w:sz w:val="22"/>
          <w:szCs w:val="22"/>
          <w:lang w:val="en-US" w:eastAsia="en-US"/>
        </w:rPr>
        <w:t>, из става 1.</w:t>
      </w:r>
      <w:proofErr w:type="gramEnd"/>
      <w:r w:rsidRPr="00AC2ADE">
        <w:rPr>
          <w:rFonts w:ascii="Arial" w:hAnsi="Arial" w:cs="Arial"/>
          <w:sz w:val="22"/>
          <w:szCs w:val="22"/>
          <w:lang w:val="en-US" w:eastAsia="en-US"/>
        </w:rPr>
        <w:t xml:space="preserve"> </w:t>
      </w:r>
      <w:proofErr w:type="gramStart"/>
      <w:r w:rsidRPr="00AC2ADE">
        <w:rPr>
          <w:rFonts w:ascii="Arial" w:hAnsi="Arial" w:cs="Arial"/>
          <w:sz w:val="22"/>
          <w:szCs w:val="22"/>
          <w:lang w:val="en-US" w:eastAsia="en-US"/>
        </w:rPr>
        <w:t>овог</w:t>
      </w:r>
      <w:proofErr w:type="gramEnd"/>
      <w:r w:rsidRPr="00AC2ADE">
        <w:rPr>
          <w:rFonts w:ascii="Arial" w:hAnsi="Arial" w:cs="Arial"/>
          <w:sz w:val="22"/>
          <w:szCs w:val="22"/>
          <w:lang w:val="en-US" w:eastAsia="en-US"/>
        </w:rPr>
        <w:t xml:space="preserve"> члана,  дoспeвa у рoку до 45</w:t>
      </w:r>
      <w:r w:rsidRPr="00AC2ADE">
        <w:rPr>
          <w:rFonts w:ascii="Arial" w:hAnsi="Arial" w:cs="Arial"/>
          <w:sz w:val="22"/>
          <w:szCs w:val="22"/>
          <w:lang w:val="sr-Cyrl-RS" w:eastAsia="en-US"/>
        </w:rPr>
        <w:t xml:space="preserve"> </w:t>
      </w:r>
      <w:r w:rsidRPr="00AC2ADE">
        <w:rPr>
          <w:rFonts w:ascii="Arial" w:hAnsi="Arial" w:cs="Arial"/>
          <w:sz w:val="22"/>
          <w:szCs w:val="22"/>
          <w:lang w:val="en-US" w:eastAsia="en-US"/>
        </w:rPr>
        <w:t xml:space="preserve">(четрдесетпет) дaнa oд дaнa пријема од стране Продавца рачуна </w:t>
      </w:r>
      <w:r w:rsidRPr="00AC2ADE">
        <w:rPr>
          <w:rFonts w:ascii="Arial" w:hAnsi="Arial" w:cs="Arial"/>
          <w:bCs/>
          <w:sz w:val="22"/>
          <w:szCs w:val="22"/>
          <w:lang w:val="en-US" w:eastAsia="en-US"/>
        </w:rPr>
        <w:t xml:space="preserve">Купца </w:t>
      </w:r>
      <w:r w:rsidRPr="00AC2ADE">
        <w:rPr>
          <w:rFonts w:ascii="Arial" w:hAnsi="Arial" w:cs="Arial"/>
          <w:sz w:val="22"/>
          <w:szCs w:val="22"/>
          <w:lang w:val="en-US" w:eastAsia="en-US"/>
        </w:rPr>
        <w:t>испостављених по овом основу.</w:t>
      </w:r>
    </w:p>
    <w:p w:rsidR="00AC2ADE" w:rsidRPr="00AC2ADE" w:rsidRDefault="00AC2ADE" w:rsidP="00AC2ADE">
      <w:pPr>
        <w:tabs>
          <w:tab w:val="left" w:pos="9090"/>
        </w:tabs>
        <w:suppressAutoHyphens w:val="0"/>
        <w:spacing w:before="120"/>
        <w:jc w:val="both"/>
        <w:rPr>
          <w:rFonts w:ascii="Arial" w:hAnsi="Arial" w:cs="Arial"/>
          <w:bCs/>
          <w:sz w:val="22"/>
          <w:szCs w:val="22"/>
          <w:lang w:val="en-US" w:eastAsia="en-US"/>
        </w:rPr>
      </w:pPr>
      <w:r w:rsidRPr="00AC2ADE">
        <w:rPr>
          <w:rFonts w:ascii="Arial" w:hAnsi="Arial" w:cs="Arial"/>
          <w:bCs/>
          <w:sz w:val="22"/>
          <w:szCs w:val="22"/>
          <w:lang w:eastAsia="en-US"/>
        </w:rPr>
        <w:t xml:space="preserve">У случају закашњења са испоруком дужег од 20 (двадесет) дана, </w:t>
      </w:r>
      <w:r w:rsidRPr="00AC2ADE">
        <w:rPr>
          <w:rFonts w:ascii="Arial" w:hAnsi="Arial" w:cs="Arial"/>
          <w:bCs/>
          <w:sz w:val="22"/>
          <w:szCs w:val="22"/>
          <w:lang w:val="en-US" w:eastAsia="en-US"/>
        </w:rPr>
        <w:t>Купац</w:t>
      </w:r>
      <w:r w:rsidRPr="00AC2ADE">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AC2ADE" w:rsidRPr="00AC2ADE" w:rsidRDefault="00AC2ADE" w:rsidP="00AC2ADE">
      <w:pPr>
        <w:suppressAutoHyphens w:val="0"/>
        <w:autoSpaceDE w:val="0"/>
        <w:autoSpaceDN w:val="0"/>
        <w:adjustRightInd w:val="0"/>
        <w:jc w:val="both"/>
        <w:rPr>
          <w:rFonts w:ascii="Arial" w:hAnsi="Arial" w:cs="Arial"/>
          <w:b/>
          <w:sz w:val="22"/>
          <w:szCs w:val="22"/>
          <w:lang w:val="sr-Cyrl-RS" w:eastAsia="en-US"/>
        </w:rPr>
      </w:pPr>
    </w:p>
    <w:p w:rsidR="00AC2ADE" w:rsidRPr="00AC2ADE" w:rsidRDefault="00AC2ADE" w:rsidP="00AC2ADE">
      <w:pPr>
        <w:suppressAutoHyphens w:val="0"/>
        <w:autoSpaceDE w:val="0"/>
        <w:autoSpaceDN w:val="0"/>
        <w:adjustRightInd w:val="0"/>
        <w:jc w:val="both"/>
        <w:rPr>
          <w:rFonts w:ascii="Arial" w:hAnsi="Arial" w:cs="Arial"/>
          <w:b/>
          <w:sz w:val="22"/>
          <w:szCs w:val="22"/>
          <w:lang w:val="en-US" w:eastAsia="en-US"/>
        </w:rPr>
      </w:pPr>
      <w:r w:rsidRPr="00AC2ADE">
        <w:rPr>
          <w:rFonts w:ascii="Arial" w:hAnsi="Arial" w:cs="Arial"/>
          <w:b/>
          <w:sz w:val="22"/>
          <w:szCs w:val="22"/>
          <w:lang w:val="en-US" w:eastAsia="en-US"/>
        </w:rPr>
        <w:t xml:space="preserve">ВИША СИЛА </w:t>
      </w:r>
    </w:p>
    <w:p w:rsidR="00AC2ADE" w:rsidRPr="00AC2ADE" w:rsidRDefault="00AC2ADE" w:rsidP="00AC2ADE">
      <w:pPr>
        <w:suppressAutoHyphens w:val="0"/>
        <w:autoSpaceDE w:val="0"/>
        <w:autoSpaceDN w:val="0"/>
        <w:adjustRightInd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Члан 1</w:t>
      </w:r>
      <w:r w:rsidRPr="00AC2ADE">
        <w:rPr>
          <w:rFonts w:ascii="Arial" w:hAnsi="Arial" w:cs="Arial"/>
          <w:b/>
          <w:sz w:val="22"/>
          <w:szCs w:val="22"/>
          <w:lang w:val="sr-Latn-RS" w:eastAsia="en-US"/>
        </w:rPr>
        <w:t>2</w:t>
      </w:r>
      <w:r w:rsidRPr="00AC2ADE">
        <w:rPr>
          <w:rFonts w:ascii="Arial" w:hAnsi="Arial" w:cs="Arial"/>
          <w:b/>
          <w:sz w:val="22"/>
          <w:szCs w:val="22"/>
          <w:lang w:val="en-US" w:eastAsia="en-US"/>
        </w:rPr>
        <w:t>.</w:t>
      </w:r>
      <w:proofErr w:type="gramEnd"/>
    </w:p>
    <w:p w:rsidR="00AC2ADE" w:rsidRPr="00AC2ADE" w:rsidRDefault="00AC2ADE" w:rsidP="00AC2ADE">
      <w:pPr>
        <w:tabs>
          <w:tab w:val="left" w:pos="1512"/>
          <w:tab w:val="left" w:pos="9090"/>
        </w:tabs>
        <w:suppressAutoHyphens w:val="0"/>
        <w:spacing w:before="120"/>
        <w:jc w:val="both"/>
        <w:rPr>
          <w:rFonts w:ascii="Arial" w:hAnsi="Arial" w:cs="Arial"/>
          <w:sz w:val="22"/>
          <w:szCs w:val="22"/>
          <w:lang w:val="sr-Cyrl-RS" w:eastAsia="en-US"/>
        </w:rPr>
      </w:pPr>
      <w:r w:rsidRPr="00AC2ADE">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AC2ADE">
        <w:rPr>
          <w:rFonts w:ascii="Arial" w:hAnsi="Arial" w:cs="Arial"/>
          <w:sz w:val="22"/>
          <w:szCs w:val="22"/>
          <w:lang w:eastAsia="en-US"/>
        </w:rPr>
        <w:t>за</w:t>
      </w:r>
      <w:r w:rsidRPr="00AC2ADE">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AC2ADE">
        <w:rPr>
          <w:rFonts w:ascii="Arial" w:hAnsi="Arial" w:cs="Arial"/>
          <w:sz w:val="22"/>
          <w:szCs w:val="22"/>
          <w:lang w:eastAsia="en-US"/>
        </w:rPr>
        <w:t>,за</w:t>
      </w:r>
      <w:proofErr w:type="gramEnd"/>
      <w:r w:rsidRPr="00AC2ADE">
        <w:rPr>
          <w:rFonts w:ascii="Arial" w:hAnsi="Arial" w:cs="Arial"/>
          <w:sz w:val="22"/>
          <w:szCs w:val="22"/>
          <w:lang w:eastAsia="en-US"/>
        </w:rPr>
        <w:t xml:space="preserve"> </w:t>
      </w:r>
      <w:r w:rsidRPr="00AC2ADE">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C2ADE">
        <w:rPr>
          <w:rFonts w:ascii="Arial" w:hAnsi="Arial" w:cs="Arial"/>
          <w:sz w:val="22"/>
          <w:szCs w:val="22"/>
          <w:lang w:eastAsia="en-US"/>
        </w:rPr>
        <w:t>,</w:t>
      </w:r>
      <w:r w:rsidRPr="00AC2ADE">
        <w:rPr>
          <w:rFonts w:ascii="Arial" w:hAnsi="Arial" w:cs="Arial"/>
          <w:sz w:val="22"/>
          <w:szCs w:val="22"/>
          <w:lang w:val="en-US" w:eastAsia="en-US"/>
        </w:rPr>
        <w:t xml:space="preserve"> одлаже се за време њеног трајања. </w:t>
      </w:r>
    </w:p>
    <w:p w:rsidR="00AC2ADE" w:rsidRPr="00AC2ADE" w:rsidRDefault="00AC2ADE" w:rsidP="00AC2ADE">
      <w:pPr>
        <w:tabs>
          <w:tab w:val="left" w:pos="1512"/>
          <w:tab w:val="left" w:pos="9090"/>
        </w:tabs>
        <w:suppressAutoHyphens w:val="0"/>
        <w:spacing w:before="120"/>
        <w:jc w:val="both"/>
        <w:rPr>
          <w:rFonts w:ascii="Arial" w:hAnsi="Arial" w:cs="Arial"/>
          <w:sz w:val="22"/>
          <w:szCs w:val="22"/>
          <w:lang w:val="hr-HR" w:eastAsia="en-US"/>
        </w:rPr>
      </w:pPr>
      <w:r w:rsidRPr="00AC2ADE">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AC2ADE">
        <w:rPr>
          <w:rFonts w:ascii="Arial" w:hAnsi="Arial" w:cs="Arial"/>
          <w:sz w:val="22"/>
          <w:szCs w:val="22"/>
          <w:lang w:val="hr-HR" w:eastAsia="en-US"/>
        </w:rPr>
        <w:t xml:space="preserve">, </w:t>
      </w:r>
      <w:r w:rsidRPr="00AC2ADE">
        <w:rPr>
          <w:rFonts w:ascii="Arial" w:hAnsi="Arial" w:cs="Arial"/>
          <w:sz w:val="22"/>
          <w:szCs w:val="22"/>
          <w:lang w:val="en-US" w:eastAsia="en-US"/>
        </w:rPr>
        <w:t>без одлагања</w:t>
      </w:r>
      <w:r w:rsidRPr="00AC2ADE">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AC2ADE">
        <w:rPr>
          <w:rFonts w:ascii="Arial" w:hAnsi="Arial" w:cs="Arial"/>
          <w:sz w:val="22"/>
          <w:szCs w:val="22"/>
          <w:lang w:val="en-US" w:eastAsia="en-US"/>
        </w:rPr>
        <w:t>страну о настанку</w:t>
      </w:r>
      <w:r w:rsidRPr="00AC2ADE">
        <w:rPr>
          <w:rFonts w:ascii="Arial" w:hAnsi="Arial" w:cs="Arial"/>
          <w:sz w:val="22"/>
          <w:szCs w:val="22"/>
          <w:lang w:val="hr-HR" w:eastAsia="en-US"/>
        </w:rPr>
        <w:t xml:space="preserve"> више силе</w:t>
      </w:r>
      <w:r w:rsidRPr="00AC2ADE">
        <w:rPr>
          <w:rFonts w:ascii="Arial" w:hAnsi="Arial" w:cs="Arial"/>
          <w:sz w:val="22"/>
          <w:szCs w:val="22"/>
          <w:lang w:val="en-US" w:eastAsia="en-US"/>
        </w:rPr>
        <w:t xml:space="preserve"> и њеном процењеном или очекиваном трајању</w:t>
      </w:r>
      <w:r w:rsidRPr="00AC2ADE">
        <w:rPr>
          <w:rFonts w:ascii="Arial" w:hAnsi="Arial" w:cs="Arial"/>
          <w:sz w:val="22"/>
          <w:szCs w:val="22"/>
          <w:lang w:val="hr-HR" w:eastAsia="en-US"/>
        </w:rPr>
        <w:t>, уз достављање доказа о постојању више силе.</w:t>
      </w:r>
    </w:p>
    <w:p w:rsidR="00AC2ADE" w:rsidRPr="00AC2ADE" w:rsidRDefault="00AC2ADE" w:rsidP="00AC2ADE">
      <w:pPr>
        <w:tabs>
          <w:tab w:val="left" w:pos="1512"/>
          <w:tab w:val="left" w:pos="9090"/>
        </w:tabs>
        <w:suppressAutoHyphens w:val="0"/>
        <w:spacing w:before="120"/>
        <w:jc w:val="both"/>
        <w:rPr>
          <w:rFonts w:ascii="Arial" w:hAnsi="Arial" w:cs="Arial"/>
          <w:sz w:val="22"/>
          <w:szCs w:val="22"/>
          <w:lang w:val="en-US" w:eastAsia="en-US"/>
        </w:rPr>
      </w:pPr>
      <w:r w:rsidRPr="00AC2ADE">
        <w:rPr>
          <w:rFonts w:ascii="Arial" w:hAnsi="Arial" w:cs="Arial"/>
          <w:sz w:val="22"/>
          <w:szCs w:val="22"/>
          <w:lang w:val="en-US" w:eastAsia="en-US"/>
        </w:rPr>
        <w:t>За време трајања више силе свака Уговорна страна сноси своје трошкове</w:t>
      </w:r>
      <w:r w:rsidRPr="00AC2ADE">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C2ADE">
        <w:rPr>
          <w:rFonts w:ascii="Arial" w:hAnsi="Arial" w:cs="Arial"/>
          <w:sz w:val="22"/>
          <w:szCs w:val="22"/>
          <w:lang w:val="en-US" w:eastAsia="en-US"/>
        </w:rPr>
        <w:t>.</w:t>
      </w:r>
    </w:p>
    <w:p w:rsidR="00AC2ADE" w:rsidRPr="00AC2ADE" w:rsidRDefault="00AC2ADE" w:rsidP="00AC2ADE">
      <w:pPr>
        <w:tabs>
          <w:tab w:val="left" w:pos="1512"/>
          <w:tab w:val="left" w:pos="9090"/>
        </w:tabs>
        <w:suppressAutoHyphens w:val="0"/>
        <w:spacing w:before="120"/>
        <w:jc w:val="both"/>
        <w:rPr>
          <w:rFonts w:ascii="Arial" w:hAnsi="Arial" w:cs="Arial"/>
          <w:sz w:val="22"/>
          <w:szCs w:val="22"/>
          <w:lang w:eastAsia="en-US"/>
        </w:rPr>
      </w:pPr>
      <w:r w:rsidRPr="00AC2ADE">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C2ADE">
        <w:rPr>
          <w:rFonts w:ascii="Arial" w:hAnsi="Arial" w:cs="Arial"/>
          <w:sz w:val="22"/>
          <w:szCs w:val="22"/>
          <w:lang w:eastAsia="en-US"/>
        </w:rPr>
        <w:t xml:space="preserve">по овом основу – </w:t>
      </w:r>
      <w:r w:rsidRPr="00AC2ADE">
        <w:rPr>
          <w:rFonts w:ascii="Arial" w:hAnsi="Arial" w:cs="Arial"/>
          <w:sz w:val="22"/>
          <w:szCs w:val="22"/>
          <w:lang w:val="en-US" w:eastAsia="en-US"/>
        </w:rPr>
        <w:t>ни једна од Уговорних страна не стиче право на накнаду било какве штете.</w:t>
      </w:r>
    </w:p>
    <w:p w:rsidR="00AC2ADE" w:rsidRPr="00AC2ADE" w:rsidRDefault="00AC2ADE" w:rsidP="00AC2ADE">
      <w:pPr>
        <w:tabs>
          <w:tab w:val="left" w:pos="567"/>
        </w:tabs>
        <w:suppressAutoHyphens w:val="0"/>
        <w:jc w:val="both"/>
        <w:rPr>
          <w:rFonts w:ascii="Arial" w:hAnsi="Arial" w:cs="Arial"/>
          <w:b/>
          <w:sz w:val="22"/>
          <w:szCs w:val="22"/>
          <w:lang w:val="en-US" w:eastAsia="en-US"/>
        </w:rPr>
      </w:pPr>
    </w:p>
    <w:p w:rsidR="00AC2ADE" w:rsidRPr="00AC2ADE" w:rsidRDefault="00AC2ADE" w:rsidP="00AC2ADE">
      <w:pPr>
        <w:suppressAutoHyphens w:val="0"/>
        <w:jc w:val="both"/>
        <w:rPr>
          <w:rFonts w:ascii="Arial" w:hAnsi="Arial" w:cs="Arial"/>
          <w:b/>
          <w:sz w:val="22"/>
          <w:szCs w:val="22"/>
          <w:lang w:val="en-US" w:eastAsia="en-US"/>
        </w:rPr>
      </w:pPr>
      <w:r w:rsidRPr="00AC2ADE">
        <w:rPr>
          <w:rFonts w:ascii="Arial" w:hAnsi="Arial" w:cs="Arial"/>
          <w:b/>
          <w:sz w:val="22"/>
          <w:szCs w:val="22"/>
          <w:lang w:val="en-US" w:eastAsia="en-US"/>
        </w:rPr>
        <w:t>РАСКИД УГОВОРА</w:t>
      </w:r>
    </w:p>
    <w:p w:rsidR="00AC2ADE" w:rsidRPr="00AC2ADE" w:rsidRDefault="00AC2ADE" w:rsidP="00AC2ADE">
      <w:pPr>
        <w:suppressAutoHyphens w:val="0"/>
        <w:jc w:val="center"/>
        <w:rPr>
          <w:rFonts w:ascii="Arial" w:hAnsi="Arial" w:cs="Arial"/>
          <w:sz w:val="22"/>
          <w:szCs w:val="22"/>
          <w:lang w:val="en-US" w:eastAsia="en-US"/>
        </w:rPr>
      </w:pPr>
      <w:proofErr w:type="gramStart"/>
      <w:r w:rsidRPr="00AC2ADE">
        <w:rPr>
          <w:rFonts w:ascii="Arial" w:hAnsi="Arial" w:cs="Arial"/>
          <w:b/>
          <w:sz w:val="22"/>
          <w:szCs w:val="22"/>
          <w:lang w:val="en-US" w:eastAsia="en-US"/>
        </w:rPr>
        <w:t>Члан 1</w:t>
      </w:r>
      <w:r w:rsidRPr="00AC2ADE">
        <w:rPr>
          <w:rFonts w:ascii="Arial" w:hAnsi="Arial" w:cs="Arial"/>
          <w:b/>
          <w:sz w:val="22"/>
          <w:szCs w:val="22"/>
          <w:lang w:val="sr-Latn-RS" w:eastAsia="en-US"/>
        </w:rPr>
        <w:t>3</w:t>
      </w:r>
      <w:r w:rsidRPr="00AC2ADE">
        <w:rPr>
          <w:rFonts w:ascii="Arial" w:hAnsi="Arial" w:cs="Arial"/>
          <w:b/>
          <w:sz w:val="22"/>
          <w:szCs w:val="22"/>
          <w:lang w:val="en-US" w:eastAsia="en-US"/>
        </w:rPr>
        <w:t>.</w:t>
      </w:r>
      <w:proofErr w:type="gramEnd"/>
    </w:p>
    <w:p w:rsidR="00AC2ADE" w:rsidRPr="00AC2ADE" w:rsidRDefault="00AC2ADE" w:rsidP="00AC2ADE">
      <w:pPr>
        <w:tabs>
          <w:tab w:val="left" w:pos="9090"/>
        </w:tabs>
        <w:suppressAutoHyphens w:val="0"/>
        <w:spacing w:before="120"/>
        <w:jc w:val="both"/>
        <w:rPr>
          <w:rFonts w:ascii="Arial" w:hAnsi="Arial" w:cs="Arial"/>
          <w:bCs/>
          <w:sz w:val="22"/>
          <w:szCs w:val="22"/>
          <w:lang w:eastAsia="en-US"/>
        </w:rPr>
      </w:pPr>
      <w:r w:rsidRPr="00AC2ADE">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AC2ADE">
        <w:rPr>
          <w:rFonts w:ascii="Arial" w:hAnsi="Arial" w:cs="Arial"/>
          <w:sz w:val="22"/>
          <w:szCs w:val="22"/>
          <w:lang w:eastAsia="en-US"/>
        </w:rPr>
        <w:t>Купца</w:t>
      </w:r>
      <w:r w:rsidRPr="00AC2ADE">
        <w:rPr>
          <w:rFonts w:ascii="Arial" w:hAnsi="Arial" w:cs="Arial"/>
          <w:bCs/>
          <w:sz w:val="22"/>
          <w:szCs w:val="22"/>
          <w:lang w:eastAsia="en-US"/>
        </w:rPr>
        <w:t xml:space="preserve">, крши одредбе овог уговора, </w:t>
      </w:r>
      <w:r w:rsidRPr="00AC2ADE">
        <w:rPr>
          <w:rFonts w:ascii="Arial" w:hAnsi="Arial" w:cs="Arial"/>
          <w:sz w:val="22"/>
          <w:szCs w:val="22"/>
          <w:lang w:eastAsia="en-US"/>
        </w:rPr>
        <w:t xml:space="preserve">Купац </w:t>
      </w:r>
      <w:r w:rsidRPr="00AC2ADE">
        <w:rPr>
          <w:rFonts w:ascii="Arial" w:hAnsi="Arial" w:cs="Arial"/>
          <w:bCs/>
          <w:sz w:val="22"/>
          <w:szCs w:val="22"/>
          <w:lang w:eastAsia="en-US"/>
        </w:rPr>
        <w:lastRenderedPageBreak/>
        <w:t>има право да констатује непоштовање одредби Уговора и о томе достави Продавцу писану опомену.</w:t>
      </w:r>
    </w:p>
    <w:p w:rsidR="00AC2ADE" w:rsidRPr="00AC2ADE" w:rsidRDefault="00AC2ADE" w:rsidP="00AC2ADE">
      <w:pPr>
        <w:tabs>
          <w:tab w:val="left" w:pos="9090"/>
        </w:tabs>
        <w:suppressAutoHyphens w:val="0"/>
        <w:spacing w:before="120"/>
        <w:jc w:val="both"/>
        <w:rPr>
          <w:rFonts w:ascii="Arial" w:hAnsi="Arial" w:cs="Arial"/>
          <w:bCs/>
          <w:sz w:val="22"/>
          <w:szCs w:val="22"/>
          <w:lang w:eastAsia="en-US"/>
        </w:rPr>
      </w:pPr>
      <w:r w:rsidRPr="00AC2ADE">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AC2ADE">
        <w:rPr>
          <w:rFonts w:ascii="Arial" w:hAnsi="Arial" w:cs="Arial"/>
          <w:sz w:val="22"/>
          <w:szCs w:val="22"/>
          <w:lang w:eastAsia="en-US"/>
        </w:rPr>
        <w:t>Купац</w:t>
      </w:r>
      <w:r w:rsidRPr="00AC2ADE">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AC2ADE" w:rsidRPr="00AC2ADE" w:rsidRDefault="00AC2ADE" w:rsidP="00AC2ADE">
      <w:pPr>
        <w:tabs>
          <w:tab w:val="left" w:pos="9090"/>
        </w:tabs>
        <w:suppressAutoHyphens w:val="0"/>
        <w:spacing w:before="120"/>
        <w:jc w:val="both"/>
        <w:rPr>
          <w:rFonts w:ascii="Arial" w:hAnsi="Arial" w:cs="Arial"/>
          <w:bCs/>
          <w:sz w:val="22"/>
          <w:szCs w:val="22"/>
          <w:lang w:eastAsia="en-US"/>
        </w:rPr>
      </w:pPr>
      <w:r w:rsidRPr="00AC2ADE">
        <w:rPr>
          <w:rFonts w:ascii="Arial" w:hAnsi="Arial" w:cs="Arial"/>
          <w:bCs/>
          <w:sz w:val="22"/>
          <w:szCs w:val="22"/>
          <w:lang w:eastAsia="en-US"/>
        </w:rPr>
        <w:t xml:space="preserve">У случају раскида овог </w:t>
      </w:r>
      <w:r w:rsidRPr="00AC2ADE">
        <w:rPr>
          <w:rFonts w:ascii="Arial" w:hAnsi="Arial" w:cs="Arial"/>
          <w:bCs/>
          <w:sz w:val="22"/>
          <w:szCs w:val="22"/>
          <w:lang w:val="en-US" w:eastAsia="en-US"/>
        </w:rPr>
        <w:t>У</w:t>
      </w:r>
      <w:r w:rsidRPr="00AC2ADE">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AC2ADE" w:rsidRPr="00AC2ADE" w:rsidRDefault="00AC2ADE" w:rsidP="00AC2ADE">
      <w:pPr>
        <w:tabs>
          <w:tab w:val="left" w:pos="9090"/>
        </w:tabs>
        <w:suppressAutoHyphens w:val="0"/>
        <w:spacing w:before="120"/>
        <w:jc w:val="both"/>
        <w:rPr>
          <w:rFonts w:ascii="Arial" w:hAnsi="Arial" w:cs="Arial"/>
          <w:bCs/>
          <w:sz w:val="22"/>
          <w:szCs w:val="22"/>
          <w:lang w:eastAsia="en-US"/>
        </w:rPr>
      </w:pPr>
      <w:r w:rsidRPr="00AC2ADE">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suppressAutoHyphens w:val="0"/>
        <w:jc w:val="center"/>
        <w:rPr>
          <w:rFonts w:ascii="Arial" w:hAnsi="Arial" w:cs="Arial"/>
          <w:b/>
          <w:sz w:val="22"/>
          <w:szCs w:val="22"/>
          <w:lang w:val="en-US" w:eastAsia="en-US"/>
        </w:rPr>
      </w:pPr>
      <w:proofErr w:type="gramStart"/>
      <w:r w:rsidRPr="00AC2ADE">
        <w:rPr>
          <w:rFonts w:ascii="Arial" w:hAnsi="Arial" w:cs="Arial"/>
          <w:b/>
          <w:sz w:val="22"/>
          <w:szCs w:val="22"/>
          <w:lang w:val="en-US" w:eastAsia="en-US"/>
        </w:rPr>
        <w:t>Члан 1</w:t>
      </w:r>
      <w:r w:rsidRPr="00AC2ADE">
        <w:rPr>
          <w:rFonts w:ascii="Arial" w:hAnsi="Arial" w:cs="Arial"/>
          <w:b/>
          <w:sz w:val="22"/>
          <w:szCs w:val="22"/>
          <w:lang w:val="sr-Latn-RS" w:eastAsia="en-US"/>
        </w:rPr>
        <w:t>4</w:t>
      </w:r>
      <w:r w:rsidRPr="00AC2ADE">
        <w:rPr>
          <w:rFonts w:ascii="Arial" w:hAnsi="Arial" w:cs="Arial"/>
          <w:b/>
          <w:sz w:val="22"/>
          <w:szCs w:val="22"/>
          <w:lang w:val="en-US" w:eastAsia="en-US"/>
        </w:rPr>
        <w:t>.</w:t>
      </w:r>
      <w:proofErr w:type="gramEnd"/>
    </w:p>
    <w:p w:rsidR="00AC2ADE" w:rsidRPr="00AC2ADE" w:rsidRDefault="00AC2ADE" w:rsidP="00AC2ADE">
      <w:pPr>
        <w:suppressAutoHyphens w:val="0"/>
        <w:spacing w:before="120"/>
        <w:jc w:val="both"/>
        <w:rPr>
          <w:rFonts w:ascii="Arial" w:hAnsi="Arial" w:cs="Arial"/>
          <w:sz w:val="22"/>
          <w:szCs w:val="22"/>
          <w:lang w:val="en-US" w:eastAsia="en-US"/>
        </w:rPr>
      </w:pPr>
      <w:proofErr w:type="gramStart"/>
      <w:r w:rsidRPr="00AC2ADE">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C2ADE" w:rsidRPr="00AC2ADE" w:rsidRDefault="00AC2ADE" w:rsidP="00AC2ADE">
      <w:pPr>
        <w:tabs>
          <w:tab w:val="left" w:pos="567"/>
        </w:tabs>
        <w:suppressAutoHyphens w:val="0"/>
        <w:jc w:val="both"/>
        <w:rPr>
          <w:rFonts w:ascii="Arial" w:eastAsia="Calibri" w:hAnsi="Arial" w:cs="Arial"/>
          <w:noProof/>
          <w:sz w:val="22"/>
          <w:szCs w:val="22"/>
          <w:lang w:val="en-US" w:eastAsia="en-US"/>
        </w:rPr>
      </w:pPr>
    </w:p>
    <w:p w:rsidR="00AC2ADE" w:rsidRPr="00AC2ADE" w:rsidRDefault="00AC2ADE" w:rsidP="00AC2ADE">
      <w:pPr>
        <w:suppressAutoHyphens w:val="0"/>
        <w:jc w:val="center"/>
        <w:rPr>
          <w:rFonts w:ascii="Arial" w:hAnsi="Arial" w:cs="Arial"/>
          <w:b/>
          <w:sz w:val="22"/>
          <w:szCs w:val="22"/>
          <w:lang w:val="en-US" w:eastAsia="en-US"/>
        </w:rPr>
      </w:pPr>
      <w:proofErr w:type="gramStart"/>
      <w:r w:rsidRPr="00AC2ADE">
        <w:rPr>
          <w:rFonts w:ascii="Arial" w:hAnsi="Arial" w:cs="Arial"/>
          <w:b/>
          <w:sz w:val="22"/>
          <w:szCs w:val="22"/>
          <w:lang w:val="en-US" w:eastAsia="en-US"/>
        </w:rPr>
        <w:t>Члан 1</w:t>
      </w:r>
      <w:r w:rsidRPr="00AC2ADE">
        <w:rPr>
          <w:rFonts w:ascii="Arial" w:hAnsi="Arial" w:cs="Arial"/>
          <w:b/>
          <w:sz w:val="22"/>
          <w:szCs w:val="22"/>
          <w:lang w:val="sr-Latn-RS" w:eastAsia="en-US"/>
        </w:rPr>
        <w:t>5</w:t>
      </w:r>
      <w:r w:rsidRPr="00AC2ADE">
        <w:rPr>
          <w:rFonts w:ascii="Arial" w:hAnsi="Arial" w:cs="Arial"/>
          <w:b/>
          <w:sz w:val="22"/>
          <w:szCs w:val="22"/>
          <w:lang w:val="en-US" w:eastAsia="en-US"/>
        </w:rPr>
        <w:t>.</w:t>
      </w:r>
      <w:proofErr w:type="gramEnd"/>
    </w:p>
    <w:p w:rsidR="00AC2ADE" w:rsidRPr="00AC2ADE" w:rsidRDefault="00AC2ADE" w:rsidP="00AC2ADE">
      <w:pPr>
        <w:suppressAutoHyphens w:val="0"/>
        <w:spacing w:before="120"/>
        <w:jc w:val="both"/>
        <w:rPr>
          <w:rFonts w:ascii="Arial" w:hAnsi="Arial" w:cs="Arial"/>
          <w:sz w:val="22"/>
          <w:szCs w:val="22"/>
          <w:lang w:val="en-US" w:eastAsia="en-US"/>
        </w:rPr>
      </w:pPr>
      <w:r w:rsidRPr="00AC2ADE">
        <w:rPr>
          <w:rFonts w:ascii="Arial" w:hAnsi="Arial" w:cs="Arial"/>
          <w:sz w:val="22"/>
          <w:szCs w:val="22"/>
          <w:lang w:val="en-US" w:eastAsia="en-US"/>
        </w:rPr>
        <w:t>Продавац је дужан</w:t>
      </w:r>
      <w:r w:rsidRPr="00AC2ADE">
        <w:rPr>
          <w:rFonts w:ascii="Arial" w:hAnsi="Arial" w:cs="Arial"/>
          <w:sz w:val="22"/>
          <w:szCs w:val="22"/>
          <w:lang w:val="sr-Cyrl-RS" w:eastAsia="en-US"/>
        </w:rPr>
        <w:t xml:space="preserve"> </w:t>
      </w:r>
      <w:r w:rsidRPr="00AC2ADE">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AC2ADE">
        <w:rPr>
          <w:rFonts w:ascii="Arial" w:hAnsi="Arial" w:cs="Arial"/>
          <w:sz w:val="22"/>
          <w:szCs w:val="22"/>
          <w:lang w:val="en-US" w:eastAsia="en-US"/>
        </w:rPr>
        <w:t>,и</w:t>
      </w:r>
      <w:proofErr w:type="gramEnd"/>
      <w:r w:rsidRPr="00AC2ADE">
        <w:rPr>
          <w:rFonts w:ascii="Arial" w:hAnsi="Arial" w:cs="Arial"/>
          <w:sz w:val="22"/>
          <w:szCs w:val="22"/>
          <w:lang w:val="en-US" w:eastAsia="en-US"/>
        </w:rPr>
        <w:t xml:space="preserve"> да их користи искључиво у вези са реализацијом овог Уговора. </w:t>
      </w:r>
    </w:p>
    <w:p w:rsidR="00AC2ADE" w:rsidRPr="00AC2ADE" w:rsidRDefault="00AC2ADE" w:rsidP="00AC2ADE">
      <w:pPr>
        <w:suppressAutoHyphens w:val="0"/>
        <w:spacing w:before="120"/>
        <w:jc w:val="both"/>
        <w:rPr>
          <w:rFonts w:ascii="Arial" w:hAnsi="Arial" w:cs="Arial"/>
          <w:sz w:val="22"/>
          <w:szCs w:val="22"/>
          <w:lang w:val="sr-Cyrl-RS" w:eastAsia="en-US"/>
        </w:rPr>
      </w:pPr>
      <w:r w:rsidRPr="00AC2ADE">
        <w:rPr>
          <w:rFonts w:ascii="Arial" w:hAnsi="Arial" w:cs="Arial"/>
          <w:sz w:val="22"/>
          <w:szCs w:val="22"/>
          <w:lang w:val="en-US" w:eastAsia="en-US"/>
        </w:rPr>
        <w:t>Информације, подаци и документација које је Купац доставио Продавцу у извршавању предмета овог Уговора</w:t>
      </w:r>
      <w:proofErr w:type="gramStart"/>
      <w:r w:rsidRPr="00AC2ADE">
        <w:rPr>
          <w:rFonts w:ascii="Arial" w:hAnsi="Arial" w:cs="Arial"/>
          <w:sz w:val="22"/>
          <w:szCs w:val="22"/>
          <w:lang w:val="en-US" w:eastAsia="en-US"/>
        </w:rPr>
        <w:t>,Продавац</w:t>
      </w:r>
      <w:proofErr w:type="gramEnd"/>
      <w:r w:rsidRPr="00AC2ADE">
        <w:rPr>
          <w:rFonts w:ascii="Arial" w:hAnsi="Arial" w:cs="Arial"/>
          <w:sz w:val="22"/>
          <w:szCs w:val="22"/>
          <w:lang w:val="en-US" w:eastAsia="en-US"/>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AC2ADE" w:rsidRPr="00AC2ADE" w:rsidRDefault="00AC2ADE" w:rsidP="00AC2ADE">
      <w:pPr>
        <w:suppressAutoHyphens w:val="0"/>
        <w:spacing w:before="120"/>
        <w:jc w:val="both"/>
        <w:rPr>
          <w:rFonts w:ascii="Arial" w:hAnsi="Arial" w:cs="Arial"/>
          <w:sz w:val="22"/>
          <w:szCs w:val="22"/>
          <w:lang w:val="sr-Cyrl-RS" w:eastAsia="en-US"/>
        </w:rPr>
      </w:pPr>
    </w:p>
    <w:p w:rsidR="00AC2ADE" w:rsidRPr="00AC2ADE" w:rsidRDefault="00AC2ADE" w:rsidP="00AC2ADE">
      <w:pPr>
        <w:suppressAutoHyphens w:val="0"/>
        <w:jc w:val="both"/>
        <w:rPr>
          <w:rFonts w:ascii="Arial" w:eastAsia="Calibri" w:hAnsi="Arial" w:cs="Arial"/>
          <w:b/>
          <w:bCs/>
          <w:sz w:val="22"/>
          <w:szCs w:val="22"/>
          <w:lang w:val="sr-Cyrl-RS" w:eastAsia="en-US"/>
        </w:rPr>
      </w:pPr>
      <w:r w:rsidRPr="00AC2ADE">
        <w:rPr>
          <w:rFonts w:ascii="Arial" w:eastAsia="Calibri" w:hAnsi="Arial" w:cs="Arial"/>
          <w:b/>
          <w:bCs/>
          <w:sz w:val="22"/>
          <w:szCs w:val="22"/>
          <w:lang w:val="en-US" w:eastAsia="en-US"/>
        </w:rPr>
        <w:t>ОВЛАШЋЕНИ ПРЕДСТАВНИЦИ ЗА ПРАЋЕЊЕ УГОВОРА</w:t>
      </w:r>
    </w:p>
    <w:p w:rsidR="00AC2ADE" w:rsidRPr="00AC2ADE" w:rsidRDefault="00AC2ADE" w:rsidP="00AC2ADE">
      <w:pPr>
        <w:suppressAutoHyphens w:val="0"/>
        <w:jc w:val="both"/>
        <w:rPr>
          <w:rFonts w:ascii="Arial" w:eastAsia="Calibri" w:hAnsi="Arial" w:cs="Arial"/>
          <w:b/>
          <w:bCs/>
          <w:sz w:val="22"/>
          <w:szCs w:val="22"/>
          <w:lang w:val="sr-Cyrl-RS" w:eastAsia="en-US"/>
        </w:rPr>
      </w:pPr>
    </w:p>
    <w:p w:rsidR="00AC2ADE" w:rsidRPr="00AC2ADE" w:rsidRDefault="00AC2ADE" w:rsidP="00AC2ADE">
      <w:pPr>
        <w:suppressAutoHyphens w:val="0"/>
        <w:jc w:val="center"/>
        <w:rPr>
          <w:rFonts w:ascii="Arial" w:eastAsia="Calibri" w:hAnsi="Arial" w:cs="Arial"/>
          <w:sz w:val="22"/>
          <w:szCs w:val="22"/>
          <w:lang w:val="sr-Cyrl-RS" w:eastAsia="en-US"/>
        </w:rPr>
      </w:pPr>
      <w:proofErr w:type="gramStart"/>
      <w:r w:rsidRPr="00AC2ADE">
        <w:rPr>
          <w:rFonts w:ascii="Arial" w:eastAsia="Calibri" w:hAnsi="Arial" w:cs="Arial"/>
          <w:b/>
          <w:bCs/>
          <w:sz w:val="22"/>
          <w:szCs w:val="22"/>
          <w:lang w:val="en-US" w:eastAsia="en-US"/>
        </w:rPr>
        <w:t>Члан 16</w:t>
      </w:r>
      <w:r w:rsidRPr="00AC2ADE">
        <w:rPr>
          <w:rFonts w:ascii="Arial" w:eastAsia="Calibri" w:hAnsi="Arial" w:cs="Arial"/>
          <w:sz w:val="22"/>
          <w:szCs w:val="22"/>
          <w:lang w:val="en-US" w:eastAsia="en-US"/>
        </w:rPr>
        <w:t>.</w:t>
      </w:r>
      <w:proofErr w:type="gramEnd"/>
    </w:p>
    <w:p w:rsidR="00AC2ADE" w:rsidRPr="00AC2ADE" w:rsidRDefault="00AC2ADE" w:rsidP="00AC2ADE">
      <w:pPr>
        <w:suppressAutoHyphens w:val="0"/>
        <w:jc w:val="center"/>
        <w:rPr>
          <w:rFonts w:ascii="Arial" w:eastAsia="Calibri" w:hAnsi="Arial" w:cs="Arial"/>
          <w:sz w:val="22"/>
          <w:szCs w:val="22"/>
          <w:lang w:val="sr-Cyrl-RS" w:eastAsia="en-US"/>
        </w:rPr>
      </w:pPr>
    </w:p>
    <w:p w:rsidR="00AC2ADE" w:rsidRPr="00AC2ADE" w:rsidRDefault="00AC2ADE" w:rsidP="00AC2ADE">
      <w:pPr>
        <w:suppressAutoHyphens w:val="0"/>
        <w:jc w:val="both"/>
        <w:rPr>
          <w:rFonts w:ascii="Arial" w:eastAsia="Calibri" w:hAnsi="Arial" w:cs="Arial"/>
          <w:sz w:val="22"/>
          <w:szCs w:val="22"/>
          <w:lang w:val="en-US" w:eastAsia="en-US"/>
        </w:rPr>
      </w:pPr>
      <w:proofErr w:type="gramStart"/>
      <w:r w:rsidRPr="00AC2ADE">
        <w:rPr>
          <w:rFonts w:ascii="Arial" w:eastAsia="Calibri" w:hAnsi="Arial" w:cs="Arial"/>
          <w:sz w:val="22"/>
          <w:szCs w:val="22"/>
          <w:lang w:val="en-US" w:eastAsia="en-US"/>
        </w:rPr>
        <w:t xml:space="preserve">Овлашћени представници за праћење реализације </w:t>
      </w:r>
      <w:r w:rsidRPr="00AC2ADE">
        <w:rPr>
          <w:rFonts w:ascii="Arial" w:eastAsia="Calibri" w:hAnsi="Arial" w:cs="Arial"/>
          <w:sz w:val="22"/>
          <w:szCs w:val="22"/>
          <w:lang w:val="sr-Cyrl-RS" w:eastAsia="en-US"/>
        </w:rPr>
        <w:t>испоруке добара</w:t>
      </w:r>
      <w:r w:rsidRPr="00AC2ADE">
        <w:rPr>
          <w:rFonts w:ascii="Arial" w:eastAsia="Calibri" w:hAnsi="Arial" w:cs="Arial"/>
          <w:sz w:val="22"/>
          <w:szCs w:val="22"/>
          <w:lang w:val="en-US" w:eastAsia="en-US"/>
        </w:rPr>
        <w:t xml:space="preserve"> из члана 1.</w:t>
      </w:r>
      <w:proofErr w:type="gramEnd"/>
      <w:r w:rsidRPr="00AC2ADE">
        <w:rPr>
          <w:rFonts w:ascii="Arial" w:eastAsia="Calibri" w:hAnsi="Arial" w:cs="Arial"/>
          <w:sz w:val="22"/>
          <w:szCs w:val="22"/>
          <w:lang w:val="en-US" w:eastAsia="en-US"/>
        </w:rPr>
        <w:t xml:space="preserve"> </w:t>
      </w:r>
      <w:proofErr w:type="gramStart"/>
      <w:r w:rsidRPr="00AC2ADE">
        <w:rPr>
          <w:rFonts w:ascii="Arial" w:eastAsia="Calibri" w:hAnsi="Arial" w:cs="Arial"/>
          <w:sz w:val="22"/>
          <w:szCs w:val="22"/>
          <w:lang w:val="en-US" w:eastAsia="en-US"/>
        </w:rPr>
        <w:t>овог</w:t>
      </w:r>
      <w:proofErr w:type="gramEnd"/>
      <w:r w:rsidRPr="00AC2ADE">
        <w:rPr>
          <w:rFonts w:ascii="Arial" w:eastAsia="Calibri" w:hAnsi="Arial" w:cs="Arial"/>
          <w:sz w:val="22"/>
          <w:szCs w:val="22"/>
          <w:lang w:val="en-US" w:eastAsia="en-US"/>
        </w:rPr>
        <w:t xml:space="preserve"> Уговора су: </w:t>
      </w:r>
    </w:p>
    <w:p w:rsidR="00AC2ADE" w:rsidRPr="00AC2ADE" w:rsidRDefault="00AC2ADE" w:rsidP="00AC2ADE">
      <w:pPr>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 xml:space="preserve">          - </w:t>
      </w:r>
      <w:proofErr w:type="gramStart"/>
      <w:r w:rsidRPr="00AC2ADE">
        <w:rPr>
          <w:rFonts w:ascii="Arial" w:eastAsia="Calibri" w:hAnsi="Arial" w:cs="Arial"/>
          <w:sz w:val="22"/>
          <w:szCs w:val="22"/>
          <w:lang w:val="en-US" w:eastAsia="en-US"/>
        </w:rPr>
        <w:t>за</w:t>
      </w:r>
      <w:proofErr w:type="gramEnd"/>
      <w:r w:rsidRPr="00AC2ADE">
        <w:rPr>
          <w:rFonts w:ascii="Arial" w:eastAsia="Calibri" w:hAnsi="Arial" w:cs="Arial"/>
          <w:sz w:val="22"/>
          <w:szCs w:val="22"/>
          <w:lang w:val="en-US" w:eastAsia="en-US"/>
        </w:rPr>
        <w:t xml:space="preserve"> </w:t>
      </w:r>
      <w:r w:rsidRPr="00AC2ADE">
        <w:rPr>
          <w:rFonts w:ascii="Arial" w:eastAsia="Calibri" w:hAnsi="Arial" w:cs="Arial"/>
          <w:sz w:val="22"/>
          <w:szCs w:val="22"/>
          <w:lang w:val="sr-Cyrl-RS" w:eastAsia="en-US"/>
        </w:rPr>
        <w:t>Купца</w:t>
      </w:r>
      <w:r w:rsidRPr="00AC2ADE">
        <w:rPr>
          <w:rFonts w:ascii="Arial" w:eastAsia="Calibri" w:hAnsi="Arial" w:cs="Arial"/>
          <w:sz w:val="22"/>
          <w:szCs w:val="22"/>
          <w:lang w:val="en-US" w:eastAsia="en-US"/>
        </w:rPr>
        <w:t>:       ________________________________</w:t>
      </w:r>
    </w:p>
    <w:p w:rsidR="00AC2ADE" w:rsidRPr="00AC2ADE" w:rsidRDefault="00AC2ADE" w:rsidP="00AC2ADE">
      <w:pPr>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 xml:space="preserve">          - </w:t>
      </w:r>
      <w:proofErr w:type="gramStart"/>
      <w:r w:rsidRPr="00AC2ADE">
        <w:rPr>
          <w:rFonts w:ascii="Arial" w:eastAsia="Calibri" w:hAnsi="Arial" w:cs="Arial"/>
          <w:sz w:val="22"/>
          <w:szCs w:val="22"/>
          <w:lang w:val="en-US" w:eastAsia="en-US"/>
        </w:rPr>
        <w:t>за</w:t>
      </w:r>
      <w:proofErr w:type="gramEnd"/>
      <w:r w:rsidRPr="00AC2ADE">
        <w:rPr>
          <w:rFonts w:ascii="Arial" w:eastAsia="Calibri" w:hAnsi="Arial" w:cs="Arial"/>
          <w:sz w:val="22"/>
          <w:szCs w:val="22"/>
          <w:lang w:val="en-US" w:eastAsia="en-US"/>
        </w:rPr>
        <w:t xml:space="preserve"> Пр</w:t>
      </w:r>
      <w:r w:rsidRPr="00AC2ADE">
        <w:rPr>
          <w:rFonts w:ascii="Arial" w:eastAsia="Calibri" w:hAnsi="Arial" w:cs="Arial"/>
          <w:sz w:val="22"/>
          <w:szCs w:val="22"/>
          <w:lang w:val="sr-Cyrl-RS" w:eastAsia="en-US"/>
        </w:rPr>
        <w:t>одавца</w:t>
      </w:r>
      <w:r w:rsidRPr="00AC2ADE">
        <w:rPr>
          <w:rFonts w:ascii="Arial" w:eastAsia="Calibri" w:hAnsi="Arial" w:cs="Arial"/>
          <w:sz w:val="22"/>
          <w:szCs w:val="22"/>
          <w:lang w:val="en-US" w:eastAsia="en-US"/>
        </w:rPr>
        <w:t>:            ________________________________</w:t>
      </w:r>
    </w:p>
    <w:p w:rsidR="00AC2ADE" w:rsidRPr="00AC2ADE" w:rsidRDefault="00AC2ADE" w:rsidP="00AC2ADE">
      <w:pPr>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Овлашћења и дужности овлашћених представника</w:t>
      </w:r>
      <w:proofErr w:type="gramStart"/>
      <w:r w:rsidRPr="00AC2ADE">
        <w:rPr>
          <w:rFonts w:ascii="Arial" w:eastAsia="Calibri" w:hAnsi="Arial" w:cs="Arial"/>
          <w:sz w:val="22"/>
          <w:szCs w:val="22"/>
          <w:lang w:val="en-US" w:eastAsia="en-US"/>
        </w:rPr>
        <w:t>  за</w:t>
      </w:r>
      <w:proofErr w:type="gramEnd"/>
      <w:r w:rsidRPr="00AC2ADE">
        <w:rPr>
          <w:rFonts w:ascii="Arial" w:eastAsia="Calibri" w:hAnsi="Arial" w:cs="Arial"/>
          <w:sz w:val="22"/>
          <w:szCs w:val="22"/>
          <w:lang w:val="en-US" w:eastAsia="en-US"/>
        </w:rPr>
        <w:t xml:space="preserve"> праћење реализације овог Уговора су да:</w:t>
      </w:r>
    </w:p>
    <w:p w:rsidR="00AC2ADE" w:rsidRPr="00AC2ADE" w:rsidRDefault="00AC2ADE" w:rsidP="00AC2ADE">
      <w:pPr>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 xml:space="preserve">-        Да сачине, потпишу и верификују Записник о </w:t>
      </w:r>
      <w:r w:rsidRPr="00AC2ADE">
        <w:rPr>
          <w:rFonts w:ascii="Arial" w:eastAsia="Calibri" w:hAnsi="Arial" w:cs="Arial"/>
          <w:sz w:val="22"/>
          <w:szCs w:val="22"/>
          <w:lang w:val="sr-Cyrl-RS" w:eastAsia="en-US"/>
        </w:rPr>
        <w:t>извршеној испоруци добара</w:t>
      </w:r>
      <w:r w:rsidRPr="00AC2ADE">
        <w:rPr>
          <w:rFonts w:ascii="Arial" w:eastAsia="Calibri" w:hAnsi="Arial" w:cs="Arial"/>
          <w:sz w:val="22"/>
          <w:szCs w:val="22"/>
          <w:lang w:val="en-US" w:eastAsia="en-US"/>
        </w:rPr>
        <w:t xml:space="preserve"> (без примедби);</w:t>
      </w:r>
    </w:p>
    <w:p w:rsidR="00AC2ADE" w:rsidRPr="00AC2ADE" w:rsidRDefault="00AC2ADE" w:rsidP="00AC2ADE">
      <w:pPr>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 xml:space="preserve">-        </w:t>
      </w:r>
      <w:proofErr w:type="gramStart"/>
      <w:r w:rsidRPr="00AC2ADE">
        <w:rPr>
          <w:rFonts w:ascii="Arial" w:eastAsia="Calibri" w:hAnsi="Arial" w:cs="Arial"/>
          <w:sz w:val="22"/>
          <w:szCs w:val="22"/>
          <w:lang w:val="en-US" w:eastAsia="en-US"/>
        </w:rPr>
        <w:t>благовремено</w:t>
      </w:r>
      <w:proofErr w:type="gramEnd"/>
      <w:r w:rsidRPr="00AC2ADE">
        <w:rPr>
          <w:rFonts w:ascii="Arial" w:eastAsia="Calibri" w:hAnsi="Arial" w:cs="Arial"/>
          <w:sz w:val="22"/>
          <w:szCs w:val="22"/>
          <w:lang w:val="en-US" w:eastAsia="en-US"/>
        </w:rPr>
        <w:t xml:space="preserve"> приме Коначан извештај  о извршеној </w:t>
      </w:r>
      <w:r w:rsidRPr="00AC2ADE">
        <w:rPr>
          <w:rFonts w:ascii="Arial" w:eastAsia="Calibri" w:hAnsi="Arial" w:cs="Arial"/>
          <w:sz w:val="22"/>
          <w:szCs w:val="22"/>
          <w:lang w:val="sr-Cyrl-RS" w:eastAsia="en-US"/>
        </w:rPr>
        <w:t>испоруци</w:t>
      </w:r>
      <w:r w:rsidRPr="00AC2ADE">
        <w:rPr>
          <w:rFonts w:ascii="Arial" w:eastAsia="Calibri" w:hAnsi="Arial" w:cs="Arial"/>
          <w:sz w:val="22"/>
          <w:szCs w:val="22"/>
          <w:lang w:val="en-US" w:eastAsia="en-US"/>
        </w:rPr>
        <w:t xml:space="preserve"> и изјасне се поводом истог у писменој форми;</w:t>
      </w:r>
    </w:p>
    <w:p w:rsidR="00AC2ADE" w:rsidRPr="00AC2ADE" w:rsidRDefault="00AC2ADE" w:rsidP="00AC2ADE">
      <w:pPr>
        <w:suppressAutoHyphens w:val="0"/>
        <w:jc w:val="both"/>
        <w:rPr>
          <w:rFonts w:ascii="Arial" w:eastAsia="Calibri" w:hAnsi="Arial" w:cs="Arial"/>
          <w:sz w:val="22"/>
          <w:szCs w:val="22"/>
          <w:lang w:val="en-US" w:eastAsia="en-US"/>
        </w:rPr>
      </w:pPr>
      <w:r w:rsidRPr="00AC2ADE">
        <w:rPr>
          <w:rFonts w:ascii="Arial" w:eastAsia="Calibri" w:hAnsi="Arial" w:cs="Arial"/>
          <w:sz w:val="22"/>
          <w:szCs w:val="22"/>
          <w:lang w:val="en-US" w:eastAsia="en-US"/>
        </w:rPr>
        <w:t xml:space="preserve">-        </w:t>
      </w:r>
      <w:proofErr w:type="gramStart"/>
      <w:r w:rsidRPr="00AC2ADE">
        <w:rPr>
          <w:rFonts w:ascii="Arial" w:eastAsia="Calibri" w:hAnsi="Arial" w:cs="Arial"/>
          <w:sz w:val="22"/>
          <w:szCs w:val="22"/>
          <w:lang w:val="en-US" w:eastAsia="en-US"/>
        </w:rPr>
        <w:t>извршавају</w:t>
      </w:r>
      <w:proofErr w:type="gramEnd"/>
      <w:r w:rsidRPr="00AC2ADE">
        <w:rPr>
          <w:rFonts w:ascii="Arial" w:eastAsia="Calibri" w:hAnsi="Arial" w:cs="Arial"/>
          <w:sz w:val="22"/>
          <w:szCs w:val="22"/>
          <w:lang w:val="en-US" w:eastAsia="en-US"/>
        </w:rPr>
        <w:t xml:space="preserve"> и друге дужности везане за реализацију предмета овог Уговора, по потреби.</w:t>
      </w:r>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suppressAutoHyphens w:val="0"/>
        <w:jc w:val="center"/>
        <w:rPr>
          <w:rFonts w:ascii="Arial" w:hAnsi="Arial" w:cs="Arial"/>
          <w:b/>
          <w:sz w:val="22"/>
          <w:szCs w:val="22"/>
          <w:lang w:val="en-US" w:eastAsia="en-US"/>
        </w:rPr>
      </w:pPr>
      <w:proofErr w:type="gramStart"/>
      <w:r w:rsidRPr="00AC2ADE">
        <w:rPr>
          <w:rFonts w:ascii="Arial" w:hAnsi="Arial" w:cs="Arial"/>
          <w:b/>
          <w:sz w:val="22"/>
          <w:szCs w:val="22"/>
          <w:lang w:val="en-US" w:eastAsia="en-US"/>
        </w:rPr>
        <w:t>Члан 1</w:t>
      </w:r>
      <w:r w:rsidRPr="00AC2ADE">
        <w:rPr>
          <w:rFonts w:ascii="Arial" w:hAnsi="Arial" w:cs="Arial"/>
          <w:b/>
          <w:sz w:val="22"/>
          <w:szCs w:val="22"/>
          <w:lang w:val="sr-Latn-RS" w:eastAsia="en-US"/>
        </w:rPr>
        <w:t>7</w:t>
      </w:r>
      <w:r w:rsidRPr="00AC2ADE">
        <w:rPr>
          <w:rFonts w:ascii="Arial" w:hAnsi="Arial" w:cs="Arial"/>
          <w:b/>
          <w:sz w:val="22"/>
          <w:szCs w:val="22"/>
          <w:lang w:val="en-US" w:eastAsia="en-US"/>
        </w:rPr>
        <w:t>.</w:t>
      </w:r>
      <w:proofErr w:type="gramEnd"/>
    </w:p>
    <w:p w:rsidR="00AC2ADE" w:rsidRPr="00AC2ADE" w:rsidRDefault="00AC2ADE" w:rsidP="00AC2ADE">
      <w:pPr>
        <w:tabs>
          <w:tab w:val="left" w:pos="9090"/>
        </w:tabs>
        <w:suppressAutoHyphens w:val="0"/>
        <w:spacing w:before="120"/>
        <w:jc w:val="both"/>
        <w:rPr>
          <w:rFonts w:ascii="Arial" w:hAnsi="Arial" w:cs="Arial"/>
          <w:sz w:val="22"/>
          <w:szCs w:val="22"/>
          <w:lang w:eastAsia="en-US"/>
        </w:rPr>
      </w:pPr>
      <w:proofErr w:type="gramStart"/>
      <w:r w:rsidRPr="00AC2ADE">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AC2ADE" w:rsidRPr="00AC2ADE" w:rsidRDefault="00AC2ADE" w:rsidP="00AC2ADE">
      <w:pPr>
        <w:tabs>
          <w:tab w:val="left" w:pos="9090"/>
        </w:tabs>
        <w:suppressAutoHyphens w:val="0"/>
        <w:spacing w:before="120"/>
        <w:jc w:val="both"/>
        <w:rPr>
          <w:rFonts w:ascii="Arial" w:hAnsi="Arial" w:cs="Arial"/>
          <w:sz w:val="22"/>
          <w:szCs w:val="22"/>
          <w:lang w:val="sr-Latn-RS" w:eastAsia="en-US"/>
        </w:rPr>
      </w:pPr>
      <w:r w:rsidRPr="00AC2ADE">
        <w:rPr>
          <w:rFonts w:ascii="Arial" w:hAnsi="Arial" w:cs="Arial"/>
          <w:sz w:val="22"/>
          <w:szCs w:val="22"/>
          <w:lang w:val="ru-RU" w:eastAsia="en-US"/>
        </w:rPr>
        <w:lastRenderedPageBreak/>
        <w:t xml:space="preserve">Након закључења </w:t>
      </w:r>
      <w:r w:rsidRPr="00AC2ADE">
        <w:rPr>
          <w:rFonts w:ascii="Arial" w:hAnsi="Arial" w:cs="Arial"/>
          <w:sz w:val="22"/>
          <w:szCs w:val="22"/>
          <w:lang w:val="en-US" w:eastAsia="en-US"/>
        </w:rPr>
        <w:t xml:space="preserve">и ступања на правну снагу </w:t>
      </w:r>
      <w:r w:rsidRPr="00AC2ADE">
        <w:rPr>
          <w:rFonts w:ascii="Arial" w:hAnsi="Arial" w:cs="Arial"/>
          <w:sz w:val="22"/>
          <w:szCs w:val="22"/>
          <w:lang w:val="ru-RU" w:eastAsia="en-US"/>
        </w:rPr>
        <w:t xml:space="preserve">овог Уговора, Купац може да дозволи, а </w:t>
      </w:r>
      <w:r w:rsidRPr="00AC2ADE">
        <w:rPr>
          <w:rFonts w:ascii="Arial" w:hAnsi="Arial" w:cs="Arial"/>
          <w:sz w:val="22"/>
          <w:szCs w:val="22"/>
          <w:lang w:val="en-US" w:eastAsia="en-US"/>
        </w:rPr>
        <w:t>Продавац</w:t>
      </w:r>
      <w:r w:rsidRPr="00AC2ADE">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suppressAutoHyphens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 xml:space="preserve">Члан </w:t>
      </w:r>
      <w:r w:rsidRPr="00AC2ADE">
        <w:rPr>
          <w:rFonts w:ascii="Arial" w:hAnsi="Arial" w:cs="Arial"/>
          <w:b/>
          <w:sz w:val="22"/>
          <w:szCs w:val="22"/>
          <w:lang w:val="sr-Cyrl-RS" w:eastAsia="en-US"/>
        </w:rPr>
        <w:t>1</w:t>
      </w:r>
      <w:r w:rsidRPr="00AC2ADE">
        <w:rPr>
          <w:rFonts w:ascii="Arial" w:hAnsi="Arial" w:cs="Arial"/>
          <w:b/>
          <w:sz w:val="22"/>
          <w:szCs w:val="22"/>
          <w:lang w:val="sr-Latn-RS" w:eastAsia="en-US"/>
        </w:rPr>
        <w:t>8</w:t>
      </w:r>
      <w:r w:rsidRPr="00AC2ADE">
        <w:rPr>
          <w:rFonts w:ascii="Arial" w:hAnsi="Arial" w:cs="Arial"/>
          <w:b/>
          <w:sz w:val="22"/>
          <w:szCs w:val="22"/>
          <w:lang w:val="en-US" w:eastAsia="en-US"/>
        </w:rPr>
        <w:t>.</w:t>
      </w:r>
      <w:proofErr w:type="gramEnd"/>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tabs>
          <w:tab w:val="left" w:pos="567"/>
        </w:tabs>
        <w:suppressAutoHyphens w:val="0"/>
        <w:jc w:val="both"/>
        <w:rPr>
          <w:rFonts w:ascii="Arial" w:eastAsia="Calibri" w:hAnsi="Arial" w:cs="Arial"/>
          <w:noProof/>
          <w:sz w:val="22"/>
          <w:szCs w:val="22"/>
          <w:lang w:val="ru-RU" w:eastAsia="en-US"/>
        </w:rPr>
      </w:pPr>
      <w:proofErr w:type="gramStart"/>
      <w:r w:rsidRPr="00AC2ADE">
        <w:rPr>
          <w:rFonts w:ascii="Arial" w:eastAsia="Calibri" w:hAnsi="Arial" w:cs="Arial"/>
          <w:noProof/>
          <w:sz w:val="22"/>
          <w:szCs w:val="22"/>
          <w:lang w:val="en-US" w:eastAsia="en-US"/>
        </w:rPr>
        <w:t>Продавац</w:t>
      </w:r>
      <w:r w:rsidRPr="00AC2ADE">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AC2ADE">
        <w:rPr>
          <w:rFonts w:ascii="Arial" w:eastAsia="TimesNewRomanPSMT" w:hAnsi="Arial" w:cs="Arial"/>
          <w:bCs/>
          <w:sz w:val="22"/>
          <w:szCs w:val="22"/>
          <w:lang w:val="ru-RU" w:eastAsia="en-US"/>
        </w:rPr>
        <w:t>у вези са испуњеношћу услова из поступка јавне набавке</w:t>
      </w:r>
      <w:r w:rsidRPr="00AC2ADE">
        <w:rPr>
          <w:rFonts w:ascii="Arial" w:eastAsia="Calibri" w:hAnsi="Arial" w:cs="Arial"/>
          <w:noProof/>
          <w:sz w:val="22"/>
          <w:szCs w:val="22"/>
          <w:lang w:val="ru-RU" w:eastAsia="en-US"/>
        </w:rPr>
        <w:t xml:space="preserve">, о насталој промени писмено обавести </w:t>
      </w:r>
      <w:r w:rsidRPr="00AC2ADE">
        <w:rPr>
          <w:rFonts w:ascii="Arial" w:eastAsia="Calibri" w:hAnsi="Arial" w:cs="Arial"/>
          <w:noProof/>
          <w:sz w:val="22"/>
          <w:szCs w:val="22"/>
          <w:lang w:val="en-US" w:eastAsia="en-US"/>
        </w:rPr>
        <w:t>Купца</w:t>
      </w:r>
      <w:r w:rsidRPr="00AC2ADE">
        <w:rPr>
          <w:rFonts w:ascii="Arial" w:eastAsia="Calibri" w:hAnsi="Arial" w:cs="Arial"/>
          <w:noProof/>
          <w:sz w:val="22"/>
          <w:szCs w:val="22"/>
          <w:lang w:val="ru-RU" w:eastAsia="en-US"/>
        </w:rPr>
        <w:t xml:space="preserve"> и да је документује на прописан начин.</w:t>
      </w:r>
      <w:proofErr w:type="gramEnd"/>
    </w:p>
    <w:p w:rsidR="00AC2ADE" w:rsidRPr="00AC2ADE" w:rsidRDefault="00AC2ADE" w:rsidP="00AC2ADE">
      <w:pPr>
        <w:tabs>
          <w:tab w:val="left" w:pos="567"/>
        </w:tabs>
        <w:suppressAutoHyphens w:val="0"/>
        <w:jc w:val="both"/>
        <w:rPr>
          <w:rFonts w:ascii="Arial" w:eastAsia="Calibri" w:hAnsi="Arial" w:cs="Arial"/>
          <w:noProof/>
          <w:sz w:val="22"/>
          <w:szCs w:val="22"/>
          <w:lang w:val="ru-RU" w:eastAsia="en-US"/>
        </w:rPr>
      </w:pPr>
      <w:r w:rsidRPr="00AC2ADE">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AC2ADE" w:rsidRPr="00AC2ADE" w:rsidRDefault="00AC2ADE" w:rsidP="00AC2ADE">
      <w:pPr>
        <w:tabs>
          <w:tab w:val="left" w:pos="567"/>
        </w:tabs>
        <w:suppressAutoHyphens w:val="0"/>
        <w:jc w:val="both"/>
        <w:rPr>
          <w:rFonts w:ascii="Arial" w:hAnsi="Arial" w:cs="Arial"/>
          <w:b/>
          <w:sz w:val="22"/>
          <w:szCs w:val="22"/>
          <w:lang w:val="sr-Cyrl-BA" w:eastAsia="en-US"/>
        </w:rPr>
      </w:pPr>
    </w:p>
    <w:p w:rsidR="00AC2ADE" w:rsidRPr="00AC2ADE" w:rsidRDefault="00AC2ADE" w:rsidP="00AC2ADE">
      <w:pPr>
        <w:tabs>
          <w:tab w:val="left" w:pos="567"/>
        </w:tabs>
        <w:suppressAutoHyphens w:val="0"/>
        <w:jc w:val="both"/>
        <w:rPr>
          <w:rFonts w:ascii="Arial" w:hAnsi="Arial" w:cs="Arial"/>
          <w:b/>
          <w:sz w:val="22"/>
          <w:szCs w:val="22"/>
          <w:lang w:val="sr-Cyrl-BA" w:eastAsia="en-US"/>
        </w:rPr>
      </w:pPr>
      <w:r w:rsidRPr="00AC2ADE">
        <w:rPr>
          <w:rFonts w:ascii="Arial" w:hAnsi="Arial" w:cs="Arial"/>
          <w:b/>
          <w:sz w:val="22"/>
          <w:szCs w:val="22"/>
          <w:lang w:val="sr-Cyrl-BA" w:eastAsia="en-US"/>
        </w:rPr>
        <w:t>ОГРАНИЧЕЊЕ ОДГОВОРНОСТИ</w:t>
      </w:r>
    </w:p>
    <w:p w:rsidR="00AC2ADE" w:rsidRPr="00AC2ADE" w:rsidRDefault="00AC2ADE" w:rsidP="00AC2ADE">
      <w:pPr>
        <w:tabs>
          <w:tab w:val="left" w:pos="567"/>
        </w:tabs>
        <w:suppressAutoHyphens w:val="0"/>
        <w:jc w:val="center"/>
        <w:rPr>
          <w:rFonts w:ascii="Arial" w:hAnsi="Arial" w:cs="Arial"/>
          <w:b/>
          <w:sz w:val="22"/>
          <w:szCs w:val="22"/>
          <w:lang w:val="sr-Cyrl-BA" w:eastAsia="en-US"/>
        </w:rPr>
      </w:pPr>
      <w:r w:rsidRPr="00AC2ADE">
        <w:rPr>
          <w:rFonts w:ascii="Arial" w:hAnsi="Arial" w:cs="Arial"/>
          <w:b/>
          <w:sz w:val="22"/>
          <w:szCs w:val="22"/>
          <w:lang w:val="sr-Cyrl-BA" w:eastAsia="en-US"/>
        </w:rPr>
        <w:t>Члан 1</w:t>
      </w:r>
      <w:r w:rsidRPr="00AC2ADE">
        <w:rPr>
          <w:rFonts w:ascii="Arial" w:hAnsi="Arial" w:cs="Arial"/>
          <w:b/>
          <w:sz w:val="22"/>
          <w:szCs w:val="22"/>
          <w:lang w:val="sr-Latn-RS" w:eastAsia="en-US"/>
        </w:rPr>
        <w:t>9</w:t>
      </w:r>
      <w:r w:rsidRPr="00AC2ADE">
        <w:rPr>
          <w:rFonts w:ascii="Arial" w:hAnsi="Arial" w:cs="Arial"/>
          <w:b/>
          <w:sz w:val="22"/>
          <w:szCs w:val="22"/>
          <w:lang w:val="sr-Cyrl-BA" w:eastAsia="en-US"/>
        </w:rPr>
        <w:t>.</w:t>
      </w:r>
    </w:p>
    <w:p w:rsidR="00AC2ADE" w:rsidRPr="00AC2ADE" w:rsidRDefault="00AC2ADE" w:rsidP="00AC2ADE">
      <w:pPr>
        <w:tabs>
          <w:tab w:val="left" w:pos="567"/>
        </w:tabs>
        <w:suppressAutoHyphens w:val="0"/>
        <w:jc w:val="center"/>
        <w:rPr>
          <w:rFonts w:ascii="Arial" w:hAnsi="Arial" w:cs="Arial"/>
          <w:b/>
          <w:sz w:val="22"/>
          <w:szCs w:val="22"/>
          <w:lang w:val="sr-Cyrl-BA" w:eastAsia="en-US"/>
        </w:rPr>
      </w:pPr>
    </w:p>
    <w:p w:rsidR="00FC0EBE" w:rsidRPr="00AC2ADE" w:rsidRDefault="00FC0EBE" w:rsidP="00FC0EBE">
      <w:pPr>
        <w:rPr>
          <w:rFonts w:ascii="Arial" w:hAnsi="Arial"/>
          <w:iCs/>
          <w:sz w:val="22"/>
          <w:szCs w:val="22"/>
          <w:lang w:val="en-GB" w:eastAsia="de-CH"/>
        </w:rPr>
      </w:pPr>
      <w:r w:rsidRPr="00AC2ADE">
        <w:rPr>
          <w:rFonts w:ascii="Arial" w:hAnsi="Arial"/>
          <w:iCs/>
          <w:sz w:val="22"/>
          <w:szCs w:val="22"/>
          <w:lang w:val="en-GB" w:eastAsia="de-CH"/>
        </w:rPr>
        <w:t xml:space="preserve">Без обзира на било коју другу одредбу у овом Уговору супротно, максимална укупна обавеза Продавца за било коју и сву штету и губитак не сме бити већа од </w:t>
      </w:r>
      <w:r w:rsidRPr="00AC2ADE">
        <w:rPr>
          <w:rFonts w:ascii="Arial" w:hAnsi="Arial"/>
          <w:iCs/>
          <w:sz w:val="22"/>
          <w:szCs w:val="22"/>
          <w:lang w:val="sr-Cyrl-RS" w:eastAsia="de-CH"/>
        </w:rPr>
        <w:t>вредности</w:t>
      </w:r>
      <w:r w:rsidRPr="00AC2ADE">
        <w:rPr>
          <w:rFonts w:ascii="Arial" w:hAnsi="Arial"/>
          <w:iCs/>
          <w:sz w:val="22"/>
          <w:szCs w:val="22"/>
          <w:lang w:val="en-GB" w:eastAsia="de-CH"/>
        </w:rPr>
        <w:t xml:space="preserve"> </w:t>
      </w:r>
      <w:r w:rsidRPr="00AC2ADE">
        <w:rPr>
          <w:rFonts w:ascii="Arial" w:hAnsi="Arial"/>
          <w:iCs/>
          <w:sz w:val="22"/>
          <w:szCs w:val="22"/>
          <w:lang w:val="sr-Cyrl-RS" w:eastAsia="de-CH"/>
        </w:rPr>
        <w:t>уговора</w:t>
      </w:r>
      <w:r w:rsidRPr="00AC2ADE">
        <w:rPr>
          <w:rFonts w:ascii="Arial" w:hAnsi="Arial"/>
          <w:iCs/>
          <w:sz w:val="22"/>
          <w:szCs w:val="22"/>
          <w:lang w:val="en-GB" w:eastAsia="de-CH"/>
        </w:rPr>
        <w:t xml:space="preserve">, осим у случају велике </w:t>
      </w:r>
      <w:r w:rsidRPr="00AC2ADE">
        <w:rPr>
          <w:rFonts w:ascii="Arial" w:hAnsi="Arial"/>
          <w:iCs/>
          <w:sz w:val="22"/>
          <w:szCs w:val="22"/>
          <w:lang w:val="sr-Cyrl-RS" w:eastAsia="de-CH"/>
        </w:rPr>
        <w:t>немарности</w:t>
      </w:r>
      <w:r w:rsidRPr="00AC2ADE">
        <w:rPr>
          <w:rFonts w:ascii="Arial" w:hAnsi="Arial"/>
          <w:iCs/>
          <w:sz w:val="22"/>
          <w:szCs w:val="22"/>
          <w:lang w:val="en-GB" w:eastAsia="de-CH"/>
        </w:rPr>
        <w:t xml:space="preserve"> и / или намерног непошт</w:t>
      </w:r>
      <w:r w:rsidRPr="00AC2ADE">
        <w:rPr>
          <w:rFonts w:ascii="Arial" w:hAnsi="Arial"/>
          <w:iCs/>
          <w:sz w:val="22"/>
          <w:szCs w:val="22"/>
          <w:lang w:val="sr-Cyrl-RS" w:eastAsia="de-CH"/>
        </w:rPr>
        <w:t>о</w:t>
      </w:r>
      <w:r w:rsidRPr="00AC2ADE">
        <w:rPr>
          <w:rFonts w:ascii="Arial" w:hAnsi="Arial"/>
          <w:iCs/>
          <w:sz w:val="22"/>
          <w:szCs w:val="22"/>
          <w:lang w:val="en-GB" w:eastAsia="de-CH"/>
        </w:rPr>
        <w:t>вања пословања, а осим било какве личне повреде у мери у којој је настала од Продавца.</w:t>
      </w:r>
    </w:p>
    <w:p w:rsidR="00FC0EBE" w:rsidRPr="00AC2ADE" w:rsidRDefault="00FC0EBE" w:rsidP="00FC0EBE">
      <w:pPr>
        <w:rPr>
          <w:rFonts w:ascii="Arial" w:hAnsi="Arial"/>
          <w:iCs/>
          <w:sz w:val="22"/>
          <w:szCs w:val="22"/>
          <w:lang w:val="en-GB" w:eastAsia="de-CH"/>
        </w:rPr>
      </w:pPr>
    </w:p>
    <w:p w:rsidR="00FC0EBE" w:rsidRPr="00AC2ADE" w:rsidRDefault="00FC0EBE" w:rsidP="00FC0EBE">
      <w:pPr>
        <w:rPr>
          <w:rFonts w:ascii="Arial" w:hAnsi="Arial"/>
          <w:iCs/>
          <w:sz w:val="22"/>
          <w:szCs w:val="22"/>
          <w:lang w:val="en-GB" w:eastAsia="de-CH"/>
        </w:rPr>
      </w:pPr>
      <w:r w:rsidRPr="00AC2ADE">
        <w:rPr>
          <w:rFonts w:ascii="Arial" w:hAnsi="Arial"/>
          <w:iCs/>
          <w:sz w:val="22"/>
          <w:szCs w:val="22"/>
          <w:lang w:val="en-GB" w:eastAsia="de-CH"/>
        </w:rPr>
        <w:t xml:space="preserve">Нити купац нити продавац неће бити одговорни другој страни за накнадну штету или индиректне губитке било које врсте, као што су, али без ограничења, губитак прихода или добити, губитак производње, губитак енергије, трошак замене снаге, трошкови </w:t>
      </w:r>
      <w:r w:rsidRPr="00AC2ADE">
        <w:rPr>
          <w:rFonts w:ascii="Arial" w:hAnsi="Arial"/>
          <w:iCs/>
          <w:sz w:val="22"/>
          <w:szCs w:val="22"/>
          <w:lang w:val="sr-Cyrl-RS" w:eastAsia="de-CH"/>
        </w:rPr>
        <w:t>пословног</w:t>
      </w:r>
      <w:r w:rsidRPr="00AC2ADE">
        <w:rPr>
          <w:rFonts w:ascii="Arial" w:hAnsi="Arial"/>
          <w:iCs/>
          <w:sz w:val="22"/>
          <w:szCs w:val="22"/>
          <w:lang w:val="en-GB" w:eastAsia="de-CH"/>
        </w:rPr>
        <w:t xml:space="preserve"> прекид</w:t>
      </w:r>
      <w:r w:rsidRPr="00AC2ADE">
        <w:rPr>
          <w:rFonts w:ascii="Arial" w:hAnsi="Arial"/>
          <w:iCs/>
          <w:sz w:val="22"/>
          <w:szCs w:val="22"/>
          <w:lang w:val="sr-Cyrl-RS" w:eastAsia="de-CH"/>
        </w:rPr>
        <w:t>а</w:t>
      </w:r>
      <w:r w:rsidRPr="00AC2ADE">
        <w:rPr>
          <w:rFonts w:ascii="Arial" w:hAnsi="Arial"/>
          <w:iCs/>
          <w:sz w:val="22"/>
          <w:szCs w:val="22"/>
          <w:lang w:val="en-GB" w:eastAsia="de-CH"/>
        </w:rPr>
        <w:t>.</w:t>
      </w:r>
    </w:p>
    <w:p w:rsidR="00FC0EBE" w:rsidRPr="00AC2ADE" w:rsidRDefault="00FC0EBE" w:rsidP="00FC0EBE">
      <w:pPr>
        <w:rPr>
          <w:rFonts w:ascii="Arial" w:hAnsi="Arial"/>
          <w:iCs/>
          <w:sz w:val="22"/>
          <w:szCs w:val="22"/>
          <w:lang w:val="en-GB" w:eastAsia="de-CH"/>
        </w:rPr>
      </w:pPr>
    </w:p>
    <w:p w:rsidR="00FC0EBE" w:rsidRPr="00AC2ADE" w:rsidRDefault="00FC0EBE" w:rsidP="00FC0EBE">
      <w:pPr>
        <w:rPr>
          <w:rFonts w:ascii="Arial" w:hAnsi="Arial"/>
          <w:iCs/>
          <w:sz w:val="22"/>
          <w:szCs w:val="22"/>
          <w:lang w:val="sr-Cyrl-RS" w:eastAsia="de-CH"/>
        </w:rPr>
      </w:pPr>
      <w:proofErr w:type="gramStart"/>
      <w:r w:rsidRPr="00AC2ADE">
        <w:rPr>
          <w:rFonts w:ascii="Arial" w:hAnsi="Arial"/>
          <w:iCs/>
          <w:sz w:val="22"/>
          <w:szCs w:val="22"/>
          <w:lang w:val="en-GB" w:eastAsia="de-CH"/>
        </w:rPr>
        <w:t>Продавац уопште није одговоран ни на којем основу, ако је штета и губитак настао од стране производа који не складишти, управља, инсталира, управља, одржава и поправља купац или било која друга страна према спецификацијама и упутствима.</w:t>
      </w:r>
      <w:proofErr w:type="gramEnd"/>
    </w:p>
    <w:p w:rsidR="00AC2ADE" w:rsidRPr="00AC2ADE" w:rsidRDefault="00AC2ADE" w:rsidP="00AC2ADE">
      <w:pPr>
        <w:tabs>
          <w:tab w:val="left" w:pos="567"/>
        </w:tabs>
        <w:suppressAutoHyphens w:val="0"/>
        <w:jc w:val="both"/>
        <w:rPr>
          <w:rFonts w:ascii="Arial" w:hAnsi="Arial" w:cs="Arial"/>
          <w:sz w:val="22"/>
          <w:szCs w:val="22"/>
          <w:lang w:val="sr-Cyrl-BA" w:eastAsia="en-US"/>
        </w:rPr>
      </w:pPr>
    </w:p>
    <w:p w:rsidR="00AC2ADE" w:rsidRPr="00AC2ADE" w:rsidRDefault="00AC2ADE" w:rsidP="00AC2ADE">
      <w:pPr>
        <w:tabs>
          <w:tab w:val="left" w:pos="567"/>
        </w:tabs>
        <w:suppressAutoHyphens w:val="0"/>
        <w:jc w:val="both"/>
        <w:rPr>
          <w:rFonts w:ascii="Arial" w:hAnsi="Arial" w:cs="Arial"/>
          <w:b/>
          <w:sz w:val="22"/>
          <w:szCs w:val="22"/>
          <w:lang w:val="sr-Latn-RS" w:eastAsia="en-US"/>
        </w:rPr>
      </w:pPr>
    </w:p>
    <w:p w:rsidR="00AC2ADE" w:rsidRPr="00AC2ADE" w:rsidRDefault="00AC2ADE" w:rsidP="00AC2ADE">
      <w:pPr>
        <w:tabs>
          <w:tab w:val="left" w:pos="567"/>
        </w:tabs>
        <w:suppressAutoHyphens w:val="0"/>
        <w:jc w:val="both"/>
        <w:rPr>
          <w:rFonts w:ascii="Arial" w:hAnsi="Arial" w:cs="Arial"/>
          <w:b/>
          <w:sz w:val="22"/>
          <w:szCs w:val="22"/>
          <w:lang w:val="sr-Cyrl-BA" w:eastAsia="en-US"/>
        </w:rPr>
      </w:pPr>
      <w:r w:rsidRPr="00AC2ADE">
        <w:rPr>
          <w:rFonts w:ascii="Arial" w:hAnsi="Arial" w:cs="Arial"/>
          <w:b/>
          <w:sz w:val="22"/>
          <w:szCs w:val="22"/>
          <w:lang w:val="sr-Cyrl-BA" w:eastAsia="en-US"/>
        </w:rPr>
        <w:t xml:space="preserve"> ВАЖНОСТ УГОВОРА</w:t>
      </w:r>
    </w:p>
    <w:p w:rsidR="00AC2ADE" w:rsidRPr="00AC2ADE" w:rsidRDefault="00AC2ADE" w:rsidP="00AC2ADE">
      <w:pPr>
        <w:suppressAutoHyphens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 xml:space="preserve">Члан </w:t>
      </w:r>
      <w:r w:rsidRPr="00AC2ADE">
        <w:rPr>
          <w:rFonts w:ascii="Arial" w:hAnsi="Arial" w:cs="Arial"/>
          <w:b/>
          <w:sz w:val="22"/>
          <w:szCs w:val="22"/>
          <w:lang w:val="sr-Latn-RS" w:eastAsia="en-US"/>
        </w:rPr>
        <w:t>20</w:t>
      </w:r>
      <w:r w:rsidRPr="00AC2ADE">
        <w:rPr>
          <w:rFonts w:ascii="Arial" w:hAnsi="Arial" w:cs="Arial"/>
          <w:b/>
          <w:sz w:val="22"/>
          <w:szCs w:val="22"/>
          <w:lang w:val="en-US" w:eastAsia="en-US"/>
        </w:rPr>
        <w:t>.</w:t>
      </w:r>
      <w:proofErr w:type="gramEnd"/>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proofErr w:type="gramStart"/>
      <w:r w:rsidRPr="00AC2ADE">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Овај Уговор се закључује за период од 12 (дванаест) месеци почев од дана ступања уговора на снагу.</w:t>
      </w:r>
    </w:p>
    <w:p w:rsidR="00AC2ADE" w:rsidRPr="00AC2ADE" w:rsidRDefault="00AC2ADE" w:rsidP="00AC2ADE">
      <w:pPr>
        <w:tabs>
          <w:tab w:val="left" w:pos="567"/>
        </w:tabs>
        <w:suppressAutoHyphens w:val="0"/>
        <w:jc w:val="both"/>
        <w:rPr>
          <w:rFonts w:ascii="Arial" w:eastAsia="Calibri" w:hAnsi="Arial" w:cs="Arial"/>
          <w:sz w:val="22"/>
          <w:szCs w:val="22"/>
          <w:lang w:val="sr-Cyrl-RS" w:eastAsia="en-US"/>
        </w:rPr>
      </w:pPr>
      <w:r w:rsidRPr="00AC2ADE">
        <w:rPr>
          <w:rFonts w:ascii="Arial" w:eastAsia="Calibri" w:hAnsi="Arial" w:cs="Arial"/>
          <w:sz w:val="22"/>
          <w:szCs w:val="22"/>
          <w:lang w:val="sr-Cyrl-R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Трогодишњем програму пословања ЈП ЕПС 2017- 2019 за године у којима ће се плаћати уговорене обавезе.</w:t>
      </w:r>
    </w:p>
    <w:p w:rsidR="00AC2ADE" w:rsidRPr="00AC2ADE" w:rsidRDefault="00AC2ADE" w:rsidP="00AC2ADE">
      <w:pPr>
        <w:tabs>
          <w:tab w:val="left" w:pos="567"/>
        </w:tabs>
        <w:suppressAutoHyphens w:val="0"/>
        <w:jc w:val="both"/>
        <w:rPr>
          <w:rFonts w:ascii="Arial" w:hAnsi="Arial" w:cs="Arial"/>
          <w:sz w:val="22"/>
          <w:szCs w:val="22"/>
          <w:lang w:val="sr-Cyrl-RS" w:eastAsia="en-US"/>
        </w:rPr>
      </w:pPr>
    </w:p>
    <w:p w:rsidR="00AC2ADE" w:rsidRPr="00AC2ADE" w:rsidRDefault="00AC2ADE" w:rsidP="00AC2ADE">
      <w:pPr>
        <w:suppressAutoHyphens w:val="0"/>
        <w:jc w:val="both"/>
        <w:rPr>
          <w:rFonts w:ascii="Arial" w:hAnsi="Arial" w:cs="Arial"/>
          <w:b/>
          <w:sz w:val="22"/>
          <w:szCs w:val="22"/>
          <w:lang w:val="en-US" w:eastAsia="en-US"/>
        </w:rPr>
      </w:pPr>
      <w:r w:rsidRPr="00AC2ADE">
        <w:rPr>
          <w:rFonts w:ascii="Arial" w:hAnsi="Arial" w:cs="Arial"/>
          <w:b/>
          <w:sz w:val="22"/>
          <w:szCs w:val="22"/>
          <w:lang w:val="en-US" w:eastAsia="en-US"/>
        </w:rPr>
        <w:t>ИЗМЕНЕ ТОКОМ ТРАЈАЊА УГОВОРА</w:t>
      </w:r>
    </w:p>
    <w:p w:rsidR="00AC2ADE" w:rsidRPr="00AC2ADE" w:rsidRDefault="00AC2ADE" w:rsidP="00AC2ADE">
      <w:pPr>
        <w:suppressAutoHyphens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 xml:space="preserve">Члан </w:t>
      </w:r>
      <w:r w:rsidRPr="00AC2ADE">
        <w:rPr>
          <w:rFonts w:ascii="Arial" w:hAnsi="Arial" w:cs="Arial"/>
          <w:b/>
          <w:sz w:val="22"/>
          <w:szCs w:val="22"/>
          <w:lang w:val="sr-Cyrl-RS" w:eastAsia="en-US"/>
        </w:rPr>
        <w:t>2</w:t>
      </w:r>
      <w:r w:rsidRPr="00AC2ADE">
        <w:rPr>
          <w:rFonts w:ascii="Arial" w:hAnsi="Arial" w:cs="Arial"/>
          <w:b/>
          <w:sz w:val="22"/>
          <w:szCs w:val="22"/>
          <w:lang w:val="sr-Latn-RS" w:eastAsia="en-US"/>
        </w:rPr>
        <w:t>1</w:t>
      </w:r>
      <w:r w:rsidRPr="00AC2ADE">
        <w:rPr>
          <w:rFonts w:ascii="Arial" w:hAnsi="Arial" w:cs="Arial"/>
          <w:b/>
          <w:sz w:val="22"/>
          <w:szCs w:val="22"/>
          <w:lang w:val="sr-Cyrl-RS" w:eastAsia="en-US"/>
        </w:rPr>
        <w:t>.</w:t>
      </w:r>
      <w:proofErr w:type="gramEnd"/>
    </w:p>
    <w:p w:rsidR="00AC2ADE" w:rsidRPr="00AC2ADE" w:rsidRDefault="00AC2ADE" w:rsidP="00AC2ADE">
      <w:pPr>
        <w:suppressAutoHyphens w:val="0"/>
        <w:ind w:left="360"/>
        <w:rPr>
          <w:rFonts w:ascii="Arial" w:eastAsia="Calibri" w:hAnsi="Arial" w:cs="Arial"/>
          <w:sz w:val="22"/>
          <w:szCs w:val="22"/>
          <w:lang w:val="sr-Cyrl-RS" w:eastAsia="sr-Latn-CS"/>
        </w:rPr>
      </w:pPr>
      <w:proofErr w:type="gramStart"/>
      <w:r w:rsidRPr="00AC2ADE">
        <w:rPr>
          <w:rFonts w:ascii="Arial" w:eastAsia="Calibri" w:hAnsi="Arial" w:cs="Arial"/>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C2ADE">
        <w:rPr>
          <w:rFonts w:ascii="Arial" w:eastAsia="Calibri" w:hAnsi="Arial" w:cs="Arial"/>
          <w:sz w:val="22"/>
          <w:szCs w:val="22"/>
          <w:lang w:val="en-US" w:eastAsia="sr-Latn-CS"/>
        </w:rPr>
        <w:t xml:space="preserve"> </w:t>
      </w:r>
      <w:proofErr w:type="gramStart"/>
      <w:r w:rsidRPr="00AC2ADE">
        <w:rPr>
          <w:rFonts w:ascii="Arial" w:eastAsia="Calibri" w:hAnsi="Arial" w:cs="Arial"/>
          <w:sz w:val="22"/>
          <w:szCs w:val="22"/>
          <w:lang w:val="en-US" w:eastAsia="sr-Latn-CS"/>
        </w:rPr>
        <w:t>Закона о јавним набавкама.</w:t>
      </w:r>
      <w:proofErr w:type="gramEnd"/>
    </w:p>
    <w:p w:rsidR="00AC2ADE" w:rsidRPr="00AC2ADE" w:rsidRDefault="00AC2ADE" w:rsidP="00AC2ADE">
      <w:pPr>
        <w:suppressAutoHyphens w:val="0"/>
        <w:ind w:left="360"/>
        <w:rPr>
          <w:rFonts w:ascii="Arial" w:eastAsia="Calibri" w:hAnsi="Arial" w:cs="Arial"/>
          <w:sz w:val="22"/>
          <w:szCs w:val="22"/>
          <w:lang w:val="sr-Cyrl-RS" w:eastAsia="sr-Latn-CS"/>
        </w:rPr>
      </w:pPr>
    </w:p>
    <w:p w:rsidR="00AC2ADE" w:rsidRPr="00AC2ADE" w:rsidRDefault="00AC2ADE" w:rsidP="00AC2ADE">
      <w:pPr>
        <w:suppressAutoHyphens w:val="0"/>
        <w:ind w:left="360"/>
        <w:rPr>
          <w:rFonts w:ascii="Arial" w:eastAsia="Calibri" w:hAnsi="Arial" w:cs="Arial"/>
          <w:sz w:val="22"/>
          <w:szCs w:val="22"/>
          <w:lang w:val="sr-Cyrl-RS" w:eastAsia="sr-Latn-CS"/>
        </w:rPr>
      </w:pPr>
      <w:r w:rsidRPr="00AC2ADE">
        <w:rPr>
          <w:rFonts w:ascii="Arial" w:eastAsia="Calibri" w:hAnsi="Arial" w:cs="Arial"/>
          <w:sz w:val="22"/>
          <w:szCs w:val="22"/>
          <w:lang w:val="en-US" w:eastAsia="sr-Latn-CS"/>
        </w:rPr>
        <w:lastRenderedPageBreak/>
        <w:t xml:space="preserve">Уговорне стране током трајања овог </w:t>
      </w:r>
      <w:proofErr w:type="gramStart"/>
      <w:r w:rsidRPr="00AC2ADE">
        <w:rPr>
          <w:rFonts w:ascii="Arial" w:eastAsia="Calibri" w:hAnsi="Arial" w:cs="Arial"/>
          <w:sz w:val="22"/>
          <w:szCs w:val="22"/>
          <w:lang w:val="en-US" w:eastAsia="sr-Latn-CS"/>
        </w:rPr>
        <w:t>Уговора  због</w:t>
      </w:r>
      <w:proofErr w:type="gramEnd"/>
      <w:r w:rsidRPr="00AC2ADE">
        <w:rPr>
          <w:rFonts w:ascii="Arial" w:eastAsia="Calibri" w:hAnsi="Arial" w:cs="Arial"/>
          <w:sz w:val="22"/>
          <w:szCs w:val="22"/>
          <w:lang w:val="en-US" w:eastAsia="sr-Latn-CS"/>
        </w:rPr>
        <w:t xml:space="preserve"> промењених околности ближе одређених у члану 115. </w:t>
      </w:r>
      <w:proofErr w:type="gramStart"/>
      <w:r w:rsidRPr="00AC2ADE">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AC2ADE" w:rsidRPr="00AC2ADE" w:rsidRDefault="00AC2ADE" w:rsidP="00AC2ADE">
      <w:pPr>
        <w:suppressAutoHyphens w:val="0"/>
        <w:ind w:left="360"/>
        <w:rPr>
          <w:rFonts w:ascii="Arial" w:eastAsia="Calibri" w:hAnsi="Arial" w:cs="Arial"/>
          <w:sz w:val="22"/>
          <w:szCs w:val="22"/>
          <w:lang w:val="sr-Cyrl-RS" w:eastAsia="sr-Latn-CS"/>
        </w:rPr>
      </w:pPr>
    </w:p>
    <w:p w:rsidR="00AC2ADE" w:rsidRPr="00AC2ADE" w:rsidRDefault="00AC2ADE" w:rsidP="00AC2ADE">
      <w:pPr>
        <w:suppressAutoHyphens w:val="0"/>
        <w:ind w:left="360"/>
        <w:rPr>
          <w:rFonts w:ascii="Arial" w:eastAsia="Calibri" w:hAnsi="Arial" w:cs="Arial"/>
          <w:sz w:val="22"/>
          <w:szCs w:val="22"/>
          <w:lang w:val="en-US" w:eastAsia="sr-Latn-CS"/>
        </w:rPr>
      </w:pPr>
      <w:r w:rsidRPr="00AC2ADE">
        <w:rPr>
          <w:rFonts w:ascii="Arial" w:eastAsia="Calibri" w:hAnsi="Arial" w:cs="Arial"/>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C2ADE" w:rsidRPr="00AC2ADE" w:rsidRDefault="00AC2ADE" w:rsidP="00AC2ADE">
      <w:pPr>
        <w:tabs>
          <w:tab w:val="left" w:pos="567"/>
        </w:tabs>
        <w:suppressAutoHyphens w:val="0"/>
        <w:jc w:val="both"/>
        <w:rPr>
          <w:rFonts w:ascii="Arial" w:hAnsi="Arial" w:cs="Arial"/>
          <w:sz w:val="22"/>
          <w:szCs w:val="22"/>
          <w:lang w:val="en-US" w:eastAsia="en-US"/>
        </w:rPr>
      </w:pPr>
    </w:p>
    <w:p w:rsidR="00AC2ADE" w:rsidRPr="00AC2ADE" w:rsidRDefault="00AC2ADE" w:rsidP="00AC2ADE">
      <w:pPr>
        <w:suppressAutoHyphens w:val="0"/>
        <w:jc w:val="both"/>
        <w:rPr>
          <w:rFonts w:ascii="Arial" w:hAnsi="Arial" w:cs="Arial"/>
          <w:b/>
          <w:sz w:val="22"/>
          <w:szCs w:val="22"/>
          <w:lang w:val="sr-Cyrl-RS" w:eastAsia="en-US"/>
        </w:rPr>
      </w:pPr>
    </w:p>
    <w:p w:rsidR="00AC2ADE" w:rsidRPr="00AC2ADE" w:rsidRDefault="00AC2ADE" w:rsidP="00AC2ADE">
      <w:pPr>
        <w:suppressAutoHyphens w:val="0"/>
        <w:jc w:val="both"/>
        <w:rPr>
          <w:rFonts w:ascii="Arial" w:hAnsi="Arial" w:cs="Arial"/>
          <w:b/>
          <w:sz w:val="22"/>
          <w:szCs w:val="22"/>
          <w:lang w:val="en-US" w:eastAsia="en-US"/>
        </w:rPr>
      </w:pPr>
      <w:r w:rsidRPr="00AC2ADE">
        <w:rPr>
          <w:rFonts w:ascii="Arial" w:hAnsi="Arial" w:cs="Arial"/>
          <w:b/>
          <w:sz w:val="22"/>
          <w:szCs w:val="22"/>
          <w:lang w:val="en-US" w:eastAsia="en-US"/>
        </w:rPr>
        <w:t>ЗАВРШНЕ ОДРЕДБЕ</w:t>
      </w:r>
    </w:p>
    <w:p w:rsidR="00AC2ADE" w:rsidRPr="00AC2ADE" w:rsidRDefault="00AC2ADE" w:rsidP="00AC2ADE">
      <w:pPr>
        <w:suppressAutoHyphens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Члан 2</w:t>
      </w:r>
      <w:r w:rsidRPr="00AC2ADE">
        <w:rPr>
          <w:rFonts w:ascii="Arial" w:hAnsi="Arial" w:cs="Arial"/>
          <w:b/>
          <w:sz w:val="22"/>
          <w:szCs w:val="22"/>
          <w:lang w:val="sr-Latn-RS" w:eastAsia="en-US"/>
        </w:rPr>
        <w:t>2</w:t>
      </w:r>
      <w:r w:rsidRPr="00AC2ADE">
        <w:rPr>
          <w:rFonts w:ascii="Arial" w:hAnsi="Arial" w:cs="Arial"/>
          <w:b/>
          <w:sz w:val="22"/>
          <w:szCs w:val="22"/>
          <w:lang w:val="en-US" w:eastAsia="en-US"/>
        </w:rPr>
        <w:t>.</w:t>
      </w:r>
      <w:proofErr w:type="gramEnd"/>
    </w:p>
    <w:p w:rsidR="00AC2ADE" w:rsidRPr="00AC2ADE" w:rsidRDefault="00AC2ADE" w:rsidP="00AC2ADE">
      <w:pPr>
        <w:suppressAutoHyphens w:val="0"/>
        <w:jc w:val="center"/>
        <w:rPr>
          <w:rFonts w:ascii="Arial" w:hAnsi="Arial" w:cs="Arial"/>
          <w:b/>
          <w:sz w:val="22"/>
          <w:szCs w:val="22"/>
          <w:lang w:val="sr-Cyrl-RS" w:eastAsia="en-US"/>
        </w:rPr>
      </w:pPr>
    </w:p>
    <w:p w:rsidR="00AC2ADE" w:rsidRPr="00AC2ADE" w:rsidRDefault="00AC2ADE" w:rsidP="00AC2ADE">
      <w:pPr>
        <w:suppressAutoHyphens w:val="0"/>
        <w:spacing w:after="80" w:line="216" w:lineRule="auto"/>
        <w:ind w:firstLine="567"/>
        <w:jc w:val="both"/>
        <w:rPr>
          <w:rFonts w:ascii="Arial" w:eastAsia="Calibri" w:hAnsi="Arial" w:cs="Arial"/>
          <w:sz w:val="22"/>
          <w:szCs w:val="22"/>
          <w:lang w:eastAsia="en-US"/>
        </w:rPr>
      </w:pPr>
      <w:r w:rsidRPr="00AC2ADE">
        <w:rPr>
          <w:rFonts w:ascii="Arial" w:eastAsia="Calibri" w:hAnsi="Arial" w:cs="Arial"/>
          <w:sz w:val="22"/>
          <w:szCs w:val="22"/>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AC2ADE" w:rsidRPr="00AC2ADE" w:rsidRDefault="00AC2ADE" w:rsidP="00AC2ADE">
      <w:pPr>
        <w:tabs>
          <w:tab w:val="left" w:pos="9090"/>
        </w:tabs>
        <w:suppressAutoHyphens w:val="0"/>
        <w:spacing w:before="120"/>
        <w:jc w:val="both"/>
        <w:rPr>
          <w:rFonts w:ascii="Arial" w:hAnsi="Arial" w:cs="Arial"/>
          <w:sz w:val="22"/>
          <w:szCs w:val="22"/>
          <w:lang w:val="sr-Cyrl-RS" w:eastAsia="en-US"/>
        </w:rPr>
      </w:pPr>
      <w:r w:rsidRPr="00AC2ADE">
        <w:rPr>
          <w:rFonts w:ascii="Arial" w:hAnsi="Arial" w:cs="Arial"/>
          <w:sz w:val="22"/>
          <w:szCs w:val="22"/>
          <w:lang w:val="sr-Cyrl-RS" w:eastAsia="en-U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AC2ADE" w:rsidRPr="00AC2ADE" w:rsidRDefault="00AC2ADE" w:rsidP="00AC2ADE">
      <w:pPr>
        <w:tabs>
          <w:tab w:val="left" w:pos="9090"/>
        </w:tabs>
        <w:suppressAutoHyphens w:val="0"/>
        <w:spacing w:before="120"/>
        <w:jc w:val="both"/>
        <w:rPr>
          <w:rFonts w:ascii="Arial" w:hAnsi="Arial" w:cs="Arial"/>
          <w:sz w:val="22"/>
          <w:szCs w:val="22"/>
          <w:lang w:val="sr-Cyrl-RS" w:eastAsia="en-US"/>
        </w:rPr>
      </w:pPr>
    </w:p>
    <w:p w:rsidR="00AC2ADE" w:rsidRPr="00AC2ADE" w:rsidRDefault="00AC2ADE" w:rsidP="00AC2ADE">
      <w:pPr>
        <w:suppressAutoHyphens w:val="0"/>
        <w:jc w:val="center"/>
        <w:rPr>
          <w:rFonts w:ascii="Arial" w:hAnsi="Arial" w:cs="Arial"/>
          <w:b/>
          <w:sz w:val="22"/>
          <w:szCs w:val="22"/>
          <w:lang w:val="sr-Latn-RS" w:eastAsia="en-US"/>
        </w:rPr>
      </w:pPr>
      <w:proofErr w:type="gramStart"/>
      <w:r w:rsidRPr="00AC2ADE">
        <w:rPr>
          <w:rFonts w:ascii="Arial" w:hAnsi="Arial" w:cs="Arial"/>
          <w:b/>
          <w:sz w:val="22"/>
          <w:szCs w:val="22"/>
          <w:lang w:val="en-US" w:eastAsia="en-US"/>
        </w:rPr>
        <w:t xml:space="preserve">Члан </w:t>
      </w:r>
      <w:r w:rsidRPr="00AC2ADE">
        <w:rPr>
          <w:rFonts w:ascii="Arial" w:hAnsi="Arial" w:cs="Arial"/>
          <w:b/>
          <w:sz w:val="22"/>
          <w:szCs w:val="22"/>
          <w:lang w:val="sr-Cyrl-RS" w:eastAsia="en-US"/>
        </w:rPr>
        <w:t>2</w:t>
      </w:r>
      <w:r w:rsidRPr="00AC2ADE">
        <w:rPr>
          <w:rFonts w:ascii="Arial" w:hAnsi="Arial" w:cs="Arial"/>
          <w:b/>
          <w:sz w:val="22"/>
          <w:szCs w:val="22"/>
          <w:lang w:val="sr-Latn-RS" w:eastAsia="en-US"/>
        </w:rPr>
        <w:t>3</w:t>
      </w:r>
      <w:r w:rsidRPr="00AC2ADE">
        <w:rPr>
          <w:rFonts w:ascii="Arial" w:hAnsi="Arial" w:cs="Arial"/>
          <w:b/>
          <w:sz w:val="22"/>
          <w:szCs w:val="22"/>
          <w:lang w:val="en-US" w:eastAsia="en-US"/>
        </w:rPr>
        <w:t>.</w:t>
      </w:r>
      <w:proofErr w:type="gramEnd"/>
    </w:p>
    <w:p w:rsidR="00AC2ADE" w:rsidRPr="00AC2ADE" w:rsidRDefault="00AC2ADE" w:rsidP="00AC2ADE">
      <w:pPr>
        <w:suppressAutoHyphens w:val="0"/>
        <w:jc w:val="both"/>
        <w:rPr>
          <w:rFonts w:ascii="Arial" w:hAnsi="Arial" w:cs="Arial"/>
          <w:spacing w:val="2"/>
          <w:sz w:val="22"/>
          <w:szCs w:val="22"/>
          <w:lang w:eastAsia="en-US"/>
        </w:rPr>
      </w:pPr>
      <w:r w:rsidRPr="00AC2ADE">
        <w:rPr>
          <w:rFonts w:ascii="Arial" w:hAnsi="Arial" w:cs="Arial"/>
          <w:spacing w:val="2"/>
          <w:sz w:val="22"/>
          <w:szCs w:val="22"/>
          <w:lang w:eastAsia="en-US"/>
        </w:rPr>
        <w:t>Саставни део овог Уговора су и његови прилози, како следи:</w:t>
      </w:r>
    </w:p>
    <w:p w:rsidR="00AC2ADE" w:rsidRPr="00AC2ADE" w:rsidRDefault="00AC2ADE" w:rsidP="00AC2ADE">
      <w:pPr>
        <w:suppressAutoHyphens w:val="0"/>
        <w:jc w:val="both"/>
        <w:rPr>
          <w:rFonts w:ascii="Arial" w:hAnsi="Arial" w:cs="Arial"/>
          <w:spacing w:val="2"/>
          <w:sz w:val="22"/>
          <w:szCs w:val="22"/>
          <w:lang w:val="sr-Latn-RS" w:eastAsia="en-US"/>
        </w:rPr>
      </w:pPr>
    </w:p>
    <w:p w:rsidR="00AC2ADE" w:rsidRPr="00AC2ADE" w:rsidRDefault="00AC2ADE" w:rsidP="00AC2ADE">
      <w:pPr>
        <w:tabs>
          <w:tab w:val="left" w:pos="9090"/>
        </w:tabs>
        <w:suppressAutoHyphens w:val="0"/>
        <w:jc w:val="both"/>
        <w:rPr>
          <w:rFonts w:ascii="Arial" w:hAnsi="Arial" w:cs="Arial"/>
          <w:sz w:val="22"/>
          <w:szCs w:val="22"/>
          <w:lang w:val="en-US" w:eastAsia="en-US"/>
        </w:rPr>
      </w:pPr>
      <w:r w:rsidRPr="00AC2ADE">
        <w:rPr>
          <w:rFonts w:ascii="Arial" w:hAnsi="Arial" w:cs="Arial"/>
          <w:sz w:val="22"/>
          <w:szCs w:val="22"/>
          <w:lang w:val="en-US" w:eastAsia="en-US"/>
        </w:rPr>
        <w:t>Прилог 1 Понуда</w:t>
      </w:r>
    </w:p>
    <w:p w:rsidR="00AC2ADE" w:rsidRPr="00AC2ADE" w:rsidRDefault="00AC2ADE" w:rsidP="00AC2ADE">
      <w:pPr>
        <w:tabs>
          <w:tab w:val="left" w:pos="9090"/>
        </w:tabs>
        <w:suppressAutoHyphens w:val="0"/>
        <w:jc w:val="both"/>
        <w:rPr>
          <w:rFonts w:ascii="Arial" w:hAnsi="Arial" w:cs="Arial"/>
          <w:sz w:val="22"/>
          <w:szCs w:val="22"/>
          <w:lang w:val="en-US" w:eastAsia="en-US"/>
        </w:rPr>
      </w:pPr>
      <w:r w:rsidRPr="00AC2ADE">
        <w:rPr>
          <w:rFonts w:ascii="Arial" w:hAnsi="Arial" w:cs="Arial"/>
          <w:sz w:val="22"/>
          <w:szCs w:val="22"/>
          <w:lang w:val="en-US" w:eastAsia="en-US"/>
        </w:rPr>
        <w:t>Прилог 2 Образац структуре цене</w:t>
      </w:r>
    </w:p>
    <w:p w:rsidR="00AC2ADE" w:rsidRPr="00AC2ADE" w:rsidRDefault="00AC2ADE" w:rsidP="00AC2ADE">
      <w:pPr>
        <w:tabs>
          <w:tab w:val="left" w:pos="9090"/>
        </w:tabs>
        <w:suppressAutoHyphens w:val="0"/>
        <w:jc w:val="both"/>
        <w:rPr>
          <w:rFonts w:ascii="Arial" w:hAnsi="Arial" w:cs="Arial"/>
          <w:sz w:val="22"/>
          <w:szCs w:val="22"/>
          <w:lang w:val="sr-Cyrl-RS" w:eastAsia="en-US"/>
        </w:rPr>
      </w:pPr>
      <w:r w:rsidRPr="00AC2ADE">
        <w:rPr>
          <w:rFonts w:ascii="Arial" w:hAnsi="Arial" w:cs="Arial"/>
          <w:sz w:val="22"/>
          <w:szCs w:val="22"/>
          <w:lang w:val="en-US" w:eastAsia="en-US"/>
        </w:rPr>
        <w:t>Прилог 3 Конкурсна документација (на Порталу јавних набавки под шифром</w:t>
      </w:r>
      <w:r w:rsidRPr="00AC2ADE">
        <w:rPr>
          <w:rFonts w:ascii="Arial" w:hAnsi="Arial" w:cs="Arial"/>
          <w:sz w:val="22"/>
          <w:szCs w:val="22"/>
          <w:lang w:val="sr-Cyrl-RS" w:eastAsia="en-US"/>
        </w:rPr>
        <w:t xml:space="preserve"> </w:t>
      </w:r>
      <w:r w:rsidRPr="00AC2ADE">
        <w:rPr>
          <w:rFonts w:ascii="Arial" w:hAnsi="Arial" w:cs="Arial"/>
          <w:sz w:val="22"/>
          <w:szCs w:val="22"/>
          <w:lang w:val="en-US" w:eastAsia="en-US"/>
        </w:rPr>
        <w:t>_______)</w:t>
      </w:r>
      <w:r w:rsidRPr="00AC2ADE">
        <w:rPr>
          <w:rFonts w:ascii="Arial" w:hAnsi="Arial" w:cs="Arial"/>
          <w:sz w:val="22"/>
          <w:szCs w:val="22"/>
          <w:lang w:val="sr-Cyrl-RS" w:eastAsia="en-US"/>
        </w:rPr>
        <w:t>, а коју поседују обе уговорне стране</w:t>
      </w:r>
    </w:p>
    <w:p w:rsidR="00AC2ADE" w:rsidRPr="00AC2ADE" w:rsidRDefault="00AC2ADE" w:rsidP="00AC2ADE">
      <w:pPr>
        <w:tabs>
          <w:tab w:val="left" w:pos="9090"/>
        </w:tabs>
        <w:suppressAutoHyphens w:val="0"/>
        <w:jc w:val="both"/>
        <w:rPr>
          <w:rFonts w:ascii="Arial" w:hAnsi="Arial" w:cs="Arial"/>
          <w:sz w:val="22"/>
          <w:szCs w:val="22"/>
          <w:lang w:val="sr-Cyrl-RS" w:eastAsia="en-US"/>
        </w:rPr>
      </w:pPr>
      <w:r w:rsidRPr="00AC2ADE">
        <w:rPr>
          <w:rFonts w:ascii="Arial" w:hAnsi="Arial" w:cs="Arial"/>
          <w:sz w:val="22"/>
          <w:szCs w:val="22"/>
          <w:lang w:val="en-US" w:eastAsia="en-US"/>
        </w:rPr>
        <w:t>Прилог 4 Техничка спецификација</w:t>
      </w:r>
    </w:p>
    <w:p w:rsidR="00AC2ADE" w:rsidRPr="00AC2ADE" w:rsidRDefault="00AC2ADE" w:rsidP="00AC2ADE">
      <w:pPr>
        <w:tabs>
          <w:tab w:val="left" w:pos="9090"/>
        </w:tabs>
        <w:suppressAutoHyphens w:val="0"/>
        <w:jc w:val="both"/>
        <w:rPr>
          <w:rFonts w:ascii="Arial" w:hAnsi="Arial" w:cs="Arial"/>
          <w:sz w:val="22"/>
          <w:szCs w:val="22"/>
          <w:lang w:val="sr-Cyrl-RS" w:eastAsia="en-US"/>
        </w:rPr>
      </w:pPr>
      <w:r w:rsidRPr="00AC2ADE">
        <w:rPr>
          <w:rFonts w:ascii="Arial" w:hAnsi="Arial" w:cs="Arial"/>
          <w:sz w:val="22"/>
          <w:szCs w:val="22"/>
          <w:lang w:val="en-US" w:eastAsia="en-US"/>
        </w:rPr>
        <w:t xml:space="preserve">Прилог </w:t>
      </w:r>
      <w:proofErr w:type="gramStart"/>
      <w:r w:rsidRPr="00AC2ADE">
        <w:rPr>
          <w:rFonts w:ascii="Arial" w:hAnsi="Arial" w:cs="Arial"/>
          <w:sz w:val="22"/>
          <w:szCs w:val="22"/>
          <w:lang w:val="en-US" w:eastAsia="en-US"/>
        </w:rPr>
        <w:t xml:space="preserve">5  </w:t>
      </w:r>
      <w:r w:rsidRPr="00AC2ADE">
        <w:rPr>
          <w:rFonts w:ascii="Arial" w:hAnsi="Arial" w:cs="Arial"/>
          <w:sz w:val="22"/>
          <w:szCs w:val="22"/>
          <w:lang w:val="sr-Cyrl-RS" w:eastAsia="en-US"/>
        </w:rPr>
        <w:t>обострано</w:t>
      </w:r>
      <w:proofErr w:type="gramEnd"/>
      <w:r w:rsidRPr="00AC2ADE">
        <w:rPr>
          <w:rFonts w:ascii="Arial" w:hAnsi="Arial" w:cs="Arial"/>
          <w:sz w:val="22"/>
          <w:szCs w:val="22"/>
          <w:lang w:val="sr-Cyrl-RS" w:eastAsia="en-US"/>
        </w:rPr>
        <w:t xml:space="preserve"> усаглашен</w:t>
      </w:r>
      <w:r w:rsidRPr="00AC2ADE">
        <w:rPr>
          <w:rFonts w:ascii="Arial" w:hAnsi="Arial" w:cs="Arial"/>
          <w:sz w:val="22"/>
          <w:szCs w:val="22"/>
          <w:lang w:val="en-US" w:eastAsia="en-US"/>
        </w:rPr>
        <w:t xml:space="preserve"> Термин План</w:t>
      </w:r>
    </w:p>
    <w:p w:rsidR="00AC2ADE" w:rsidRPr="00AC2ADE" w:rsidRDefault="00AC2ADE" w:rsidP="00AC2ADE">
      <w:pPr>
        <w:tabs>
          <w:tab w:val="left" w:pos="9090"/>
        </w:tabs>
        <w:suppressAutoHyphens w:val="0"/>
        <w:jc w:val="both"/>
        <w:rPr>
          <w:rFonts w:ascii="Arial" w:hAnsi="Arial" w:cs="Arial"/>
          <w:sz w:val="22"/>
          <w:szCs w:val="22"/>
          <w:lang w:val="sr-Cyrl-RS" w:eastAsia="en-US"/>
        </w:rPr>
      </w:pPr>
      <w:r w:rsidRPr="00AC2ADE">
        <w:rPr>
          <w:rFonts w:ascii="Arial" w:hAnsi="Arial" w:cs="Arial"/>
          <w:sz w:val="22"/>
          <w:szCs w:val="22"/>
          <w:lang w:val="sr-Cyrl-RS" w:eastAsia="en-US"/>
        </w:rPr>
        <w:t>Прилог 6 Записник о преговарању</w:t>
      </w:r>
    </w:p>
    <w:p w:rsidR="00AC2ADE" w:rsidRPr="00AC2ADE" w:rsidRDefault="00AC2ADE" w:rsidP="00AC2ADE">
      <w:pPr>
        <w:tabs>
          <w:tab w:val="left" w:pos="9090"/>
        </w:tabs>
        <w:suppressAutoHyphens w:val="0"/>
        <w:jc w:val="both"/>
        <w:rPr>
          <w:rFonts w:ascii="Arial" w:hAnsi="Arial" w:cs="Arial"/>
          <w:sz w:val="22"/>
          <w:szCs w:val="22"/>
          <w:lang w:val="sr-Cyrl-RS" w:eastAsia="en-US"/>
        </w:rPr>
      </w:pPr>
    </w:p>
    <w:p w:rsidR="00AC2ADE" w:rsidRPr="00AC2ADE" w:rsidRDefault="00AC2ADE" w:rsidP="00AC2ADE">
      <w:pPr>
        <w:suppressAutoHyphens w:val="0"/>
        <w:jc w:val="both"/>
        <w:rPr>
          <w:rFonts w:ascii="Arial" w:hAnsi="Arial" w:cs="Arial"/>
          <w:spacing w:val="2"/>
          <w:sz w:val="22"/>
          <w:szCs w:val="22"/>
          <w:lang w:eastAsia="en-US"/>
        </w:rPr>
      </w:pPr>
    </w:p>
    <w:p w:rsidR="00AC2ADE" w:rsidRPr="00AC2ADE" w:rsidRDefault="00AC2ADE" w:rsidP="00AC2ADE">
      <w:pPr>
        <w:suppressAutoHyphens w:val="0"/>
        <w:jc w:val="both"/>
        <w:rPr>
          <w:rFonts w:ascii="Arial" w:hAnsi="Arial" w:cs="Arial"/>
          <w:spacing w:val="2"/>
          <w:sz w:val="22"/>
          <w:szCs w:val="22"/>
          <w:lang w:val="sr-Latn-RS" w:eastAsia="en-US"/>
        </w:rPr>
      </w:pPr>
      <w:r w:rsidRPr="00AC2ADE">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C2ADE" w:rsidRPr="00AC2ADE" w:rsidRDefault="00AC2ADE" w:rsidP="00AC2ADE">
      <w:pPr>
        <w:suppressAutoHyphens w:val="0"/>
        <w:jc w:val="center"/>
        <w:rPr>
          <w:rFonts w:ascii="Arial" w:hAnsi="Arial" w:cs="Arial"/>
          <w:b/>
          <w:sz w:val="22"/>
          <w:szCs w:val="22"/>
          <w:lang w:val="sr-Cyrl-RS" w:eastAsia="en-US"/>
        </w:rPr>
      </w:pPr>
      <w:proofErr w:type="gramStart"/>
      <w:r w:rsidRPr="00AC2ADE">
        <w:rPr>
          <w:rFonts w:ascii="Arial" w:hAnsi="Arial" w:cs="Arial"/>
          <w:b/>
          <w:sz w:val="22"/>
          <w:szCs w:val="22"/>
          <w:lang w:val="en-US" w:eastAsia="en-US"/>
        </w:rPr>
        <w:t>Члан 24.</w:t>
      </w:r>
      <w:proofErr w:type="gramEnd"/>
    </w:p>
    <w:p w:rsidR="00AC2ADE" w:rsidRPr="00D66620" w:rsidRDefault="00AC2ADE" w:rsidP="00AC2ADE">
      <w:pPr>
        <w:tabs>
          <w:tab w:val="left" w:pos="567"/>
        </w:tabs>
        <w:suppressAutoHyphens w:val="0"/>
        <w:jc w:val="both"/>
        <w:rPr>
          <w:rFonts w:ascii="Arial" w:hAnsi="Arial" w:cs="Arial"/>
          <w:sz w:val="22"/>
          <w:szCs w:val="22"/>
          <w:lang w:val="en-US" w:eastAsia="en-US"/>
        </w:rPr>
      </w:pPr>
      <w:r w:rsidRPr="00AC2ADE">
        <w:rPr>
          <w:rFonts w:ascii="Arial" w:hAnsi="Arial" w:cs="Arial"/>
          <w:sz w:val="22"/>
          <w:szCs w:val="22"/>
          <w:lang w:val="en-US" w:eastAsia="en-US"/>
        </w:rPr>
        <w:t>Уговор је сачињен у 6 (шест) истоветних примерка</w:t>
      </w:r>
      <w:r w:rsidRPr="00AC2ADE">
        <w:rPr>
          <w:rFonts w:ascii="Arial" w:hAnsi="Arial" w:cs="Arial"/>
          <w:sz w:val="22"/>
          <w:szCs w:val="22"/>
          <w:lang w:val="sr-Cyrl-RS" w:eastAsia="en-US"/>
        </w:rPr>
        <w:t xml:space="preserve"> на српском и енглеском </w:t>
      </w:r>
      <w:proofErr w:type="gramStart"/>
      <w:r w:rsidRPr="00AC2ADE">
        <w:rPr>
          <w:rFonts w:ascii="Arial" w:hAnsi="Arial" w:cs="Arial"/>
          <w:sz w:val="22"/>
          <w:szCs w:val="22"/>
          <w:lang w:val="sr-Cyrl-RS" w:eastAsia="en-US"/>
        </w:rPr>
        <w:t xml:space="preserve">језику </w:t>
      </w:r>
      <w:r w:rsidRPr="00AC2ADE">
        <w:rPr>
          <w:rFonts w:ascii="Arial" w:hAnsi="Arial" w:cs="Arial"/>
          <w:sz w:val="22"/>
          <w:szCs w:val="22"/>
          <w:lang w:val="en-US" w:eastAsia="en-US"/>
        </w:rPr>
        <w:t>,</w:t>
      </w:r>
      <w:proofErr w:type="gramEnd"/>
      <w:r w:rsidRPr="00AC2ADE">
        <w:rPr>
          <w:rFonts w:ascii="Arial" w:hAnsi="Arial" w:cs="Arial"/>
          <w:sz w:val="22"/>
          <w:szCs w:val="22"/>
          <w:lang w:val="en-US" w:eastAsia="en-US"/>
        </w:rPr>
        <w:t xml:space="preserve"> од којих</w:t>
      </w:r>
      <w:r w:rsidRPr="00AC2ADE">
        <w:rPr>
          <w:rFonts w:ascii="Arial" w:hAnsi="Arial" w:cs="Arial"/>
          <w:sz w:val="22"/>
          <w:szCs w:val="22"/>
          <w:lang w:val="sr-Cyrl-RS" w:eastAsia="en-US"/>
        </w:rPr>
        <w:t xml:space="preserve"> по </w:t>
      </w:r>
      <w:r w:rsidRPr="00AC2ADE">
        <w:rPr>
          <w:rFonts w:ascii="Arial" w:hAnsi="Arial" w:cs="Arial"/>
          <w:sz w:val="22"/>
          <w:szCs w:val="22"/>
          <w:lang w:val="en-US" w:eastAsia="en-US"/>
        </w:rPr>
        <w:t xml:space="preserve"> 2 (два) примерка за Продавца а четири (4) за Купца</w:t>
      </w:r>
      <w:r w:rsidRPr="00AC2ADE">
        <w:rPr>
          <w:rFonts w:ascii="Arial" w:hAnsi="Arial" w:cs="Arial"/>
          <w:sz w:val="22"/>
          <w:szCs w:val="22"/>
          <w:lang w:val="sr-Cyrl-RS" w:eastAsia="en-US"/>
        </w:rPr>
        <w:t xml:space="preserve"> на спском и енглеском језику</w:t>
      </w:r>
      <w:r w:rsidRPr="00AC2ADE">
        <w:rPr>
          <w:rFonts w:ascii="Arial" w:hAnsi="Arial" w:cs="Arial"/>
          <w:sz w:val="22"/>
          <w:szCs w:val="22"/>
          <w:lang w:val="en-US" w:eastAsia="en-US"/>
        </w:rPr>
        <w:t>.</w:t>
      </w:r>
    </w:p>
    <w:p w:rsidR="00AC2ADE" w:rsidRPr="00AC2ADE" w:rsidRDefault="00AC2ADE" w:rsidP="00AC2ADE">
      <w:pPr>
        <w:tabs>
          <w:tab w:val="left" w:pos="567"/>
        </w:tabs>
        <w:suppressAutoHyphens w:val="0"/>
        <w:spacing w:line="276" w:lineRule="auto"/>
        <w:jc w:val="both"/>
        <w:rPr>
          <w:rFonts w:ascii="Arial" w:hAnsi="Arial" w:cs="Arial"/>
          <w:sz w:val="22"/>
          <w:szCs w:val="22"/>
          <w:lang w:val="en-US" w:eastAsia="en-US"/>
        </w:rPr>
      </w:pPr>
    </w:p>
    <w:p w:rsidR="00AC2ADE" w:rsidRPr="00AC2ADE" w:rsidRDefault="00AC2ADE" w:rsidP="00AC2ADE">
      <w:pPr>
        <w:tabs>
          <w:tab w:val="left" w:pos="567"/>
        </w:tabs>
        <w:suppressAutoHyphens w:val="0"/>
        <w:spacing w:line="276" w:lineRule="auto"/>
        <w:jc w:val="both"/>
        <w:rPr>
          <w:rFonts w:ascii="Arial" w:hAnsi="Arial" w:cs="Arial"/>
          <w:b/>
          <w:sz w:val="22"/>
          <w:szCs w:val="22"/>
          <w:lang w:val="en-US" w:eastAsia="en-US"/>
        </w:rPr>
      </w:pPr>
      <w:r w:rsidRPr="00AC2ADE">
        <w:rPr>
          <w:rFonts w:ascii="Arial" w:hAnsi="Arial" w:cs="Arial"/>
          <w:b/>
          <w:sz w:val="22"/>
          <w:szCs w:val="22"/>
          <w:lang w:val="en-US" w:eastAsia="en-US"/>
        </w:rPr>
        <w:t xml:space="preserve">                        КУПАЦ                                                                            ПРОДАВАЦ</w:t>
      </w:r>
    </w:p>
    <w:p w:rsidR="00AC2ADE" w:rsidRPr="00AC2ADE" w:rsidRDefault="00AC2ADE" w:rsidP="00AC2ADE">
      <w:pPr>
        <w:suppressAutoHyphens w:val="0"/>
        <w:spacing w:line="276" w:lineRule="auto"/>
        <w:jc w:val="both"/>
        <w:rPr>
          <w:rFonts w:ascii="Arial" w:hAnsi="Arial" w:cs="Arial"/>
          <w:b/>
          <w:sz w:val="22"/>
          <w:szCs w:val="22"/>
          <w:lang w:val="sr-Cyrl-RS" w:eastAsia="en-US"/>
        </w:rPr>
      </w:pPr>
      <w:r w:rsidRPr="00AC2ADE">
        <w:rPr>
          <w:rFonts w:ascii="Arial" w:hAnsi="Arial" w:cs="Arial"/>
          <w:b/>
          <w:sz w:val="22"/>
          <w:szCs w:val="22"/>
          <w:lang w:val="en-US" w:eastAsia="en-US"/>
        </w:rPr>
        <w:t>ЈП „Електропривреда Србије“Београд                                                Назив</w:t>
      </w:r>
    </w:p>
    <w:p w:rsidR="00AC2ADE" w:rsidRPr="00AC2ADE" w:rsidRDefault="00AC2ADE" w:rsidP="00AC2ADE">
      <w:pPr>
        <w:suppressAutoHyphens w:val="0"/>
        <w:spacing w:line="276" w:lineRule="auto"/>
        <w:jc w:val="both"/>
        <w:rPr>
          <w:rFonts w:ascii="Arial" w:hAnsi="Arial" w:cs="Arial"/>
          <w:b/>
          <w:sz w:val="22"/>
          <w:szCs w:val="22"/>
          <w:lang w:val="sr-Latn-RS" w:eastAsia="en-US"/>
        </w:rPr>
      </w:pPr>
      <w:r w:rsidRPr="00AC2ADE">
        <w:rPr>
          <w:rFonts w:ascii="Arial" w:hAnsi="Arial" w:cs="Arial"/>
          <w:b/>
          <w:sz w:val="22"/>
          <w:szCs w:val="22"/>
          <w:lang w:val="sr-Latn-RS" w:eastAsia="en-US"/>
        </w:rPr>
        <w:t xml:space="preserve"> </w:t>
      </w:r>
    </w:p>
    <w:p w:rsidR="00AC2ADE" w:rsidRPr="00AC2ADE" w:rsidRDefault="00AC2ADE" w:rsidP="00AC2ADE">
      <w:pPr>
        <w:tabs>
          <w:tab w:val="left" w:pos="567"/>
        </w:tabs>
        <w:suppressAutoHyphens w:val="0"/>
        <w:spacing w:line="276" w:lineRule="auto"/>
        <w:jc w:val="both"/>
        <w:rPr>
          <w:rFonts w:ascii="Arial" w:hAnsi="Arial" w:cs="Arial"/>
          <w:sz w:val="22"/>
          <w:szCs w:val="22"/>
          <w:lang w:val="en-US" w:eastAsia="en-US"/>
        </w:rPr>
      </w:pPr>
    </w:p>
    <w:p w:rsidR="00AC2ADE" w:rsidRPr="00AC2ADE" w:rsidRDefault="00AC2ADE" w:rsidP="00AC2ADE">
      <w:pPr>
        <w:tabs>
          <w:tab w:val="left" w:pos="567"/>
        </w:tabs>
        <w:suppressAutoHyphens w:val="0"/>
        <w:spacing w:line="276" w:lineRule="auto"/>
        <w:jc w:val="both"/>
        <w:rPr>
          <w:rFonts w:ascii="Arial" w:hAnsi="Arial" w:cs="Arial"/>
          <w:sz w:val="22"/>
          <w:szCs w:val="22"/>
          <w:lang w:val="en-US" w:eastAsia="en-US"/>
        </w:rPr>
      </w:pPr>
      <w:r w:rsidRPr="00AC2ADE">
        <w:rPr>
          <w:rFonts w:ascii="Arial" w:hAnsi="Arial" w:cs="Arial"/>
          <w:sz w:val="22"/>
          <w:szCs w:val="22"/>
          <w:lang w:val="en-US" w:eastAsia="en-US"/>
        </w:rPr>
        <w:t>___________________________________                             ________________________</w:t>
      </w:r>
    </w:p>
    <w:p w:rsidR="00AC2ADE" w:rsidRPr="00AC2ADE" w:rsidRDefault="00AC2ADE" w:rsidP="00AC2ADE">
      <w:pPr>
        <w:tabs>
          <w:tab w:val="left" w:pos="567"/>
        </w:tabs>
        <w:suppressAutoHyphens w:val="0"/>
        <w:spacing w:line="276" w:lineRule="auto"/>
        <w:jc w:val="both"/>
        <w:rPr>
          <w:rFonts w:ascii="Arial" w:hAnsi="Arial" w:cs="Arial"/>
          <w:b/>
          <w:sz w:val="22"/>
          <w:szCs w:val="22"/>
          <w:lang w:val="en-US" w:eastAsia="en-US"/>
        </w:rPr>
      </w:pPr>
      <w:r w:rsidRPr="00AC2ADE">
        <w:rPr>
          <w:rFonts w:ascii="Arial" w:hAnsi="Arial" w:cs="Arial"/>
          <w:sz w:val="22"/>
          <w:szCs w:val="22"/>
          <w:lang w:val="en-US" w:eastAsia="en-US"/>
        </w:rPr>
        <w:t xml:space="preserve">                                                                               </w:t>
      </w:r>
      <w:proofErr w:type="gramStart"/>
      <w:r w:rsidRPr="00AC2ADE">
        <w:rPr>
          <w:rFonts w:ascii="Arial" w:hAnsi="Arial" w:cs="Arial"/>
          <w:b/>
          <w:sz w:val="22"/>
          <w:szCs w:val="22"/>
          <w:lang w:val="en-US" w:eastAsia="en-US"/>
        </w:rPr>
        <w:t>М.П.</w:t>
      </w:r>
      <w:proofErr w:type="gramEnd"/>
    </w:p>
    <w:p w:rsidR="00AC2ADE" w:rsidRPr="00AC2ADE" w:rsidRDefault="00AC2ADE" w:rsidP="00AC2ADE">
      <w:pPr>
        <w:suppressAutoHyphens w:val="0"/>
        <w:spacing w:line="276" w:lineRule="auto"/>
        <w:rPr>
          <w:rFonts w:ascii="Arial" w:hAnsi="Arial" w:cs="Arial"/>
          <w:sz w:val="22"/>
          <w:szCs w:val="22"/>
          <w:lang w:val="sr-Cyrl-RS" w:eastAsia="en-US"/>
        </w:rPr>
      </w:pPr>
      <w:proofErr w:type="gramStart"/>
      <w:r w:rsidRPr="00AC2ADE">
        <w:rPr>
          <w:rFonts w:ascii="Arial" w:hAnsi="Arial" w:cs="Arial"/>
          <w:sz w:val="22"/>
          <w:szCs w:val="22"/>
          <w:lang w:val="en-US" w:eastAsia="en-US"/>
        </w:rPr>
        <w:t>финансијски  директор</w:t>
      </w:r>
      <w:proofErr w:type="gramEnd"/>
      <w:r w:rsidRPr="00AC2ADE">
        <w:rPr>
          <w:rFonts w:ascii="Arial" w:hAnsi="Arial" w:cs="Arial"/>
          <w:sz w:val="22"/>
          <w:szCs w:val="22"/>
          <w:lang w:val="en-US" w:eastAsia="en-US"/>
        </w:rPr>
        <w:t xml:space="preserve"> огранка ТЕНТ, </w:t>
      </w:r>
      <w:r w:rsidRPr="00AC2ADE">
        <w:rPr>
          <w:rFonts w:ascii="Arial" w:hAnsi="Arial" w:cs="Arial"/>
          <w:sz w:val="22"/>
          <w:szCs w:val="22"/>
          <w:lang w:val="sr-Cyrl-RS" w:eastAsia="en-US"/>
        </w:rPr>
        <w:t xml:space="preserve">                                           </w:t>
      </w:r>
      <w:r w:rsidRPr="00AC2ADE">
        <w:rPr>
          <w:rFonts w:ascii="Arial" w:hAnsi="Arial" w:cs="Arial"/>
          <w:sz w:val="22"/>
          <w:szCs w:val="22"/>
          <w:lang w:val="en-US" w:eastAsia="en-US"/>
        </w:rPr>
        <w:t xml:space="preserve">име и презиме,функција        </w:t>
      </w:r>
    </w:p>
    <w:p w:rsidR="0010760B" w:rsidRDefault="00AC2ADE" w:rsidP="00AC2ADE">
      <w:pPr>
        <w:keepNext/>
        <w:tabs>
          <w:tab w:val="left" w:pos="567"/>
        </w:tabs>
        <w:suppressAutoHyphens w:val="0"/>
        <w:spacing w:before="120" w:after="200" w:line="276" w:lineRule="auto"/>
        <w:outlineLvl w:val="0"/>
        <w:rPr>
          <w:rFonts w:ascii="Arial" w:hAnsi="Arial" w:cs="Arial"/>
          <w:sz w:val="22"/>
          <w:szCs w:val="22"/>
          <w:lang w:val="sr-Cyrl-RS" w:eastAsia="en-US"/>
        </w:rPr>
      </w:pPr>
      <w:r w:rsidRPr="00AC2ADE">
        <w:rPr>
          <w:rFonts w:ascii="Arial" w:hAnsi="Arial" w:cs="Arial"/>
          <w:sz w:val="22"/>
          <w:szCs w:val="22"/>
          <w:lang w:val="en-US" w:eastAsia="en-US"/>
        </w:rPr>
        <w:t xml:space="preserve">      </w:t>
      </w:r>
      <w:r w:rsidRPr="00AC2ADE">
        <w:rPr>
          <w:rFonts w:ascii="Arial" w:hAnsi="Arial" w:cs="Arial"/>
          <w:sz w:val="22"/>
          <w:szCs w:val="22"/>
          <w:lang w:val="sr-Cyrl-RS" w:eastAsia="en-US"/>
        </w:rPr>
        <w:t xml:space="preserve">        </w:t>
      </w:r>
      <w:proofErr w:type="gramStart"/>
      <w:r w:rsidRPr="00AC2ADE">
        <w:rPr>
          <w:rFonts w:ascii="Arial" w:hAnsi="Arial" w:cs="Arial"/>
          <w:sz w:val="22"/>
          <w:szCs w:val="22"/>
          <w:lang w:val="en-US" w:eastAsia="en-US"/>
        </w:rPr>
        <w:t>Жељко Вујиновић.</w:t>
      </w:r>
      <w:proofErr w:type="gramEnd"/>
      <w:r w:rsidRPr="00AC2ADE">
        <w:rPr>
          <w:rFonts w:ascii="Arial" w:hAnsi="Arial" w:cs="Arial"/>
          <w:sz w:val="22"/>
          <w:szCs w:val="22"/>
          <w:lang w:val="en-US" w:eastAsia="en-US"/>
        </w:rPr>
        <w:t xml:space="preserve">                                                 </w:t>
      </w:r>
    </w:p>
    <w:sectPr w:rsidR="0010760B" w:rsidSect="00255237">
      <w:headerReference w:type="default" r:id="rId11"/>
      <w:footerReference w:type="even" r:id="rId12"/>
      <w:footerReference w:type="default" r:id="rId13"/>
      <w:pgSz w:w="11909" w:h="16834" w:code="9"/>
      <w:pgMar w:top="426" w:right="1134" w:bottom="851"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C2" w:rsidRDefault="00F636C2" w:rsidP="00F717AF">
      <w:r>
        <w:separator/>
      </w:r>
    </w:p>
  </w:endnote>
  <w:endnote w:type="continuationSeparator" w:id="0">
    <w:p w:rsidR="00F636C2" w:rsidRDefault="00F636C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AB" w:rsidRDefault="002176A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6AB" w:rsidRDefault="002176AB"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AB" w:rsidRPr="000F38BA" w:rsidRDefault="002176AB" w:rsidP="001F2126">
    <w:pPr>
      <w:pStyle w:val="Footer"/>
      <w:jc w:val="right"/>
      <w:rPr>
        <w:sz w:val="20"/>
      </w:rPr>
    </w:pPr>
    <w:r w:rsidRPr="000F38BA">
      <w:rPr>
        <w:sz w:val="20"/>
      </w:rPr>
      <w:t xml:space="preserve">                                                                                                </w:t>
    </w:r>
  </w:p>
  <w:p w:rsidR="002176AB" w:rsidRDefault="002176AB" w:rsidP="005403F3">
    <w:pPr>
      <w:pStyle w:val="Footer"/>
      <w:tabs>
        <w:tab w:val="left" w:pos="3431"/>
        <w:tab w:val="right" w:pos="9074"/>
      </w:tabs>
      <w:jc w:val="center"/>
      <w:rPr>
        <w:i/>
        <w:color w:val="4F81BD"/>
        <w:sz w:val="20"/>
        <w:lang w:val="sr-Cyrl-RS"/>
      </w:rPr>
    </w:pPr>
  </w:p>
  <w:p w:rsidR="002176AB" w:rsidRPr="005403F3" w:rsidRDefault="002176AB"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A46DC">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A46DC">
      <w:rPr>
        <w:i/>
        <w:noProof/>
      </w:rPr>
      <w:t>21</w:t>
    </w:r>
    <w:r w:rsidRPr="000F38BA">
      <w:rPr>
        <w:i/>
      </w:rPr>
      <w:fldChar w:fldCharType="end"/>
    </w:r>
  </w:p>
  <w:p w:rsidR="002176AB" w:rsidRPr="001517C4" w:rsidRDefault="002176AB"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C2" w:rsidRDefault="00F636C2" w:rsidP="00F717AF">
      <w:r>
        <w:separator/>
      </w:r>
    </w:p>
  </w:footnote>
  <w:footnote w:type="continuationSeparator" w:id="0">
    <w:p w:rsidR="00F636C2" w:rsidRDefault="00F636C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AB" w:rsidRDefault="002176A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176AB"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176AB" w:rsidRPr="00933BCC" w:rsidRDefault="002176AB" w:rsidP="008B2C6A">
          <w:pPr>
            <w:spacing w:before="30"/>
            <w:jc w:val="center"/>
            <w:rPr>
              <w:rFonts w:cs="Arial"/>
              <w:b/>
              <w:sz w:val="16"/>
              <w:szCs w:val="16"/>
              <w:lang w:val="sl-SI"/>
            </w:rPr>
          </w:pPr>
          <w:r>
            <w:rPr>
              <w:noProof/>
              <w:lang w:val="sr-Latn-RS" w:eastAsia="sr-Latn-RS"/>
            </w:rPr>
            <w:drawing>
              <wp:inline distT="0" distB="0" distL="0" distR="0" wp14:anchorId="65EA37AC" wp14:editId="6566BF5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176AB" w:rsidRPr="00E23434" w:rsidRDefault="002176AB"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176AB" w:rsidRPr="00933BCC" w:rsidRDefault="002176AB"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176AB" w:rsidRPr="00E23434" w:rsidRDefault="002176AB" w:rsidP="008B2C6A">
          <w:pPr>
            <w:jc w:val="center"/>
            <w:rPr>
              <w:rFonts w:cs="Arial"/>
              <w:b/>
              <w:lang w:val="sr-Latn-RS"/>
            </w:rPr>
          </w:pPr>
          <w:r>
            <w:rPr>
              <w:rFonts w:cs="Arial"/>
              <w:b/>
            </w:rPr>
            <w:t>QF-G-030</w:t>
          </w:r>
        </w:p>
      </w:tc>
    </w:tr>
    <w:tr w:rsidR="002176AB"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176AB" w:rsidRPr="00933BCC" w:rsidRDefault="002176AB" w:rsidP="008B2C6A">
          <w:pPr>
            <w:spacing w:before="30"/>
            <w:rPr>
              <w:rFonts w:cs="Arial"/>
              <w:noProof/>
            </w:rPr>
          </w:pPr>
        </w:p>
      </w:tc>
      <w:tc>
        <w:tcPr>
          <w:tcW w:w="3544" w:type="dxa"/>
          <w:vMerge/>
          <w:tcBorders>
            <w:bottom w:val="double" w:sz="12" w:space="0" w:color="auto"/>
          </w:tcBorders>
          <w:shd w:val="clear" w:color="auto" w:fill="F3F3F3"/>
          <w:vAlign w:val="center"/>
        </w:tcPr>
        <w:p w:rsidR="002176AB" w:rsidRPr="00933BCC" w:rsidRDefault="002176AB"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2176AB" w:rsidRPr="00933BCC" w:rsidRDefault="002176AB"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176AB" w:rsidRPr="00552D0C" w:rsidRDefault="002176AB"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A46DC">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A46DC">
            <w:rPr>
              <w:rFonts w:cs="Arial"/>
              <w:b/>
              <w:noProof/>
            </w:rPr>
            <w:t>21</w:t>
          </w:r>
          <w:r w:rsidRPr="0081700D">
            <w:rPr>
              <w:rFonts w:cs="Arial"/>
              <w:b/>
            </w:rPr>
            <w:fldChar w:fldCharType="end"/>
          </w:r>
        </w:p>
      </w:tc>
    </w:tr>
  </w:tbl>
  <w:p w:rsidR="002176AB" w:rsidRDefault="002176AB">
    <w:pPr>
      <w:pStyle w:val="Header"/>
    </w:pPr>
  </w:p>
  <w:p w:rsidR="002176AB" w:rsidRDefault="00217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22C0EB6"/>
    <w:multiLevelType w:val="hybridMultilevel"/>
    <w:tmpl w:val="3BE65164"/>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65B4FF1"/>
    <w:multiLevelType w:val="hybridMultilevel"/>
    <w:tmpl w:val="327C2BEE"/>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1">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D984D08"/>
    <w:multiLevelType w:val="hybridMultilevel"/>
    <w:tmpl w:val="FBF450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66B6A"/>
    <w:multiLevelType w:val="hybridMultilevel"/>
    <w:tmpl w:val="04E6456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5531954"/>
    <w:multiLevelType w:val="hybridMultilevel"/>
    <w:tmpl w:val="A854389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56A701F0"/>
    <w:multiLevelType w:val="hybridMultilevel"/>
    <w:tmpl w:val="35FA1514"/>
    <w:lvl w:ilvl="0" w:tplc="241A0001">
      <w:start w:val="1"/>
      <w:numFmt w:val="bullet"/>
      <w:lvlText w:val=""/>
      <w:lvlJc w:val="left"/>
      <w:pPr>
        <w:ind w:left="720" w:hanging="360"/>
      </w:pPr>
      <w:rPr>
        <w:rFonts w:ascii="Symbol" w:hAnsi="Symbol" w:hint="default"/>
      </w:rPr>
    </w:lvl>
    <w:lvl w:ilvl="1" w:tplc="E03023DA">
      <w:numFmt w:val="bullet"/>
      <w:lvlText w:val="•"/>
      <w:lvlJc w:val="left"/>
      <w:pPr>
        <w:ind w:left="1800" w:hanging="72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DF9617E"/>
    <w:multiLevelType w:val="hybridMultilevel"/>
    <w:tmpl w:val="09566CA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26">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2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nsid w:val="6BB25FAA"/>
    <w:multiLevelType w:val="hybridMultilevel"/>
    <w:tmpl w:val="FBD01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9762F7"/>
    <w:multiLevelType w:val="hybridMultilevel"/>
    <w:tmpl w:val="9C0C0FC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31"/>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3"/>
  </w:num>
  <w:num w:numId="7">
    <w:abstractNumId w:val="29"/>
  </w:num>
  <w:num w:numId="8">
    <w:abstractNumId w:val="15"/>
  </w:num>
  <w:num w:numId="9">
    <w:abstractNumId w:val="2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4"/>
  </w:num>
  <w:num w:numId="13">
    <w:abstractNumId w:val="11"/>
  </w:num>
  <w:num w:numId="14">
    <w:abstractNumId w:val="10"/>
  </w:num>
  <w:num w:numId="15">
    <w:abstractNumId w:val="6"/>
  </w:num>
  <w:num w:numId="16">
    <w:abstractNumId w:val="4"/>
  </w:num>
  <w:num w:numId="17">
    <w:abstractNumId w:val="19"/>
  </w:num>
  <w:num w:numId="18">
    <w:abstractNumId w:val="8"/>
  </w:num>
  <w:num w:numId="19">
    <w:abstractNumId w:val="25"/>
  </w:num>
  <w:num w:numId="20">
    <w:abstractNumId w:val="14"/>
  </w:num>
  <w:num w:numId="21">
    <w:abstractNumId w:val="12"/>
  </w:num>
  <w:num w:numId="22">
    <w:abstractNumId w:val="7"/>
  </w:num>
  <w:num w:numId="23">
    <w:abstractNumId w:val="28"/>
  </w:num>
  <w:num w:numId="24">
    <w:abstractNumId w:val="3"/>
  </w:num>
  <w:num w:numId="25">
    <w:abstractNumId w:val="17"/>
  </w:num>
  <w:num w:numId="26">
    <w:abstractNumId w:val="5"/>
  </w:num>
  <w:num w:numId="27">
    <w:abstractNumId w:val="30"/>
  </w:num>
  <w:num w:numId="28">
    <w:abstractNumId w:val="18"/>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7686"/>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49F1"/>
    <w:rsid w:val="000C454A"/>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1F10"/>
    <w:rsid w:val="001F2126"/>
    <w:rsid w:val="001F5D2A"/>
    <w:rsid w:val="0020521C"/>
    <w:rsid w:val="00206628"/>
    <w:rsid w:val="0020669A"/>
    <w:rsid w:val="00214F80"/>
    <w:rsid w:val="002176AB"/>
    <w:rsid w:val="002206E5"/>
    <w:rsid w:val="00222933"/>
    <w:rsid w:val="00223743"/>
    <w:rsid w:val="0023167D"/>
    <w:rsid w:val="00232B4E"/>
    <w:rsid w:val="00233751"/>
    <w:rsid w:val="00233B46"/>
    <w:rsid w:val="00233C3A"/>
    <w:rsid w:val="00236869"/>
    <w:rsid w:val="00241A14"/>
    <w:rsid w:val="00246B36"/>
    <w:rsid w:val="0025523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2944"/>
    <w:rsid w:val="003761A7"/>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A143D"/>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577"/>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35E"/>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57F6"/>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6DC"/>
    <w:rsid w:val="007A4C70"/>
    <w:rsid w:val="007A5328"/>
    <w:rsid w:val="007A7279"/>
    <w:rsid w:val="007B2AA8"/>
    <w:rsid w:val="007B7906"/>
    <w:rsid w:val="007B7F8E"/>
    <w:rsid w:val="007C0420"/>
    <w:rsid w:val="007C08BD"/>
    <w:rsid w:val="007C1255"/>
    <w:rsid w:val="007C4005"/>
    <w:rsid w:val="007C70C6"/>
    <w:rsid w:val="007D4BDE"/>
    <w:rsid w:val="007E1153"/>
    <w:rsid w:val="007E28FC"/>
    <w:rsid w:val="007E43C8"/>
    <w:rsid w:val="007E45B6"/>
    <w:rsid w:val="007E4C78"/>
    <w:rsid w:val="007E7028"/>
    <w:rsid w:val="007F0ABE"/>
    <w:rsid w:val="007F0BBC"/>
    <w:rsid w:val="007F6341"/>
    <w:rsid w:val="007F76F0"/>
    <w:rsid w:val="007F7BBD"/>
    <w:rsid w:val="007F7FCA"/>
    <w:rsid w:val="00802BF2"/>
    <w:rsid w:val="00806376"/>
    <w:rsid w:val="00806917"/>
    <w:rsid w:val="00807353"/>
    <w:rsid w:val="00807FDA"/>
    <w:rsid w:val="008111B6"/>
    <w:rsid w:val="008202E2"/>
    <w:rsid w:val="00823C1B"/>
    <w:rsid w:val="0083061D"/>
    <w:rsid w:val="0083092A"/>
    <w:rsid w:val="00832191"/>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2C6A"/>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2E85"/>
    <w:rsid w:val="009462FE"/>
    <w:rsid w:val="00963A13"/>
    <w:rsid w:val="0097104F"/>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67FC"/>
    <w:rsid w:val="00A36598"/>
    <w:rsid w:val="00A36E32"/>
    <w:rsid w:val="00A4408F"/>
    <w:rsid w:val="00A46AC2"/>
    <w:rsid w:val="00A52D6E"/>
    <w:rsid w:val="00A53B43"/>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2ADE"/>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3A54"/>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40A"/>
    <w:rsid w:val="00D34F03"/>
    <w:rsid w:val="00D42824"/>
    <w:rsid w:val="00D51FA1"/>
    <w:rsid w:val="00D55AF1"/>
    <w:rsid w:val="00D57162"/>
    <w:rsid w:val="00D621F5"/>
    <w:rsid w:val="00D662E7"/>
    <w:rsid w:val="00D66620"/>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F0249"/>
    <w:rsid w:val="00DF2207"/>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8E5"/>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6C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EBE"/>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fin.gov.rs/&#1079;&#1072;&#1082;&#1086;&#1085;&#1080;" TargetMode="External"/><Relationship Id="rId4" Type="http://schemas.openxmlformats.org/officeDocument/2006/relationships/settings" Target="settings.xml"/><Relationship Id="rId9" Type="http://schemas.openxmlformats.org/officeDocument/2006/relationships/hyperlink" Target="http://www.mf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21</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22</cp:revision>
  <cp:lastPrinted>2014-12-19T09:46:00Z</cp:lastPrinted>
  <dcterms:created xsi:type="dcterms:W3CDTF">2018-01-04T12:37:00Z</dcterms:created>
  <dcterms:modified xsi:type="dcterms:W3CDTF">2018-01-19T10:56:00Z</dcterms:modified>
</cp:coreProperties>
</file>