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6E4FA5" w:rsidRDefault="006E4FA5" w:rsidP="00DB4607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8B039C" w:rsidRPr="008B039C" w:rsidRDefault="0046231D" w:rsidP="008B039C">
      <w:pPr>
        <w:tabs>
          <w:tab w:val="left" w:pos="8640"/>
        </w:tabs>
        <w:spacing w:line="240" w:lineRule="auto"/>
        <w:ind w:left="-360" w:right="-19"/>
        <w:rPr>
          <w:rFonts w:ascii="Arial" w:eastAsia="Calibri" w:hAnsi="Arial"/>
          <w:lang w:val="sr-Latn-RS"/>
        </w:rPr>
      </w:pPr>
      <w:r w:rsidRPr="00FD76AF">
        <w:rPr>
          <w:rFonts w:ascii="Arial" w:hAnsi="Arial"/>
        </w:rPr>
        <w:t>Број:</w:t>
      </w:r>
      <w:r w:rsidR="006E4FA5" w:rsidRPr="006E4FA5">
        <w:rPr>
          <w:rFonts w:ascii="Arial" w:hAnsi="Arial"/>
          <w:lang w:val="sr-Cyrl-RS"/>
        </w:rPr>
        <w:t xml:space="preserve"> </w:t>
      </w:r>
      <w:r w:rsidR="008B039C" w:rsidRPr="008B039C">
        <w:rPr>
          <w:rFonts w:ascii="Arial" w:eastAsia="Calibri" w:hAnsi="Arial"/>
        </w:rPr>
        <w:t>105.Е.03.01-</w:t>
      </w:r>
      <w:r w:rsidR="008B039C" w:rsidRPr="008B039C">
        <w:rPr>
          <w:rFonts w:ascii="Arial" w:eastAsia="Calibri" w:hAnsi="Arial"/>
          <w:lang w:val="sr-Latn-RS"/>
        </w:rPr>
        <w:t>32298/</w:t>
      </w:r>
      <w:r w:rsidR="008B039C">
        <w:rPr>
          <w:rFonts w:ascii="Arial" w:eastAsia="Calibri" w:hAnsi="Arial"/>
          <w:lang w:val="sr-Latn-RS"/>
        </w:rPr>
        <w:t>1</w:t>
      </w:r>
      <w:bookmarkStart w:id="0" w:name="_GoBack"/>
      <w:bookmarkEnd w:id="0"/>
      <w:r w:rsidR="008B039C" w:rsidRPr="008B039C">
        <w:rPr>
          <w:rFonts w:ascii="Arial" w:eastAsia="Calibri" w:hAnsi="Arial"/>
          <w:lang w:val="sr-Latn-RS"/>
        </w:rPr>
        <w:t>-2018 od 18.01.2018.</w:t>
      </w:r>
    </w:p>
    <w:p w:rsidR="0046231D" w:rsidRPr="00831B11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</w:p>
    <w:p w:rsidR="00FC01E0" w:rsidRPr="00DB4607" w:rsidRDefault="00AA24BB" w:rsidP="00DB4607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Default="00823373" w:rsidP="00F04D7B">
      <w:pPr>
        <w:pStyle w:val="BodyText"/>
        <w:jc w:val="left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04D7B">
        <w:rPr>
          <w:rFonts w:ascii="Arial" w:hAnsi="Arial"/>
          <w:iCs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04D7B">
        <w:rPr>
          <w:rFonts w:ascii="Arial" w:hAnsi="Arial"/>
          <w:iCs/>
        </w:rPr>
        <w:t>,</w:t>
      </w:r>
      <w:r w:rsidR="00C04B2D" w:rsidRPr="00F04D7B">
        <w:rPr>
          <w:rFonts w:ascii="Arial" w:hAnsi="Arial"/>
          <w:iCs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04D7B">
        <w:rPr>
          <w:rFonts w:ascii="Arial" w:hAnsi="Arial"/>
          <w:iCs/>
        </w:rPr>
        <w:t xml:space="preserve"> </w:t>
      </w:r>
      <w:r w:rsidR="008C28EE" w:rsidRPr="00F04D7B">
        <w:rPr>
          <w:rFonts w:ascii="Arial" w:hAnsi="Arial"/>
          <w:iCs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F04D7B" w:rsidRPr="00F04D7B">
        <w:rPr>
          <w:rFonts w:ascii="Arial" w:hAnsi="Arial"/>
          <w:iCs/>
        </w:rPr>
        <w:t>3000/0335/2017 (73/2017)</w:t>
      </w:r>
      <w:r w:rsidR="00F04D7B">
        <w:rPr>
          <w:rFonts w:ascii="Arial" w:hAnsi="Arial"/>
          <w:iCs/>
          <w:lang w:val="sr-Cyrl-RS"/>
        </w:rPr>
        <w:t xml:space="preserve"> </w:t>
      </w:r>
      <w:r w:rsidRPr="00F04D7B">
        <w:rPr>
          <w:rFonts w:ascii="Arial" w:hAnsi="Arial"/>
          <w:iCs/>
        </w:rPr>
        <w:t xml:space="preserve">за набавку </w:t>
      </w:r>
      <w:r w:rsidR="00722BF1" w:rsidRPr="00F04D7B">
        <w:rPr>
          <w:rFonts w:ascii="Arial" w:hAnsi="Arial"/>
          <w:iCs/>
        </w:rPr>
        <w:t>добара „</w:t>
      </w:r>
      <w:r w:rsidR="00F04D7B" w:rsidRPr="00F04D7B">
        <w:rPr>
          <w:rFonts w:ascii="Arial" w:hAnsi="Arial"/>
          <w:iCs/>
        </w:rPr>
        <w:t>Алат за стезање турбинских завртњева на унутрашњем кућишту ТСП-ТЕНТ Б</w:t>
      </w:r>
      <w:r w:rsidR="00722BF1" w:rsidRPr="00F04D7B">
        <w:rPr>
          <w:rFonts w:ascii="Arial" w:hAnsi="Arial"/>
          <w:iCs/>
        </w:rPr>
        <w:t>“</w:t>
      </w:r>
      <w:r w:rsidRPr="00F04D7B">
        <w:rPr>
          <w:rFonts w:ascii="Arial" w:hAnsi="Arial"/>
          <w:iCs/>
        </w:rPr>
        <w:t>, на захтев заинтересованог лица, даје</w:t>
      </w:r>
      <w:r w:rsidRPr="00FD76AF">
        <w:rPr>
          <w:rFonts w:ascii="Arial" w:hAnsi="Arial"/>
          <w:iCs/>
        </w:rPr>
        <w:t xml:space="preserve"> </w:t>
      </w:r>
    </w:p>
    <w:p w:rsidR="00A5600F" w:rsidRPr="00A5600F" w:rsidRDefault="00A5600F" w:rsidP="00F04D7B">
      <w:pPr>
        <w:pStyle w:val="BodyText"/>
        <w:jc w:val="left"/>
        <w:rPr>
          <w:rFonts w:ascii="Arial" w:hAnsi="Arial"/>
          <w:iCs/>
          <w:lang w:val="sr-Cyrl-RS"/>
        </w:rPr>
      </w:pPr>
    </w:p>
    <w:p w:rsidR="00823373" w:rsidRPr="00FD76AF" w:rsidRDefault="00823373" w:rsidP="006E4FA5">
      <w:pPr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6E4FA5">
      <w:pPr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93760C">
        <w:rPr>
          <w:rFonts w:ascii="Arial" w:hAnsi="Arial"/>
          <w:b/>
          <w:iCs/>
          <w:lang w:val="sr-Latn-RS"/>
        </w:rPr>
        <w:t>1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A5600F" w:rsidRPr="00A5600F" w:rsidRDefault="00823373" w:rsidP="00A5600F">
      <w:pPr>
        <w:spacing w:line="240" w:lineRule="auto"/>
        <w:rPr>
          <w:rFonts w:ascii="Arial" w:hAnsi="Arial"/>
          <w:b/>
          <w:lang w:val="sr-Cyrl-RS"/>
        </w:rPr>
      </w:pPr>
      <w:r w:rsidRPr="006E4FA5">
        <w:rPr>
          <w:rFonts w:ascii="Arial" w:hAnsi="Arial"/>
          <w:b/>
          <w:iCs/>
        </w:rPr>
        <w:t>ПИТАЊЕ 1</w:t>
      </w:r>
      <w:r w:rsidRPr="006E4FA5">
        <w:rPr>
          <w:rFonts w:ascii="Arial" w:hAnsi="Arial"/>
          <w:iCs/>
        </w:rPr>
        <w:t>:</w:t>
      </w:r>
      <w:r w:rsidR="00A5600F">
        <w:rPr>
          <w:rFonts w:ascii="Arial" w:hAnsi="Arial"/>
          <w:iCs/>
          <w:lang w:val="sr-Cyrl-RS"/>
        </w:rPr>
        <w:t xml:space="preserve">   предлажемо </w:t>
      </w:r>
      <w:r w:rsidR="00F92ACF">
        <w:rPr>
          <w:rFonts w:ascii="Arial" w:hAnsi="Arial"/>
          <w:iCs/>
          <w:lang w:val="sr-Cyrl-RS"/>
        </w:rPr>
        <w:t xml:space="preserve">замену става 6. </w:t>
      </w:r>
      <w:r w:rsidR="00A5600F">
        <w:rPr>
          <w:rFonts w:ascii="Arial" w:hAnsi="Arial"/>
          <w:iCs/>
          <w:lang w:val="sr-Cyrl-RS"/>
        </w:rPr>
        <w:t xml:space="preserve"> члана 7. </w:t>
      </w:r>
      <w:r w:rsidR="00A5600F" w:rsidRPr="00A5600F">
        <w:rPr>
          <w:rFonts w:ascii="Arial" w:hAnsi="Arial"/>
          <w:sz w:val="20"/>
          <w:szCs w:val="20"/>
          <w:lang w:val="en-US"/>
        </w:rPr>
        <w:t>ГАРАНТНИ РОК</w:t>
      </w:r>
      <w:r w:rsidR="00A5600F">
        <w:rPr>
          <w:rFonts w:ascii="Arial" w:hAnsi="Arial"/>
          <w:lang w:val="sr-Cyrl-RS"/>
        </w:rPr>
        <w:t xml:space="preserve"> </w:t>
      </w:r>
      <w:r w:rsidR="00A5600F" w:rsidRPr="00A5600F">
        <w:rPr>
          <w:rFonts w:ascii="Arial" w:hAnsi="Arial"/>
          <w:lang w:val="sr-Cyrl-RS"/>
        </w:rPr>
        <w:t>следећим текстом:</w:t>
      </w:r>
    </w:p>
    <w:p w:rsidR="00A5600F" w:rsidRPr="00A5600F" w:rsidRDefault="00A5600F" w:rsidP="00A5600F">
      <w:pPr>
        <w:spacing w:line="240" w:lineRule="auto"/>
        <w:jc w:val="center"/>
        <w:rPr>
          <w:rFonts w:ascii="Arial" w:hAnsi="Arial"/>
          <w:b/>
          <w:lang w:val="sr-Cyrl-RS"/>
        </w:rPr>
      </w:pPr>
    </w:p>
    <w:p w:rsidR="00A5600F" w:rsidRPr="00A5600F" w:rsidRDefault="00A5600F" w:rsidP="00A5600F">
      <w:pPr>
        <w:tabs>
          <w:tab w:val="left" w:pos="9090"/>
        </w:tabs>
        <w:spacing w:line="240" w:lineRule="auto"/>
        <w:rPr>
          <w:rFonts w:ascii="Arial" w:hAnsi="Arial"/>
          <w:lang w:val="sr-Cyrl-RS"/>
        </w:rPr>
      </w:pPr>
      <w:proofErr w:type="spellStart"/>
      <w:proofErr w:type="gramStart"/>
      <w:r w:rsidRPr="00A5600F">
        <w:rPr>
          <w:rFonts w:ascii="Arial" w:hAnsi="Arial"/>
          <w:lang w:val="en-US"/>
        </w:rPr>
        <w:t>Гарантни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рок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се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продужава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за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време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за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које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добро</w:t>
      </w:r>
      <w:proofErr w:type="spellEnd"/>
      <w:r w:rsidRPr="00A5600F">
        <w:rPr>
          <w:rFonts w:ascii="Arial" w:hAnsi="Arial"/>
          <w:lang w:val="en-US"/>
        </w:rPr>
        <w:t xml:space="preserve">, </w:t>
      </w:r>
      <w:proofErr w:type="spellStart"/>
      <w:r w:rsidRPr="00A5600F">
        <w:rPr>
          <w:rFonts w:ascii="Arial" w:hAnsi="Arial"/>
          <w:lang w:val="en-US"/>
        </w:rPr>
        <w:t>због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недостатака</w:t>
      </w:r>
      <w:proofErr w:type="spellEnd"/>
      <w:r w:rsidRPr="00A5600F">
        <w:rPr>
          <w:rFonts w:ascii="Arial" w:hAnsi="Arial"/>
          <w:lang w:val="en-US"/>
        </w:rPr>
        <w:t xml:space="preserve">, у </w:t>
      </w:r>
      <w:proofErr w:type="spellStart"/>
      <w:r w:rsidRPr="00A5600F">
        <w:rPr>
          <w:rFonts w:ascii="Arial" w:hAnsi="Arial"/>
          <w:lang w:val="en-US"/>
        </w:rPr>
        <w:t>гарантном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року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није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коришћено</w:t>
      </w:r>
      <w:proofErr w:type="spellEnd"/>
      <w:r w:rsidRPr="00A5600F">
        <w:rPr>
          <w:rFonts w:ascii="Arial" w:hAnsi="Arial"/>
          <w:lang w:val="en-US"/>
        </w:rPr>
        <w:t xml:space="preserve"> </w:t>
      </w:r>
      <w:r w:rsidRPr="00A5600F">
        <w:rPr>
          <w:rFonts w:ascii="Arial" w:hAnsi="Arial"/>
          <w:lang w:val="sr-Cyrl-RS"/>
        </w:rPr>
        <w:t>у сврху</w:t>
      </w:r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за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кој</w:t>
      </w:r>
      <w:proofErr w:type="spellEnd"/>
      <w:r w:rsidRPr="00A5600F">
        <w:rPr>
          <w:rFonts w:ascii="Arial" w:hAnsi="Arial"/>
          <w:lang w:val="sr-Cyrl-RS"/>
        </w:rPr>
        <w:t>у</w:t>
      </w:r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је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купљено</w:t>
      </w:r>
      <w:proofErr w:type="spellEnd"/>
      <w:r w:rsidRPr="00A5600F">
        <w:rPr>
          <w:rFonts w:ascii="Arial" w:hAnsi="Arial"/>
          <w:lang w:val="en-US"/>
        </w:rPr>
        <w:t xml:space="preserve"> и </w:t>
      </w:r>
      <w:proofErr w:type="spellStart"/>
      <w:r w:rsidRPr="00A5600F">
        <w:rPr>
          <w:rFonts w:ascii="Arial" w:hAnsi="Arial"/>
          <w:lang w:val="en-US"/>
        </w:rPr>
        <w:t>време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проведено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на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отклањању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недостатака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на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добру</w:t>
      </w:r>
      <w:proofErr w:type="spellEnd"/>
      <w:r w:rsidRPr="00A5600F">
        <w:rPr>
          <w:rFonts w:ascii="Arial" w:hAnsi="Arial"/>
          <w:lang w:val="en-US"/>
        </w:rPr>
        <w:t xml:space="preserve"> у </w:t>
      </w:r>
      <w:proofErr w:type="spellStart"/>
      <w:r w:rsidRPr="00A5600F">
        <w:rPr>
          <w:rFonts w:ascii="Arial" w:hAnsi="Arial"/>
          <w:lang w:val="en-US"/>
        </w:rPr>
        <w:t>гарантном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року</w:t>
      </w:r>
      <w:proofErr w:type="spellEnd"/>
      <w:r w:rsidRPr="00A5600F">
        <w:rPr>
          <w:rFonts w:ascii="Arial" w:hAnsi="Arial"/>
          <w:lang w:val="en-US"/>
        </w:rPr>
        <w:t>.</w:t>
      </w:r>
      <w:proofErr w:type="gramEnd"/>
      <w:r w:rsidRPr="00A5600F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A5600F">
        <w:rPr>
          <w:rFonts w:ascii="Arial" w:hAnsi="Arial"/>
          <w:lang w:val="en-US"/>
        </w:rPr>
        <w:t>На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замењеном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добру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тече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нови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гарантни</w:t>
      </w:r>
      <w:proofErr w:type="spell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рок</w:t>
      </w:r>
      <w:proofErr w:type="spellEnd"/>
      <w:r w:rsidRPr="00A5600F">
        <w:rPr>
          <w:rFonts w:ascii="Arial" w:hAnsi="Arial"/>
          <w:lang w:val="sr-Cyrl-RS"/>
        </w:rPr>
        <w:t xml:space="preserve"> од датума замене.</w:t>
      </w:r>
      <w:proofErr w:type="gramEnd"/>
      <w:r w:rsidRPr="00A5600F">
        <w:rPr>
          <w:rFonts w:ascii="Arial" w:hAnsi="Arial"/>
          <w:lang w:val="en-US"/>
        </w:rPr>
        <w:t xml:space="preserve"> </w:t>
      </w:r>
      <w:r w:rsidRPr="00A5600F">
        <w:rPr>
          <w:rFonts w:ascii="Arial" w:hAnsi="Arial"/>
          <w:lang w:val="sr-Cyrl-RS"/>
        </w:rPr>
        <w:t>Ни у ком случају неће постојати гаранцијске обавезе изван 48 месеца од датума испоруке.</w:t>
      </w:r>
    </w:p>
    <w:p w:rsidR="006A66E5" w:rsidRPr="006A66E5" w:rsidRDefault="006A66E5" w:rsidP="006A66E5">
      <w:pPr>
        <w:pStyle w:val="ListParagraph"/>
        <w:ind w:left="840"/>
        <w:rPr>
          <w:rFonts w:ascii="Arial" w:hAnsi="Arial"/>
          <w:iCs/>
          <w:lang w:val="sr-Cyrl-RS"/>
        </w:rPr>
      </w:pPr>
    </w:p>
    <w:p w:rsidR="006A66E5" w:rsidRDefault="00F825D4" w:rsidP="006A66E5">
      <w:pPr>
        <w:spacing w:after="240"/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="006A66E5">
        <w:rPr>
          <w:rFonts w:ascii="Arial" w:eastAsia="TimesNewRomanPS-BoldMT" w:hAnsi="Arial"/>
          <w:bCs/>
          <w:color w:val="000000"/>
          <w:lang w:val="sr-Cyrl-RS" w:eastAsia="hr-HR"/>
        </w:rPr>
        <w:t>Наручилац прихвата захтеве понуђача.</w:t>
      </w:r>
    </w:p>
    <w:p w:rsidR="00A5600F" w:rsidRPr="00A5600F" w:rsidRDefault="00A5600F" w:rsidP="00A5600F">
      <w:pPr>
        <w:spacing w:line="240" w:lineRule="auto"/>
        <w:jc w:val="left"/>
        <w:rPr>
          <w:rFonts w:ascii="Arial" w:hAnsi="Arial"/>
          <w:lang w:val="sr-Cyrl-RS"/>
        </w:rPr>
      </w:pPr>
      <w:r w:rsidRPr="006E4FA5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6E4FA5">
        <w:rPr>
          <w:rFonts w:ascii="Arial" w:hAnsi="Arial"/>
          <w:iCs/>
        </w:rPr>
        <w:t>:</w:t>
      </w:r>
      <w:r w:rsidRPr="006E4FA5">
        <w:rPr>
          <w:rFonts w:ascii="Arial" w:hAnsi="Arial"/>
          <w:iCs/>
          <w:lang w:val="ru-RU"/>
        </w:rPr>
        <w:t xml:space="preserve"> </w:t>
      </w:r>
      <w:r w:rsidRPr="00A5600F">
        <w:rPr>
          <w:rFonts w:ascii="Arial" w:hAnsi="Arial"/>
          <w:iCs/>
          <w:lang w:val="ru-RU"/>
        </w:rPr>
        <w:t xml:space="preserve">предлажемо допуну члана 10. </w:t>
      </w:r>
      <w:r w:rsidRPr="00A5600F">
        <w:rPr>
          <w:rFonts w:ascii="Arial" w:hAnsi="Arial"/>
          <w:sz w:val="20"/>
          <w:szCs w:val="20"/>
          <w:lang w:val="en-US"/>
        </w:rPr>
        <w:t>УГОВОРНА КАЗНА ЗБОГ ЗАКАШЊЕЊА У</w:t>
      </w:r>
      <w:r w:rsidRPr="00A5600F">
        <w:rPr>
          <w:rFonts w:ascii="Arial" w:hAnsi="Arial"/>
          <w:sz w:val="20"/>
          <w:szCs w:val="20"/>
          <w:lang w:val="sr-Cyrl-RS"/>
        </w:rPr>
        <w:t xml:space="preserve"> </w:t>
      </w:r>
      <w:proofErr w:type="gramStart"/>
      <w:r w:rsidRPr="00A5600F">
        <w:rPr>
          <w:rFonts w:ascii="Arial" w:hAnsi="Arial"/>
          <w:sz w:val="20"/>
          <w:szCs w:val="20"/>
          <w:lang w:val="en-US"/>
        </w:rPr>
        <w:t>ИСПОРУЦИ</w:t>
      </w:r>
      <w:r w:rsidRPr="00A5600F">
        <w:rPr>
          <w:rFonts w:ascii="Arial" w:hAnsi="Arial"/>
          <w:sz w:val="20"/>
          <w:szCs w:val="20"/>
          <w:lang w:val="sr-Cyrl-RS"/>
        </w:rPr>
        <w:t xml:space="preserve"> </w:t>
      </w:r>
      <w:r w:rsidRPr="00A5600F">
        <w:rPr>
          <w:rFonts w:ascii="Arial" w:hAnsi="Arial"/>
          <w:lang w:val="sr-Cyrl-R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следећим</w:t>
      </w:r>
      <w:proofErr w:type="spellEnd"/>
      <w:proofErr w:type="gramEnd"/>
      <w:r w:rsidRPr="00A5600F">
        <w:rPr>
          <w:rFonts w:ascii="Arial" w:hAnsi="Arial"/>
          <w:lang w:val="en-US"/>
        </w:rPr>
        <w:t xml:space="preserve"> </w:t>
      </w:r>
      <w:proofErr w:type="spellStart"/>
      <w:r w:rsidRPr="00A5600F">
        <w:rPr>
          <w:rFonts w:ascii="Arial" w:hAnsi="Arial"/>
          <w:lang w:val="en-US"/>
        </w:rPr>
        <w:t>текстом</w:t>
      </w:r>
      <w:proofErr w:type="spellEnd"/>
      <w:r w:rsidRPr="00A5600F">
        <w:rPr>
          <w:rFonts w:ascii="Arial" w:hAnsi="Arial"/>
          <w:lang w:val="en-US"/>
        </w:rPr>
        <w:t>:</w:t>
      </w:r>
    </w:p>
    <w:p w:rsidR="00A5600F" w:rsidRPr="00A5600F" w:rsidRDefault="00A5600F" w:rsidP="00A5600F">
      <w:pPr>
        <w:tabs>
          <w:tab w:val="left" w:pos="9090"/>
        </w:tabs>
        <w:spacing w:line="240" w:lineRule="auto"/>
        <w:rPr>
          <w:rFonts w:ascii="Arial" w:hAnsi="Arial"/>
          <w:bCs/>
        </w:rPr>
      </w:pPr>
    </w:p>
    <w:p w:rsidR="00A5600F" w:rsidRPr="00A5600F" w:rsidRDefault="00A5600F" w:rsidP="00A5600F">
      <w:pPr>
        <w:tabs>
          <w:tab w:val="left" w:pos="9090"/>
        </w:tabs>
        <w:spacing w:line="240" w:lineRule="auto"/>
        <w:rPr>
          <w:rFonts w:ascii="Arial" w:hAnsi="Arial"/>
          <w:bCs/>
        </w:rPr>
      </w:pPr>
      <w:r w:rsidRPr="00A5600F">
        <w:rPr>
          <w:rFonts w:ascii="Arial" w:hAnsi="Arial"/>
          <w:bCs/>
        </w:rPr>
        <w:t>Плаћање уговорне казне ће бити потпуно и коначно пор</w:t>
      </w:r>
      <w:r w:rsidRPr="00A5600F">
        <w:rPr>
          <w:rFonts w:ascii="Arial" w:hAnsi="Arial"/>
          <w:bCs/>
          <w:lang w:val="sr-Latn-CS"/>
        </w:rPr>
        <w:t>a</w:t>
      </w:r>
      <w:r w:rsidRPr="00A5600F">
        <w:rPr>
          <w:rFonts w:ascii="Arial" w:hAnsi="Arial"/>
          <w:bCs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A5600F" w:rsidRPr="00A5600F" w:rsidRDefault="00A5600F" w:rsidP="00A5600F">
      <w:pPr>
        <w:tabs>
          <w:tab w:val="left" w:pos="9090"/>
        </w:tabs>
        <w:spacing w:line="240" w:lineRule="auto"/>
        <w:rPr>
          <w:rFonts w:ascii="Arial" w:hAnsi="Arial"/>
          <w:bCs/>
          <w:lang w:val="en-US"/>
        </w:rPr>
      </w:pPr>
    </w:p>
    <w:p w:rsidR="00A5600F" w:rsidRPr="00A5600F" w:rsidRDefault="00A5600F" w:rsidP="00A5600F">
      <w:pPr>
        <w:tabs>
          <w:tab w:val="left" w:pos="2880"/>
        </w:tabs>
        <w:suppressAutoHyphens/>
        <w:spacing w:after="200"/>
        <w:rPr>
          <w:rFonts w:ascii="Arial" w:eastAsia="Calibri" w:hAnsi="Arial"/>
          <w:bCs/>
          <w:strike/>
          <w:szCs w:val="24"/>
          <w:lang w:val="sr-Cyrl-RS" w:eastAsia="ar-SA"/>
        </w:rPr>
      </w:pPr>
      <w:r w:rsidRPr="00A5600F">
        <w:rPr>
          <w:rFonts w:ascii="Arial" w:eastAsia="Calibri" w:hAnsi="Arial"/>
          <w:szCs w:val="24"/>
          <w:lang w:val="sr-Cyrl-RS" w:eastAsia="ar-SA"/>
        </w:rPr>
        <w:t xml:space="preserve"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</w:t>
      </w:r>
      <w:r>
        <w:rPr>
          <w:rFonts w:ascii="Arial" w:eastAsia="Calibri" w:hAnsi="Arial"/>
          <w:szCs w:val="24"/>
          <w:lang w:val="sr-Cyrl-RS" w:eastAsia="ar-SA"/>
        </w:rPr>
        <w:t>грубим</w:t>
      </w:r>
      <w:r w:rsidRPr="00A5600F">
        <w:rPr>
          <w:rFonts w:ascii="Arial" w:eastAsia="Calibri" w:hAnsi="Arial"/>
          <w:szCs w:val="24"/>
          <w:lang w:val="sr-Latn-CS" w:eastAsia="ar-SA"/>
        </w:rPr>
        <w:t xml:space="preserve"> </w:t>
      </w:r>
      <w:r w:rsidRPr="00A5600F">
        <w:rPr>
          <w:rFonts w:ascii="Arial" w:eastAsia="Calibri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A5600F" w:rsidRPr="00A5600F" w:rsidRDefault="00A5600F" w:rsidP="00A5600F">
      <w:pPr>
        <w:autoSpaceDE w:val="0"/>
        <w:autoSpaceDN w:val="0"/>
        <w:adjustRightInd w:val="0"/>
        <w:spacing w:after="200"/>
        <w:rPr>
          <w:rFonts w:ascii="Arial" w:eastAsia="Calibri" w:hAnsi="Arial"/>
          <w:szCs w:val="24"/>
          <w:lang w:val="sr-Cyrl-RS" w:eastAsia="ar-SA"/>
        </w:rPr>
      </w:pPr>
      <w:r w:rsidRPr="00A5600F">
        <w:rPr>
          <w:rFonts w:ascii="Arial" w:eastAsia="Calibri" w:hAnsi="Arial"/>
          <w:szCs w:val="24"/>
          <w:lang w:val="sr-Cyrl-RS" w:eastAsia="ar-SA"/>
        </w:rPr>
        <w:t xml:space="preserve"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</w:t>
      </w:r>
      <w:r>
        <w:rPr>
          <w:rFonts w:ascii="Arial" w:eastAsia="Calibri" w:hAnsi="Arial"/>
          <w:szCs w:val="24"/>
          <w:lang w:val="sr-Cyrl-RS" w:eastAsia="ar-SA"/>
        </w:rPr>
        <w:t>грубом</w:t>
      </w:r>
      <w:r w:rsidRPr="00A5600F">
        <w:rPr>
          <w:rFonts w:ascii="Arial" w:eastAsia="Calibri" w:hAnsi="Arial"/>
          <w:szCs w:val="24"/>
          <w:lang w:val="sr-Latn-CS" w:eastAsia="ar-SA"/>
        </w:rPr>
        <w:t xml:space="preserve"> </w:t>
      </w:r>
      <w:r w:rsidRPr="00A5600F">
        <w:rPr>
          <w:rFonts w:ascii="Arial" w:eastAsia="Calibri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A5600F" w:rsidRPr="00A5600F" w:rsidRDefault="00A5600F" w:rsidP="00A5600F">
      <w:pPr>
        <w:autoSpaceDE w:val="0"/>
        <w:autoSpaceDN w:val="0"/>
        <w:adjustRightInd w:val="0"/>
        <w:spacing w:after="200"/>
        <w:rPr>
          <w:rFonts w:ascii="Arial" w:eastAsia="Calibri" w:hAnsi="Arial"/>
          <w:szCs w:val="24"/>
          <w:lang w:val="sr-Cyrl-RS" w:eastAsia="ar-SA"/>
        </w:rPr>
      </w:pPr>
    </w:p>
    <w:p w:rsidR="00A5600F" w:rsidRDefault="00A5600F" w:rsidP="00A5600F">
      <w:pPr>
        <w:rPr>
          <w:rFonts w:ascii="Arial" w:hAnsi="Arial"/>
          <w:iCs/>
          <w:lang w:val="sr-Cyrl-RS"/>
        </w:rPr>
      </w:pPr>
    </w:p>
    <w:p w:rsidR="00A5600F" w:rsidRPr="006A66E5" w:rsidRDefault="00A5600F" w:rsidP="00A5600F">
      <w:pPr>
        <w:pStyle w:val="ListParagraph"/>
        <w:ind w:left="840"/>
        <w:rPr>
          <w:rFonts w:ascii="Arial" w:hAnsi="Arial"/>
          <w:iCs/>
          <w:lang w:val="sr-Cyrl-RS"/>
        </w:rPr>
      </w:pPr>
    </w:p>
    <w:p w:rsidR="00A5600F" w:rsidRDefault="00A5600F" w:rsidP="006A66E5">
      <w:pPr>
        <w:spacing w:after="240"/>
        <w:rPr>
          <w:rFonts w:ascii="Arial" w:eastAsia="TimesNewRomanPS-BoldMT" w:hAnsi="Arial"/>
          <w:bCs/>
          <w:color w:val="000000"/>
          <w:lang w:val="sr-Cyrl-RS" w:eastAsia="hr-HR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eastAsia="TimesNewRomanPS-BoldMT" w:hAnsi="Arial"/>
          <w:bCs/>
          <w:color w:val="000000"/>
          <w:lang w:val="sr-Cyrl-RS" w:eastAsia="hr-HR"/>
        </w:rPr>
        <w:t>Наручилац прихвата захтеве понуђача.</w:t>
      </w:r>
    </w:p>
    <w:p w:rsidR="00DB25EE" w:rsidRPr="00DB4607" w:rsidRDefault="00DB25EE" w:rsidP="006A66E5">
      <w:pPr>
        <w:spacing w:after="240"/>
        <w:rPr>
          <w:rFonts w:ascii="Arial" w:hAnsi="Arial"/>
          <w:iCs/>
          <w:lang w:val="sr-Cyrl-RS"/>
        </w:rPr>
      </w:pPr>
      <w:r w:rsidRPr="006E4FA5">
        <w:rPr>
          <w:rFonts w:ascii="Arial" w:hAnsi="Arial"/>
          <w:iCs/>
          <w:lang w:val="sr-Cyrl-RS"/>
        </w:rPr>
        <w:t>У складу са наведеним појашњењима Комисија ће израдити изм</w:t>
      </w:r>
      <w:r w:rsidRPr="00A72EC4">
        <w:rPr>
          <w:rFonts w:ascii="Arial" w:hAnsi="Arial"/>
          <w:iCs/>
          <w:lang w:val="sr-Cyrl-RS"/>
        </w:rPr>
        <w:t xml:space="preserve">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823373" w:rsidRDefault="00823373" w:rsidP="006E4FA5">
      <w:pPr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6E4FA5">
      <w:pPr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6E4FA5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DB4607" w:rsidRDefault="00DB4607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DB4607" w:rsidP="00DB4607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0F0A61" w:rsidRPr="00DB4607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B4607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38" w:rsidRDefault="00707838" w:rsidP="004A61DF">
      <w:pPr>
        <w:spacing w:line="240" w:lineRule="auto"/>
      </w:pPr>
      <w:r>
        <w:separator/>
      </w:r>
    </w:p>
  </w:endnote>
  <w:endnote w:type="continuationSeparator" w:id="0">
    <w:p w:rsidR="00707838" w:rsidRDefault="0070783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03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B039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38" w:rsidRDefault="00707838" w:rsidP="004A61DF">
      <w:pPr>
        <w:spacing w:line="240" w:lineRule="auto"/>
      </w:pPr>
      <w:r>
        <w:separator/>
      </w:r>
    </w:p>
  </w:footnote>
  <w:footnote w:type="continuationSeparator" w:id="0">
    <w:p w:rsidR="00707838" w:rsidRDefault="0070783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B03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B039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14"/>
  </w:num>
  <w:num w:numId="12">
    <w:abstractNumId w:val="4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461B3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07838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B039C"/>
    <w:rsid w:val="008C097B"/>
    <w:rsid w:val="008C28EE"/>
    <w:rsid w:val="008D056C"/>
    <w:rsid w:val="008E6BAB"/>
    <w:rsid w:val="008F2776"/>
    <w:rsid w:val="00905C03"/>
    <w:rsid w:val="00911D08"/>
    <w:rsid w:val="0093760C"/>
    <w:rsid w:val="00950AC9"/>
    <w:rsid w:val="009558C4"/>
    <w:rsid w:val="00955C04"/>
    <w:rsid w:val="00975013"/>
    <w:rsid w:val="00990A0E"/>
    <w:rsid w:val="009E6CE5"/>
    <w:rsid w:val="009F4C4B"/>
    <w:rsid w:val="00A20DDE"/>
    <w:rsid w:val="00A34E67"/>
    <w:rsid w:val="00A51CB8"/>
    <w:rsid w:val="00A5600F"/>
    <w:rsid w:val="00A60D5C"/>
    <w:rsid w:val="00A70CB7"/>
    <w:rsid w:val="00A72EC4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F0717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B4607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01A0"/>
    <w:rsid w:val="00F01885"/>
    <w:rsid w:val="00F04D7B"/>
    <w:rsid w:val="00F33CFB"/>
    <w:rsid w:val="00F439C3"/>
    <w:rsid w:val="00F514F8"/>
    <w:rsid w:val="00F75895"/>
    <w:rsid w:val="00F825D4"/>
    <w:rsid w:val="00F85B9B"/>
    <w:rsid w:val="00F92ACF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5F8B"/>
    <w:rsid w:val="003279CF"/>
    <w:rsid w:val="003B4B97"/>
    <w:rsid w:val="003F6662"/>
    <w:rsid w:val="00523B88"/>
    <w:rsid w:val="005C338B"/>
    <w:rsid w:val="00830935"/>
    <w:rsid w:val="00AB6448"/>
    <w:rsid w:val="00AD0781"/>
    <w:rsid w:val="00B44FD2"/>
    <w:rsid w:val="00BB0D9F"/>
    <w:rsid w:val="00D17C5D"/>
    <w:rsid w:val="00D708DA"/>
    <w:rsid w:val="00E74441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15</cp:revision>
  <cp:lastPrinted>2017-09-01T07:48:00Z</cp:lastPrinted>
  <dcterms:created xsi:type="dcterms:W3CDTF">2017-09-01T11:40:00Z</dcterms:created>
  <dcterms:modified xsi:type="dcterms:W3CDTF">2018-01-19T08:16:00Z</dcterms:modified>
</cp:coreProperties>
</file>