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B8508A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135F5F">
        <w:rPr>
          <w:rFonts w:ascii="Arial" w:hAnsi="Arial"/>
        </w:rPr>
        <w:t>Број:</w:t>
      </w:r>
      <w:r w:rsidR="00B8508A">
        <w:rPr>
          <w:rFonts w:ascii="Arial" w:hAnsi="Arial"/>
          <w:lang w:val="sr-Latn-RS"/>
        </w:rPr>
        <w:t>105.E.03.01.</w:t>
      </w:r>
      <w:r w:rsidR="002C6039">
        <w:rPr>
          <w:rFonts w:ascii="Arial" w:hAnsi="Arial"/>
          <w:lang w:val="sr-Cyrl-RS"/>
        </w:rPr>
        <w:t>4989</w:t>
      </w:r>
      <w:r w:rsidR="00B8508A">
        <w:rPr>
          <w:rFonts w:ascii="Arial" w:hAnsi="Arial"/>
          <w:lang w:val="sr-Latn-RS"/>
        </w:rPr>
        <w:t>/</w:t>
      </w:r>
      <w:r w:rsidR="00685748">
        <w:rPr>
          <w:rFonts w:ascii="Arial" w:hAnsi="Arial"/>
          <w:lang w:val="sr-Latn-RS"/>
        </w:rPr>
        <w:t>3</w:t>
      </w:r>
      <w:r w:rsidR="002C6039">
        <w:rPr>
          <w:rFonts w:ascii="Arial" w:hAnsi="Arial"/>
          <w:lang w:val="sr-Cyrl-RS"/>
        </w:rPr>
        <w:t>-</w:t>
      </w:r>
      <w:r w:rsidR="00B8508A">
        <w:rPr>
          <w:rFonts w:ascii="Arial" w:hAnsi="Arial"/>
          <w:lang w:val="sr-Latn-RS"/>
        </w:rPr>
        <w:t>2018</w:t>
      </w:r>
    </w:p>
    <w:p w:rsidR="00135F5F" w:rsidRPr="00B8508A" w:rsidRDefault="00685748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18</w:t>
      </w:r>
      <w:r w:rsidR="00B8508A">
        <w:rPr>
          <w:rFonts w:ascii="Arial" w:hAnsi="Arial"/>
          <w:lang w:val="sr-Cyrl-RS"/>
        </w:rPr>
        <w:t>.</w:t>
      </w:r>
      <w:r w:rsidR="002C6039">
        <w:rPr>
          <w:rFonts w:ascii="Arial" w:hAnsi="Arial"/>
          <w:lang w:val="sr-Cyrl-RS"/>
        </w:rPr>
        <w:t>01</w:t>
      </w:r>
      <w:r w:rsidR="00B8508A">
        <w:rPr>
          <w:rFonts w:ascii="Arial" w:hAnsi="Arial"/>
          <w:lang w:val="sr-Cyrl-RS"/>
        </w:rPr>
        <w:t>.2018.год.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8508A" w:rsidRDefault="00823373" w:rsidP="00B8508A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508A" w:rsidRPr="00B8508A">
        <w:rPr>
          <w:rFonts w:ascii="Arial" w:hAnsi="Arial"/>
          <w:b/>
          <w:lang w:val="sr-Latn-RS"/>
        </w:rPr>
        <w:t>3000/1069/2017 (910</w:t>
      </w:r>
      <w:r w:rsidR="00B8508A" w:rsidRPr="00B8508A">
        <w:rPr>
          <w:rFonts w:ascii="Arial" w:hAnsi="Arial"/>
          <w:b/>
        </w:rPr>
        <w:t>/201</w:t>
      </w:r>
      <w:r w:rsidR="00B8508A" w:rsidRPr="00B8508A">
        <w:rPr>
          <w:rFonts w:ascii="Arial" w:hAnsi="Arial"/>
          <w:b/>
          <w:lang w:val="sr-Latn-RS"/>
        </w:rPr>
        <w:t>7)</w:t>
      </w:r>
      <w:r w:rsidRPr="00D97D88">
        <w:rPr>
          <w:rFonts w:ascii="Arial" w:hAnsi="Arial"/>
          <w:lang w:val="ru-RU"/>
        </w:rPr>
        <w:t xml:space="preserve">, </w:t>
      </w:r>
      <w:r w:rsidR="00B8508A">
        <w:rPr>
          <w:rFonts w:ascii="Arial" w:hAnsi="Arial"/>
        </w:rPr>
        <w:t xml:space="preserve">за набавку </w:t>
      </w:r>
      <w:r w:rsidR="00B8508A">
        <w:rPr>
          <w:rFonts w:ascii="Arial" w:hAnsi="Arial"/>
          <w:lang w:val="sr-Cyrl-RS"/>
        </w:rPr>
        <w:t>добара:</w:t>
      </w:r>
      <w:r w:rsidR="00B8508A" w:rsidRPr="00B8508A">
        <w:rPr>
          <w:rFonts w:ascii="Arial" w:hAnsi="Arial"/>
          <w:lang w:val="sr-Latn-RS"/>
        </w:rPr>
        <w:t xml:space="preserve"> </w:t>
      </w:r>
      <w:r w:rsidR="00B8508A" w:rsidRPr="00FA518D">
        <w:rPr>
          <w:rFonts w:ascii="Arial" w:hAnsi="Arial"/>
          <w:lang w:val="sr-Latn-RS"/>
        </w:rPr>
        <w:t>By-pass-a</w:t>
      </w:r>
      <w:r w:rsidR="00B8508A" w:rsidRPr="00FA518D">
        <w:rPr>
          <w:rFonts w:ascii="Arial" w:hAnsi="Arial"/>
          <w:lang w:val="sr-Cyrl-RS"/>
        </w:rPr>
        <w:t xml:space="preserve"> ВП</w:t>
      </w:r>
      <w:r w:rsidR="00B8508A" w:rsidRPr="00FA518D">
        <w:rPr>
          <w:rFonts w:ascii="Arial" w:hAnsi="Arial"/>
          <w:lang w:val="ru-RU"/>
        </w:rPr>
        <w:t xml:space="preserve"> резервних делова-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B8508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2357DE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E82FF5" w:rsidRDefault="00823373" w:rsidP="003317EC">
      <w:pPr>
        <w:rPr>
          <w:rFonts w:ascii="Arial" w:hAnsi="Arial"/>
          <w:iCs/>
          <w:lang w:val="sr-Latn-RS"/>
        </w:rPr>
      </w:pPr>
      <w:r w:rsidRPr="00E82FF5">
        <w:rPr>
          <w:rFonts w:ascii="Arial" w:hAnsi="Arial"/>
          <w:b/>
          <w:iCs/>
          <w:u w:val="single"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357DE" w:rsidRPr="00E82FF5">
        <w:rPr>
          <w:rFonts w:ascii="Arial" w:hAnsi="Arial"/>
          <w:color w:val="1F4E79"/>
          <w:lang w:val="en-US"/>
        </w:rPr>
        <w:t xml:space="preserve">ТЕНДЕРСКА ДОКУМЕНТАЦИЈА - </w:t>
      </w:r>
      <w:proofErr w:type="spellStart"/>
      <w:r w:rsidR="002357DE" w:rsidRPr="00E82FF5">
        <w:rPr>
          <w:rFonts w:ascii="Arial" w:hAnsi="Arial"/>
          <w:color w:val="1F4E79"/>
          <w:lang w:val="en-US"/>
        </w:rPr>
        <w:t>Поглавље</w:t>
      </w:r>
      <w:proofErr w:type="spellEnd"/>
      <w:r w:rsidR="002357DE" w:rsidRPr="00E82FF5">
        <w:rPr>
          <w:rFonts w:ascii="Arial" w:hAnsi="Arial"/>
          <w:color w:val="1F4E79"/>
          <w:lang w:val="en-US"/>
        </w:rPr>
        <w:t xml:space="preserve"> 3.11 - </w:t>
      </w:r>
      <w:r w:rsidR="002357DE" w:rsidRPr="00E82FF5">
        <w:rPr>
          <w:rFonts w:ascii="Arial" w:hAnsi="Arial"/>
          <w:b/>
          <w:bCs/>
          <w:color w:val="1F4E79"/>
          <w:lang w:val="en-US"/>
        </w:rPr>
        <w:t>ОБАВЕЗНО ОБАВЉАЊЕ ИЗБЕГАЊА ОБАВЕЗА ПОНУЂАЧА И ДОБАВЉАЦА</w:t>
      </w:r>
    </w:p>
    <w:p w:rsidR="002357DE" w:rsidRPr="002357DE" w:rsidRDefault="002357DE" w:rsidP="00C64E99">
      <w:pPr>
        <w:spacing w:line="240" w:lineRule="auto"/>
        <w:jc w:val="left"/>
        <w:rPr>
          <w:rFonts w:ascii="Arial" w:eastAsia="Calibri" w:hAnsi="Arial"/>
          <w:color w:val="1F4E79"/>
          <w:lang w:val="en-US" w:eastAsia="sr-Latn-RS"/>
        </w:rPr>
      </w:pPr>
      <w:proofErr w:type="spellStart"/>
      <w:proofErr w:type="gramStart"/>
      <w:r w:rsidRPr="002357DE">
        <w:rPr>
          <w:rFonts w:ascii="Arial" w:eastAsia="Calibri" w:hAnsi="Arial"/>
          <w:color w:val="1F4E79"/>
          <w:lang w:val="en-US" w:eastAsia="sr-Latn-RS"/>
        </w:rPr>
        <w:t>Молимо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вас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уклоните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захтев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за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"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Банкарску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гаранцију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за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озби</w:t>
      </w:r>
      <w:r w:rsidRPr="00E82FF5">
        <w:rPr>
          <w:rFonts w:ascii="Arial" w:eastAsia="Calibri" w:hAnsi="Arial"/>
          <w:color w:val="1F4E79"/>
          <w:lang w:val="en-US" w:eastAsia="sr-Latn-RS"/>
        </w:rPr>
        <w:t>љност</w:t>
      </w:r>
      <w:proofErr w:type="spellEnd"/>
      <w:r w:rsidRPr="00E82FF5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E82FF5">
        <w:rPr>
          <w:rFonts w:ascii="Arial" w:eastAsia="Calibri" w:hAnsi="Arial"/>
          <w:color w:val="1F4E79"/>
          <w:lang w:val="en-US" w:eastAsia="sr-Latn-RS"/>
        </w:rPr>
        <w:t>понуде</w:t>
      </w:r>
      <w:proofErr w:type="spellEnd"/>
      <w:r w:rsidRPr="00E82FF5">
        <w:rPr>
          <w:rFonts w:ascii="Arial" w:eastAsia="Calibri" w:hAnsi="Arial"/>
          <w:color w:val="1F4E79"/>
          <w:lang w:val="en-US" w:eastAsia="sr-Latn-RS"/>
        </w:rPr>
        <w:t>".</w:t>
      </w:r>
      <w:proofErr w:type="gramEnd"/>
      <w:r w:rsidRPr="00E82FF5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proofErr w:type="gramStart"/>
      <w:r w:rsidRPr="00E82FF5">
        <w:rPr>
          <w:rFonts w:ascii="Arial" w:eastAsia="Calibri" w:hAnsi="Arial"/>
          <w:color w:val="1F4E79"/>
          <w:lang w:val="en-US" w:eastAsia="sr-Latn-RS"/>
        </w:rPr>
        <w:t>Наше</w:t>
      </w:r>
      <w:proofErr w:type="spellEnd"/>
      <w:r w:rsidRPr="00E82FF5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E82FF5">
        <w:rPr>
          <w:rFonts w:ascii="Arial" w:eastAsia="Calibri" w:hAnsi="Arial"/>
          <w:color w:val="1F4E79"/>
          <w:lang w:val="en-US" w:eastAsia="sr-Latn-RS"/>
        </w:rPr>
        <w:t>финансијско</w:t>
      </w:r>
      <w:proofErr w:type="spellEnd"/>
      <w:r w:rsidRPr="00E82FF5">
        <w:rPr>
          <w:rFonts w:ascii="Arial" w:eastAsia="Calibri" w:hAnsi="Arial"/>
          <w:color w:val="1F4E79"/>
          <w:lang w:val="sr-Cyrl-R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одељење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издаје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банкарске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гаранције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за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понуде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/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понуде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које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нису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добијене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(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потписани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уговор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>).</w:t>
      </w:r>
      <w:proofErr w:type="gramEnd"/>
    </w:p>
    <w:p w:rsidR="002357DE" w:rsidRPr="00E82FF5" w:rsidRDefault="002357DE" w:rsidP="002357DE">
      <w:pPr>
        <w:spacing w:line="240" w:lineRule="auto"/>
        <w:jc w:val="left"/>
        <w:rPr>
          <w:rFonts w:ascii="Arial" w:eastAsia="Calibri" w:hAnsi="Arial"/>
          <w:color w:val="1F4E79"/>
          <w:lang w:val="sr-Cyrl-RS" w:eastAsia="sr-Latn-RS"/>
        </w:rPr>
      </w:pPr>
    </w:p>
    <w:p w:rsidR="002357DE" w:rsidRPr="00E82FF5" w:rsidRDefault="002357DE" w:rsidP="002357DE">
      <w:pPr>
        <w:spacing w:line="240" w:lineRule="auto"/>
        <w:jc w:val="left"/>
        <w:rPr>
          <w:rFonts w:ascii="Arial" w:eastAsia="Calibri" w:hAnsi="Arial"/>
          <w:color w:val="1F4E79"/>
          <w:lang w:val="sr-Cyrl-RS" w:eastAsia="sr-Latn-RS"/>
        </w:rPr>
      </w:pPr>
      <w:proofErr w:type="spellStart"/>
      <w:proofErr w:type="gramStart"/>
      <w:r w:rsidRPr="002357DE">
        <w:rPr>
          <w:rFonts w:ascii="Arial" w:eastAsia="Calibri" w:hAnsi="Arial"/>
          <w:color w:val="1F4E79"/>
          <w:lang w:val="en-US" w:eastAsia="sr-Latn-RS"/>
        </w:rPr>
        <w:t>Ова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банкарска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гаранција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треба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гарантује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продавац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неће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променити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или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одбити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важећу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понуду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одбити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потпише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уговор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или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изда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гаранцију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за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извршење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>.</w:t>
      </w:r>
      <w:proofErr w:type="gram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gramStart"/>
      <w:r w:rsidRPr="002357DE">
        <w:rPr>
          <w:rFonts w:ascii="Arial" w:eastAsia="Calibri" w:hAnsi="Arial"/>
          <w:color w:val="1F4E79"/>
          <w:lang w:val="en-US" w:eastAsia="sr-Latn-RS"/>
        </w:rPr>
        <w:t xml:space="preserve">ИМИ ЦЦИ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је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произвођач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опреме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само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компанија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трговца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нити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намеравамо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одбацимо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потписани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уговор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или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променимо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одбацимо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важећу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понуду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/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понуду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(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коју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је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потписао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наш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генерални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директор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>).</w:t>
      </w:r>
      <w:proofErr w:type="gram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gramStart"/>
      <w:r w:rsidRPr="002357DE">
        <w:rPr>
          <w:rFonts w:ascii="Arial" w:eastAsia="Calibri" w:hAnsi="Arial"/>
          <w:color w:val="1F4E79"/>
          <w:lang w:val="en-US" w:eastAsia="sr-Latn-RS"/>
        </w:rPr>
        <w:t xml:space="preserve">И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ако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гаранција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извршавања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неће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бити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издата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након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потписивања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уговора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него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што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имате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право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одложите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плаћање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нама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>.</w:t>
      </w:r>
      <w:proofErr w:type="gram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proofErr w:type="gramStart"/>
      <w:r w:rsidRPr="002357DE">
        <w:rPr>
          <w:rFonts w:ascii="Arial" w:eastAsia="Calibri" w:hAnsi="Arial"/>
          <w:color w:val="1F4E79"/>
          <w:lang w:val="en-US" w:eastAsia="sr-Latn-RS"/>
        </w:rPr>
        <w:t>Због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тога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видимо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потребу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за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таквом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банкарском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гаранцијом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>.</w:t>
      </w:r>
      <w:proofErr w:type="gramEnd"/>
    </w:p>
    <w:p w:rsidR="002357DE" w:rsidRPr="002357DE" w:rsidRDefault="002357DE" w:rsidP="002357DE">
      <w:pPr>
        <w:rPr>
          <w:rFonts w:ascii="Arial" w:hAnsi="Arial"/>
          <w:lang w:val="sr-Latn-RS"/>
        </w:rPr>
      </w:pPr>
    </w:p>
    <w:p w:rsidR="002357DE" w:rsidRPr="008B0CDE" w:rsidRDefault="002357DE" w:rsidP="002357DE">
      <w:pPr>
        <w:spacing w:after="240"/>
        <w:rPr>
          <w:rFonts w:ascii="Arial" w:hAnsi="Arial"/>
          <w:lang w:val="sr-Cyrl-RS"/>
        </w:rPr>
      </w:pPr>
      <w:r w:rsidRPr="008B0CDE">
        <w:rPr>
          <w:rFonts w:ascii="Arial" w:hAnsi="Arial"/>
          <w:b/>
          <w:iCs/>
        </w:rPr>
        <w:t xml:space="preserve">ОДГОВОР 1: </w:t>
      </w:r>
      <w:r w:rsidR="008B0CDE" w:rsidRPr="008B0CDE">
        <w:rPr>
          <w:rFonts w:ascii="Arial" w:hAnsi="Arial"/>
          <w:b/>
          <w:iCs/>
          <w:lang w:val="sr-Cyrl-RS"/>
        </w:rPr>
        <w:t>Наручилац је сагласан са Вашим захтевом</w:t>
      </w:r>
      <w:r w:rsidR="008B0CDE">
        <w:rPr>
          <w:rFonts w:ascii="Arial" w:hAnsi="Arial"/>
          <w:b/>
          <w:iCs/>
          <w:lang w:val="sr-Cyrl-RS"/>
        </w:rPr>
        <w:t>.</w:t>
      </w:r>
    </w:p>
    <w:p w:rsidR="002357DE" w:rsidRPr="002357DE" w:rsidRDefault="002357DE" w:rsidP="002357DE">
      <w:pPr>
        <w:spacing w:line="240" w:lineRule="auto"/>
        <w:ind w:left="2160" w:hanging="36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2357DE" w:rsidRPr="002357DE" w:rsidRDefault="002357DE" w:rsidP="002357DE">
      <w:pPr>
        <w:spacing w:line="240" w:lineRule="auto"/>
        <w:jc w:val="left"/>
        <w:rPr>
          <w:rFonts w:ascii="Arial" w:eastAsia="Calibri" w:hAnsi="Arial"/>
          <w:color w:val="1F4E79"/>
          <w:lang w:val="en-US" w:eastAsia="sr-Latn-RS"/>
        </w:rPr>
      </w:pPr>
      <w:r w:rsidRPr="00E82FF5">
        <w:rPr>
          <w:rFonts w:ascii="Arial" w:eastAsia="Calibri" w:hAnsi="Arial"/>
          <w:b/>
          <w:color w:val="1F4E79"/>
          <w:u w:val="single"/>
          <w:lang w:val="sr-Cyrl-RS" w:eastAsia="sr-Latn-RS"/>
        </w:rPr>
        <w:t>ПИТАЊЕ бр. 2</w:t>
      </w:r>
      <w:r w:rsidRPr="00E82FF5">
        <w:rPr>
          <w:rFonts w:ascii="Arial" w:eastAsia="Calibri" w:hAnsi="Arial"/>
          <w:color w:val="1F4E79"/>
          <w:lang w:val="sr-Cyrl-RS" w:eastAsia="sr-Latn-RS"/>
        </w:rPr>
        <w:t xml:space="preserve">: </w:t>
      </w:r>
      <w:r w:rsidRPr="00E82FF5">
        <w:rPr>
          <w:rFonts w:ascii="Arial" w:eastAsia="Calibri" w:hAnsi="Arial"/>
          <w:color w:val="1F4E79"/>
          <w:lang w:val="en-US" w:eastAsia="sr-Latn-RS"/>
        </w:rPr>
        <w:t xml:space="preserve"> </w:t>
      </w:r>
      <w:r w:rsidRPr="002357DE">
        <w:rPr>
          <w:rFonts w:ascii="Arial" w:eastAsia="Calibri" w:hAnsi="Arial"/>
          <w:b/>
          <w:bCs/>
          <w:color w:val="1F4E79"/>
          <w:lang w:val="en-US" w:eastAsia="sr-Latn-RS"/>
        </w:rPr>
        <w:t>БАНКАРСКЕ ГАРАНЦИЈЕ</w:t>
      </w:r>
      <w:r w:rsidRPr="002357DE">
        <w:rPr>
          <w:rFonts w:ascii="Arial" w:eastAsia="Calibri" w:hAnsi="Arial"/>
          <w:color w:val="1F4E79"/>
          <w:lang w:val="en-US" w:eastAsia="sr-Latn-RS"/>
        </w:rPr>
        <w:t xml:space="preserve"> (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перформансе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гаранција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>)</w:t>
      </w:r>
    </w:p>
    <w:p w:rsidR="002357DE" w:rsidRPr="00E82FF5" w:rsidRDefault="002357DE" w:rsidP="002357DE">
      <w:pPr>
        <w:spacing w:line="240" w:lineRule="auto"/>
        <w:jc w:val="left"/>
        <w:rPr>
          <w:rFonts w:ascii="Arial" w:eastAsia="Calibri" w:hAnsi="Arial"/>
          <w:color w:val="1F4E79"/>
          <w:lang w:val="sr-Cyrl-RS" w:eastAsia="sr-Latn-RS"/>
        </w:rPr>
      </w:pPr>
      <w:proofErr w:type="spellStart"/>
      <w:proofErr w:type="gramStart"/>
      <w:r w:rsidRPr="002357DE">
        <w:rPr>
          <w:rFonts w:ascii="Arial" w:eastAsia="Calibri" w:hAnsi="Arial"/>
          <w:color w:val="1F4E79"/>
          <w:lang w:val="en-US" w:eastAsia="sr-Latn-RS"/>
        </w:rPr>
        <w:t>Наше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банкарске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гаранције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издају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се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енглеском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језику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>.</w:t>
      </w:r>
      <w:proofErr w:type="gram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proofErr w:type="gramStart"/>
      <w:r w:rsidRPr="002357DE">
        <w:rPr>
          <w:rFonts w:ascii="Arial" w:eastAsia="Calibri" w:hAnsi="Arial"/>
          <w:color w:val="1F4E79"/>
          <w:lang w:val="en-US" w:eastAsia="sr-Latn-RS"/>
        </w:rPr>
        <w:t>Молим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вас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потврдите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то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неће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бити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проблем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>?</w:t>
      </w:r>
      <w:proofErr w:type="gram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proofErr w:type="gramStart"/>
      <w:r w:rsidRPr="002357DE">
        <w:rPr>
          <w:rFonts w:ascii="Arial" w:eastAsia="Calibri" w:hAnsi="Arial"/>
          <w:color w:val="1F4E79"/>
          <w:lang w:val="en-US" w:eastAsia="sr-Latn-RS"/>
        </w:rPr>
        <w:t>Ако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је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могуће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молим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вас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нам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пошаљете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нацрте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за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те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гаранције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на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енглеском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color w:val="1F4E79"/>
          <w:lang w:val="en-US" w:eastAsia="sr-Latn-RS"/>
        </w:rPr>
        <w:t>језику</w:t>
      </w:r>
      <w:proofErr w:type="spellEnd"/>
      <w:r w:rsidRPr="002357DE">
        <w:rPr>
          <w:rFonts w:ascii="Arial" w:eastAsia="Calibri" w:hAnsi="Arial"/>
          <w:color w:val="1F4E79"/>
          <w:lang w:val="en-US" w:eastAsia="sr-Latn-RS"/>
        </w:rPr>
        <w:t>?</w:t>
      </w:r>
      <w:proofErr w:type="gramEnd"/>
    </w:p>
    <w:p w:rsidR="002357DE" w:rsidRDefault="002357DE" w:rsidP="002357DE">
      <w:pPr>
        <w:spacing w:line="240" w:lineRule="auto"/>
        <w:ind w:left="1440" w:hanging="36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2357DE" w:rsidRPr="002357DE" w:rsidRDefault="002357DE" w:rsidP="002357DE">
      <w:pPr>
        <w:spacing w:after="240"/>
        <w:rPr>
          <w:rFonts w:ascii="Arial" w:hAnsi="Arial"/>
          <w:lang w:val="sr-Cyrl-RS"/>
        </w:rPr>
      </w:pPr>
      <w:r w:rsidRPr="008B0CDE">
        <w:rPr>
          <w:rFonts w:ascii="Arial" w:hAnsi="Arial"/>
          <w:b/>
          <w:iCs/>
        </w:rPr>
        <w:t xml:space="preserve">ОДГОВОР </w:t>
      </w:r>
      <w:r w:rsidRPr="008B0CDE">
        <w:rPr>
          <w:rFonts w:ascii="Arial" w:hAnsi="Arial"/>
          <w:b/>
          <w:iCs/>
          <w:lang w:val="sr-Cyrl-RS"/>
        </w:rPr>
        <w:t>2</w:t>
      </w:r>
      <w:r w:rsidRPr="008B0CDE">
        <w:rPr>
          <w:rFonts w:ascii="Arial" w:hAnsi="Arial"/>
          <w:b/>
          <w:iCs/>
        </w:rPr>
        <w:t xml:space="preserve">: </w:t>
      </w:r>
      <w:r w:rsidR="008B0CDE" w:rsidRPr="008B0CDE">
        <w:rPr>
          <w:rFonts w:ascii="Arial" w:hAnsi="Arial"/>
          <w:b/>
          <w:iCs/>
          <w:lang w:val="sr-Cyrl-RS"/>
        </w:rPr>
        <w:t>Наручилац је сагласан са Вашим захтевом</w:t>
      </w:r>
      <w:r w:rsidR="006D513C">
        <w:rPr>
          <w:rFonts w:ascii="Arial" w:hAnsi="Arial"/>
          <w:b/>
          <w:iCs/>
          <w:lang w:val="sr-Cyrl-RS"/>
        </w:rPr>
        <w:t>.</w:t>
      </w:r>
    </w:p>
    <w:p w:rsidR="002357DE" w:rsidRPr="002357DE" w:rsidRDefault="002357DE" w:rsidP="002357DE">
      <w:pPr>
        <w:spacing w:line="240" w:lineRule="auto"/>
        <w:ind w:left="1440" w:hanging="36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2357DE" w:rsidRDefault="002357DE" w:rsidP="002357DE">
      <w:pPr>
        <w:spacing w:line="240" w:lineRule="auto"/>
        <w:ind w:left="1440" w:hanging="36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E82FF5" w:rsidRDefault="00E82FF5" w:rsidP="002357DE">
      <w:pPr>
        <w:spacing w:line="240" w:lineRule="auto"/>
        <w:ind w:left="1440" w:hanging="36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E82FF5" w:rsidRDefault="00E82FF5" w:rsidP="002357DE">
      <w:pPr>
        <w:spacing w:line="240" w:lineRule="auto"/>
        <w:ind w:left="1440" w:hanging="36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E82FF5" w:rsidRPr="002357DE" w:rsidRDefault="00E82FF5" w:rsidP="002357DE">
      <w:pPr>
        <w:spacing w:line="240" w:lineRule="auto"/>
        <w:ind w:left="1440" w:hanging="36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2357DE" w:rsidRPr="009E59AE" w:rsidRDefault="002357DE" w:rsidP="002357DE">
      <w:pPr>
        <w:spacing w:line="240" w:lineRule="auto"/>
        <w:ind w:left="360" w:hanging="360"/>
        <w:jc w:val="left"/>
        <w:rPr>
          <w:rFonts w:ascii="Calibri" w:eastAsia="Calibri" w:hAnsi="Calibri" w:cs="Times New Roman"/>
          <w:b/>
          <w:bCs/>
          <w:color w:val="1F4E79"/>
          <w:u w:val="single"/>
          <w:lang w:val="sr-Cyrl-RS" w:eastAsia="sr-Latn-RS"/>
        </w:rPr>
      </w:pPr>
      <w:r w:rsidRPr="009E59AE">
        <w:rPr>
          <w:rFonts w:ascii="Calibri" w:eastAsia="Calibri" w:hAnsi="Calibri" w:cs="Times New Roman"/>
          <w:b/>
          <w:color w:val="1F4E79"/>
          <w:u w:val="single"/>
          <w:lang w:val="sr-Cyrl-RS" w:eastAsia="sr-Latn-RS"/>
        </w:rPr>
        <w:lastRenderedPageBreak/>
        <w:t>ПИТАЊЕ бр. 3</w:t>
      </w:r>
      <w:r w:rsidRPr="009E59AE">
        <w:rPr>
          <w:rFonts w:ascii="Calibri" w:eastAsia="Calibri" w:hAnsi="Calibri" w:cs="Times New Roman"/>
          <w:color w:val="1F4E79"/>
          <w:u w:val="single"/>
          <w:lang w:val="sr-Cyrl-RS" w:eastAsia="sr-Latn-RS"/>
        </w:rPr>
        <w:t xml:space="preserve">: </w:t>
      </w:r>
      <w:r w:rsidR="00E82FF5" w:rsidRPr="009E59AE">
        <w:rPr>
          <w:rFonts w:ascii="Calibri" w:eastAsia="Calibri" w:hAnsi="Calibri" w:cs="Times New Roman"/>
          <w:color w:val="1F4E79"/>
          <w:u w:val="single"/>
          <w:lang w:val="sr-Cyrl-RS" w:eastAsia="sr-Latn-RS"/>
        </w:rPr>
        <w:t xml:space="preserve">    </w:t>
      </w:r>
      <w:r w:rsidRPr="009E59AE">
        <w:rPr>
          <w:rFonts w:ascii="Calibri" w:eastAsia="Calibri" w:hAnsi="Calibri" w:cs="Times New Roman"/>
          <w:color w:val="1F4E79"/>
          <w:u w:val="single"/>
          <w:lang w:val="en-US" w:eastAsia="sr-Latn-RS"/>
        </w:rPr>
        <w:t xml:space="preserve">ОБИМ ПОДРШКЕ - </w:t>
      </w:r>
      <w:proofErr w:type="spellStart"/>
      <w:r w:rsidRPr="009E59AE">
        <w:rPr>
          <w:rFonts w:ascii="Calibri" w:eastAsia="Calibri" w:hAnsi="Calibri" w:cs="Times New Roman"/>
          <w:color w:val="1F4E79"/>
          <w:u w:val="single"/>
          <w:lang w:val="en-US" w:eastAsia="sr-Latn-RS"/>
        </w:rPr>
        <w:t>Поглавље</w:t>
      </w:r>
      <w:proofErr w:type="spellEnd"/>
      <w:r w:rsidRPr="009E59AE">
        <w:rPr>
          <w:rFonts w:ascii="Calibri" w:eastAsia="Calibri" w:hAnsi="Calibri" w:cs="Times New Roman"/>
          <w:color w:val="1F4E79"/>
          <w:u w:val="single"/>
          <w:lang w:val="en-US" w:eastAsia="sr-Latn-RS"/>
        </w:rPr>
        <w:t xml:space="preserve"> 7 - </w:t>
      </w:r>
      <w:proofErr w:type="spellStart"/>
      <w:r w:rsidRPr="009E59AE">
        <w:rPr>
          <w:rFonts w:ascii="Calibri" w:eastAsia="Calibri" w:hAnsi="Calibri" w:cs="Times New Roman"/>
          <w:b/>
          <w:bCs/>
          <w:color w:val="1F4E79"/>
          <w:u w:val="single"/>
          <w:lang w:val="en-US" w:eastAsia="sr-Latn-RS"/>
        </w:rPr>
        <w:t>Табела</w:t>
      </w:r>
      <w:proofErr w:type="spellEnd"/>
      <w:r w:rsidRPr="009E59AE">
        <w:rPr>
          <w:rFonts w:ascii="Calibri" w:eastAsia="Calibri" w:hAnsi="Calibri" w:cs="Times New Roman"/>
          <w:b/>
          <w:bCs/>
          <w:color w:val="1F4E79"/>
          <w:u w:val="single"/>
          <w:lang w:val="en-US" w:eastAsia="sr-Latn-RS"/>
        </w:rPr>
        <w:t xml:space="preserve"> 1</w:t>
      </w:r>
    </w:p>
    <w:p w:rsidR="00E82FF5" w:rsidRPr="002357DE" w:rsidRDefault="00E82FF5" w:rsidP="002357DE">
      <w:pPr>
        <w:spacing w:line="240" w:lineRule="auto"/>
        <w:ind w:left="360" w:hanging="36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2357DE" w:rsidRPr="009E59AE" w:rsidRDefault="002357DE" w:rsidP="002357DE">
      <w:pPr>
        <w:spacing w:line="240" w:lineRule="auto"/>
        <w:ind w:left="360" w:hanging="360"/>
        <w:jc w:val="left"/>
        <w:rPr>
          <w:rFonts w:ascii="Arial" w:eastAsia="Calibri" w:hAnsi="Arial"/>
          <w:lang w:val="en-US" w:eastAsia="sr-Latn-RS"/>
        </w:rPr>
      </w:pPr>
      <w:proofErr w:type="gramStart"/>
      <w:r w:rsidRPr="002357DE">
        <w:rPr>
          <w:rFonts w:ascii="Calibri" w:eastAsia="Calibri" w:hAnsi="Calibri" w:cs="Times New Roman"/>
          <w:color w:val="FF0000"/>
          <w:lang w:val="en-US" w:eastAsia="sr-Latn-RS"/>
        </w:rPr>
        <w:t>-</w:t>
      </w:r>
      <w:r w:rsidRPr="002357DE">
        <w:rPr>
          <w:rFonts w:ascii="Times New Roman" w:eastAsia="Calibri" w:hAnsi="Times New Roman" w:cs="Times New Roman"/>
          <w:color w:val="FF0000"/>
          <w:sz w:val="14"/>
          <w:szCs w:val="14"/>
          <w:lang w:val="en-US" w:eastAsia="sr-Latn-RS"/>
        </w:rPr>
        <w:t xml:space="preserve">          </w:t>
      </w:r>
      <w:proofErr w:type="spellStart"/>
      <w:r w:rsidRPr="009E59AE">
        <w:rPr>
          <w:rFonts w:ascii="Arial" w:eastAsia="Calibri" w:hAnsi="Arial"/>
          <w:lang w:val="en-US" w:eastAsia="sr-Latn-RS"/>
        </w:rPr>
        <w:t>Позиционер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ПВР 10-10 </w:t>
      </w:r>
      <w:proofErr w:type="spellStart"/>
      <w:r w:rsidRPr="009E59AE">
        <w:rPr>
          <w:rFonts w:ascii="Arial" w:eastAsia="Calibri" w:hAnsi="Arial"/>
          <w:lang w:val="en-US" w:eastAsia="sr-Latn-RS"/>
        </w:rPr>
        <w:t>је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био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застарео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9E59AE">
        <w:rPr>
          <w:rFonts w:ascii="Arial" w:eastAsia="Calibri" w:hAnsi="Arial"/>
          <w:lang w:val="en-US" w:eastAsia="sr-Latn-RS"/>
        </w:rPr>
        <w:t>више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може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испоручити</w:t>
      </w:r>
      <w:proofErr w:type="spellEnd"/>
      <w:r w:rsidRPr="009E59AE">
        <w:rPr>
          <w:rFonts w:ascii="Arial" w:eastAsia="Calibri" w:hAnsi="Arial"/>
          <w:lang w:val="en-US" w:eastAsia="sr-Latn-RS"/>
        </w:rPr>
        <w:t>.</w:t>
      </w:r>
      <w:proofErr w:type="gram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E59AE">
        <w:rPr>
          <w:rFonts w:ascii="Arial" w:eastAsia="Calibri" w:hAnsi="Arial"/>
          <w:lang w:val="en-US" w:eastAsia="sr-Latn-RS"/>
        </w:rPr>
        <w:t>Међутим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9E59AE">
        <w:rPr>
          <w:rFonts w:ascii="Arial" w:eastAsia="Calibri" w:hAnsi="Arial"/>
          <w:lang w:val="en-US" w:eastAsia="sr-Latn-RS"/>
        </w:rPr>
        <w:t>можемо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набавити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нови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тип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адаптер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каблом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који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ће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спојити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нови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позиционер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старим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позиционим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ормарићем</w:t>
      </w:r>
      <w:proofErr w:type="spellEnd"/>
      <w:r w:rsidRPr="009E59AE">
        <w:rPr>
          <w:rFonts w:ascii="Arial" w:eastAsia="Calibri" w:hAnsi="Arial"/>
          <w:lang w:val="en-US" w:eastAsia="sr-Latn-RS"/>
        </w:rPr>
        <w:t>.</w:t>
      </w:r>
      <w:proofErr w:type="gram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E59AE">
        <w:rPr>
          <w:rFonts w:ascii="Arial" w:eastAsia="Calibri" w:hAnsi="Arial"/>
          <w:lang w:val="en-US" w:eastAsia="sr-Latn-RS"/>
        </w:rPr>
        <w:t>Позиционер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ПВР10-10 </w:t>
      </w:r>
      <w:proofErr w:type="spellStart"/>
      <w:r w:rsidRPr="009E59AE">
        <w:rPr>
          <w:rFonts w:ascii="Arial" w:eastAsia="Calibri" w:hAnsi="Arial"/>
          <w:lang w:val="en-US" w:eastAsia="sr-Latn-RS"/>
        </w:rPr>
        <w:t>је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застарио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9E59AE">
        <w:rPr>
          <w:rFonts w:ascii="Arial" w:eastAsia="Calibri" w:hAnsi="Arial"/>
          <w:lang w:val="en-US" w:eastAsia="sr-Latn-RS"/>
        </w:rPr>
        <w:t>заменио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ПВР10еП. </w:t>
      </w:r>
      <w:proofErr w:type="spellStart"/>
      <w:r w:rsidRPr="009E59AE">
        <w:rPr>
          <w:rFonts w:ascii="Arial" w:eastAsia="Calibri" w:hAnsi="Arial"/>
          <w:lang w:val="en-US" w:eastAsia="sr-Latn-RS"/>
        </w:rPr>
        <w:t>Додатни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адаптерски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кабл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је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потребан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за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повезивање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позиционера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постојећим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ормарићем</w:t>
      </w:r>
      <w:proofErr w:type="spellEnd"/>
      <w:r w:rsidRPr="009E59AE">
        <w:rPr>
          <w:rFonts w:ascii="Arial" w:eastAsia="Calibri" w:hAnsi="Arial"/>
          <w:lang w:val="en-US" w:eastAsia="sr-Latn-RS"/>
        </w:rPr>
        <w:t>.</w:t>
      </w:r>
      <w:proofErr w:type="gram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E59AE">
        <w:rPr>
          <w:rFonts w:ascii="Arial" w:eastAsia="Calibri" w:hAnsi="Arial"/>
          <w:lang w:val="en-US" w:eastAsia="sr-Latn-RS"/>
        </w:rPr>
        <w:t>Након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инсталације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нови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позиционер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ПВР10еП </w:t>
      </w:r>
      <w:proofErr w:type="spellStart"/>
      <w:r w:rsidRPr="009E59AE">
        <w:rPr>
          <w:rFonts w:ascii="Arial" w:eastAsia="Calibri" w:hAnsi="Arial"/>
          <w:lang w:val="en-US" w:eastAsia="sr-Latn-RS"/>
        </w:rPr>
        <w:t>захтева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подешавање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параметара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помоћу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новог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рачунарског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софтвера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"ПАСО" * (</w:t>
      </w:r>
      <w:proofErr w:type="spellStart"/>
      <w:r w:rsidRPr="009E59AE">
        <w:rPr>
          <w:rFonts w:ascii="Arial" w:eastAsia="Calibri" w:hAnsi="Arial"/>
          <w:lang w:val="en-US" w:eastAsia="sr-Latn-RS"/>
        </w:rPr>
        <w:t>верзија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1.0.0.2 </w:t>
      </w:r>
      <w:proofErr w:type="spellStart"/>
      <w:r w:rsidRPr="009E59AE">
        <w:rPr>
          <w:rFonts w:ascii="Arial" w:eastAsia="Calibri" w:hAnsi="Arial"/>
          <w:lang w:val="en-US" w:eastAsia="sr-Latn-RS"/>
        </w:rPr>
        <w:t>или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више</w:t>
      </w:r>
      <w:proofErr w:type="spellEnd"/>
      <w:r w:rsidRPr="009E59AE">
        <w:rPr>
          <w:rFonts w:ascii="Arial" w:eastAsia="Calibri" w:hAnsi="Arial"/>
          <w:lang w:val="en-US" w:eastAsia="sr-Latn-RS"/>
        </w:rPr>
        <w:t>).</w:t>
      </w:r>
      <w:proofErr w:type="gram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E59AE">
        <w:rPr>
          <w:rFonts w:ascii="Arial" w:eastAsia="Calibri" w:hAnsi="Arial"/>
          <w:lang w:val="en-US" w:eastAsia="sr-Latn-RS"/>
        </w:rPr>
        <w:t>Молимо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проверите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код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техничара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који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верзију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софтвера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ПАСО </w:t>
      </w:r>
      <w:proofErr w:type="spellStart"/>
      <w:r w:rsidRPr="009E59AE">
        <w:rPr>
          <w:rFonts w:ascii="Arial" w:eastAsia="Calibri" w:hAnsi="Arial"/>
          <w:lang w:val="en-US" w:eastAsia="sr-Latn-RS"/>
        </w:rPr>
        <w:t>имају</w:t>
      </w:r>
      <w:proofErr w:type="spellEnd"/>
      <w:r w:rsidRPr="009E59AE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9E59AE" w:rsidRDefault="002357DE" w:rsidP="002357DE">
      <w:pPr>
        <w:spacing w:line="240" w:lineRule="auto"/>
        <w:ind w:left="360" w:hanging="360"/>
        <w:jc w:val="left"/>
        <w:rPr>
          <w:rFonts w:ascii="Arial" w:eastAsia="Calibri" w:hAnsi="Arial"/>
          <w:lang w:val="en-US" w:eastAsia="sr-Latn-RS"/>
        </w:rPr>
      </w:pPr>
      <w:proofErr w:type="gramStart"/>
      <w:r w:rsidRPr="009E59AE">
        <w:rPr>
          <w:rFonts w:ascii="Arial" w:eastAsia="Calibri" w:hAnsi="Arial"/>
          <w:lang w:val="en-US" w:eastAsia="sr-Latn-RS"/>
        </w:rPr>
        <w:t>-</w:t>
      </w:r>
      <w:r w:rsidRPr="009E59AE">
        <w:rPr>
          <w:rFonts w:ascii="Arial" w:eastAsia="Calibri" w:hAnsi="Arial"/>
          <w:sz w:val="14"/>
          <w:szCs w:val="14"/>
          <w:lang w:val="en-US" w:eastAsia="sr-Latn-RS"/>
        </w:rPr>
        <w:t xml:space="preserve">          </w:t>
      </w:r>
      <w:proofErr w:type="spellStart"/>
      <w:r w:rsidRPr="009E59AE">
        <w:rPr>
          <w:rFonts w:ascii="Arial" w:eastAsia="Calibri" w:hAnsi="Arial"/>
          <w:lang w:val="en-US" w:eastAsia="sr-Latn-RS"/>
        </w:rPr>
        <w:t>Одашиљач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положаја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Р-СГ16 + 4к </w:t>
      </w:r>
      <w:proofErr w:type="spellStart"/>
      <w:r w:rsidRPr="009E59AE">
        <w:rPr>
          <w:rFonts w:ascii="Arial" w:eastAsia="Calibri" w:hAnsi="Arial"/>
          <w:lang w:val="en-US" w:eastAsia="sr-Latn-RS"/>
        </w:rPr>
        <w:t>је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такође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застарио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9E59AE">
        <w:rPr>
          <w:rFonts w:ascii="Arial" w:eastAsia="Calibri" w:hAnsi="Arial"/>
          <w:lang w:val="en-US" w:eastAsia="sr-Latn-RS"/>
        </w:rPr>
        <w:t>замењен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новим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типом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Р-СГ16ЛЕД + 4к.</w:t>
      </w:r>
      <w:proofErr w:type="gram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E59AE">
        <w:rPr>
          <w:rFonts w:ascii="Arial" w:eastAsia="Calibri" w:hAnsi="Arial"/>
          <w:lang w:val="en-US" w:eastAsia="sr-Latn-RS"/>
        </w:rPr>
        <w:t>Нема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додатних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делова</w:t>
      </w:r>
      <w:proofErr w:type="spellEnd"/>
      <w:r w:rsidRPr="009E59AE">
        <w:rPr>
          <w:rFonts w:ascii="Arial" w:eastAsia="Calibri" w:hAnsi="Arial"/>
          <w:lang w:val="en-US" w:eastAsia="sr-Latn-RS"/>
        </w:rPr>
        <w:t>.</w:t>
      </w:r>
      <w:proofErr w:type="gram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E59AE">
        <w:rPr>
          <w:rFonts w:ascii="Arial" w:eastAsia="Calibri" w:hAnsi="Arial"/>
          <w:lang w:val="en-US" w:eastAsia="sr-Latn-RS"/>
        </w:rPr>
        <w:t>Овај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део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може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заменити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1: 1 </w:t>
      </w:r>
      <w:proofErr w:type="spellStart"/>
      <w:r w:rsidRPr="009E59AE">
        <w:rPr>
          <w:rFonts w:ascii="Arial" w:eastAsia="Calibri" w:hAnsi="Arial"/>
          <w:lang w:val="en-US" w:eastAsia="sr-Latn-RS"/>
        </w:rPr>
        <w:t>са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старим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типом</w:t>
      </w:r>
      <w:proofErr w:type="spellEnd"/>
      <w:r w:rsidRPr="009E59AE">
        <w:rPr>
          <w:rFonts w:ascii="Arial" w:eastAsia="Calibri" w:hAnsi="Arial"/>
          <w:lang w:val="en-US" w:eastAsia="sr-Latn-RS"/>
        </w:rPr>
        <w:t>.</w:t>
      </w:r>
      <w:proofErr w:type="gram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E59AE">
        <w:rPr>
          <w:rFonts w:ascii="Arial" w:eastAsia="Calibri" w:hAnsi="Arial"/>
          <w:lang w:val="en-US" w:eastAsia="sr-Latn-RS"/>
        </w:rPr>
        <w:t>Погледајте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додатне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документе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за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више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информација</w:t>
      </w:r>
      <w:proofErr w:type="spellEnd"/>
      <w:r w:rsidRPr="009E59AE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9E59AE" w:rsidRDefault="002357DE" w:rsidP="002357DE">
      <w:pPr>
        <w:spacing w:line="240" w:lineRule="auto"/>
        <w:ind w:left="360" w:hanging="360"/>
        <w:jc w:val="left"/>
        <w:rPr>
          <w:rFonts w:ascii="Arial" w:eastAsia="Calibri" w:hAnsi="Arial"/>
          <w:lang w:val="sr-Cyrl-RS" w:eastAsia="sr-Latn-RS"/>
        </w:rPr>
      </w:pPr>
      <w:r w:rsidRPr="009E59AE">
        <w:rPr>
          <w:rFonts w:ascii="Arial" w:eastAsia="Calibri" w:hAnsi="Arial"/>
          <w:lang w:val="en-US" w:eastAsia="sr-Latn-RS"/>
        </w:rPr>
        <w:t>-</w:t>
      </w:r>
      <w:r w:rsidRPr="009E59AE">
        <w:rPr>
          <w:rFonts w:ascii="Arial" w:eastAsia="Calibri" w:hAnsi="Arial"/>
          <w:sz w:val="14"/>
          <w:szCs w:val="14"/>
          <w:lang w:val="en-US" w:eastAsia="sr-Latn-RS"/>
        </w:rPr>
        <w:t xml:space="preserve">          </w:t>
      </w:r>
      <w:proofErr w:type="spellStart"/>
      <w:r w:rsidRPr="009E59AE">
        <w:rPr>
          <w:rFonts w:ascii="Arial" w:eastAsia="Calibri" w:hAnsi="Arial"/>
          <w:lang w:val="en-US" w:eastAsia="sr-Latn-RS"/>
        </w:rPr>
        <w:t>Због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наведених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промена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молимо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прегледати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Табела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1 </w:t>
      </w:r>
      <w:proofErr w:type="spellStart"/>
      <w:r w:rsidRPr="009E59AE">
        <w:rPr>
          <w:rFonts w:ascii="Arial" w:eastAsia="Calibri" w:hAnsi="Arial"/>
          <w:lang w:val="en-US" w:eastAsia="sr-Latn-RS"/>
        </w:rPr>
        <w:t>на</w:t>
      </w:r>
      <w:proofErr w:type="spellEnd"/>
      <w:r w:rsidRPr="009E59AE">
        <w:rPr>
          <w:rFonts w:ascii="Arial" w:eastAsia="Calibri" w:hAnsi="Arial"/>
          <w:lang w:val="en-US" w:eastAsia="sr-Latn-RS"/>
        </w:rPr>
        <w:t>:</w:t>
      </w:r>
    </w:p>
    <w:p w:rsidR="002357DE" w:rsidRPr="002357DE" w:rsidRDefault="002357DE" w:rsidP="002357DE">
      <w:pPr>
        <w:spacing w:line="240" w:lineRule="auto"/>
        <w:ind w:left="360" w:hanging="36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tbl>
      <w:tblPr>
        <w:tblW w:w="3907" w:type="pct"/>
        <w:jc w:val="center"/>
        <w:tblInd w:w="-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305"/>
        <w:gridCol w:w="772"/>
        <w:gridCol w:w="1215"/>
        <w:gridCol w:w="1385"/>
        <w:gridCol w:w="1669"/>
      </w:tblGrid>
      <w:tr w:rsidR="002357DE" w:rsidRPr="002357DE" w:rsidTr="002357DE">
        <w:trPr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Р. бр</w:t>
            </w:r>
          </w:p>
        </w:tc>
        <w:tc>
          <w:tcPr>
            <w:tcW w:w="1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Врста услуге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Јед.</w:t>
            </w:r>
          </w:p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Мере/</w:t>
            </w:r>
          </w:p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ком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Обим (количина)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Јед.</w:t>
            </w:r>
          </w:p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цена без ПДВ</w:t>
            </w:r>
          </w:p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 xml:space="preserve">евро. 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Укупна цена без ПДВ</w:t>
            </w:r>
          </w:p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евро.</w:t>
            </w:r>
          </w:p>
        </w:tc>
      </w:tr>
      <w:tr w:rsidR="002357DE" w:rsidRPr="002357DE" w:rsidTr="002357DE">
        <w:trPr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(1)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(2)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(3)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(4)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(5)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E" w:rsidRPr="002357D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(6)</w:t>
            </w:r>
          </w:p>
        </w:tc>
      </w:tr>
      <w:tr w:rsidR="002357DE" w:rsidRPr="002357DE" w:rsidTr="002357DE">
        <w:trPr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2357D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 xml:space="preserve">1 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9E59AE" w:rsidRDefault="002357DE" w:rsidP="002357DE">
            <w:pPr>
              <w:spacing w:line="240" w:lineRule="auto"/>
              <w:jc w:val="left"/>
              <w:rPr>
                <w:rFonts w:ascii="Arial" w:eastAsia="Calibri" w:hAnsi="Arial"/>
                <w:sz w:val="20"/>
                <w:szCs w:val="20"/>
                <w:lang w:val="sr-Latn-RS" w:eastAsia="hr-HR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PVR10ep позиционер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9E59A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9E59A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7DE" w:rsidRPr="009E59A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7DE" w:rsidRPr="002357D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</w:p>
        </w:tc>
      </w:tr>
      <w:tr w:rsidR="002357DE" w:rsidRPr="002357DE" w:rsidTr="002357DE">
        <w:trPr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2357D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 xml:space="preserve">2 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9E59AE" w:rsidRDefault="002357DE" w:rsidP="002357DE">
            <w:pPr>
              <w:spacing w:line="240" w:lineRule="auto"/>
              <w:jc w:val="left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Adapter cable of PVR10 to</w:t>
            </w:r>
          </w:p>
          <w:p w:rsidR="002357DE" w:rsidRPr="009E59AE" w:rsidRDefault="002357DE" w:rsidP="002357DE">
            <w:pPr>
              <w:spacing w:line="240" w:lineRule="auto"/>
              <w:jc w:val="left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PVR10eP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7DE" w:rsidRPr="009E59A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9E59A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7DE" w:rsidRPr="009E59A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7DE" w:rsidRPr="002357D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</w:p>
        </w:tc>
      </w:tr>
      <w:tr w:rsidR="002357DE" w:rsidRPr="002357DE" w:rsidTr="002357DE">
        <w:trPr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2357D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 xml:space="preserve">3 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9E59AE" w:rsidRDefault="002357DE" w:rsidP="002357DE">
            <w:pPr>
              <w:spacing w:line="240" w:lineRule="auto"/>
              <w:jc w:val="left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 xml:space="preserve">PASO software (PVR10eP) – </w:t>
            </w:r>
            <w:r w:rsidRPr="009E59AE">
              <w:rPr>
                <w:rFonts w:ascii="Arial" w:eastAsia="Calibri" w:hAnsi="Arial"/>
                <w:b/>
                <w:bCs/>
                <w:sz w:val="20"/>
                <w:szCs w:val="20"/>
                <w:lang w:val="sr-Latn-RS" w:eastAsia="sr-Latn-RS"/>
              </w:rPr>
              <w:t>if needed*</w:t>
            </w: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7DE" w:rsidRPr="009E59A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9E59A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7DE" w:rsidRPr="009E59A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7DE" w:rsidRPr="002357D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</w:p>
        </w:tc>
      </w:tr>
      <w:tr w:rsidR="002357DE" w:rsidRPr="002357DE" w:rsidTr="002357DE">
        <w:trPr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2357D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2357D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 xml:space="preserve">4 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9E59AE" w:rsidRDefault="002357DE" w:rsidP="002357DE">
            <w:pPr>
              <w:spacing w:line="240" w:lineRule="auto"/>
              <w:jc w:val="left"/>
              <w:rPr>
                <w:rFonts w:ascii="Arial" w:eastAsia="Calibri" w:hAnsi="Arial"/>
                <w:sz w:val="20"/>
                <w:szCs w:val="20"/>
                <w:lang w:val="sr-Latn-RS" w:eastAsia="hr-HR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 xml:space="preserve">Трансмитер (давач положаја) </w:t>
            </w:r>
          </w:p>
          <w:p w:rsidR="002357DE" w:rsidRPr="009E59AE" w:rsidRDefault="002357DE" w:rsidP="002357DE">
            <w:pPr>
              <w:spacing w:line="240" w:lineRule="auto"/>
              <w:jc w:val="left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R-SG16LED+4K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9E59A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7DE" w:rsidRPr="009E59AE" w:rsidRDefault="002357DE" w:rsidP="002357DE">
            <w:pPr>
              <w:spacing w:line="240" w:lineRule="auto"/>
              <w:jc w:val="center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  <w:r w:rsidRPr="009E59AE"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7DE" w:rsidRPr="009E59A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7DE" w:rsidRPr="002357DE" w:rsidRDefault="002357DE" w:rsidP="002357DE">
            <w:pPr>
              <w:spacing w:line="240" w:lineRule="auto"/>
              <w:rPr>
                <w:rFonts w:ascii="Arial" w:eastAsia="Calibri" w:hAnsi="Arial"/>
                <w:sz w:val="20"/>
                <w:szCs w:val="20"/>
                <w:lang w:val="sr-Latn-RS" w:eastAsia="sr-Latn-RS"/>
              </w:rPr>
            </w:pPr>
          </w:p>
        </w:tc>
      </w:tr>
    </w:tbl>
    <w:p w:rsidR="002357DE" w:rsidRDefault="002357DE" w:rsidP="002357DE">
      <w:pPr>
        <w:spacing w:line="240" w:lineRule="auto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2357DE" w:rsidRDefault="002357DE" w:rsidP="002357DE">
      <w:pPr>
        <w:spacing w:after="240"/>
        <w:rPr>
          <w:rFonts w:ascii="Arial" w:hAnsi="Arial"/>
          <w:b/>
          <w:iCs/>
          <w:lang w:val="sr-Cyrl-RS"/>
        </w:rPr>
      </w:pPr>
      <w:r w:rsidRPr="009E59AE">
        <w:rPr>
          <w:rFonts w:ascii="Arial" w:hAnsi="Arial"/>
          <w:b/>
          <w:iCs/>
        </w:rPr>
        <w:t xml:space="preserve">ОДГОВОР </w:t>
      </w:r>
      <w:r w:rsidRPr="009E59AE">
        <w:rPr>
          <w:rFonts w:ascii="Arial" w:hAnsi="Arial"/>
          <w:b/>
          <w:iCs/>
          <w:lang w:val="sr-Cyrl-RS"/>
        </w:rPr>
        <w:t>3</w:t>
      </w:r>
      <w:r w:rsidRPr="009E59AE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</w:p>
    <w:p w:rsidR="002357DE" w:rsidRPr="009E59AE" w:rsidRDefault="00C64E99" w:rsidP="002357DE">
      <w:pPr>
        <w:spacing w:line="240" w:lineRule="auto"/>
        <w:ind w:left="720"/>
        <w:jc w:val="left"/>
        <w:rPr>
          <w:rFonts w:ascii="Arial" w:eastAsia="Calibri" w:hAnsi="Arial"/>
          <w:color w:val="1F497D"/>
          <w:lang w:val="sr-Cyrl-RS" w:eastAsia="sr-Latn-RS"/>
        </w:rPr>
      </w:pPr>
      <w:r w:rsidRPr="009E59AE">
        <w:rPr>
          <w:rFonts w:ascii="Arial" w:eastAsia="Calibri" w:hAnsi="Arial"/>
          <w:color w:val="1F497D"/>
          <w:lang w:val="sr-Latn-RS" w:eastAsia="sr-Latn-RS"/>
        </w:rPr>
        <w:t>С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</w:t>
      </w:r>
      <w:r w:rsidRPr="009E59AE">
        <w:rPr>
          <w:rFonts w:ascii="Arial" w:eastAsia="Calibri" w:hAnsi="Arial"/>
          <w:color w:val="1F497D"/>
          <w:lang w:val="sr-Latn-RS" w:eastAsia="sr-Latn-RS"/>
        </w:rPr>
        <w:t>гл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</w:t>
      </w:r>
      <w:r w:rsidRPr="009E59AE">
        <w:rPr>
          <w:rFonts w:ascii="Arial" w:eastAsia="Calibri" w:hAnsi="Arial"/>
          <w:color w:val="1F497D"/>
          <w:lang w:val="sr-Latn-RS" w:eastAsia="sr-Latn-RS"/>
        </w:rPr>
        <w:t>сни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см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o </w:t>
      </w:r>
      <w:r w:rsidRPr="009E59AE">
        <w:rPr>
          <w:rFonts w:ascii="Arial" w:eastAsia="Calibri" w:hAnsi="Arial"/>
          <w:color w:val="1F497D"/>
          <w:lang w:val="sr-Latn-RS" w:eastAsia="sr-Latn-RS"/>
        </w:rPr>
        <w:t>д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a </w:t>
      </w:r>
      <w:r w:rsidRPr="009E59AE">
        <w:rPr>
          <w:rFonts w:ascii="Arial" w:eastAsia="Calibri" w:hAnsi="Arial"/>
          <w:color w:val="1F497D"/>
          <w:lang w:val="sr-Latn-RS" w:eastAsia="sr-Latn-RS"/>
        </w:rPr>
        <w:t>зб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Pr="009E59AE">
        <w:rPr>
          <w:rFonts w:ascii="Arial" w:eastAsia="Calibri" w:hAnsi="Arial"/>
          <w:color w:val="1F497D"/>
          <w:lang w:val="sr-Latn-RS" w:eastAsia="sr-Latn-RS"/>
        </w:rPr>
        <w:t>г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з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</w:t>
      </w:r>
      <w:r w:rsidRPr="009E59AE">
        <w:rPr>
          <w:rFonts w:ascii="Arial" w:eastAsia="Calibri" w:hAnsi="Arial"/>
          <w:color w:val="1F497D"/>
          <w:lang w:val="sr-Latn-RS" w:eastAsia="sr-Latn-RS"/>
        </w:rPr>
        <w:t>ст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</w:t>
      </w:r>
      <w:r w:rsidRPr="009E59AE">
        <w:rPr>
          <w:rFonts w:ascii="Arial" w:eastAsia="Calibri" w:hAnsi="Arial"/>
          <w:color w:val="1F497D"/>
          <w:lang w:val="sr-Latn-RS" w:eastAsia="sr-Latn-RS"/>
        </w:rPr>
        <w:t>р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л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Pr="009E59AE">
        <w:rPr>
          <w:rFonts w:ascii="Arial" w:eastAsia="Calibri" w:hAnsi="Arial"/>
          <w:color w:val="1F497D"/>
          <w:lang w:val="sr-Latn-RS" w:eastAsia="sr-Latn-RS"/>
        </w:rPr>
        <w:t>сти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д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л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Pr="009E59AE">
        <w:rPr>
          <w:rFonts w:ascii="Arial" w:eastAsia="Calibri" w:hAnsi="Arial"/>
          <w:color w:val="1F497D"/>
          <w:lang w:val="sr-Latn-RS" w:eastAsia="sr-Latn-RS"/>
        </w:rPr>
        <w:t>в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a </w:t>
      </w:r>
      <w:r w:rsidRPr="009E59AE">
        <w:rPr>
          <w:rFonts w:ascii="Arial" w:eastAsia="Calibri" w:hAnsi="Arial"/>
          <w:color w:val="1F497D"/>
          <w:lang w:val="sr-Latn-RS" w:eastAsia="sr-Latn-RS"/>
        </w:rPr>
        <w:t>и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зб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Pr="009E59AE">
        <w:rPr>
          <w:rFonts w:ascii="Arial" w:eastAsia="Calibri" w:hAnsi="Arial"/>
          <w:color w:val="1F497D"/>
          <w:lang w:val="sr-Latn-RS" w:eastAsia="sr-Latn-RS"/>
        </w:rPr>
        <w:t>г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т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Pr="009E59AE">
        <w:rPr>
          <w:rFonts w:ascii="Arial" w:eastAsia="Calibri" w:hAnsi="Arial"/>
          <w:color w:val="1F497D"/>
          <w:lang w:val="sr-Latn-RS" w:eastAsia="sr-Latn-RS"/>
        </w:rPr>
        <w:t>г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a </w:t>
      </w:r>
      <w:r w:rsidRPr="009E59AE">
        <w:rPr>
          <w:rFonts w:ascii="Arial" w:eastAsia="Calibri" w:hAnsi="Arial"/>
          <w:color w:val="1F497D"/>
          <w:lang w:val="sr-Latn-RS" w:eastAsia="sr-Latn-RS"/>
        </w:rPr>
        <w:t>шт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o </w:t>
      </w:r>
      <w:r w:rsidRPr="009E59AE">
        <w:rPr>
          <w:rFonts w:ascii="Arial" w:eastAsia="Calibri" w:hAnsi="Arial"/>
          <w:color w:val="1F497D"/>
          <w:lang w:val="sr-Latn-RS" w:eastAsia="sr-Latn-RS"/>
        </w:rPr>
        <w:t>с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e </w:t>
      </w:r>
      <w:r w:rsidRPr="009E59AE">
        <w:rPr>
          <w:rFonts w:ascii="Arial" w:eastAsia="Calibri" w:hAnsi="Arial"/>
          <w:color w:val="1F497D"/>
          <w:lang w:val="sr-Latn-RS" w:eastAsia="sr-Latn-RS"/>
        </w:rPr>
        <w:t>виш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e </w:t>
      </w:r>
      <w:r w:rsidRPr="009E59AE">
        <w:rPr>
          <w:rFonts w:ascii="Arial" w:eastAsia="Calibri" w:hAnsi="Arial"/>
          <w:color w:val="1F497D"/>
          <w:lang w:val="sr-Latn-RS" w:eastAsia="sr-Latn-RS"/>
        </w:rPr>
        <w:t>н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e </w:t>
      </w:r>
      <w:r w:rsidRPr="009E59AE">
        <w:rPr>
          <w:rFonts w:ascii="Arial" w:eastAsia="Calibri" w:hAnsi="Arial"/>
          <w:color w:val="1F497D"/>
          <w:lang w:val="sr-Latn-RS" w:eastAsia="sr-Latn-RS"/>
        </w:rPr>
        <w:t>пр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Pr="009E59AE">
        <w:rPr>
          <w:rFonts w:ascii="Arial" w:eastAsia="Calibri" w:hAnsi="Arial"/>
          <w:color w:val="1F497D"/>
          <w:lang w:val="sr-Latn-RS" w:eastAsia="sr-Latn-RS"/>
        </w:rPr>
        <w:t>изв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Pr="009E59AE">
        <w:rPr>
          <w:rFonts w:ascii="Arial" w:eastAsia="Calibri" w:hAnsi="Arial"/>
          <w:color w:val="1F497D"/>
          <w:lang w:val="sr-Latn-RS" w:eastAsia="sr-Latn-RS"/>
        </w:rPr>
        <w:t>д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e </w:t>
      </w:r>
      <w:r w:rsidRPr="009E59AE">
        <w:rPr>
          <w:rFonts w:ascii="Arial" w:eastAsia="Calibri" w:hAnsi="Arial"/>
          <w:color w:val="1F497D"/>
          <w:lang w:val="sr-Latn-RS" w:eastAsia="sr-Latn-RS"/>
        </w:rPr>
        <w:t>ум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ст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o </w:t>
      </w:r>
      <w:r w:rsidRPr="009E59AE">
        <w:rPr>
          <w:rFonts w:ascii="Arial" w:eastAsia="Calibri" w:hAnsi="Arial"/>
          <w:color w:val="1F497D"/>
          <w:lang w:val="sr-Latn-RS" w:eastAsia="sr-Latn-RS"/>
        </w:rPr>
        <w:t>PVR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10-10 </w:t>
      </w:r>
      <w:r w:rsidRPr="009E59AE">
        <w:rPr>
          <w:rFonts w:ascii="Arial" w:eastAsia="Calibri" w:hAnsi="Arial"/>
          <w:color w:val="1F497D"/>
          <w:lang w:val="sr-Latn-RS" w:eastAsia="sr-Latn-RS"/>
        </w:rPr>
        <w:t>пр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дм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т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н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</w:t>
      </w:r>
      <w:r w:rsidRPr="009E59AE">
        <w:rPr>
          <w:rFonts w:ascii="Arial" w:eastAsia="Calibri" w:hAnsi="Arial"/>
          <w:color w:val="1F497D"/>
          <w:lang w:val="sr-Latn-RS" w:eastAsia="sr-Latn-RS"/>
        </w:rPr>
        <w:t>б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</w:t>
      </w:r>
      <w:r w:rsidRPr="009E59AE">
        <w:rPr>
          <w:rFonts w:ascii="Arial" w:eastAsia="Calibri" w:hAnsi="Arial"/>
          <w:color w:val="1F497D"/>
          <w:lang w:val="sr-Latn-RS" w:eastAsia="sr-Latn-RS"/>
        </w:rPr>
        <w:t>вк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e </w:t>
      </w:r>
      <w:r w:rsidRPr="009E59AE">
        <w:rPr>
          <w:rFonts w:ascii="Arial" w:eastAsia="Calibri" w:hAnsi="Arial"/>
          <w:color w:val="1F497D"/>
          <w:lang w:val="sr-Latn-RS" w:eastAsia="sr-Latn-RS"/>
        </w:rPr>
        <w:t>буд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e </w:t>
      </w:r>
      <w:r w:rsidRPr="009E59AE">
        <w:rPr>
          <w:rFonts w:ascii="Arial" w:eastAsia="Calibri" w:hAnsi="Arial"/>
          <w:color w:val="1F497D"/>
          <w:lang w:val="sr-Latn-RS" w:eastAsia="sr-Latn-RS"/>
        </w:rPr>
        <w:t>PVR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10e</w:t>
      </w:r>
      <w:r w:rsidRPr="009E59AE">
        <w:rPr>
          <w:rFonts w:ascii="Arial" w:eastAsia="Calibri" w:hAnsi="Arial"/>
          <w:color w:val="1F497D"/>
          <w:lang w:val="sr-Latn-RS" w:eastAsia="sr-Latn-RS"/>
        </w:rPr>
        <w:t>P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с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 a</w:t>
      </w:r>
      <w:r w:rsidRPr="009E59AE">
        <w:rPr>
          <w:rFonts w:ascii="Arial" w:eastAsia="Calibri" w:hAnsi="Arial"/>
          <w:color w:val="1F497D"/>
          <w:lang w:val="sr-Latn-RS" w:eastAsia="sr-Latn-RS"/>
        </w:rPr>
        <w:t>д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</w:t>
      </w:r>
      <w:r w:rsidRPr="009E59AE">
        <w:rPr>
          <w:rFonts w:ascii="Arial" w:eastAsia="Calibri" w:hAnsi="Arial"/>
          <w:color w:val="1F497D"/>
          <w:lang w:val="sr-Latn-RS" w:eastAsia="sr-Latn-RS"/>
        </w:rPr>
        <w:t>пт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р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Pr="009E59AE">
        <w:rPr>
          <w:rFonts w:ascii="Arial" w:eastAsia="Calibri" w:hAnsi="Arial"/>
          <w:color w:val="1F497D"/>
          <w:lang w:val="sr-Latn-RS" w:eastAsia="sr-Latn-RS"/>
        </w:rPr>
        <w:t>м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и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с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Pr="009E59AE">
        <w:rPr>
          <w:rFonts w:ascii="Arial" w:eastAsia="Calibri" w:hAnsi="Arial"/>
          <w:color w:val="1F497D"/>
          <w:lang w:val="sr-Latn-RS" w:eastAsia="sr-Latn-RS"/>
        </w:rPr>
        <w:t>фтв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р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Pr="009E59AE">
        <w:rPr>
          <w:rFonts w:ascii="Arial" w:eastAsia="Calibri" w:hAnsi="Arial"/>
          <w:color w:val="1F497D"/>
          <w:lang w:val="sr-Latn-RS" w:eastAsia="sr-Latn-RS"/>
        </w:rPr>
        <w:t>м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, </w:t>
      </w:r>
      <w:r w:rsidRPr="009E59AE">
        <w:rPr>
          <w:rFonts w:ascii="Arial" w:eastAsia="Calibri" w:hAnsi="Arial"/>
          <w:color w:val="1F497D"/>
          <w:lang w:val="sr-Latn-RS" w:eastAsia="sr-Latn-RS"/>
        </w:rPr>
        <w:t>и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  </w:t>
      </w:r>
      <w:r w:rsidRPr="009E59AE">
        <w:rPr>
          <w:rFonts w:ascii="Arial" w:eastAsia="Calibri" w:hAnsi="Arial"/>
          <w:color w:val="1F497D"/>
          <w:lang w:val="sr-Latn-RS" w:eastAsia="sr-Latn-RS"/>
        </w:rPr>
        <w:t>д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a </w:t>
      </w:r>
      <w:r w:rsidRPr="009E59AE">
        <w:rPr>
          <w:rFonts w:ascii="Arial" w:eastAsia="Calibri" w:hAnsi="Arial"/>
          <w:color w:val="1F497D"/>
          <w:lang w:val="sr-Latn-RS" w:eastAsia="sr-Latn-RS"/>
        </w:rPr>
        <w:t>ум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ст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o </w:t>
      </w:r>
      <w:r w:rsidRPr="009E59AE">
        <w:rPr>
          <w:rFonts w:ascii="Arial" w:eastAsia="Calibri" w:hAnsi="Arial"/>
          <w:color w:val="1F497D"/>
          <w:lang w:val="sr-Latn-RS" w:eastAsia="sr-Latn-RS"/>
        </w:rPr>
        <w:t>тр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</w:t>
      </w:r>
      <w:r w:rsidRPr="009E59AE">
        <w:rPr>
          <w:rFonts w:ascii="Arial" w:eastAsia="Calibri" w:hAnsi="Arial"/>
          <w:color w:val="1F497D"/>
          <w:lang w:val="sr-Latn-RS" w:eastAsia="sr-Latn-RS"/>
        </w:rPr>
        <w:t>нсмит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р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a </w:t>
      </w:r>
      <w:r w:rsidRPr="009E59AE">
        <w:rPr>
          <w:rFonts w:ascii="Arial" w:eastAsia="Calibri" w:hAnsi="Arial"/>
          <w:color w:val="1F497D"/>
          <w:lang w:val="sr-Latn-RS" w:eastAsia="sr-Latn-RS"/>
        </w:rPr>
        <w:t>R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-</w:t>
      </w:r>
      <w:r w:rsidRPr="009E59AE">
        <w:rPr>
          <w:rFonts w:ascii="Arial" w:eastAsia="Calibri" w:hAnsi="Arial"/>
          <w:color w:val="1F497D"/>
          <w:lang w:val="sr-Latn-RS" w:eastAsia="sr-Latn-RS"/>
        </w:rPr>
        <w:t>SG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16+4</w:t>
      </w:r>
      <w:r w:rsidRPr="009E59AE">
        <w:rPr>
          <w:rFonts w:ascii="Arial" w:eastAsia="Calibri" w:hAnsi="Arial"/>
          <w:color w:val="1F497D"/>
          <w:lang w:val="sr-Latn-RS" w:eastAsia="sr-Latn-RS"/>
        </w:rPr>
        <w:t>K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пр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дм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Pr="009E59AE">
        <w:rPr>
          <w:rFonts w:ascii="Arial" w:eastAsia="Calibri" w:hAnsi="Arial"/>
          <w:color w:val="1F497D"/>
          <w:lang w:val="sr-Latn-RS" w:eastAsia="sr-Latn-RS"/>
        </w:rPr>
        <w:t>т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 </w:t>
      </w:r>
      <w:r w:rsidRPr="009E59AE">
        <w:rPr>
          <w:rFonts w:ascii="Arial" w:eastAsia="Calibri" w:hAnsi="Arial"/>
          <w:color w:val="1F497D"/>
          <w:lang w:val="sr-Latn-RS" w:eastAsia="sr-Latn-RS"/>
        </w:rPr>
        <w:t>н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</w:t>
      </w:r>
      <w:r w:rsidRPr="009E59AE">
        <w:rPr>
          <w:rFonts w:ascii="Arial" w:eastAsia="Calibri" w:hAnsi="Arial"/>
          <w:color w:val="1F497D"/>
          <w:lang w:val="sr-Latn-RS" w:eastAsia="sr-Latn-RS"/>
        </w:rPr>
        <w:t>б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a</w:t>
      </w:r>
      <w:r w:rsidRPr="009E59AE">
        <w:rPr>
          <w:rFonts w:ascii="Arial" w:eastAsia="Calibri" w:hAnsi="Arial"/>
          <w:color w:val="1F497D"/>
          <w:lang w:val="sr-Latn-RS" w:eastAsia="sr-Latn-RS"/>
        </w:rPr>
        <w:t>вк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 xml:space="preserve">e </w:t>
      </w:r>
      <w:r w:rsidRPr="009E59AE">
        <w:rPr>
          <w:rFonts w:ascii="Arial" w:eastAsia="Calibri" w:hAnsi="Arial"/>
          <w:color w:val="1F497D"/>
          <w:lang w:val="sr-Latn-RS" w:eastAsia="sr-Latn-RS"/>
        </w:rPr>
        <w:t>буд</w:t>
      </w:r>
      <w:r w:rsidR="002357DE" w:rsidRPr="009E59AE">
        <w:rPr>
          <w:rFonts w:ascii="Arial" w:eastAsia="Calibri" w:hAnsi="Arial"/>
          <w:color w:val="1F497D"/>
          <w:lang w:val="sr-Latn-RS" w:eastAsia="sr-Latn-RS"/>
        </w:rPr>
        <w:t>e R-SG16LED+</w:t>
      </w:r>
      <w:r w:rsidR="00BC02D9" w:rsidRPr="009E59AE">
        <w:rPr>
          <w:rFonts w:ascii="Arial" w:eastAsia="Calibri" w:hAnsi="Arial"/>
          <w:color w:val="1F497D"/>
          <w:lang w:val="sr-Latn-RS" w:eastAsia="sr-Latn-RS"/>
        </w:rPr>
        <w:t>4K</w:t>
      </w:r>
      <w:r w:rsidR="00BC02D9" w:rsidRPr="009E59AE">
        <w:rPr>
          <w:rFonts w:ascii="Arial" w:eastAsia="Calibri" w:hAnsi="Arial"/>
          <w:color w:val="1F497D"/>
          <w:lang w:val="sr-Cyrl-RS" w:eastAsia="sr-Latn-RS"/>
        </w:rPr>
        <w:t>.</w:t>
      </w:r>
    </w:p>
    <w:p w:rsidR="002357DE" w:rsidRPr="009E59AE" w:rsidRDefault="002357DE" w:rsidP="002357DE">
      <w:pPr>
        <w:spacing w:line="240" w:lineRule="auto"/>
        <w:jc w:val="left"/>
        <w:rPr>
          <w:rFonts w:ascii="Arial" w:eastAsia="Calibri" w:hAnsi="Arial"/>
          <w:color w:val="1F497D"/>
          <w:lang w:val="sr-Latn-RS" w:eastAsia="sr-Latn-RS"/>
        </w:rPr>
      </w:pPr>
      <w:r w:rsidRPr="009E59AE">
        <w:rPr>
          <w:rFonts w:ascii="Arial" w:eastAsia="Calibri" w:hAnsi="Arial"/>
          <w:color w:val="1F497D"/>
          <w:lang w:val="sr-Latn-RS" w:eastAsia="sr-Latn-RS"/>
        </w:rPr>
        <w:t xml:space="preserve">                </w:t>
      </w:r>
    </w:p>
    <w:p w:rsidR="002357DE" w:rsidRPr="009E59AE" w:rsidRDefault="002357DE" w:rsidP="009E59AE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  <w:r w:rsidRPr="009E59AE">
        <w:rPr>
          <w:rFonts w:ascii="Arial" w:eastAsia="Calibri" w:hAnsi="Arial"/>
          <w:color w:val="1F497D"/>
          <w:lang w:val="sr-Latn-RS" w:eastAsia="sr-Latn-RS"/>
        </w:rPr>
        <w:t xml:space="preserve">                </w:t>
      </w:r>
      <w:r w:rsidR="009E59AE" w:rsidRPr="009E59AE">
        <w:rPr>
          <w:rFonts w:ascii="Arial" w:eastAsia="Calibri" w:hAnsi="Arial"/>
          <w:color w:val="1F497D"/>
          <w:lang w:val="sr-Latn-RS" w:eastAsia="sr-Latn-RS"/>
        </w:rPr>
        <w:t>Шт</w:t>
      </w:r>
      <w:r w:rsidRPr="009E59AE">
        <w:rPr>
          <w:rFonts w:ascii="Arial" w:eastAsia="Calibri" w:hAnsi="Arial"/>
          <w:color w:val="1F497D"/>
          <w:lang w:val="sr-Latn-RS" w:eastAsia="sr-Latn-RS"/>
        </w:rPr>
        <w:t xml:space="preserve">o </w:t>
      </w:r>
      <w:r w:rsidR="009E59AE" w:rsidRPr="009E59AE">
        <w:rPr>
          <w:rFonts w:ascii="Arial" w:eastAsia="Calibri" w:hAnsi="Arial"/>
          <w:color w:val="1F497D"/>
          <w:lang w:val="sr-Latn-RS" w:eastAsia="sr-Latn-RS"/>
        </w:rPr>
        <w:t>с</w:t>
      </w:r>
      <w:r w:rsidRPr="009E59AE">
        <w:rPr>
          <w:rFonts w:ascii="Arial" w:eastAsia="Calibri" w:hAnsi="Arial"/>
          <w:color w:val="1F497D"/>
          <w:lang w:val="sr-Latn-RS" w:eastAsia="sr-Latn-RS"/>
        </w:rPr>
        <w:t xml:space="preserve">e </w:t>
      </w:r>
      <w:r w:rsidR="009E59AE" w:rsidRPr="009E59AE">
        <w:rPr>
          <w:rFonts w:ascii="Arial" w:eastAsia="Calibri" w:hAnsi="Arial"/>
          <w:color w:val="1F497D"/>
          <w:lang w:val="sr-Latn-RS" w:eastAsia="sr-Latn-RS"/>
        </w:rPr>
        <w:t>тич</w:t>
      </w:r>
      <w:r w:rsidRPr="009E59AE">
        <w:rPr>
          <w:rFonts w:ascii="Arial" w:eastAsia="Calibri" w:hAnsi="Arial"/>
          <w:color w:val="1F497D"/>
          <w:lang w:val="sr-Latn-RS" w:eastAsia="sr-Latn-RS"/>
        </w:rPr>
        <w:t xml:space="preserve">e </w:t>
      </w:r>
      <w:r w:rsidR="009E59AE" w:rsidRPr="009E59AE">
        <w:rPr>
          <w:rFonts w:ascii="Arial" w:eastAsia="Calibri" w:hAnsi="Arial"/>
          <w:color w:val="1F497D"/>
          <w:lang w:val="sr-Latn-RS" w:eastAsia="sr-Latn-RS"/>
        </w:rPr>
        <w:t>с</w:t>
      </w:r>
      <w:r w:rsidRPr="009E59AE">
        <w:rPr>
          <w:rFonts w:ascii="Arial" w:eastAsia="Calibri" w:hAnsi="Arial"/>
          <w:color w:val="1F497D"/>
          <w:lang w:val="sr-Latn-RS" w:eastAsia="sr-Latn-RS"/>
        </w:rPr>
        <w:t>o</w:t>
      </w:r>
      <w:r w:rsidR="009E59AE" w:rsidRPr="009E59AE">
        <w:rPr>
          <w:rFonts w:ascii="Arial" w:eastAsia="Calibri" w:hAnsi="Arial"/>
          <w:color w:val="1F497D"/>
          <w:lang w:val="sr-Latn-RS" w:eastAsia="sr-Latn-RS"/>
        </w:rPr>
        <w:t>фтв</w:t>
      </w:r>
      <w:r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="009E59AE" w:rsidRPr="009E59AE">
        <w:rPr>
          <w:rFonts w:ascii="Arial" w:eastAsia="Calibri" w:hAnsi="Arial"/>
          <w:color w:val="1F497D"/>
          <w:lang w:val="sr-Latn-RS" w:eastAsia="sr-Latn-RS"/>
        </w:rPr>
        <w:t>р</w:t>
      </w:r>
      <w:r w:rsidRPr="009E59AE">
        <w:rPr>
          <w:rFonts w:ascii="Arial" w:eastAsia="Calibri" w:hAnsi="Arial"/>
          <w:color w:val="1F497D"/>
          <w:lang w:val="sr-Latn-RS" w:eastAsia="sr-Latn-RS"/>
        </w:rPr>
        <w:t>a PASO o</w:t>
      </w:r>
      <w:r w:rsidR="009E59AE" w:rsidRPr="009E59AE">
        <w:rPr>
          <w:rFonts w:ascii="Arial" w:eastAsia="Calibri" w:hAnsi="Arial"/>
          <w:color w:val="1F497D"/>
          <w:lang w:val="sr-Latn-RS" w:eastAsia="sr-Latn-RS"/>
        </w:rPr>
        <w:t>н</w:t>
      </w:r>
      <w:r w:rsidRPr="009E59AE">
        <w:rPr>
          <w:rFonts w:ascii="Arial" w:eastAsia="Calibri" w:hAnsi="Arial"/>
          <w:color w:val="1F497D"/>
          <w:lang w:val="sr-Latn-RS" w:eastAsia="sr-Latn-RS"/>
        </w:rPr>
        <w:t xml:space="preserve"> je: </w:t>
      </w:r>
      <w:r w:rsidR="009E59AE" w:rsidRPr="009E59AE">
        <w:rPr>
          <w:rFonts w:ascii="Arial" w:eastAsia="Calibri" w:hAnsi="Arial"/>
          <w:color w:val="1F497D"/>
          <w:lang w:val="sr-Latn-RS" w:eastAsia="sr-Latn-RS"/>
        </w:rPr>
        <w:t>в</w:t>
      </w:r>
      <w:r w:rsidRPr="009E59AE">
        <w:rPr>
          <w:rFonts w:ascii="Arial" w:eastAsia="Calibri" w:hAnsi="Arial"/>
          <w:color w:val="1F497D"/>
          <w:lang w:val="sr-Latn-RS" w:eastAsia="sr-Latn-RS"/>
        </w:rPr>
        <w:t>e</w:t>
      </w:r>
      <w:r w:rsidR="009E59AE" w:rsidRPr="009E59AE">
        <w:rPr>
          <w:rFonts w:ascii="Arial" w:eastAsia="Calibri" w:hAnsi="Arial"/>
          <w:color w:val="1F497D"/>
          <w:lang w:val="sr-Latn-RS" w:eastAsia="sr-Latn-RS"/>
        </w:rPr>
        <w:t>рзи</w:t>
      </w:r>
      <w:r w:rsidRPr="009E59AE">
        <w:rPr>
          <w:rFonts w:ascii="Arial" w:eastAsia="Calibri" w:hAnsi="Arial"/>
          <w:color w:val="1F497D"/>
          <w:lang w:val="sr-Latn-RS" w:eastAsia="sr-Latn-RS"/>
        </w:rPr>
        <w:t>ja 3.00 (od 14.03.2005.g) MS Windows.</w:t>
      </w:r>
    </w:p>
    <w:p w:rsidR="00E82FF5" w:rsidRDefault="00E82FF5" w:rsidP="00E82FF5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 w:eastAsia="sr-Latn-RS"/>
        </w:rPr>
      </w:pPr>
    </w:p>
    <w:p w:rsidR="00E82FF5" w:rsidRPr="00E82FF5" w:rsidRDefault="00E82FF5" w:rsidP="00E82FF5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 w:eastAsia="sr-Latn-RS"/>
        </w:rPr>
      </w:pPr>
    </w:p>
    <w:p w:rsidR="002357DE" w:rsidRPr="00BC02D9" w:rsidRDefault="002357DE" w:rsidP="002357D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BC02D9">
        <w:rPr>
          <w:rFonts w:ascii="Arial" w:eastAsia="Calibri" w:hAnsi="Arial"/>
          <w:b/>
          <w:u w:val="single"/>
          <w:lang w:val="sr-Cyrl-RS" w:eastAsia="sr-Latn-RS"/>
        </w:rPr>
        <w:t>ПИТАЊЕ бр. 4</w:t>
      </w:r>
      <w:r w:rsidRPr="00BC02D9">
        <w:rPr>
          <w:rFonts w:ascii="Arial" w:eastAsia="Calibri" w:hAnsi="Arial"/>
          <w:lang w:val="sr-Cyrl-RS" w:eastAsia="sr-Latn-RS"/>
        </w:rPr>
        <w:t xml:space="preserve">:  </w:t>
      </w:r>
      <w:r w:rsidRPr="00BC02D9">
        <w:rPr>
          <w:rFonts w:ascii="Arial" w:eastAsia="Calibri" w:hAnsi="Arial"/>
          <w:sz w:val="14"/>
          <w:szCs w:val="14"/>
          <w:lang w:val="en-US" w:eastAsia="sr-Latn-RS"/>
        </w:rPr>
        <w:t xml:space="preserve"> </w:t>
      </w:r>
      <w:r w:rsidRPr="00BC02D9">
        <w:rPr>
          <w:rFonts w:ascii="Arial" w:eastAsia="Calibri" w:hAnsi="Arial"/>
          <w:lang w:val="en-US" w:eastAsia="sr-Latn-RS"/>
        </w:rPr>
        <w:t xml:space="preserve">МОДЕЛ УГОВОРА - </w:t>
      </w:r>
      <w:proofErr w:type="spellStart"/>
      <w:r w:rsidRPr="00BC02D9">
        <w:rPr>
          <w:rFonts w:ascii="Arial" w:eastAsia="Calibri" w:hAnsi="Arial"/>
          <w:lang w:val="en-US" w:eastAsia="sr-Latn-RS"/>
        </w:rPr>
        <w:t>чл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. 3 - </w:t>
      </w:r>
      <w:r w:rsidRPr="00BC02D9">
        <w:rPr>
          <w:rFonts w:ascii="Arial" w:eastAsia="Calibri" w:hAnsi="Arial"/>
          <w:b/>
          <w:bCs/>
          <w:lang w:val="en-US" w:eastAsia="sr-Latn-RS"/>
        </w:rPr>
        <w:t>ВРЕДНОСТ УГОВОРА</w:t>
      </w:r>
    </w:p>
    <w:p w:rsidR="002357DE" w:rsidRPr="00BC02D9" w:rsidRDefault="002357DE" w:rsidP="002357D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proofErr w:type="gramStart"/>
      <w:r w:rsidRPr="00BC02D9">
        <w:rPr>
          <w:rFonts w:ascii="Arial" w:eastAsia="Calibri" w:hAnsi="Arial"/>
          <w:lang w:val="en-US" w:eastAsia="sr-Latn-RS"/>
        </w:rPr>
        <w:t>Молим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вас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да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разјасните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зашто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је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BC02D9">
        <w:rPr>
          <w:rFonts w:ascii="Arial" w:eastAsia="Calibri" w:hAnsi="Arial"/>
          <w:lang w:val="en-US" w:eastAsia="sr-Latn-RS"/>
        </w:rPr>
        <w:t>овом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чланку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наведен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курс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од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ЕУР </w:t>
      </w:r>
      <w:proofErr w:type="spellStart"/>
      <w:r w:rsidRPr="00BC02D9">
        <w:rPr>
          <w:rFonts w:ascii="Arial" w:eastAsia="Calibri" w:hAnsi="Arial"/>
          <w:lang w:val="en-US" w:eastAsia="sr-Latn-RS"/>
        </w:rPr>
        <w:t>до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динара</w:t>
      </w:r>
      <w:proofErr w:type="spellEnd"/>
      <w:r w:rsidRPr="00BC02D9">
        <w:rPr>
          <w:rFonts w:ascii="Arial" w:eastAsia="Calibri" w:hAnsi="Arial"/>
          <w:lang w:val="en-US" w:eastAsia="sr-Latn-RS"/>
        </w:rPr>
        <w:t>?</w:t>
      </w:r>
      <w:proofErr w:type="gram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BC02D9">
        <w:rPr>
          <w:rFonts w:ascii="Arial" w:eastAsia="Calibri" w:hAnsi="Arial"/>
          <w:lang w:val="en-US" w:eastAsia="sr-Latn-RS"/>
        </w:rPr>
        <w:t>Да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ли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то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морамо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попунити</w:t>
      </w:r>
      <w:proofErr w:type="spellEnd"/>
      <w:r w:rsidRPr="00BC02D9">
        <w:rPr>
          <w:rFonts w:ascii="Arial" w:eastAsia="Calibri" w:hAnsi="Arial"/>
          <w:lang w:val="en-US" w:eastAsia="sr-Latn-RS"/>
        </w:rPr>
        <w:t>?</w:t>
      </w:r>
      <w:proofErr w:type="gramEnd"/>
    </w:p>
    <w:p w:rsidR="002357DE" w:rsidRDefault="002357DE" w:rsidP="002357DE">
      <w:pPr>
        <w:spacing w:line="240" w:lineRule="auto"/>
        <w:ind w:left="1440" w:hanging="36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BC02D9" w:rsidRDefault="002357DE" w:rsidP="008B0CDE">
      <w:pPr>
        <w:spacing w:after="240"/>
        <w:rPr>
          <w:rFonts w:ascii="Arial" w:hAnsi="Arial"/>
          <w:b/>
          <w:iCs/>
          <w:lang w:val="sr-Cyrl-RS"/>
        </w:rPr>
      </w:pPr>
      <w:r w:rsidRPr="008B0CDE">
        <w:rPr>
          <w:rFonts w:ascii="Arial" w:hAnsi="Arial"/>
          <w:b/>
          <w:iCs/>
        </w:rPr>
        <w:t xml:space="preserve">ОДГОВОР </w:t>
      </w:r>
      <w:r w:rsidRPr="008B0CDE">
        <w:rPr>
          <w:rFonts w:ascii="Arial" w:hAnsi="Arial"/>
          <w:b/>
          <w:iCs/>
          <w:lang w:val="sr-Cyrl-RS"/>
        </w:rPr>
        <w:t>4</w:t>
      </w:r>
      <w:r w:rsidRPr="008B0CDE">
        <w:rPr>
          <w:rFonts w:ascii="Arial" w:hAnsi="Arial"/>
          <w:b/>
          <w:iCs/>
        </w:rPr>
        <w:t xml:space="preserve">: </w:t>
      </w:r>
      <w:r w:rsidR="008B0CDE" w:rsidRPr="008B0CDE">
        <w:rPr>
          <w:rFonts w:ascii="Arial" w:hAnsi="Arial"/>
          <w:b/>
          <w:iCs/>
          <w:lang w:val="sr-Cyrl-RS"/>
        </w:rPr>
        <w:t>Поменути износ се попуњава У ТРЕНУТКУ ЗАКЉУЧЕЊА Уговора, јер понуђач не може да зна који ће курс НБС еуро према динару, бити на дан отварања понуда</w:t>
      </w:r>
      <w:r w:rsidR="00BC02D9">
        <w:rPr>
          <w:rFonts w:ascii="Arial" w:hAnsi="Arial"/>
          <w:b/>
          <w:iCs/>
          <w:lang w:val="sr-Cyrl-RS"/>
        </w:rPr>
        <w:t>.</w:t>
      </w:r>
    </w:p>
    <w:p w:rsidR="00BC02D9" w:rsidRDefault="00BC02D9" w:rsidP="008B0CDE">
      <w:pPr>
        <w:spacing w:after="240"/>
        <w:rPr>
          <w:rFonts w:ascii="Arial" w:hAnsi="Arial"/>
          <w:b/>
          <w:iCs/>
          <w:lang w:val="sr-Cyrl-RS"/>
        </w:rPr>
      </w:pPr>
    </w:p>
    <w:p w:rsidR="002357DE" w:rsidRPr="008B0CDE" w:rsidRDefault="008B0CDE" w:rsidP="008B0CDE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 </w:t>
      </w:r>
    </w:p>
    <w:p w:rsidR="002357DE" w:rsidRPr="009E59AE" w:rsidRDefault="002357DE" w:rsidP="002357DE">
      <w:pPr>
        <w:spacing w:line="240" w:lineRule="auto"/>
        <w:jc w:val="left"/>
        <w:rPr>
          <w:rFonts w:ascii="Arial" w:eastAsia="Calibri" w:hAnsi="Arial"/>
          <w:u w:val="single"/>
          <w:lang w:val="en-US" w:eastAsia="sr-Latn-RS"/>
        </w:rPr>
      </w:pPr>
      <w:r w:rsidRPr="009E59AE">
        <w:rPr>
          <w:rFonts w:ascii="Arial" w:eastAsia="Calibri" w:hAnsi="Arial"/>
          <w:b/>
          <w:u w:val="single"/>
          <w:lang w:val="sr-Cyrl-RS" w:eastAsia="sr-Latn-RS"/>
        </w:rPr>
        <w:lastRenderedPageBreak/>
        <w:t>ПИТАЊЕ бр. 5</w:t>
      </w:r>
      <w:r w:rsidRPr="009E59AE">
        <w:rPr>
          <w:rFonts w:ascii="Arial" w:eastAsia="Calibri" w:hAnsi="Arial"/>
          <w:u w:val="single"/>
          <w:lang w:val="sr-Cyrl-RS" w:eastAsia="sr-Latn-RS"/>
        </w:rPr>
        <w:t xml:space="preserve">: </w:t>
      </w:r>
      <w:r w:rsidRPr="009E59AE">
        <w:rPr>
          <w:rFonts w:ascii="Arial" w:eastAsia="Calibri" w:hAnsi="Arial"/>
          <w:u w:val="single"/>
          <w:lang w:val="en-US" w:eastAsia="sr-Latn-RS"/>
        </w:rPr>
        <w:t xml:space="preserve">МОДЕЛ УГОВОРА - </w:t>
      </w:r>
      <w:proofErr w:type="spellStart"/>
      <w:r w:rsidRPr="009E59AE">
        <w:rPr>
          <w:rFonts w:ascii="Arial" w:eastAsia="Calibri" w:hAnsi="Arial"/>
          <w:u w:val="single"/>
          <w:lang w:val="en-US" w:eastAsia="sr-Latn-RS"/>
        </w:rPr>
        <w:t>чл</w:t>
      </w:r>
      <w:proofErr w:type="spellEnd"/>
      <w:r w:rsidRPr="009E59AE">
        <w:rPr>
          <w:rFonts w:ascii="Arial" w:eastAsia="Calibri" w:hAnsi="Arial"/>
          <w:u w:val="single"/>
          <w:lang w:val="en-US" w:eastAsia="sr-Latn-RS"/>
        </w:rPr>
        <w:t xml:space="preserve">. 6 + </w:t>
      </w:r>
      <w:proofErr w:type="spellStart"/>
      <w:r w:rsidRPr="009E59AE">
        <w:rPr>
          <w:rFonts w:ascii="Arial" w:eastAsia="Calibri" w:hAnsi="Arial"/>
          <w:u w:val="single"/>
          <w:lang w:val="en-US" w:eastAsia="sr-Latn-RS"/>
        </w:rPr>
        <w:t>Арт</w:t>
      </w:r>
      <w:proofErr w:type="spellEnd"/>
      <w:r w:rsidRPr="009E59AE">
        <w:rPr>
          <w:rFonts w:ascii="Arial" w:eastAsia="Calibri" w:hAnsi="Arial"/>
          <w:u w:val="single"/>
          <w:lang w:val="en-US" w:eastAsia="sr-Latn-RS"/>
        </w:rPr>
        <w:t>. 7 - КВАЛИТЕТНИ И КВАНТИТАТИВНИ ПРИЈЕМ</w:t>
      </w:r>
    </w:p>
    <w:p w:rsidR="002357DE" w:rsidRPr="00BC02D9" w:rsidRDefault="002357DE" w:rsidP="002357DE">
      <w:pPr>
        <w:spacing w:line="240" w:lineRule="auto"/>
        <w:ind w:left="360" w:hanging="360"/>
        <w:jc w:val="left"/>
        <w:rPr>
          <w:rFonts w:ascii="Arial" w:eastAsia="Calibri" w:hAnsi="Arial"/>
          <w:lang w:val="en-US" w:eastAsia="sr-Latn-RS"/>
        </w:rPr>
      </w:pPr>
      <w:proofErr w:type="gramStart"/>
      <w:r w:rsidRPr="00BC02D9">
        <w:rPr>
          <w:rFonts w:ascii="Arial" w:eastAsia="Calibri" w:hAnsi="Arial"/>
          <w:lang w:val="en-US" w:eastAsia="sr-Latn-RS"/>
        </w:rPr>
        <w:t>-</w:t>
      </w:r>
      <w:r w:rsidRPr="00BC02D9">
        <w:rPr>
          <w:rFonts w:ascii="Arial" w:eastAsia="Calibri" w:hAnsi="Arial"/>
          <w:sz w:val="14"/>
          <w:szCs w:val="14"/>
          <w:lang w:val="en-US" w:eastAsia="sr-Latn-RS"/>
        </w:rPr>
        <w:t xml:space="preserve">          </w:t>
      </w:r>
      <w:proofErr w:type="spellStart"/>
      <w:r w:rsidRPr="00BC02D9">
        <w:rPr>
          <w:rFonts w:ascii="Arial" w:eastAsia="Calibri" w:hAnsi="Arial"/>
          <w:lang w:val="en-US" w:eastAsia="sr-Latn-RS"/>
        </w:rPr>
        <w:t>Тражимо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да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користимо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исту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формулацију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за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та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два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чланка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која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је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коришћена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BC02D9">
        <w:rPr>
          <w:rFonts w:ascii="Arial" w:eastAsia="Calibri" w:hAnsi="Arial"/>
          <w:lang w:val="en-US" w:eastAsia="sr-Latn-RS"/>
        </w:rPr>
        <w:t>нашем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претходном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уговору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бр</w:t>
      </w:r>
      <w:proofErr w:type="spellEnd"/>
      <w:r w:rsidRPr="00BC02D9">
        <w:rPr>
          <w:rFonts w:ascii="Arial" w:eastAsia="Calibri" w:hAnsi="Arial"/>
          <w:lang w:val="en-US" w:eastAsia="sr-Latn-RS"/>
        </w:rPr>
        <w:t>.</w:t>
      </w:r>
      <w:proofErr w:type="gram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gramStart"/>
      <w:r w:rsidRPr="00BC02D9">
        <w:rPr>
          <w:rFonts w:ascii="Arial" w:eastAsia="Calibri" w:hAnsi="Arial"/>
          <w:lang w:val="en-US" w:eastAsia="sr-Latn-RS"/>
        </w:rPr>
        <w:t xml:space="preserve">3000/1632/2015 </w:t>
      </w:r>
      <w:proofErr w:type="spellStart"/>
      <w:r w:rsidRPr="00BC02D9">
        <w:rPr>
          <w:rFonts w:ascii="Arial" w:eastAsia="Calibri" w:hAnsi="Arial"/>
          <w:lang w:val="en-US" w:eastAsia="sr-Latn-RS"/>
        </w:rPr>
        <w:t>или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3000/1455/2015 (</w:t>
      </w:r>
      <w:proofErr w:type="spellStart"/>
      <w:r w:rsidRPr="00BC02D9">
        <w:rPr>
          <w:rFonts w:ascii="Arial" w:eastAsia="Calibri" w:hAnsi="Arial"/>
          <w:lang w:val="en-US" w:eastAsia="sr-Latn-RS"/>
        </w:rPr>
        <w:t>погледајте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доле</w:t>
      </w:r>
      <w:proofErr w:type="spellEnd"/>
      <w:r w:rsidRPr="00BC02D9">
        <w:rPr>
          <w:rFonts w:ascii="Arial" w:eastAsia="Calibri" w:hAnsi="Arial"/>
          <w:lang w:val="en-US" w:eastAsia="sr-Latn-RS"/>
        </w:rPr>
        <w:t>).</w:t>
      </w:r>
      <w:proofErr w:type="gramEnd"/>
    </w:p>
    <w:p w:rsidR="002357DE" w:rsidRPr="00BC02D9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r w:rsidRPr="00BC02D9">
        <w:rPr>
          <w:rFonts w:ascii="Arial" w:eastAsia="Calibri" w:hAnsi="Arial"/>
          <w:lang w:val="en-US" w:eastAsia="sr-Latn-RS"/>
        </w:rPr>
        <w:t xml:space="preserve">... </w:t>
      </w:r>
      <w:proofErr w:type="spellStart"/>
      <w:proofErr w:type="gramStart"/>
      <w:r w:rsidRPr="00BC02D9">
        <w:rPr>
          <w:rFonts w:ascii="Arial" w:eastAsia="Calibri" w:hAnsi="Arial"/>
          <w:lang w:val="en-US" w:eastAsia="sr-Latn-RS"/>
        </w:rPr>
        <w:t>текст</w:t>
      </w:r>
      <w:proofErr w:type="spellEnd"/>
      <w:proofErr w:type="gram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из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уговора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бр</w:t>
      </w:r>
      <w:proofErr w:type="spellEnd"/>
      <w:r w:rsidRPr="00BC02D9">
        <w:rPr>
          <w:rFonts w:ascii="Arial" w:eastAsia="Calibri" w:hAnsi="Arial"/>
          <w:lang w:val="en-US" w:eastAsia="sr-Latn-RS"/>
        </w:rPr>
        <w:t>. 3000/1632/2015</w:t>
      </w:r>
    </w:p>
    <w:p w:rsidR="002357DE" w:rsidRPr="00BC02D9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r w:rsidRPr="00BC02D9">
        <w:rPr>
          <w:rFonts w:ascii="Arial" w:eastAsia="Calibri" w:hAnsi="Arial"/>
          <w:lang w:val="en-US" w:eastAsia="sr-Latn-RS"/>
        </w:rPr>
        <w:t>КВАЛИТАТИВНО И КВАНТИТАТИВНО ПРИХВАТАЊЕ</w:t>
      </w:r>
    </w:p>
    <w:p w:rsidR="002357DE" w:rsidRPr="00BC02D9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BC02D9">
        <w:rPr>
          <w:rFonts w:ascii="Arial" w:eastAsia="Calibri" w:hAnsi="Arial"/>
          <w:lang w:val="en-US" w:eastAsia="sr-Latn-RS"/>
        </w:rPr>
        <w:t>Члан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8.</w:t>
      </w:r>
      <w:proofErr w:type="gramEnd"/>
    </w:p>
    <w:p w:rsidR="002357DE" w:rsidRPr="00BC02D9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BC02D9">
        <w:rPr>
          <w:rFonts w:ascii="Arial" w:eastAsia="Calibri" w:hAnsi="Arial"/>
          <w:lang w:val="en-US" w:eastAsia="sr-Latn-RS"/>
        </w:rPr>
        <w:t>Извођач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је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обавезан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да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сноси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пуну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одговорност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за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квалитет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предмета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уговора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BC02D9">
        <w:rPr>
          <w:rFonts w:ascii="Arial" w:eastAsia="Calibri" w:hAnsi="Arial"/>
          <w:lang w:val="en-US" w:eastAsia="sr-Latn-RS"/>
        </w:rPr>
        <w:t>без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обзира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да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ли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је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извршио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контролу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BC02D9">
        <w:rPr>
          <w:rFonts w:ascii="Arial" w:eastAsia="Calibri" w:hAnsi="Arial"/>
          <w:lang w:val="en-US" w:eastAsia="sr-Latn-RS"/>
        </w:rPr>
        <w:t>тестирање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пријема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или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не</w:t>
      </w:r>
      <w:proofErr w:type="spellEnd"/>
      <w:r w:rsidRPr="00BC02D9">
        <w:rPr>
          <w:rFonts w:ascii="Arial" w:eastAsia="Calibri" w:hAnsi="Arial"/>
          <w:lang w:val="en-US" w:eastAsia="sr-Latn-RS"/>
        </w:rPr>
        <w:t>.</w:t>
      </w:r>
      <w:proofErr w:type="gram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BC02D9">
        <w:rPr>
          <w:rFonts w:ascii="Arial" w:eastAsia="Calibri" w:hAnsi="Arial"/>
          <w:lang w:val="en-US" w:eastAsia="sr-Latn-RS"/>
        </w:rPr>
        <w:t>Извођач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је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обавезан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да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надокнади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све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трошкове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које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би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могао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имати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BC02D9">
        <w:rPr>
          <w:rFonts w:ascii="Arial" w:eastAsia="Calibri" w:hAnsi="Arial"/>
          <w:lang w:val="en-US" w:eastAsia="sr-Latn-RS"/>
        </w:rPr>
        <w:t>директно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или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индиректно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због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лошег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квалитета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предмета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уговора</w:t>
      </w:r>
      <w:proofErr w:type="spellEnd"/>
      <w:r w:rsidRPr="00BC02D9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BC02D9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proofErr w:type="spellStart"/>
      <w:r w:rsidRPr="00BC02D9">
        <w:rPr>
          <w:rFonts w:ascii="Arial" w:eastAsia="Calibri" w:hAnsi="Arial"/>
          <w:lang w:val="en-US" w:eastAsia="sr-Latn-RS"/>
        </w:rPr>
        <w:t>Квалитативни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BC02D9">
        <w:rPr>
          <w:rFonts w:ascii="Arial" w:eastAsia="Calibri" w:hAnsi="Arial"/>
          <w:lang w:val="en-US" w:eastAsia="sr-Latn-RS"/>
        </w:rPr>
        <w:t>квантитативни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пријем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се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врши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BC02D9">
        <w:rPr>
          <w:rFonts w:ascii="Arial" w:eastAsia="Calibri" w:hAnsi="Arial"/>
          <w:lang w:val="en-US" w:eastAsia="sr-Latn-RS"/>
        </w:rPr>
        <w:t>складу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са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процедуром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купца</w:t>
      </w:r>
      <w:proofErr w:type="spellEnd"/>
    </w:p>
    <w:p w:rsidR="002357DE" w:rsidRPr="00BC02D9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sr-Cyrl-RS" w:eastAsia="sr-Latn-RS"/>
        </w:rPr>
      </w:pPr>
      <w:r w:rsidRPr="00BC02D9">
        <w:rPr>
          <w:rFonts w:ascii="Arial" w:eastAsia="Calibri" w:hAnsi="Arial"/>
          <w:lang w:val="en-US" w:eastAsia="sr-Latn-RS"/>
        </w:rPr>
        <w:t>...</w:t>
      </w:r>
    </w:p>
    <w:p w:rsidR="002357DE" w:rsidRDefault="002357DE" w:rsidP="002357DE">
      <w:pPr>
        <w:spacing w:line="240" w:lineRule="auto"/>
        <w:ind w:left="198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2357DE" w:rsidRPr="009E59AE" w:rsidRDefault="002357DE" w:rsidP="00C64E99">
      <w:pPr>
        <w:spacing w:after="240"/>
        <w:rPr>
          <w:rFonts w:ascii="Arial" w:hAnsi="Arial"/>
          <w:lang w:val="sr-Cyrl-RS"/>
        </w:rPr>
      </w:pPr>
      <w:r w:rsidRPr="00BC02D9">
        <w:rPr>
          <w:rFonts w:ascii="Arial" w:hAnsi="Arial"/>
          <w:b/>
          <w:iCs/>
        </w:rPr>
        <w:t xml:space="preserve">ОДГОВОР </w:t>
      </w:r>
      <w:r w:rsidRPr="00BC02D9">
        <w:rPr>
          <w:rFonts w:ascii="Arial" w:hAnsi="Arial"/>
          <w:b/>
          <w:iCs/>
          <w:lang w:val="sr-Cyrl-RS"/>
        </w:rPr>
        <w:t>5</w:t>
      </w:r>
      <w:r w:rsidRPr="00BC02D9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  <w:r w:rsidR="008B0CDE">
        <w:rPr>
          <w:rFonts w:ascii="Arial" w:hAnsi="Arial"/>
          <w:b/>
          <w:iCs/>
          <w:lang w:val="sr-Cyrl-RS"/>
        </w:rPr>
        <w:t xml:space="preserve">Наручилац је сагласан са захтевом , Изменом КД ће мо дефинисати  поменути </w:t>
      </w:r>
      <w:r w:rsidR="008B0CDE" w:rsidRPr="009E59AE">
        <w:rPr>
          <w:rFonts w:ascii="Arial" w:hAnsi="Arial"/>
          <w:b/>
          <w:iCs/>
          <w:lang w:val="sr-Cyrl-RS"/>
        </w:rPr>
        <w:t>члан модела Уговора.</w:t>
      </w:r>
    </w:p>
    <w:p w:rsidR="002357DE" w:rsidRPr="009E59AE" w:rsidRDefault="00E82FF5" w:rsidP="002357DE">
      <w:pPr>
        <w:spacing w:line="240" w:lineRule="auto"/>
        <w:jc w:val="left"/>
        <w:rPr>
          <w:rFonts w:ascii="Arial" w:eastAsia="Calibri" w:hAnsi="Arial"/>
          <w:u w:val="single"/>
          <w:lang w:val="sr-Cyrl-RS" w:eastAsia="sr-Latn-RS"/>
        </w:rPr>
      </w:pPr>
      <w:r w:rsidRPr="009E59AE">
        <w:rPr>
          <w:rFonts w:ascii="Arial" w:eastAsia="Calibri" w:hAnsi="Arial"/>
          <w:b/>
          <w:u w:val="single"/>
          <w:lang w:val="sr-Cyrl-RS" w:eastAsia="sr-Latn-RS"/>
        </w:rPr>
        <w:t>ПИТАЊ</w:t>
      </w:r>
      <w:r w:rsidR="002357DE" w:rsidRPr="009E59AE">
        <w:rPr>
          <w:rFonts w:ascii="Arial" w:eastAsia="Calibri" w:hAnsi="Arial"/>
          <w:b/>
          <w:u w:val="single"/>
          <w:lang w:val="sr-Cyrl-RS" w:eastAsia="sr-Latn-RS"/>
        </w:rPr>
        <w:t>Е бр. 6</w:t>
      </w:r>
      <w:r w:rsidR="002357DE" w:rsidRPr="009E59AE">
        <w:rPr>
          <w:rFonts w:ascii="Arial" w:eastAsia="Calibri" w:hAnsi="Arial"/>
          <w:u w:val="single"/>
          <w:lang w:val="sr-Cyrl-RS" w:eastAsia="sr-Latn-RS"/>
        </w:rPr>
        <w:t xml:space="preserve">: </w:t>
      </w:r>
      <w:r w:rsidR="00BC02D9" w:rsidRPr="009E59AE">
        <w:rPr>
          <w:rFonts w:ascii="Arial" w:eastAsia="Calibri" w:hAnsi="Arial"/>
          <w:u w:val="single"/>
          <w:lang w:val="sr-Cyrl-RS" w:eastAsia="sr-Latn-RS"/>
        </w:rPr>
        <w:t xml:space="preserve">   </w:t>
      </w:r>
      <w:r w:rsidR="002357DE" w:rsidRPr="009E59AE">
        <w:rPr>
          <w:rFonts w:ascii="Arial" w:eastAsia="Calibri" w:hAnsi="Arial"/>
          <w:u w:val="single"/>
          <w:lang w:val="en-US" w:eastAsia="sr-Latn-RS"/>
        </w:rPr>
        <w:t xml:space="preserve">МОДЕЛ УГОВОРА - </w:t>
      </w:r>
      <w:proofErr w:type="spellStart"/>
      <w:r w:rsidR="002357DE" w:rsidRPr="009E59AE">
        <w:rPr>
          <w:rFonts w:ascii="Arial" w:eastAsia="Calibri" w:hAnsi="Arial"/>
          <w:u w:val="single"/>
          <w:lang w:val="en-US" w:eastAsia="sr-Latn-RS"/>
        </w:rPr>
        <w:t>чл</w:t>
      </w:r>
      <w:proofErr w:type="spellEnd"/>
      <w:r w:rsidR="002357DE" w:rsidRPr="009E59AE">
        <w:rPr>
          <w:rFonts w:ascii="Arial" w:eastAsia="Calibri" w:hAnsi="Arial"/>
          <w:u w:val="single"/>
          <w:lang w:val="en-US" w:eastAsia="sr-Latn-RS"/>
        </w:rPr>
        <w:t xml:space="preserve">. 8 - </w:t>
      </w:r>
      <w:r w:rsidR="002357DE" w:rsidRPr="009E59AE">
        <w:rPr>
          <w:rFonts w:ascii="Arial" w:eastAsia="Calibri" w:hAnsi="Arial"/>
          <w:b/>
          <w:bCs/>
          <w:u w:val="single"/>
          <w:lang w:val="en-US" w:eastAsia="sr-Latn-RS"/>
        </w:rPr>
        <w:t>ПЕРИОД ГАРАНЦИЈЕ</w:t>
      </w:r>
    </w:p>
    <w:p w:rsidR="002357DE" w:rsidRPr="009E59AE" w:rsidRDefault="002357DE" w:rsidP="002357DE">
      <w:pPr>
        <w:spacing w:line="240" w:lineRule="auto"/>
        <w:ind w:left="360" w:hanging="360"/>
        <w:jc w:val="left"/>
        <w:rPr>
          <w:rFonts w:ascii="Arial" w:eastAsia="Calibri" w:hAnsi="Arial"/>
          <w:lang w:val="en-US" w:eastAsia="sr-Latn-RS"/>
        </w:rPr>
      </w:pPr>
      <w:r w:rsidRPr="009E59AE">
        <w:rPr>
          <w:rFonts w:ascii="Arial" w:eastAsia="Calibri" w:hAnsi="Arial"/>
          <w:lang w:val="en-US" w:eastAsia="sr-Latn-RS"/>
        </w:rPr>
        <w:t>-</w:t>
      </w:r>
      <w:r w:rsidRPr="009E59AE">
        <w:rPr>
          <w:rFonts w:ascii="Arial" w:eastAsia="Calibri" w:hAnsi="Arial"/>
          <w:sz w:val="14"/>
          <w:szCs w:val="14"/>
          <w:lang w:val="en-US" w:eastAsia="sr-Latn-RS"/>
        </w:rPr>
        <w:t xml:space="preserve">          </w:t>
      </w:r>
      <w:proofErr w:type="spellStart"/>
      <w:r w:rsidRPr="009E59AE">
        <w:rPr>
          <w:rFonts w:ascii="Arial" w:eastAsia="Calibri" w:hAnsi="Arial"/>
          <w:lang w:val="en-US" w:eastAsia="sr-Latn-RS"/>
        </w:rPr>
        <w:t>Тражимо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спроведемо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измене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9E59AE">
        <w:rPr>
          <w:rFonts w:ascii="Arial" w:eastAsia="Calibri" w:hAnsi="Arial"/>
          <w:lang w:val="en-US" w:eastAsia="sr-Latn-RS"/>
        </w:rPr>
        <w:t>овом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чланку</w:t>
      </w:r>
      <w:proofErr w:type="spellEnd"/>
      <w:proofErr w:type="gramStart"/>
      <w:r w:rsidRPr="009E59AE">
        <w:rPr>
          <w:rFonts w:ascii="Arial" w:eastAsia="Calibri" w:hAnsi="Arial"/>
          <w:lang w:val="en-US" w:eastAsia="sr-Latn-RS"/>
        </w:rPr>
        <w:t>:</w:t>
      </w:r>
      <w:r w:rsidRPr="009E59AE">
        <w:rPr>
          <w:rFonts w:ascii="Arial" w:eastAsia="Calibri" w:hAnsi="Arial"/>
          <w:lang w:val="sr-Cyrl-RS" w:eastAsia="sr-Latn-RS"/>
        </w:rPr>
        <w:t xml:space="preserve">    </w:t>
      </w:r>
      <w:r w:rsidRPr="009E59AE">
        <w:rPr>
          <w:rFonts w:ascii="Arial" w:eastAsia="Calibri" w:hAnsi="Arial"/>
          <w:lang w:val="en-US" w:eastAsia="sr-Latn-RS"/>
        </w:rPr>
        <w:t>...</w:t>
      </w:r>
      <w:proofErr w:type="gram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из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члана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8.</w:t>
      </w:r>
    </w:p>
    <w:p w:rsidR="002357DE" w:rsidRPr="009E59AE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9E59AE">
        <w:rPr>
          <w:rFonts w:ascii="Arial" w:eastAsia="Calibri" w:hAnsi="Arial"/>
          <w:lang w:val="en-US" w:eastAsia="sr-Latn-RS"/>
        </w:rPr>
        <w:t>Гарантни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рок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за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предмет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набавке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је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.......... </w:t>
      </w:r>
      <w:proofErr w:type="spellStart"/>
      <w:r w:rsidRPr="009E59AE">
        <w:rPr>
          <w:rFonts w:ascii="Arial" w:eastAsia="Calibri" w:hAnsi="Arial"/>
          <w:lang w:val="en-US" w:eastAsia="sr-Latn-RS"/>
        </w:rPr>
        <w:t>месеци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strike/>
          <w:lang w:val="en-US" w:eastAsia="sr-Latn-RS"/>
        </w:rPr>
        <w:t>од</w:t>
      </w:r>
      <w:proofErr w:type="spellEnd"/>
      <w:r w:rsidRPr="009E59AE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strike/>
          <w:lang w:val="en-US" w:eastAsia="sr-Latn-RS"/>
        </w:rPr>
        <w:t>дана</w:t>
      </w:r>
      <w:proofErr w:type="spellEnd"/>
      <w:r w:rsidRPr="009E59AE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strike/>
          <w:lang w:val="en-US" w:eastAsia="sr-Latn-RS"/>
        </w:rPr>
        <w:t>када</w:t>
      </w:r>
      <w:proofErr w:type="spellEnd"/>
      <w:r w:rsidRPr="009E59AE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strike/>
          <w:lang w:val="en-US" w:eastAsia="sr-Latn-RS"/>
        </w:rPr>
        <w:t>је</w:t>
      </w:r>
      <w:proofErr w:type="spellEnd"/>
      <w:r w:rsidRPr="009E59AE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strike/>
          <w:lang w:val="en-US" w:eastAsia="sr-Latn-RS"/>
        </w:rPr>
        <w:t>извршен</w:t>
      </w:r>
      <w:proofErr w:type="spellEnd"/>
      <w:r w:rsidRPr="009E59AE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strike/>
          <w:lang w:val="en-US" w:eastAsia="sr-Latn-RS"/>
        </w:rPr>
        <w:t>квалитативни</w:t>
      </w:r>
      <w:proofErr w:type="spellEnd"/>
      <w:r w:rsidRPr="009E59AE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strike/>
          <w:lang w:val="en-US" w:eastAsia="sr-Latn-RS"/>
        </w:rPr>
        <w:t>пријем</w:t>
      </w:r>
      <w:proofErr w:type="spellEnd"/>
      <w:r w:rsidRPr="009E59AE">
        <w:rPr>
          <w:rFonts w:ascii="Arial" w:eastAsia="Calibri" w:hAnsi="Arial"/>
          <w:lang w:val="en-US" w:eastAsia="sr-Latn-RS"/>
        </w:rPr>
        <w:t>.</w:t>
      </w:r>
      <w:proofErr w:type="gram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E59AE">
        <w:rPr>
          <w:rFonts w:ascii="Arial" w:eastAsia="Calibri" w:hAnsi="Arial"/>
          <w:b/>
          <w:bCs/>
          <w:lang w:val="en-US" w:eastAsia="sr-Latn-RS"/>
        </w:rPr>
        <w:t>замењен</w:t>
      </w:r>
      <w:proofErr w:type="spellEnd"/>
      <w:proofErr w:type="gramEnd"/>
      <w:r w:rsidRPr="009E59AE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b/>
          <w:bCs/>
          <w:lang w:val="en-US" w:eastAsia="sr-Latn-RS"/>
        </w:rPr>
        <w:t>са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: </w:t>
      </w:r>
      <w:proofErr w:type="spellStart"/>
      <w:r w:rsidRPr="009E59AE">
        <w:rPr>
          <w:rFonts w:ascii="Arial" w:eastAsia="Calibri" w:hAnsi="Arial"/>
          <w:lang w:val="en-US" w:eastAsia="sr-Latn-RS"/>
        </w:rPr>
        <w:t>од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испоруке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робе</w:t>
      </w:r>
      <w:proofErr w:type="spellEnd"/>
      <w:r w:rsidRPr="009E59AE">
        <w:rPr>
          <w:rFonts w:ascii="Arial" w:eastAsia="Calibri" w:hAnsi="Arial"/>
          <w:lang w:val="en-US" w:eastAsia="sr-Latn-RS"/>
        </w:rPr>
        <w:t>.</w:t>
      </w:r>
    </w:p>
    <w:p w:rsidR="002357DE" w:rsidRPr="009E59AE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9E59AE">
        <w:rPr>
          <w:rFonts w:ascii="Arial" w:eastAsia="Calibri" w:hAnsi="Arial"/>
          <w:lang w:val="en-US" w:eastAsia="sr-Latn-RS"/>
        </w:rPr>
        <w:t>Купац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има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право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рекламирање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9E59AE">
        <w:rPr>
          <w:rFonts w:ascii="Arial" w:eastAsia="Calibri" w:hAnsi="Arial"/>
          <w:lang w:val="en-US" w:eastAsia="sr-Latn-RS"/>
        </w:rPr>
        <w:t>току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трајања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гаранције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роке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9E59AE">
        <w:rPr>
          <w:rFonts w:ascii="Arial" w:eastAsia="Calibri" w:hAnsi="Arial"/>
          <w:lang w:val="en-US" w:eastAsia="sr-Latn-RS"/>
        </w:rPr>
        <w:t>тако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ће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9E59AE">
        <w:rPr>
          <w:rFonts w:ascii="Arial" w:eastAsia="Calibri" w:hAnsi="Arial"/>
          <w:lang w:val="en-US" w:eastAsia="sr-Latn-RS"/>
        </w:rPr>
        <w:t>писаној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форми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доставити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Продавцу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Обговор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квалитет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, а </w:t>
      </w:r>
      <w:proofErr w:type="spellStart"/>
      <w:r w:rsidRPr="009E59AE">
        <w:rPr>
          <w:rFonts w:ascii="Arial" w:eastAsia="Calibri" w:hAnsi="Arial"/>
          <w:lang w:val="en-US" w:eastAsia="sr-Latn-RS"/>
        </w:rPr>
        <w:t>најкасније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9E59AE">
        <w:rPr>
          <w:rFonts w:ascii="Arial" w:eastAsia="Calibri" w:hAnsi="Arial"/>
          <w:lang w:val="en-US" w:eastAsia="sr-Latn-RS"/>
        </w:rPr>
        <w:t>року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од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три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дана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од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датума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за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недостатке</w:t>
      </w:r>
      <w:proofErr w:type="spellEnd"/>
      <w:r w:rsidRPr="009E59AE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627CD5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9E59AE">
        <w:rPr>
          <w:rFonts w:ascii="Arial" w:eastAsia="Calibri" w:hAnsi="Arial"/>
          <w:lang w:val="en-US" w:eastAsia="sr-Latn-RS"/>
        </w:rPr>
        <w:t>Продавац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обавезује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9E59AE">
        <w:rPr>
          <w:rFonts w:ascii="Arial" w:eastAsia="Calibri" w:hAnsi="Arial"/>
          <w:lang w:val="en-US" w:eastAsia="sr-Latn-RS"/>
        </w:rPr>
        <w:t>гарантном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року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, о </w:t>
      </w:r>
      <w:proofErr w:type="spellStart"/>
      <w:r w:rsidRPr="009E59AE">
        <w:rPr>
          <w:rFonts w:ascii="Arial" w:eastAsia="Calibri" w:hAnsi="Arial"/>
          <w:lang w:val="en-US" w:eastAsia="sr-Latn-RS"/>
        </w:rPr>
        <w:t>свом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трошку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9E59AE">
        <w:rPr>
          <w:rFonts w:ascii="Arial" w:eastAsia="Calibri" w:hAnsi="Arial"/>
          <w:lang w:val="en-US" w:eastAsia="sr-Latn-RS"/>
        </w:rPr>
        <w:t>отклони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све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евентуалне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недостатке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на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испорученом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добру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под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условима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59AE">
        <w:rPr>
          <w:rFonts w:ascii="Arial" w:eastAsia="Calibri" w:hAnsi="Arial"/>
          <w:lang w:val="en-US" w:eastAsia="sr-Latn-RS"/>
        </w:rPr>
        <w:t>утврђеним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9E59AE">
        <w:rPr>
          <w:rFonts w:ascii="Arial" w:eastAsia="Calibri" w:hAnsi="Arial"/>
          <w:lang w:val="en-US" w:eastAsia="sr-Latn-RS"/>
        </w:rPr>
        <w:t>техничким</w:t>
      </w:r>
      <w:proofErr w:type="spellEnd"/>
      <w:r w:rsidRPr="009E59A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јамствима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627CD5">
        <w:rPr>
          <w:rFonts w:ascii="Arial" w:eastAsia="Calibri" w:hAnsi="Arial"/>
          <w:lang w:val="en-US" w:eastAsia="sr-Latn-RS"/>
        </w:rPr>
        <w:t>важећим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законским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прописима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РС.</w:t>
      </w:r>
      <w:proofErr w:type="gramEnd"/>
    </w:p>
    <w:p w:rsidR="002357DE" w:rsidRPr="00627CD5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r w:rsidRPr="00627CD5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627CD5">
        <w:rPr>
          <w:rFonts w:ascii="Arial" w:eastAsia="Calibri" w:hAnsi="Arial"/>
          <w:lang w:val="en-US" w:eastAsia="sr-Latn-RS"/>
        </w:rPr>
        <w:t>случајевима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потврђивања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човнице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која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су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изложена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627CD5">
        <w:rPr>
          <w:rFonts w:ascii="Arial" w:eastAsia="Calibri" w:hAnsi="Arial"/>
          <w:lang w:val="en-US" w:eastAsia="sr-Latn-RS"/>
        </w:rPr>
        <w:t>рекламацијском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акту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Купца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Продавац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ће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добро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испоручити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627CD5">
        <w:rPr>
          <w:rFonts w:ascii="Arial" w:eastAsia="Calibri" w:hAnsi="Arial"/>
          <w:lang w:val="en-US" w:eastAsia="sr-Latn-RS"/>
        </w:rPr>
        <w:t>замјену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оглашавање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о </w:t>
      </w:r>
      <w:proofErr w:type="spellStart"/>
      <w:r w:rsidRPr="00627CD5">
        <w:rPr>
          <w:rFonts w:ascii="Arial" w:eastAsia="Calibri" w:hAnsi="Arial"/>
          <w:lang w:val="en-US" w:eastAsia="sr-Latn-RS"/>
        </w:rPr>
        <w:t>свом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трошку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најкасније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15 (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петнајст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)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дана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од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дана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повраћаја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рекламираног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добра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из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земље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Купца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. </w:t>
      </w:r>
      <w:proofErr w:type="spellStart"/>
      <w:r w:rsidRPr="00627CD5">
        <w:rPr>
          <w:rFonts w:ascii="Arial" w:eastAsia="Calibri" w:hAnsi="Arial"/>
          <w:b/>
          <w:bCs/>
          <w:lang w:val="en-US" w:eastAsia="sr-Latn-RS"/>
        </w:rPr>
        <w:t>замењен</w:t>
      </w:r>
      <w:proofErr w:type="spellEnd"/>
      <w:r w:rsidRPr="00627CD5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b/>
          <w:bCs/>
          <w:lang w:val="en-US" w:eastAsia="sr-Latn-RS"/>
        </w:rPr>
        <w:t>са</w:t>
      </w:r>
      <w:proofErr w:type="spellEnd"/>
      <w:r w:rsidRPr="00627CD5">
        <w:rPr>
          <w:rFonts w:ascii="Arial" w:eastAsia="Calibri" w:hAnsi="Arial"/>
          <w:b/>
          <w:bCs/>
          <w:lang w:val="en-US" w:eastAsia="sr-Latn-RS"/>
        </w:rPr>
        <w:t>:</w:t>
      </w:r>
      <w:r w:rsidRPr="00627CD5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627CD5">
        <w:rPr>
          <w:rFonts w:ascii="Arial" w:eastAsia="Calibri" w:hAnsi="Arial"/>
          <w:lang w:val="en-US" w:eastAsia="sr-Latn-RS"/>
        </w:rPr>
        <w:t>оквиру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договореног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датума</w:t>
      </w:r>
      <w:proofErr w:type="spellEnd"/>
    </w:p>
    <w:p w:rsidR="002357DE" w:rsidRPr="00627CD5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627CD5">
        <w:rPr>
          <w:rFonts w:ascii="Arial" w:eastAsia="Calibri" w:hAnsi="Arial"/>
          <w:lang w:val="en-US" w:eastAsia="sr-Latn-RS"/>
        </w:rPr>
        <w:t>Гарантни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рок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се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проводи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време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које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добро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барем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недостатка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627CD5">
        <w:rPr>
          <w:rFonts w:ascii="Arial" w:eastAsia="Calibri" w:hAnsi="Arial"/>
          <w:lang w:val="en-US" w:eastAsia="sr-Latn-RS"/>
        </w:rPr>
        <w:t>гарантном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року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није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користан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начин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који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купљен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627CD5">
        <w:rPr>
          <w:rFonts w:ascii="Arial" w:eastAsia="Calibri" w:hAnsi="Arial"/>
          <w:lang w:val="en-US" w:eastAsia="sr-Latn-RS"/>
        </w:rPr>
        <w:t>време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проведено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отклањању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недостатка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добара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627CD5">
        <w:rPr>
          <w:rFonts w:ascii="Arial" w:eastAsia="Calibri" w:hAnsi="Arial"/>
          <w:lang w:val="en-US" w:eastAsia="sr-Latn-RS"/>
        </w:rPr>
        <w:t>гарантном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року</w:t>
      </w:r>
      <w:proofErr w:type="spellEnd"/>
      <w:r w:rsidRPr="00627CD5">
        <w:rPr>
          <w:rFonts w:ascii="Arial" w:eastAsia="Calibri" w:hAnsi="Arial"/>
          <w:lang w:val="en-US" w:eastAsia="sr-Latn-RS"/>
        </w:rPr>
        <w:t>.</w:t>
      </w:r>
      <w:proofErr w:type="gram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627CD5">
        <w:rPr>
          <w:rFonts w:ascii="Arial" w:eastAsia="Calibri" w:hAnsi="Arial"/>
          <w:lang w:val="en-US" w:eastAsia="sr-Latn-RS"/>
        </w:rPr>
        <w:t>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замененом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добру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потиче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нови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рок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гаранцију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627CD5">
        <w:rPr>
          <w:rFonts w:ascii="Arial" w:eastAsia="Calibri" w:hAnsi="Arial"/>
          <w:lang w:val="en-US" w:eastAsia="sr-Latn-RS"/>
        </w:rPr>
        <w:t>износи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12 </w:t>
      </w:r>
      <w:proofErr w:type="spellStart"/>
      <w:r w:rsidRPr="00627CD5">
        <w:rPr>
          <w:rFonts w:ascii="Arial" w:eastAsia="Calibri" w:hAnsi="Arial"/>
          <w:lang w:val="en-US" w:eastAsia="sr-Latn-RS"/>
        </w:rPr>
        <w:t>месеци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од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датума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замене</w:t>
      </w:r>
      <w:proofErr w:type="spellEnd"/>
      <w:r w:rsidRPr="00627CD5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627CD5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627CD5">
        <w:rPr>
          <w:rFonts w:ascii="Arial" w:eastAsia="Calibri" w:hAnsi="Arial"/>
          <w:lang w:val="en-US" w:eastAsia="sr-Latn-RS"/>
        </w:rPr>
        <w:t>Свети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трошкови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који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ће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прозроковати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Купцу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а </w:t>
      </w:r>
      <w:proofErr w:type="spellStart"/>
      <w:r w:rsidRPr="00627CD5">
        <w:rPr>
          <w:rFonts w:ascii="Arial" w:eastAsia="Calibri" w:hAnsi="Arial"/>
          <w:lang w:val="en-US" w:eastAsia="sr-Latn-RS"/>
        </w:rPr>
        <w:t>вежани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су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отклањање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недостатка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добара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који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му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се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испоручује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по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овоме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Уговору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627CD5">
        <w:rPr>
          <w:rFonts w:ascii="Arial" w:eastAsia="Calibri" w:hAnsi="Arial"/>
          <w:lang w:val="en-US" w:eastAsia="sr-Latn-RS"/>
        </w:rPr>
        <w:t>гарантном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року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иду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терет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Продавца</w:t>
      </w:r>
      <w:proofErr w:type="spellEnd"/>
      <w:r w:rsidRPr="00627CD5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627CD5" w:rsidRDefault="002357DE" w:rsidP="002357DE">
      <w:pPr>
        <w:spacing w:line="240" w:lineRule="auto"/>
        <w:ind w:left="1980"/>
        <w:jc w:val="left"/>
        <w:rPr>
          <w:rFonts w:ascii="Arial" w:eastAsia="Calibri" w:hAnsi="Arial"/>
          <w:lang w:val="en-US" w:eastAsia="sr-Latn-RS"/>
        </w:rPr>
      </w:pPr>
      <w:r w:rsidRPr="00627CD5">
        <w:rPr>
          <w:rFonts w:ascii="Arial" w:eastAsia="Calibri" w:hAnsi="Arial"/>
          <w:lang w:val="en-US" w:eastAsia="sr-Latn-RS"/>
        </w:rPr>
        <w:t>...</w:t>
      </w:r>
    </w:p>
    <w:p w:rsidR="002357DE" w:rsidRPr="00627CD5" w:rsidRDefault="002357DE" w:rsidP="002357DE">
      <w:pPr>
        <w:spacing w:line="240" w:lineRule="auto"/>
        <w:ind w:left="708"/>
        <w:jc w:val="left"/>
        <w:rPr>
          <w:rFonts w:ascii="Arial" w:eastAsia="Calibri" w:hAnsi="Arial"/>
          <w:b/>
          <w:bCs/>
          <w:lang w:val="en-US" w:eastAsia="sr-Latn-RS"/>
        </w:rPr>
      </w:pPr>
      <w:proofErr w:type="spellStart"/>
      <w:proofErr w:type="gramStart"/>
      <w:r w:rsidRPr="00627CD5">
        <w:rPr>
          <w:rFonts w:ascii="Arial" w:eastAsia="Calibri" w:hAnsi="Arial"/>
          <w:b/>
          <w:bCs/>
          <w:lang w:val="en-US" w:eastAsia="sr-Latn-RS"/>
        </w:rPr>
        <w:t>додатно</w:t>
      </w:r>
      <w:proofErr w:type="spellEnd"/>
      <w:proofErr w:type="gramEnd"/>
      <w:r w:rsidRPr="00627CD5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b/>
          <w:bCs/>
          <w:lang w:val="en-US" w:eastAsia="sr-Latn-RS"/>
        </w:rPr>
        <w:t>ми</w:t>
      </w:r>
      <w:proofErr w:type="spellEnd"/>
      <w:r w:rsidRPr="00627CD5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b/>
          <w:bCs/>
          <w:lang w:val="en-US" w:eastAsia="sr-Latn-RS"/>
        </w:rPr>
        <w:t>тражимо</w:t>
      </w:r>
      <w:proofErr w:type="spellEnd"/>
      <w:r w:rsidRPr="00627CD5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b/>
          <w:bCs/>
          <w:lang w:val="en-US" w:eastAsia="sr-Latn-RS"/>
        </w:rPr>
        <w:t>да</w:t>
      </w:r>
      <w:proofErr w:type="spellEnd"/>
      <w:r w:rsidRPr="00627CD5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b/>
          <w:bCs/>
          <w:lang w:val="en-US" w:eastAsia="sr-Latn-RS"/>
        </w:rPr>
        <w:t>додамо</w:t>
      </w:r>
      <w:proofErr w:type="spellEnd"/>
      <w:r w:rsidRPr="00627CD5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b/>
          <w:bCs/>
          <w:lang w:val="en-US" w:eastAsia="sr-Latn-RS"/>
        </w:rPr>
        <w:t>испод</w:t>
      </w:r>
      <w:proofErr w:type="spellEnd"/>
      <w:r w:rsidRPr="00627CD5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b/>
          <w:bCs/>
          <w:lang w:val="en-US" w:eastAsia="sr-Latn-RS"/>
        </w:rPr>
        <w:t>речи</w:t>
      </w:r>
      <w:proofErr w:type="spellEnd"/>
      <w:r w:rsidRPr="00627CD5">
        <w:rPr>
          <w:rFonts w:ascii="Arial" w:eastAsia="Calibri" w:hAnsi="Arial"/>
          <w:b/>
          <w:bCs/>
          <w:lang w:val="en-US" w:eastAsia="sr-Latn-RS"/>
        </w:rPr>
        <w:t>:</w:t>
      </w:r>
    </w:p>
    <w:p w:rsidR="002357DE" w:rsidRPr="00627CD5" w:rsidRDefault="002357DE" w:rsidP="002357D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627CD5">
        <w:rPr>
          <w:rFonts w:ascii="Arial" w:eastAsia="Calibri" w:hAnsi="Arial"/>
          <w:lang w:val="en-US" w:eastAsia="sr-Latn-RS"/>
        </w:rPr>
        <w:t>Важност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горе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наведене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гаранције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захтијева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придржавање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упутстава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уградњу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почетак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627CD5">
        <w:rPr>
          <w:rFonts w:ascii="Arial" w:eastAsia="Calibri" w:hAnsi="Arial"/>
          <w:lang w:val="en-US" w:eastAsia="sr-Latn-RS"/>
        </w:rPr>
        <w:t>одржавање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продавца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као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627CD5">
        <w:rPr>
          <w:rFonts w:ascii="Arial" w:eastAsia="Calibri" w:hAnsi="Arial"/>
          <w:lang w:val="en-US" w:eastAsia="sr-Latn-RS"/>
        </w:rPr>
        <w:t>кориштење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робе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627CD5">
        <w:rPr>
          <w:rFonts w:ascii="Arial" w:eastAsia="Calibri" w:hAnsi="Arial"/>
          <w:lang w:val="en-US" w:eastAsia="sr-Latn-RS"/>
        </w:rPr>
        <w:t>складу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са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одређеним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условима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рада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које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Продавац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потврдио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купцу</w:t>
      </w:r>
      <w:proofErr w:type="spellEnd"/>
      <w:r w:rsidRPr="00627CD5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BC02D9" w:rsidRDefault="002357DE" w:rsidP="002357DE">
      <w:pPr>
        <w:spacing w:line="240" w:lineRule="auto"/>
        <w:jc w:val="left"/>
        <w:rPr>
          <w:rFonts w:ascii="Arial" w:eastAsia="Calibri" w:hAnsi="Arial"/>
          <w:color w:val="1F4E79"/>
          <w:lang w:val="en-US" w:eastAsia="sr-Latn-RS"/>
        </w:rPr>
      </w:pPr>
      <w:proofErr w:type="spellStart"/>
      <w:r w:rsidRPr="00627CD5">
        <w:rPr>
          <w:rFonts w:ascii="Arial" w:eastAsia="Calibri" w:hAnsi="Arial"/>
          <w:lang w:val="en-US" w:eastAsia="sr-Latn-RS"/>
        </w:rPr>
        <w:t>Ова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гаранција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изричито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покрива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испоруку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мекане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робе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која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потребна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инспекцију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или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одржавање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било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ког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дела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робе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ефекте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нормалног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хабања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627CD5">
        <w:rPr>
          <w:rFonts w:ascii="Arial" w:eastAsia="Calibri" w:hAnsi="Arial"/>
          <w:lang w:val="en-US" w:eastAsia="sr-Latn-RS"/>
        </w:rPr>
        <w:t>рушењ</w:t>
      </w:r>
      <w:r w:rsidRPr="00BC02D9">
        <w:rPr>
          <w:rFonts w:ascii="Arial" w:eastAsia="Calibri" w:hAnsi="Arial"/>
          <w:color w:val="1F4E79"/>
          <w:lang w:val="en-US" w:eastAsia="sr-Latn-RS"/>
        </w:rPr>
        <w:t>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или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оштећења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од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оштећења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или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накнадног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оштећења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у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обиму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због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неуспјеха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чувања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робе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у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добром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proofErr w:type="gramStart"/>
      <w:r w:rsidRPr="00BC02D9">
        <w:rPr>
          <w:rFonts w:ascii="Arial" w:eastAsia="Calibri" w:hAnsi="Arial"/>
          <w:color w:val="1F4E79"/>
          <w:lang w:val="en-US" w:eastAsia="sr-Latn-RS"/>
        </w:rPr>
        <w:t>стању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.</w:t>
      </w:r>
      <w:proofErr w:type="gramEnd"/>
    </w:p>
    <w:p w:rsidR="002357DE" w:rsidRPr="00BC02D9" w:rsidRDefault="002357DE" w:rsidP="002357DE">
      <w:pPr>
        <w:spacing w:line="240" w:lineRule="auto"/>
        <w:jc w:val="left"/>
        <w:rPr>
          <w:rFonts w:ascii="Arial" w:eastAsia="Calibri" w:hAnsi="Arial"/>
          <w:color w:val="1F4E79"/>
          <w:lang w:val="en-US" w:eastAsia="sr-Latn-RS"/>
        </w:rPr>
      </w:pPr>
      <w:proofErr w:type="spellStart"/>
      <w:proofErr w:type="gramStart"/>
      <w:r w:rsidRPr="00BC02D9">
        <w:rPr>
          <w:rFonts w:ascii="Arial" w:eastAsia="Calibri" w:hAnsi="Arial"/>
          <w:color w:val="1F4E79"/>
          <w:lang w:val="en-US" w:eastAsia="sr-Latn-RS"/>
        </w:rPr>
        <w:t>Гаранција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поправљене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робе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завршава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се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12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месеци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након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завршетка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нормалног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гаранције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>.</w:t>
      </w:r>
      <w:proofErr w:type="gram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proofErr w:type="gramStart"/>
      <w:r w:rsidRPr="00BC02D9">
        <w:rPr>
          <w:rFonts w:ascii="Arial" w:eastAsia="Calibri" w:hAnsi="Arial"/>
          <w:color w:val="1F4E79"/>
          <w:lang w:val="en-US" w:eastAsia="sr-Latn-RS"/>
        </w:rPr>
        <w:t>За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замењене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делове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време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гаранције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завршава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се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најкасније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24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месеца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од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почетка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гаранције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>.</w:t>
      </w:r>
      <w:proofErr w:type="gramEnd"/>
    </w:p>
    <w:p w:rsidR="002357DE" w:rsidRPr="00BC02D9" w:rsidRDefault="002357DE" w:rsidP="002357DE">
      <w:pPr>
        <w:spacing w:line="240" w:lineRule="auto"/>
        <w:jc w:val="left"/>
        <w:rPr>
          <w:rFonts w:ascii="Arial" w:eastAsia="Calibri" w:hAnsi="Arial"/>
          <w:color w:val="1F4E79"/>
          <w:lang w:val="sr-Cyrl-RS" w:eastAsia="sr-Latn-RS"/>
        </w:rPr>
      </w:pPr>
      <w:proofErr w:type="gramStart"/>
      <w:r w:rsidRPr="00BC02D9">
        <w:rPr>
          <w:rFonts w:ascii="Arial" w:eastAsia="Calibri" w:hAnsi="Arial"/>
          <w:color w:val="1F4E79"/>
          <w:lang w:val="en-US" w:eastAsia="sr-Latn-RS"/>
        </w:rPr>
        <w:t xml:space="preserve">У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случају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откривања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недостатака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испоручене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робе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Купац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је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дужан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да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о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томе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писмено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обавести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Продавца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у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року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од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5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дана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од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дана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color w:val="1F4E79"/>
          <w:lang w:val="en-US" w:eastAsia="sr-Latn-RS"/>
        </w:rPr>
        <w:t>откривања</w:t>
      </w:r>
      <w:proofErr w:type="spellEnd"/>
      <w:r w:rsidRPr="00BC02D9">
        <w:rPr>
          <w:rFonts w:ascii="Arial" w:eastAsia="Calibri" w:hAnsi="Arial"/>
          <w:color w:val="1F4E79"/>
          <w:lang w:val="en-US" w:eastAsia="sr-Latn-RS"/>
        </w:rPr>
        <w:t>.</w:t>
      </w:r>
      <w:proofErr w:type="gramEnd"/>
    </w:p>
    <w:p w:rsidR="002357DE" w:rsidRDefault="002357DE" w:rsidP="002357DE">
      <w:pPr>
        <w:spacing w:line="240" w:lineRule="auto"/>
        <w:ind w:left="1980"/>
        <w:jc w:val="left"/>
        <w:rPr>
          <w:rFonts w:ascii="Calibri" w:eastAsia="Calibri" w:hAnsi="Calibri" w:cs="Times New Roman"/>
          <w:color w:val="1F4E79"/>
          <w:lang w:val="sr-Cyrl-RS" w:eastAsia="sr-Latn-RS"/>
        </w:rPr>
      </w:pPr>
    </w:p>
    <w:p w:rsidR="002357DE" w:rsidRPr="00EE1D04" w:rsidRDefault="002357DE" w:rsidP="00EE1D04">
      <w:pPr>
        <w:spacing w:after="240"/>
        <w:rPr>
          <w:rFonts w:ascii="Arial" w:hAnsi="Arial"/>
          <w:lang w:val="sr-Cyrl-RS"/>
        </w:rPr>
      </w:pPr>
      <w:r w:rsidRPr="00BC02D9">
        <w:rPr>
          <w:rFonts w:ascii="Arial" w:hAnsi="Arial"/>
          <w:b/>
          <w:iCs/>
        </w:rPr>
        <w:t xml:space="preserve">ОДГОВОР </w:t>
      </w:r>
      <w:r w:rsidRPr="00BC02D9">
        <w:rPr>
          <w:rFonts w:ascii="Arial" w:hAnsi="Arial"/>
          <w:b/>
          <w:iCs/>
          <w:lang w:val="sr-Cyrl-RS"/>
        </w:rPr>
        <w:t>6</w:t>
      </w:r>
      <w:r w:rsidRPr="00BC02D9">
        <w:rPr>
          <w:rFonts w:ascii="Arial" w:hAnsi="Arial"/>
          <w:b/>
          <w:iCs/>
        </w:rPr>
        <w:t xml:space="preserve">: </w:t>
      </w:r>
      <w:r w:rsidR="00EE1D04" w:rsidRPr="00BC02D9">
        <w:rPr>
          <w:rFonts w:ascii="Arial" w:hAnsi="Arial"/>
          <w:b/>
          <w:iCs/>
          <w:lang w:val="sr-Cyrl-RS"/>
        </w:rPr>
        <w:t>Наручилац је сагласан са захтевом</w:t>
      </w:r>
      <w:r w:rsidR="00EE1D04" w:rsidRPr="008B0CDE">
        <w:rPr>
          <w:rFonts w:ascii="Arial" w:hAnsi="Arial"/>
          <w:b/>
          <w:iCs/>
          <w:lang w:val="sr-Cyrl-RS"/>
        </w:rPr>
        <w:t>.</w:t>
      </w:r>
    </w:p>
    <w:p w:rsidR="002357DE" w:rsidRPr="00BC02D9" w:rsidRDefault="002357DE" w:rsidP="002357DE">
      <w:pPr>
        <w:spacing w:line="240" w:lineRule="auto"/>
        <w:jc w:val="left"/>
        <w:rPr>
          <w:rFonts w:ascii="Arial" w:eastAsia="Calibri" w:hAnsi="Arial"/>
          <w:b/>
          <w:bCs/>
          <w:u w:val="single"/>
          <w:lang w:val="en-US" w:eastAsia="sr-Latn-RS"/>
        </w:rPr>
      </w:pPr>
      <w:r w:rsidRPr="00BC02D9">
        <w:rPr>
          <w:rFonts w:ascii="Arial" w:eastAsia="Calibri" w:hAnsi="Arial"/>
          <w:b/>
          <w:bCs/>
          <w:u w:val="single"/>
          <w:lang w:val="sr-Cyrl-RS" w:eastAsia="sr-Latn-RS"/>
        </w:rPr>
        <w:lastRenderedPageBreak/>
        <w:t xml:space="preserve">ПИТАЊЕ бр. 7: </w:t>
      </w:r>
      <w:r w:rsidRPr="00BC02D9">
        <w:rPr>
          <w:rFonts w:ascii="Arial" w:eastAsia="Calibri" w:hAnsi="Arial"/>
          <w:b/>
          <w:bCs/>
          <w:sz w:val="14"/>
          <w:szCs w:val="14"/>
          <w:u w:val="single"/>
          <w:lang w:val="en-US" w:eastAsia="sr-Latn-RS"/>
        </w:rPr>
        <w:t xml:space="preserve"> </w:t>
      </w:r>
      <w:r w:rsidRPr="00BC02D9">
        <w:rPr>
          <w:rFonts w:ascii="Arial" w:eastAsia="Calibri" w:hAnsi="Arial"/>
          <w:u w:val="single"/>
          <w:lang w:val="en-US" w:eastAsia="sr-Latn-RS"/>
        </w:rPr>
        <w:t xml:space="preserve">МОДЕЛ УГОВОРА - </w:t>
      </w:r>
      <w:proofErr w:type="spellStart"/>
      <w:r w:rsidRPr="00BC02D9">
        <w:rPr>
          <w:rFonts w:ascii="Arial" w:eastAsia="Calibri" w:hAnsi="Arial"/>
          <w:u w:val="single"/>
          <w:lang w:val="en-US" w:eastAsia="sr-Latn-RS"/>
        </w:rPr>
        <w:t>чл</w:t>
      </w:r>
      <w:proofErr w:type="spellEnd"/>
      <w:r w:rsidRPr="00BC02D9">
        <w:rPr>
          <w:rFonts w:ascii="Arial" w:eastAsia="Calibri" w:hAnsi="Arial"/>
          <w:u w:val="single"/>
          <w:lang w:val="en-US" w:eastAsia="sr-Latn-RS"/>
        </w:rPr>
        <w:t xml:space="preserve">. 9 - </w:t>
      </w:r>
      <w:proofErr w:type="spellStart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>Средства</w:t>
      </w:r>
      <w:proofErr w:type="spellEnd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>финансијске</w:t>
      </w:r>
      <w:proofErr w:type="spellEnd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>сигурности</w:t>
      </w:r>
      <w:proofErr w:type="spellEnd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>за</w:t>
      </w:r>
      <w:proofErr w:type="spellEnd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>добре</w:t>
      </w:r>
      <w:proofErr w:type="spellEnd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>перформансе</w:t>
      </w:r>
      <w:proofErr w:type="spellEnd"/>
    </w:p>
    <w:p w:rsidR="00EE1D04" w:rsidRPr="00BC02D9" w:rsidRDefault="002357DE" w:rsidP="002357DE">
      <w:pPr>
        <w:spacing w:line="240" w:lineRule="auto"/>
        <w:ind w:left="360" w:hanging="360"/>
        <w:jc w:val="left"/>
        <w:rPr>
          <w:rFonts w:ascii="Arial" w:eastAsia="Calibri" w:hAnsi="Arial"/>
          <w:sz w:val="14"/>
          <w:szCs w:val="14"/>
          <w:lang w:val="sr-Cyrl-RS" w:eastAsia="sr-Latn-RS"/>
        </w:rPr>
      </w:pPr>
      <w:r w:rsidRPr="00BC02D9">
        <w:rPr>
          <w:rFonts w:ascii="Arial" w:eastAsia="Calibri" w:hAnsi="Arial"/>
          <w:sz w:val="14"/>
          <w:szCs w:val="14"/>
          <w:lang w:val="en-US" w:eastAsia="sr-Latn-RS"/>
        </w:rPr>
        <w:t>        </w:t>
      </w:r>
    </w:p>
    <w:p w:rsidR="002357DE" w:rsidRPr="00BC02D9" w:rsidRDefault="002357DE" w:rsidP="002357DE">
      <w:pPr>
        <w:spacing w:line="240" w:lineRule="auto"/>
        <w:ind w:left="360" w:hanging="360"/>
        <w:jc w:val="left"/>
        <w:rPr>
          <w:rFonts w:ascii="Arial" w:eastAsia="Calibri" w:hAnsi="Arial"/>
          <w:lang w:val="en-US" w:eastAsia="sr-Latn-RS"/>
        </w:rPr>
      </w:pPr>
      <w:r w:rsidRPr="00BC02D9">
        <w:rPr>
          <w:rFonts w:ascii="Arial" w:eastAsia="Calibri" w:hAnsi="Arial"/>
          <w:sz w:val="14"/>
          <w:szCs w:val="14"/>
          <w:lang w:val="en-US" w:eastAsia="sr-Latn-RS"/>
        </w:rPr>
        <w:t xml:space="preserve"> </w:t>
      </w:r>
      <w:proofErr w:type="spellStart"/>
      <w:proofErr w:type="gramStart"/>
      <w:r w:rsidRPr="00BC02D9">
        <w:rPr>
          <w:rFonts w:ascii="Arial" w:eastAsia="Calibri" w:hAnsi="Arial"/>
          <w:lang w:val="en-US" w:eastAsia="sr-Latn-RS"/>
        </w:rPr>
        <w:t>Будући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да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банкарске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гаранције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r w:rsidR="00A66383" w:rsidRPr="00BC02D9">
        <w:rPr>
          <w:rFonts w:ascii="Arial" w:eastAsia="Calibri" w:hAnsi="Arial"/>
          <w:lang w:val="en-US" w:eastAsia="sr-Latn-RS"/>
        </w:rPr>
        <w:t>I</w:t>
      </w:r>
      <w:r w:rsidRPr="00BC02D9">
        <w:rPr>
          <w:rFonts w:ascii="Arial" w:eastAsia="Calibri" w:hAnsi="Arial"/>
          <w:lang w:val="en-US" w:eastAsia="sr-Latn-RS"/>
        </w:rPr>
        <w:t>М</w:t>
      </w:r>
      <w:r w:rsidR="00A66383" w:rsidRPr="00BC02D9">
        <w:rPr>
          <w:rFonts w:ascii="Arial" w:eastAsia="Calibri" w:hAnsi="Arial"/>
          <w:lang w:val="en-US" w:eastAsia="sr-Latn-RS"/>
        </w:rPr>
        <w:t>I</w:t>
      </w:r>
      <w:r w:rsidRPr="00BC02D9">
        <w:rPr>
          <w:rFonts w:ascii="Arial" w:eastAsia="Calibri" w:hAnsi="Arial"/>
          <w:lang w:val="en-US" w:eastAsia="sr-Latn-RS"/>
        </w:rPr>
        <w:t xml:space="preserve"> </w:t>
      </w:r>
      <w:r w:rsidR="00A66383" w:rsidRPr="00BC02D9">
        <w:rPr>
          <w:rFonts w:ascii="Arial" w:eastAsia="Calibri" w:hAnsi="Arial"/>
          <w:lang w:val="en-US" w:eastAsia="sr-Latn-RS"/>
        </w:rPr>
        <w:t>CCI</w:t>
      </w:r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издају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наш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финансијски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штаб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BC02D9">
        <w:rPr>
          <w:rFonts w:ascii="Arial" w:eastAsia="Calibri" w:hAnsi="Arial"/>
          <w:lang w:val="en-US" w:eastAsia="sr-Latn-RS"/>
        </w:rPr>
        <w:t>Великој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Британији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овај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процес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траје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неко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вријеме</w:t>
      </w:r>
      <w:proofErr w:type="spellEnd"/>
      <w:r w:rsidRPr="00BC02D9">
        <w:rPr>
          <w:rFonts w:ascii="Arial" w:eastAsia="Calibri" w:hAnsi="Arial"/>
          <w:lang w:val="en-US" w:eastAsia="sr-Latn-RS"/>
        </w:rPr>
        <w:t>.</w:t>
      </w:r>
      <w:proofErr w:type="gram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BC02D9">
        <w:rPr>
          <w:rFonts w:ascii="Arial" w:eastAsia="Calibri" w:hAnsi="Arial"/>
          <w:lang w:val="en-US" w:eastAsia="sr-Latn-RS"/>
        </w:rPr>
        <w:t>Отуда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тражимо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да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се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спроведемо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испод</w:t>
      </w:r>
      <w:proofErr w:type="spell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C02D9">
        <w:rPr>
          <w:rFonts w:ascii="Arial" w:eastAsia="Calibri" w:hAnsi="Arial"/>
          <w:lang w:val="en-US" w:eastAsia="sr-Latn-RS"/>
        </w:rPr>
        <w:t>промјена</w:t>
      </w:r>
      <w:proofErr w:type="spellEnd"/>
      <w:r w:rsidRPr="00BC02D9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627CD5" w:rsidRDefault="002357DE" w:rsidP="002357DE">
      <w:pPr>
        <w:spacing w:line="240" w:lineRule="auto"/>
        <w:ind w:left="900"/>
        <w:jc w:val="left"/>
        <w:rPr>
          <w:rFonts w:ascii="Arial" w:eastAsia="Calibri" w:hAnsi="Arial"/>
          <w:lang w:val="en-US" w:eastAsia="sr-Latn-RS"/>
        </w:rPr>
      </w:pPr>
      <w:r w:rsidRPr="00BC02D9">
        <w:rPr>
          <w:rFonts w:ascii="Arial" w:eastAsia="Calibri" w:hAnsi="Arial"/>
          <w:lang w:val="en-US" w:eastAsia="sr-Latn-RS"/>
        </w:rPr>
        <w:t xml:space="preserve">... </w:t>
      </w:r>
      <w:proofErr w:type="spellStart"/>
      <w:proofErr w:type="gramStart"/>
      <w:r w:rsidRPr="00BC02D9">
        <w:rPr>
          <w:rFonts w:ascii="Arial" w:eastAsia="Calibri" w:hAnsi="Arial"/>
          <w:lang w:val="en-US" w:eastAsia="sr-Latn-RS"/>
        </w:rPr>
        <w:t>из</w:t>
      </w:r>
      <w:proofErr w:type="spellEnd"/>
      <w:proofErr w:type="gramEnd"/>
      <w:r w:rsidRPr="00BC02D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члана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9</w:t>
      </w:r>
    </w:p>
    <w:p w:rsidR="002357DE" w:rsidRPr="00627CD5" w:rsidRDefault="002357DE" w:rsidP="00E82FF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r w:rsidRPr="00627CD5">
        <w:rPr>
          <w:rFonts w:ascii="Arial" w:eastAsia="Calibri" w:hAnsi="Arial"/>
          <w:lang w:val="en-US" w:eastAsia="sr-Latn-RS"/>
        </w:rPr>
        <w:t>Продавац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духан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и </w:t>
      </w:r>
      <w:r w:rsidRPr="00627CD5">
        <w:rPr>
          <w:rFonts w:ascii="Arial" w:eastAsia="Calibri" w:hAnsi="Arial"/>
          <w:strike/>
          <w:lang w:val="en-US" w:eastAsia="sr-Latn-RS"/>
        </w:rPr>
        <w:t xml:space="preserve">у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троутку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закљуцке</w:t>
      </w:r>
      <w:proofErr w:type="spellEnd"/>
      <w:r w:rsidRPr="00627CD5">
        <w:rPr>
          <w:rFonts w:ascii="Arial" w:eastAsia="Calibri" w:hAnsi="Arial"/>
          <w:strike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strike/>
          <w:lang w:val="en-US" w:eastAsia="sr-Latn-RS"/>
        </w:rPr>
        <w:t>Уговора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b/>
          <w:bCs/>
          <w:lang w:val="en-US" w:eastAsia="sr-Latn-RS"/>
        </w:rPr>
        <w:t>заменио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: </w:t>
      </w:r>
      <w:proofErr w:type="spellStart"/>
      <w:r w:rsidRPr="00627CD5">
        <w:rPr>
          <w:rFonts w:ascii="Arial" w:eastAsia="Calibri" w:hAnsi="Arial"/>
          <w:lang w:val="en-US" w:eastAsia="sr-Latn-RS"/>
        </w:rPr>
        <w:t>најкасније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30 (</w:t>
      </w:r>
      <w:proofErr w:type="spellStart"/>
      <w:r w:rsidRPr="00627CD5">
        <w:rPr>
          <w:rFonts w:ascii="Arial" w:eastAsia="Calibri" w:hAnsi="Arial"/>
          <w:lang w:val="en-US" w:eastAsia="sr-Latn-RS"/>
        </w:rPr>
        <w:t>тридесет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627CD5">
        <w:rPr>
          <w:rFonts w:ascii="Arial" w:eastAsia="Calibri" w:hAnsi="Arial"/>
          <w:lang w:val="en-US" w:eastAsia="sr-Latn-RS"/>
        </w:rPr>
        <w:t>дана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од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дана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потписивања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уговора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пут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r w:rsidR="00A66383" w:rsidRPr="00627CD5">
        <w:rPr>
          <w:rFonts w:ascii="Arial" w:eastAsia="Calibri" w:hAnsi="Arial"/>
          <w:lang w:val="en-US" w:eastAsia="sr-Latn-RS"/>
        </w:rPr>
        <w:t>SVIF</w:t>
      </w:r>
      <w:r w:rsidRPr="00627CD5">
        <w:rPr>
          <w:rFonts w:ascii="Arial" w:eastAsia="Calibri" w:hAnsi="Arial"/>
          <w:lang w:val="en-US" w:eastAsia="sr-Latn-RS"/>
        </w:rPr>
        <w:t xml:space="preserve">Т-а </w:t>
      </w:r>
      <w:proofErr w:type="spellStart"/>
      <w:r w:rsidRPr="00627CD5">
        <w:rPr>
          <w:rFonts w:ascii="Arial" w:eastAsia="Calibri" w:hAnsi="Arial"/>
          <w:lang w:val="en-US" w:eastAsia="sr-Latn-RS"/>
        </w:rPr>
        <w:t>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извињавање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поруџбину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пре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него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што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је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покренуо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банку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Комерцијална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банка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АД </w:t>
      </w:r>
      <w:proofErr w:type="spellStart"/>
      <w:r w:rsidRPr="00627CD5">
        <w:rPr>
          <w:rFonts w:ascii="Arial" w:eastAsia="Calibri" w:hAnsi="Arial"/>
          <w:lang w:val="en-US" w:eastAsia="sr-Latn-RS"/>
        </w:rPr>
        <w:t>Београд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r w:rsidR="00A66383" w:rsidRPr="00627CD5">
        <w:rPr>
          <w:rFonts w:ascii="Arial" w:eastAsia="Calibri" w:hAnsi="Arial"/>
          <w:lang w:val="en-US" w:eastAsia="sr-Latn-RS"/>
        </w:rPr>
        <w:t>SVIF</w:t>
      </w:r>
      <w:r w:rsidRPr="00627CD5">
        <w:rPr>
          <w:rFonts w:ascii="Arial" w:eastAsia="Calibri" w:hAnsi="Arial"/>
          <w:lang w:val="en-US" w:eastAsia="sr-Latn-RS"/>
        </w:rPr>
        <w:t>Т</w:t>
      </w:r>
      <w:r w:rsidR="00A66383" w:rsidRPr="00627CD5">
        <w:rPr>
          <w:rFonts w:ascii="Arial" w:eastAsia="Calibri" w:hAnsi="Arial"/>
          <w:lang w:val="en-US" w:eastAsia="sr-Latn-RS"/>
        </w:rPr>
        <w:t>C</w:t>
      </w:r>
      <w:r w:rsidRPr="00627CD5">
        <w:rPr>
          <w:rFonts w:ascii="Arial" w:eastAsia="Calibri" w:hAnsi="Arial"/>
          <w:lang w:val="en-US" w:eastAsia="sr-Latn-RS"/>
        </w:rPr>
        <w:t>О</w:t>
      </w:r>
      <w:r w:rsidR="00A66383" w:rsidRPr="00627CD5">
        <w:rPr>
          <w:rFonts w:ascii="Arial" w:eastAsia="Calibri" w:hAnsi="Arial"/>
          <w:lang w:val="en-US" w:eastAsia="sr-Latn-RS"/>
        </w:rPr>
        <w:t>D</w:t>
      </w:r>
      <w:r w:rsidRPr="00627CD5">
        <w:rPr>
          <w:rFonts w:ascii="Arial" w:eastAsia="Calibri" w:hAnsi="Arial"/>
          <w:lang w:val="en-US" w:eastAsia="sr-Latn-RS"/>
        </w:rPr>
        <w:t xml:space="preserve">: </w:t>
      </w:r>
      <w:r w:rsidR="00A66383" w:rsidRPr="00627CD5">
        <w:rPr>
          <w:rFonts w:ascii="Arial" w:eastAsia="Calibri" w:hAnsi="Arial"/>
          <w:lang w:val="en-US" w:eastAsia="sr-Latn-RS"/>
        </w:rPr>
        <w:t>K</w:t>
      </w:r>
      <w:r w:rsidRPr="00627CD5">
        <w:rPr>
          <w:rFonts w:ascii="Arial" w:eastAsia="Calibri" w:hAnsi="Arial"/>
          <w:lang w:val="en-US" w:eastAsia="sr-Latn-RS"/>
        </w:rPr>
        <w:t>О</w:t>
      </w:r>
      <w:r w:rsidR="00A66383" w:rsidRPr="00627CD5">
        <w:rPr>
          <w:rFonts w:ascii="Arial" w:eastAsia="Calibri" w:hAnsi="Arial"/>
          <w:lang w:val="en-US" w:eastAsia="sr-Latn-RS"/>
        </w:rPr>
        <w:t>BBRSBG</w:t>
      </w:r>
      <w:r w:rsidRPr="00627CD5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27CD5">
        <w:rPr>
          <w:rFonts w:ascii="Arial" w:eastAsia="Calibri" w:hAnsi="Arial"/>
          <w:lang w:val="en-US" w:eastAsia="sr-Latn-RS"/>
        </w:rPr>
        <w:t>доставити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Наручиоцу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банкарска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гарантија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за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добро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извршавање</w:t>
      </w:r>
      <w:proofErr w:type="spellEnd"/>
      <w:r w:rsidRPr="00627CD5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27CD5">
        <w:rPr>
          <w:rFonts w:ascii="Arial" w:eastAsia="Calibri" w:hAnsi="Arial"/>
          <w:lang w:val="en-US" w:eastAsia="sr-Latn-RS"/>
        </w:rPr>
        <w:t>поште</w:t>
      </w:r>
      <w:proofErr w:type="spellEnd"/>
      <w:r w:rsidRPr="00627CD5">
        <w:rPr>
          <w:rFonts w:ascii="Arial" w:eastAsia="Calibri" w:hAnsi="Arial"/>
          <w:lang w:val="sr-Cyrl-RS" w:eastAsia="sr-Latn-RS"/>
        </w:rPr>
        <w:t>.....</w:t>
      </w:r>
    </w:p>
    <w:p w:rsidR="002357DE" w:rsidRPr="00627CD5" w:rsidRDefault="002357DE" w:rsidP="002357DE">
      <w:pPr>
        <w:spacing w:line="240" w:lineRule="auto"/>
        <w:ind w:left="1980"/>
        <w:jc w:val="left"/>
        <w:rPr>
          <w:rFonts w:ascii="Calibri" w:eastAsia="Calibri" w:hAnsi="Calibri" w:cs="Times New Roman"/>
          <w:lang w:val="sr-Cyrl-RS" w:eastAsia="sr-Latn-RS"/>
        </w:rPr>
      </w:pPr>
    </w:p>
    <w:p w:rsidR="002357DE" w:rsidRPr="00627CD5" w:rsidRDefault="002357DE" w:rsidP="002357DE">
      <w:pPr>
        <w:spacing w:after="240"/>
        <w:rPr>
          <w:rFonts w:ascii="Arial" w:hAnsi="Arial"/>
          <w:lang w:val="sr-Cyrl-RS"/>
        </w:rPr>
      </w:pPr>
      <w:r w:rsidRPr="00627CD5">
        <w:rPr>
          <w:rFonts w:ascii="Arial" w:hAnsi="Arial"/>
          <w:b/>
          <w:iCs/>
        </w:rPr>
        <w:t xml:space="preserve">ОДГОВОР </w:t>
      </w:r>
      <w:r w:rsidRPr="00627CD5">
        <w:rPr>
          <w:rFonts w:ascii="Arial" w:hAnsi="Arial"/>
          <w:b/>
          <w:iCs/>
          <w:lang w:val="sr-Cyrl-RS"/>
        </w:rPr>
        <w:t>7</w:t>
      </w:r>
      <w:r w:rsidRPr="00627CD5">
        <w:rPr>
          <w:rFonts w:ascii="Arial" w:hAnsi="Arial"/>
          <w:b/>
          <w:iCs/>
        </w:rPr>
        <w:t xml:space="preserve">: </w:t>
      </w:r>
      <w:r w:rsidR="008B0CDE" w:rsidRPr="00627CD5">
        <w:rPr>
          <w:rFonts w:ascii="Arial" w:hAnsi="Arial"/>
          <w:b/>
          <w:iCs/>
          <w:lang w:val="sr-Cyrl-RS"/>
        </w:rPr>
        <w:t>Наручилац је сагласан са захтевом.</w:t>
      </w:r>
    </w:p>
    <w:p w:rsidR="002357DE" w:rsidRPr="00627CD5" w:rsidRDefault="002357DE" w:rsidP="002357DE">
      <w:pPr>
        <w:spacing w:line="240" w:lineRule="auto"/>
        <w:ind w:left="1980"/>
        <w:jc w:val="left"/>
        <w:rPr>
          <w:rFonts w:ascii="Calibri" w:eastAsia="Calibri" w:hAnsi="Calibri" w:cs="Times New Roman"/>
          <w:lang w:val="sr-Cyrl-RS" w:eastAsia="sr-Latn-RS"/>
        </w:rPr>
      </w:pPr>
    </w:p>
    <w:p w:rsidR="002357DE" w:rsidRPr="00BC02D9" w:rsidRDefault="002357DE" w:rsidP="00BC02D9">
      <w:pPr>
        <w:spacing w:line="240" w:lineRule="auto"/>
        <w:ind w:left="360" w:hanging="360"/>
        <w:jc w:val="left"/>
        <w:rPr>
          <w:rFonts w:ascii="Arial" w:eastAsia="Calibri" w:hAnsi="Arial"/>
          <w:u w:val="single"/>
          <w:lang w:val="sr-Cyrl-RS" w:eastAsia="sr-Latn-RS"/>
        </w:rPr>
      </w:pPr>
      <w:r w:rsidRPr="00627CD5">
        <w:rPr>
          <w:rFonts w:ascii="Arial" w:eastAsia="Calibri" w:hAnsi="Arial"/>
          <w:b/>
          <w:u w:val="single"/>
          <w:lang w:val="sr-Cyrl-RS" w:eastAsia="sr-Latn-RS"/>
        </w:rPr>
        <w:t>ПИТАЊЕ бр. 8</w:t>
      </w:r>
      <w:r w:rsidRPr="00627CD5">
        <w:rPr>
          <w:rFonts w:ascii="Arial" w:eastAsia="Calibri" w:hAnsi="Arial"/>
          <w:u w:val="single"/>
          <w:lang w:val="sr-Cyrl-RS" w:eastAsia="sr-Latn-RS"/>
        </w:rPr>
        <w:t xml:space="preserve">: </w:t>
      </w:r>
      <w:r w:rsidRPr="00627CD5">
        <w:rPr>
          <w:rFonts w:ascii="Arial" w:eastAsia="Calibri" w:hAnsi="Arial"/>
          <w:u w:val="single"/>
          <w:lang w:val="en-US" w:eastAsia="sr-Latn-RS"/>
        </w:rPr>
        <w:t xml:space="preserve">МОДЕЛ УГОВОРА - НОВИ </w:t>
      </w:r>
      <w:proofErr w:type="spellStart"/>
      <w:r w:rsidRPr="00627CD5">
        <w:rPr>
          <w:rFonts w:ascii="Arial" w:eastAsia="Calibri" w:hAnsi="Arial"/>
          <w:u w:val="single"/>
          <w:lang w:val="en-US" w:eastAsia="sr-Latn-RS"/>
        </w:rPr>
        <w:t>Члан</w:t>
      </w:r>
      <w:proofErr w:type="spellEnd"/>
      <w:r w:rsidRPr="00627CD5">
        <w:rPr>
          <w:rFonts w:ascii="Arial" w:eastAsia="Calibri" w:hAnsi="Arial"/>
          <w:u w:val="single"/>
          <w:lang w:val="en-US" w:eastAsia="sr-Latn-RS"/>
        </w:rPr>
        <w:t xml:space="preserve"> - </w:t>
      </w:r>
      <w:r w:rsidRPr="00627CD5">
        <w:rPr>
          <w:rFonts w:ascii="Arial" w:eastAsia="Calibri" w:hAnsi="Arial"/>
          <w:b/>
          <w:bCs/>
          <w:u w:val="single"/>
          <w:lang w:val="en-US" w:eastAsia="sr-Latn-RS"/>
        </w:rPr>
        <w:t xml:space="preserve">ОГРАНИЧЕЊА </w:t>
      </w:r>
      <w:r w:rsidRPr="00BC02D9">
        <w:rPr>
          <w:rFonts w:ascii="Arial" w:eastAsia="Calibri" w:hAnsi="Arial"/>
          <w:b/>
          <w:bCs/>
          <w:u w:val="single"/>
          <w:lang w:val="en-US" w:eastAsia="sr-Latn-RS"/>
        </w:rPr>
        <w:t>ОДГОВОРНОСТИ</w:t>
      </w:r>
    </w:p>
    <w:p w:rsidR="002357DE" w:rsidRPr="002357DE" w:rsidRDefault="002357DE" w:rsidP="002357DE">
      <w:pPr>
        <w:spacing w:line="240" w:lineRule="auto"/>
        <w:ind w:left="360" w:hanging="360"/>
        <w:jc w:val="left"/>
        <w:rPr>
          <w:rFonts w:ascii="Arial" w:eastAsia="Calibri" w:hAnsi="Arial"/>
          <w:lang w:val="en-US" w:eastAsia="sr-Latn-RS"/>
        </w:rPr>
      </w:pPr>
      <w:proofErr w:type="gramStart"/>
      <w:r w:rsidRPr="002357DE">
        <w:rPr>
          <w:rFonts w:ascii="Arial" w:eastAsia="Calibri" w:hAnsi="Arial"/>
          <w:lang w:val="en-US" w:eastAsia="sr-Latn-RS"/>
        </w:rPr>
        <w:t>-</w:t>
      </w:r>
      <w:r w:rsidRPr="002357DE">
        <w:rPr>
          <w:rFonts w:ascii="Arial" w:eastAsia="Calibri" w:hAnsi="Arial"/>
          <w:sz w:val="14"/>
          <w:szCs w:val="14"/>
          <w:lang w:val="en-US" w:eastAsia="sr-Latn-RS"/>
        </w:rPr>
        <w:t xml:space="preserve">          </w:t>
      </w:r>
      <w:proofErr w:type="spellStart"/>
      <w:r w:rsidRPr="002357DE">
        <w:rPr>
          <w:rFonts w:ascii="Arial" w:eastAsia="Calibri" w:hAnsi="Arial"/>
          <w:lang w:val="en-US" w:eastAsia="sr-Latn-RS"/>
        </w:rPr>
        <w:t>Захтевамо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додамо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испод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ријечи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2357DE">
        <w:rPr>
          <w:rFonts w:ascii="Arial" w:eastAsia="Calibri" w:hAnsi="Arial"/>
          <w:lang w:val="en-US" w:eastAsia="sr-Latn-RS"/>
        </w:rPr>
        <w:t>погледу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ограничења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одговорности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према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Моделу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уговора</w:t>
      </w:r>
      <w:proofErr w:type="spellEnd"/>
      <w:r w:rsidRPr="002357DE">
        <w:rPr>
          <w:rFonts w:ascii="Arial" w:eastAsia="Calibri" w:hAnsi="Arial"/>
          <w:lang w:val="en-US" w:eastAsia="sr-Latn-RS"/>
        </w:rPr>
        <w:t>.</w:t>
      </w:r>
      <w:proofErr w:type="gramEnd"/>
    </w:p>
    <w:p w:rsidR="00EE1D04" w:rsidRDefault="00EE1D04" w:rsidP="00E82FF5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2357DE" w:rsidRPr="002357DE" w:rsidRDefault="002357DE" w:rsidP="00E82FF5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2357DE">
        <w:rPr>
          <w:rFonts w:ascii="Arial" w:eastAsia="Calibri" w:hAnsi="Arial"/>
          <w:lang w:val="en-US" w:eastAsia="sr-Latn-RS"/>
        </w:rPr>
        <w:t>Без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обзира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било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коју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другу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одредбу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2357DE">
        <w:rPr>
          <w:rFonts w:ascii="Arial" w:eastAsia="Calibri" w:hAnsi="Arial"/>
          <w:lang w:val="en-US" w:eastAsia="sr-Latn-RS"/>
        </w:rPr>
        <w:t>овом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Уговору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супротно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максимална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укупна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обавеза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Продавца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за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било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коју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lang w:val="en-US" w:eastAsia="sr-Latn-RS"/>
        </w:rPr>
        <w:t>сву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штету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lang w:val="en-US" w:eastAsia="sr-Latn-RS"/>
        </w:rPr>
        <w:t>губитак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смије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прелазити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вриједност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налога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осим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2357DE">
        <w:rPr>
          <w:rFonts w:ascii="Arial" w:eastAsia="Calibri" w:hAnsi="Arial"/>
          <w:lang w:val="en-US" w:eastAsia="sr-Latn-RS"/>
        </w:rPr>
        <w:t>случају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велике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грозности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/ </w:t>
      </w:r>
      <w:proofErr w:type="spellStart"/>
      <w:r w:rsidRPr="002357DE">
        <w:rPr>
          <w:rFonts w:ascii="Arial" w:eastAsia="Calibri" w:hAnsi="Arial"/>
          <w:lang w:val="en-US" w:eastAsia="sr-Latn-RS"/>
        </w:rPr>
        <w:t>или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намерног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непоштивања</w:t>
      </w:r>
      <w:proofErr w:type="spellEnd"/>
      <w:r w:rsidRPr="002357DE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2357DE" w:rsidRDefault="002357DE" w:rsidP="00E82FF5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2357DE">
        <w:rPr>
          <w:rFonts w:ascii="Arial" w:eastAsia="Calibri" w:hAnsi="Arial"/>
          <w:lang w:val="en-US" w:eastAsia="sr-Latn-RS"/>
        </w:rPr>
        <w:t>Нити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Купац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нити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Продавац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неће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бити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одговорни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другој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страни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за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накнадну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штету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lang w:val="en-US" w:eastAsia="sr-Latn-RS"/>
        </w:rPr>
        <w:t>индиректне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губитке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било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ког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краља</w:t>
      </w:r>
      <w:proofErr w:type="spellEnd"/>
      <w:r w:rsidRPr="002357DE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2357DE" w:rsidRDefault="002357DE" w:rsidP="00E82FF5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2357DE">
        <w:rPr>
          <w:rFonts w:ascii="Arial" w:eastAsia="Calibri" w:hAnsi="Arial"/>
          <w:lang w:val="en-US" w:eastAsia="sr-Latn-RS"/>
        </w:rPr>
        <w:t>Продавац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неће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бити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одговоран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било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којем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основу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ако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је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штета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lang w:val="en-US" w:eastAsia="sr-Latn-RS"/>
        </w:rPr>
        <w:t>губитак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проузрокован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производом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који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складишти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рукује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инсталира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управља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lang w:val="en-US" w:eastAsia="sr-Latn-RS"/>
        </w:rPr>
        <w:t>одржава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правилно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од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стране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купца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/ </w:t>
      </w:r>
      <w:proofErr w:type="spellStart"/>
      <w:r w:rsidRPr="002357DE">
        <w:rPr>
          <w:rFonts w:ascii="Arial" w:eastAsia="Calibri" w:hAnsi="Arial"/>
          <w:lang w:val="en-US" w:eastAsia="sr-Latn-RS"/>
        </w:rPr>
        <w:t>крајњег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корисника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према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спецификацијама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lang w:val="en-US" w:eastAsia="sr-Latn-RS"/>
        </w:rPr>
        <w:t>упутствима</w:t>
      </w:r>
      <w:proofErr w:type="spellEnd"/>
      <w:r w:rsidRPr="002357DE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Pr="002357DE" w:rsidRDefault="002357DE" w:rsidP="002357D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2357DE" w:rsidRPr="002357DE" w:rsidRDefault="002357DE" w:rsidP="002357D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2357DE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2357DE">
        <w:rPr>
          <w:rFonts w:ascii="Arial" w:eastAsia="Calibri" w:hAnsi="Arial"/>
          <w:lang w:val="en-US" w:eastAsia="sr-Latn-RS"/>
        </w:rPr>
        <w:t>зависности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од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ограничења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одговорности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Продавац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ће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обештетити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lang w:val="en-US" w:eastAsia="sr-Latn-RS"/>
        </w:rPr>
        <w:t>задржати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нешкодљивог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Купца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од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lang w:val="en-US" w:eastAsia="sr-Latn-RS"/>
        </w:rPr>
        <w:t>против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свих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потраживања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трећих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страна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2357DE">
        <w:rPr>
          <w:rFonts w:ascii="Arial" w:eastAsia="Calibri" w:hAnsi="Arial"/>
          <w:lang w:val="en-US" w:eastAsia="sr-Latn-RS"/>
        </w:rPr>
        <w:t>мери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2357DE">
        <w:rPr>
          <w:rFonts w:ascii="Arial" w:eastAsia="Calibri" w:hAnsi="Arial"/>
          <w:lang w:val="en-US" w:eastAsia="sr-Latn-RS"/>
        </w:rPr>
        <w:t>којој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произилази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из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немарних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радњи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или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пропуста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Продавца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уколико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постоји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обавеза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да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поступа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произашла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из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пословања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Продавца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према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уговору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укључујући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lang w:val="en-US" w:eastAsia="sr-Latn-RS"/>
        </w:rPr>
        <w:t>повреде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лицима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2357DE">
        <w:rPr>
          <w:rFonts w:ascii="Arial" w:eastAsia="Calibri" w:hAnsi="Arial"/>
          <w:lang w:val="en-US" w:eastAsia="sr-Latn-RS"/>
        </w:rPr>
        <w:t>штете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имовину</w:t>
      </w:r>
      <w:proofErr w:type="spellEnd"/>
      <w:r w:rsidRPr="002357DE">
        <w:rPr>
          <w:rFonts w:ascii="Arial" w:eastAsia="Calibri" w:hAnsi="Arial"/>
          <w:lang w:val="en-US" w:eastAsia="sr-Latn-RS"/>
        </w:rPr>
        <w:t>.</w:t>
      </w:r>
    </w:p>
    <w:p w:rsidR="002357DE" w:rsidRPr="002357DE" w:rsidRDefault="002357DE" w:rsidP="002357D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2357DE" w:rsidRPr="002357DE" w:rsidRDefault="002357DE" w:rsidP="002357D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2357DE">
        <w:rPr>
          <w:rFonts w:ascii="Arial" w:eastAsia="Calibri" w:hAnsi="Arial"/>
          <w:lang w:val="en-US" w:eastAsia="sr-Latn-RS"/>
        </w:rPr>
        <w:t>Ако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имате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било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каквих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питања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2357DE">
        <w:rPr>
          <w:rFonts w:ascii="Arial" w:eastAsia="Calibri" w:hAnsi="Arial"/>
          <w:lang w:val="en-US" w:eastAsia="sr-Latn-RS"/>
        </w:rPr>
        <w:t>молим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вас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немојте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ступити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2357DE">
        <w:rPr>
          <w:rFonts w:ascii="Arial" w:eastAsia="Calibri" w:hAnsi="Arial"/>
          <w:lang w:val="en-US" w:eastAsia="sr-Latn-RS"/>
        </w:rPr>
        <w:t>контакт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са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мном</w:t>
      </w:r>
      <w:proofErr w:type="spellEnd"/>
      <w:r w:rsidRPr="00235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2357DE">
        <w:rPr>
          <w:rFonts w:ascii="Arial" w:eastAsia="Calibri" w:hAnsi="Arial"/>
          <w:lang w:val="en-US" w:eastAsia="sr-Latn-RS"/>
        </w:rPr>
        <w:t>директно</w:t>
      </w:r>
      <w:proofErr w:type="spellEnd"/>
      <w:r w:rsidRPr="002357DE">
        <w:rPr>
          <w:rFonts w:ascii="Arial" w:eastAsia="Calibri" w:hAnsi="Arial"/>
          <w:lang w:val="en-US" w:eastAsia="sr-Latn-RS"/>
        </w:rPr>
        <w:t>.</w:t>
      </w:r>
      <w:proofErr w:type="gramEnd"/>
    </w:p>
    <w:p w:rsidR="002357DE" w:rsidRDefault="002357DE" w:rsidP="003317EC">
      <w:pPr>
        <w:rPr>
          <w:rFonts w:ascii="Arial" w:hAnsi="Arial"/>
          <w:iCs/>
          <w:lang w:val="sr-Latn-RS"/>
        </w:rPr>
      </w:pPr>
    </w:p>
    <w:p w:rsidR="002357DE" w:rsidRPr="002357DE" w:rsidRDefault="002357DE" w:rsidP="002357DE">
      <w:pPr>
        <w:spacing w:after="240"/>
        <w:rPr>
          <w:rFonts w:ascii="Arial" w:hAnsi="Arial"/>
          <w:lang w:val="sr-Cyrl-RS"/>
        </w:rPr>
      </w:pPr>
      <w:r w:rsidRPr="008B0CDE">
        <w:rPr>
          <w:rFonts w:ascii="Arial" w:hAnsi="Arial"/>
          <w:b/>
          <w:iCs/>
        </w:rPr>
        <w:t xml:space="preserve">ОДГОВОР </w:t>
      </w:r>
      <w:r w:rsidRPr="008B0CDE">
        <w:rPr>
          <w:rFonts w:ascii="Arial" w:hAnsi="Arial"/>
          <w:b/>
          <w:iCs/>
          <w:lang w:val="sr-Cyrl-RS"/>
        </w:rPr>
        <w:t>8</w:t>
      </w:r>
      <w:r w:rsidRPr="008B0CDE">
        <w:rPr>
          <w:rFonts w:ascii="Arial" w:hAnsi="Arial"/>
          <w:b/>
          <w:iCs/>
        </w:rPr>
        <w:t xml:space="preserve">: </w:t>
      </w:r>
      <w:r w:rsidR="008B0CDE" w:rsidRPr="008B0CDE">
        <w:rPr>
          <w:rFonts w:ascii="Arial" w:hAnsi="Arial"/>
          <w:b/>
          <w:iCs/>
          <w:lang w:val="sr-Cyrl-RS"/>
        </w:rPr>
        <w:t>Наручилац је сагласан са захтевом.</w:t>
      </w:r>
    </w:p>
    <w:p w:rsidR="002357DE" w:rsidRDefault="002357DE" w:rsidP="003317EC">
      <w:pPr>
        <w:rPr>
          <w:rFonts w:ascii="Arial" w:hAnsi="Arial"/>
          <w:iCs/>
          <w:lang w:val="sr-Latn-RS"/>
        </w:rPr>
      </w:pPr>
    </w:p>
    <w:p w:rsidR="002357DE" w:rsidRPr="002357DE" w:rsidRDefault="002357DE" w:rsidP="003317EC">
      <w:pPr>
        <w:rPr>
          <w:rFonts w:ascii="Arial" w:hAnsi="Arial"/>
          <w:lang w:val="sr-Latn-RS"/>
        </w:rPr>
      </w:pPr>
    </w:p>
    <w:p w:rsidR="00580EA6" w:rsidRDefault="00580EA6" w:rsidP="00B8508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B8508A" w:rsidRDefault="00823373" w:rsidP="00B8508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8508A">
        <w:rPr>
          <w:rFonts w:ascii="Arial" w:hAnsi="Arial"/>
          <w:iCs/>
          <w:lang w:val="sr-Cyrl-RS"/>
        </w:rPr>
        <w:t>: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0F0A61">
      <w:pPr>
        <w:spacing w:line="240" w:lineRule="auto"/>
        <w:rPr>
          <w:rFonts w:ascii="Arial" w:hAnsi="Arial"/>
          <w:iCs/>
        </w:rPr>
      </w:pPr>
      <w:bookmarkStart w:id="0" w:name="_GoBack"/>
      <w:bookmarkEnd w:id="0"/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56" w:rsidRDefault="00712756" w:rsidP="004A61DF">
      <w:pPr>
        <w:spacing w:line="240" w:lineRule="auto"/>
      </w:pPr>
      <w:r>
        <w:separator/>
      </w:r>
    </w:p>
  </w:endnote>
  <w:endnote w:type="continuationSeparator" w:id="0">
    <w:p w:rsidR="00712756" w:rsidRDefault="007127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23CA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23CA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56" w:rsidRDefault="00712756" w:rsidP="004A61DF">
      <w:pPr>
        <w:spacing w:line="240" w:lineRule="auto"/>
      </w:pPr>
      <w:r>
        <w:separator/>
      </w:r>
    </w:p>
  </w:footnote>
  <w:footnote w:type="continuationSeparator" w:id="0">
    <w:p w:rsidR="00712756" w:rsidRDefault="007127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DFF4242" wp14:editId="249DCD0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23CA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23CA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C8A46C4"/>
    <w:multiLevelType w:val="hybridMultilevel"/>
    <w:tmpl w:val="42D67D98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A7909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357DE"/>
    <w:rsid w:val="00257DC0"/>
    <w:rsid w:val="00297412"/>
    <w:rsid w:val="002A2D9F"/>
    <w:rsid w:val="002B182D"/>
    <w:rsid w:val="002B4659"/>
    <w:rsid w:val="002C2407"/>
    <w:rsid w:val="002C6039"/>
    <w:rsid w:val="002D6FDC"/>
    <w:rsid w:val="002E33C2"/>
    <w:rsid w:val="00305E19"/>
    <w:rsid w:val="00311D82"/>
    <w:rsid w:val="0031682F"/>
    <w:rsid w:val="00320005"/>
    <w:rsid w:val="003317EC"/>
    <w:rsid w:val="003640D5"/>
    <w:rsid w:val="00393F1A"/>
    <w:rsid w:val="003D4F2F"/>
    <w:rsid w:val="003F2BEA"/>
    <w:rsid w:val="003F320E"/>
    <w:rsid w:val="004052D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80EA6"/>
    <w:rsid w:val="005B59C7"/>
    <w:rsid w:val="005D014C"/>
    <w:rsid w:val="005F421D"/>
    <w:rsid w:val="00603D2C"/>
    <w:rsid w:val="006078A2"/>
    <w:rsid w:val="00617F52"/>
    <w:rsid w:val="0062749F"/>
    <w:rsid w:val="00627566"/>
    <w:rsid w:val="00627CD5"/>
    <w:rsid w:val="00685748"/>
    <w:rsid w:val="006A2AE7"/>
    <w:rsid w:val="006A7204"/>
    <w:rsid w:val="006B1D8A"/>
    <w:rsid w:val="006B38CE"/>
    <w:rsid w:val="006D513C"/>
    <w:rsid w:val="006F18C6"/>
    <w:rsid w:val="00712756"/>
    <w:rsid w:val="00714B24"/>
    <w:rsid w:val="00753BB6"/>
    <w:rsid w:val="00754F8B"/>
    <w:rsid w:val="00774BC8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B0CDE"/>
    <w:rsid w:val="008B5792"/>
    <w:rsid w:val="008C28EE"/>
    <w:rsid w:val="008D056C"/>
    <w:rsid w:val="00905C03"/>
    <w:rsid w:val="00911D08"/>
    <w:rsid w:val="009558C4"/>
    <w:rsid w:val="00955C04"/>
    <w:rsid w:val="00975013"/>
    <w:rsid w:val="00990A0E"/>
    <w:rsid w:val="009E59AE"/>
    <w:rsid w:val="009E6CE5"/>
    <w:rsid w:val="009F4C4B"/>
    <w:rsid w:val="00A20DDE"/>
    <w:rsid w:val="00A3200E"/>
    <w:rsid w:val="00A51CB8"/>
    <w:rsid w:val="00A66383"/>
    <w:rsid w:val="00A679B4"/>
    <w:rsid w:val="00A70CB7"/>
    <w:rsid w:val="00A9334D"/>
    <w:rsid w:val="00A9548A"/>
    <w:rsid w:val="00AA54F2"/>
    <w:rsid w:val="00AB3121"/>
    <w:rsid w:val="00AE23FA"/>
    <w:rsid w:val="00AF4BC3"/>
    <w:rsid w:val="00B163E4"/>
    <w:rsid w:val="00B30C16"/>
    <w:rsid w:val="00B43364"/>
    <w:rsid w:val="00B75FD0"/>
    <w:rsid w:val="00B8508A"/>
    <w:rsid w:val="00B90A7E"/>
    <w:rsid w:val="00BA5927"/>
    <w:rsid w:val="00BB5173"/>
    <w:rsid w:val="00BC02D9"/>
    <w:rsid w:val="00C04B2D"/>
    <w:rsid w:val="00C123CA"/>
    <w:rsid w:val="00C16405"/>
    <w:rsid w:val="00C32ABE"/>
    <w:rsid w:val="00C34240"/>
    <w:rsid w:val="00C45350"/>
    <w:rsid w:val="00C56384"/>
    <w:rsid w:val="00C64E99"/>
    <w:rsid w:val="00C70428"/>
    <w:rsid w:val="00C807D3"/>
    <w:rsid w:val="00C87CF3"/>
    <w:rsid w:val="00CC7442"/>
    <w:rsid w:val="00D0594D"/>
    <w:rsid w:val="00D109F3"/>
    <w:rsid w:val="00D12CB8"/>
    <w:rsid w:val="00D305E2"/>
    <w:rsid w:val="00D97D88"/>
    <w:rsid w:val="00DB25EE"/>
    <w:rsid w:val="00DB4E8F"/>
    <w:rsid w:val="00DD31A0"/>
    <w:rsid w:val="00E173B4"/>
    <w:rsid w:val="00E323DC"/>
    <w:rsid w:val="00E35C82"/>
    <w:rsid w:val="00E450F3"/>
    <w:rsid w:val="00E5572C"/>
    <w:rsid w:val="00E61B0F"/>
    <w:rsid w:val="00E67599"/>
    <w:rsid w:val="00E82FF5"/>
    <w:rsid w:val="00E912CB"/>
    <w:rsid w:val="00EB53F8"/>
    <w:rsid w:val="00EE1D04"/>
    <w:rsid w:val="00F33CFB"/>
    <w:rsid w:val="00F44006"/>
    <w:rsid w:val="00F514F8"/>
    <w:rsid w:val="00F75895"/>
    <w:rsid w:val="00FC01E0"/>
    <w:rsid w:val="00FC2A32"/>
    <w:rsid w:val="00FE0AD3"/>
    <w:rsid w:val="00FE1A75"/>
    <w:rsid w:val="00FE2394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B1442E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B1442E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96199"/>
    <w:rsid w:val="002446BE"/>
    <w:rsid w:val="002666FB"/>
    <w:rsid w:val="005D580C"/>
    <w:rsid w:val="00B1442E"/>
    <w:rsid w:val="00B447BE"/>
    <w:rsid w:val="00C90C52"/>
    <w:rsid w:val="00D60A8A"/>
    <w:rsid w:val="00D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211B-C89C-4211-9BF8-D2452EC9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Jankovic</cp:lastModifiedBy>
  <cp:revision>48</cp:revision>
  <cp:lastPrinted>2018-01-17T10:57:00Z</cp:lastPrinted>
  <dcterms:created xsi:type="dcterms:W3CDTF">2015-08-31T09:45:00Z</dcterms:created>
  <dcterms:modified xsi:type="dcterms:W3CDTF">2018-01-18T11:45:00Z</dcterms:modified>
</cp:coreProperties>
</file>