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062382"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5B7D9B">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5B7D9B">
        <w:rPr>
          <w:rFonts w:ascii="Arial" w:hAnsi="Arial" w:cs="Arial"/>
          <w:sz w:val="22"/>
          <w:szCs w:val="22"/>
          <w:lang w:val="sr-Cyrl-RS" w:eastAsia="en-US"/>
        </w:rPr>
        <w:t>, 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C065D4" w:rsidRDefault="00C6690C" w:rsidP="00246B36">
      <w:pPr>
        <w:jc w:val="center"/>
        <w:rPr>
          <w:rFonts w:ascii="Arial" w:hAnsi="Arial" w:cs="Arial"/>
          <w:b/>
          <w:sz w:val="22"/>
          <w:szCs w:val="22"/>
        </w:rPr>
      </w:pPr>
      <w:r w:rsidRPr="00C065D4">
        <w:rPr>
          <w:rFonts w:ascii="Arial" w:hAnsi="Arial" w:cs="Arial"/>
          <w:b/>
          <w:i/>
          <w:sz w:val="22"/>
          <w:szCs w:val="22"/>
        </w:rPr>
        <w:t xml:space="preserve">ПРВА </w:t>
      </w:r>
      <w:r w:rsidRPr="00C065D4">
        <w:rPr>
          <w:rFonts w:ascii="Arial" w:hAnsi="Arial" w:cs="Arial"/>
          <w:b/>
          <w:sz w:val="22"/>
          <w:szCs w:val="22"/>
        </w:rPr>
        <w:t>ИЗМЕНА</w:t>
      </w:r>
    </w:p>
    <w:p w:rsidR="00C6690C" w:rsidRPr="00C065D4" w:rsidRDefault="00C6690C" w:rsidP="00F717AF">
      <w:pPr>
        <w:rPr>
          <w:rFonts w:ascii="Arial" w:hAnsi="Arial" w:cs="Arial"/>
          <w:sz w:val="22"/>
          <w:szCs w:val="22"/>
        </w:rPr>
      </w:pPr>
    </w:p>
    <w:p w:rsidR="00C6690C" w:rsidRPr="00C065D4" w:rsidRDefault="00C6690C" w:rsidP="00F717AF">
      <w:pPr>
        <w:pStyle w:val="BodyText"/>
        <w:jc w:val="center"/>
        <w:rPr>
          <w:rFonts w:ascii="Arial" w:hAnsi="Arial" w:cs="Arial"/>
          <w:sz w:val="22"/>
          <w:szCs w:val="22"/>
        </w:rPr>
      </w:pPr>
      <w:r w:rsidRPr="00C065D4">
        <w:rPr>
          <w:rFonts w:ascii="Arial" w:hAnsi="Arial" w:cs="Arial"/>
          <w:sz w:val="22"/>
          <w:szCs w:val="22"/>
        </w:rPr>
        <w:t>КОНКУРСНЕ ДОКУМЕНТАЦИЈЕ</w:t>
      </w:r>
    </w:p>
    <w:p w:rsidR="00C6690C" w:rsidRPr="00C065D4" w:rsidRDefault="00C6690C" w:rsidP="00F717AF">
      <w:pPr>
        <w:pStyle w:val="BodyText"/>
        <w:rPr>
          <w:rFonts w:ascii="Arial" w:hAnsi="Arial" w:cs="Arial"/>
          <w:sz w:val="22"/>
          <w:szCs w:val="22"/>
        </w:rPr>
      </w:pPr>
    </w:p>
    <w:p w:rsidR="00C6690C" w:rsidRPr="00C065D4" w:rsidRDefault="00C6690C" w:rsidP="00F717AF">
      <w:pPr>
        <w:pStyle w:val="BodyText"/>
        <w:jc w:val="center"/>
        <w:rPr>
          <w:rFonts w:ascii="Arial" w:hAnsi="Arial" w:cs="Arial"/>
          <w:sz w:val="22"/>
          <w:szCs w:val="22"/>
        </w:rPr>
      </w:pPr>
      <w:r w:rsidRPr="00C065D4">
        <w:rPr>
          <w:rFonts w:ascii="Arial" w:hAnsi="Arial" w:cs="Arial"/>
          <w:sz w:val="22"/>
          <w:szCs w:val="22"/>
        </w:rPr>
        <w:t xml:space="preserve">ЗА ЈАВНУ НАБАВКУ </w:t>
      </w:r>
      <w:r w:rsidR="00D127DE" w:rsidRPr="00C065D4">
        <w:rPr>
          <w:rFonts w:ascii="Arial" w:hAnsi="Arial" w:cs="Arial"/>
          <w:i/>
          <w:sz w:val="22"/>
          <w:szCs w:val="22"/>
        </w:rPr>
        <w:t>ДОБАРА</w:t>
      </w:r>
      <w:r w:rsidR="00D127DE" w:rsidRPr="00C065D4">
        <w:rPr>
          <w:rFonts w:ascii="Arial" w:hAnsi="Arial" w:cs="Arial"/>
          <w:i/>
          <w:sz w:val="22"/>
          <w:szCs w:val="22"/>
          <w:lang w:val="sr-Latn-RS"/>
        </w:rPr>
        <w:t>:</w:t>
      </w:r>
      <w:r w:rsidR="00D127DE" w:rsidRPr="00C065D4">
        <w:rPr>
          <w:rFonts w:ascii="Arial" w:hAnsi="Arial" w:cs="Arial"/>
          <w:sz w:val="22"/>
          <w:szCs w:val="22"/>
          <w:lang w:val="sr-Latn-RS"/>
        </w:rPr>
        <w:t xml:space="preserve"> By-pass-a</w:t>
      </w:r>
      <w:r w:rsidR="00D127DE" w:rsidRPr="00C065D4">
        <w:rPr>
          <w:rFonts w:ascii="Arial" w:hAnsi="Arial" w:cs="Arial"/>
          <w:sz w:val="22"/>
          <w:szCs w:val="22"/>
          <w:lang w:val="sr-Cyrl-RS"/>
        </w:rPr>
        <w:t xml:space="preserve"> ВП</w:t>
      </w:r>
      <w:r w:rsidR="00D127DE" w:rsidRPr="00C065D4">
        <w:rPr>
          <w:rFonts w:ascii="Arial" w:hAnsi="Arial" w:cs="Arial"/>
          <w:sz w:val="22"/>
          <w:szCs w:val="22"/>
          <w:lang w:val="ru-RU"/>
        </w:rPr>
        <w:t xml:space="preserve"> резервних делова- ТЕНТ А</w:t>
      </w:r>
      <w:r w:rsidRPr="00C065D4">
        <w:rPr>
          <w:rFonts w:ascii="Arial" w:hAnsi="Arial" w:cs="Arial"/>
          <w:sz w:val="22"/>
          <w:szCs w:val="22"/>
        </w:rPr>
        <w:t xml:space="preserve"> </w:t>
      </w:r>
    </w:p>
    <w:p w:rsidR="00062382" w:rsidRPr="00C065D4" w:rsidRDefault="00062382" w:rsidP="00062382">
      <w:pPr>
        <w:pStyle w:val="BodyText"/>
        <w:rPr>
          <w:rFonts w:ascii="Arial" w:hAnsi="Arial" w:cs="Arial"/>
          <w:sz w:val="22"/>
          <w:szCs w:val="22"/>
          <w:lang w:val="sr-Cyrl-RS"/>
        </w:rPr>
      </w:pPr>
    </w:p>
    <w:p w:rsidR="00C6690C" w:rsidRPr="00C065D4" w:rsidRDefault="00C6690C" w:rsidP="00030C9A">
      <w:pPr>
        <w:ind w:right="38"/>
        <w:jc w:val="both"/>
        <w:rPr>
          <w:rFonts w:ascii="Arial" w:hAnsi="Arial" w:cs="Arial"/>
          <w:sz w:val="22"/>
          <w:szCs w:val="22"/>
        </w:rPr>
      </w:pPr>
      <w:r w:rsidRPr="00C065D4">
        <w:rPr>
          <w:rFonts w:ascii="Arial" w:hAnsi="Arial" w:cs="Arial"/>
          <w:sz w:val="22"/>
          <w:szCs w:val="22"/>
        </w:rPr>
        <w:t xml:space="preserve">- У </w:t>
      </w:r>
      <w:r w:rsidR="00062382" w:rsidRPr="00C065D4">
        <w:rPr>
          <w:rFonts w:ascii="Arial" w:hAnsi="Arial" w:cs="Arial"/>
          <w:sz w:val="22"/>
          <w:szCs w:val="22"/>
          <w:lang w:val="sr-Cyrl-RS"/>
        </w:rPr>
        <w:t>ПРЕГОВАРАЧКОМ</w:t>
      </w:r>
      <w:r w:rsidRPr="00C065D4">
        <w:rPr>
          <w:rFonts w:ascii="Arial" w:hAnsi="Arial" w:cs="Arial"/>
          <w:sz w:val="22"/>
          <w:szCs w:val="22"/>
        </w:rPr>
        <w:t xml:space="preserve"> ПОСТУПКУ </w:t>
      </w:r>
      <w:r w:rsidR="00030C9A" w:rsidRPr="00C065D4">
        <w:rPr>
          <w:rFonts w:ascii="Arial" w:hAnsi="Arial" w:cs="Arial"/>
          <w:sz w:val="22"/>
          <w:szCs w:val="22"/>
          <w:lang w:val="sr-Cyrl-RS"/>
        </w:rPr>
        <w:t>БЕЗ</w:t>
      </w:r>
      <w:r w:rsidR="00062382" w:rsidRPr="00C065D4">
        <w:rPr>
          <w:rFonts w:ascii="Arial" w:hAnsi="Arial" w:cs="Arial"/>
          <w:sz w:val="22"/>
          <w:szCs w:val="22"/>
          <w:lang w:val="sr-Cyrl-RS"/>
        </w:rPr>
        <w:t xml:space="preserve"> ОБЈАВЉИВАЊ</w:t>
      </w:r>
      <w:r w:rsidR="00030C9A" w:rsidRPr="00C065D4">
        <w:rPr>
          <w:rFonts w:ascii="Arial" w:hAnsi="Arial" w:cs="Arial"/>
          <w:sz w:val="22"/>
          <w:szCs w:val="22"/>
          <w:lang w:val="sr-Cyrl-RS"/>
        </w:rPr>
        <w:t>А</w:t>
      </w:r>
      <w:r w:rsidR="00062382" w:rsidRPr="00C065D4">
        <w:rPr>
          <w:rFonts w:ascii="Arial" w:hAnsi="Arial" w:cs="Arial"/>
          <w:sz w:val="22"/>
          <w:szCs w:val="22"/>
          <w:lang w:val="sr-Cyrl-RS"/>
        </w:rPr>
        <w:t xml:space="preserve"> ПОЗИВА ЗА ПОДНОШЕЊЕ ПОНУДА У СКЛАДУ СА ЧЛАНОМ 3</w:t>
      </w:r>
      <w:r w:rsidR="00030C9A" w:rsidRPr="00C065D4">
        <w:rPr>
          <w:rFonts w:ascii="Arial" w:hAnsi="Arial" w:cs="Arial"/>
          <w:sz w:val="22"/>
          <w:szCs w:val="22"/>
          <w:lang w:val="sr-Cyrl-RS"/>
        </w:rPr>
        <w:t>6</w:t>
      </w:r>
      <w:r w:rsidR="00062382" w:rsidRPr="00C065D4">
        <w:rPr>
          <w:rFonts w:ascii="Arial" w:hAnsi="Arial" w:cs="Arial"/>
          <w:sz w:val="22"/>
          <w:szCs w:val="22"/>
          <w:lang w:val="sr-Cyrl-RS"/>
        </w:rPr>
        <w:t xml:space="preserve">. СТАВ 1. ТАЧКА </w:t>
      </w:r>
      <w:r w:rsidR="00D127DE" w:rsidRPr="00C065D4">
        <w:rPr>
          <w:rFonts w:ascii="Arial" w:hAnsi="Arial" w:cs="Arial"/>
          <w:b/>
          <w:sz w:val="22"/>
          <w:szCs w:val="22"/>
          <w:lang w:eastAsia="en-US"/>
        </w:rPr>
        <w:t>2.</w:t>
      </w:r>
      <w:r w:rsidR="00030C9A" w:rsidRPr="00C065D4">
        <w:rPr>
          <w:rFonts w:ascii="Arial" w:hAnsi="Arial" w:cs="Arial"/>
          <w:b/>
          <w:sz w:val="22"/>
          <w:szCs w:val="22"/>
          <w:lang w:eastAsia="en-US"/>
        </w:rPr>
        <w:t xml:space="preserve"> </w:t>
      </w:r>
      <w:r w:rsidR="00062382" w:rsidRPr="00C065D4">
        <w:rPr>
          <w:rFonts w:ascii="Arial" w:hAnsi="Arial" w:cs="Arial"/>
          <w:sz w:val="22"/>
          <w:szCs w:val="22"/>
          <w:lang w:val="sr-Cyrl-RS"/>
        </w:rPr>
        <w:t>ЗЈН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D127DE" w:rsidRPr="00D127DE" w:rsidRDefault="00C6690C" w:rsidP="00D127DE">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00D127DE">
        <w:rPr>
          <w:rFonts w:ascii="Arial" w:hAnsi="Arial" w:cs="Arial"/>
          <w:sz w:val="22"/>
          <w:szCs w:val="22"/>
        </w:rPr>
        <w:t xml:space="preserve">НАБАВКА </w:t>
      </w:r>
      <w:r w:rsidR="00D127DE" w:rsidRPr="00D127DE">
        <w:rPr>
          <w:rFonts w:ascii="Arial" w:hAnsi="Arial" w:cs="Arial"/>
          <w:b/>
          <w:sz w:val="22"/>
          <w:szCs w:val="22"/>
          <w:lang w:val="sr-Latn-RS" w:eastAsia="en-US"/>
        </w:rPr>
        <w:t>3000/1069/2017 (910</w:t>
      </w:r>
      <w:r w:rsidR="00D127DE" w:rsidRPr="00D127DE">
        <w:rPr>
          <w:rFonts w:ascii="Arial" w:hAnsi="Arial" w:cs="Arial"/>
          <w:b/>
          <w:sz w:val="22"/>
          <w:szCs w:val="22"/>
          <w:lang w:eastAsia="en-US"/>
        </w:rPr>
        <w:t>/201</w:t>
      </w:r>
      <w:r w:rsidR="00D127DE" w:rsidRPr="00D127DE">
        <w:rPr>
          <w:rFonts w:ascii="Arial" w:hAnsi="Arial" w:cs="Arial"/>
          <w:b/>
          <w:sz w:val="22"/>
          <w:szCs w:val="22"/>
          <w:lang w:val="sr-Latn-RS" w:eastAsia="en-US"/>
        </w:rPr>
        <w:t>7)</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127DE">
        <w:rPr>
          <w:rFonts w:ascii="Arial" w:hAnsi="Arial" w:cs="Arial"/>
          <w:sz w:val="22"/>
          <w:szCs w:val="22"/>
          <w:lang w:val="sr-Latn-RS"/>
        </w:rPr>
        <w:t>105.E.03.01.</w:t>
      </w:r>
      <w:r w:rsidR="00C065D4">
        <w:rPr>
          <w:rFonts w:ascii="Arial" w:hAnsi="Arial" w:cs="Arial"/>
          <w:sz w:val="22"/>
          <w:szCs w:val="22"/>
          <w:lang w:val="sr-Cyrl-RS"/>
        </w:rPr>
        <w:t>4989</w:t>
      </w:r>
      <w:r w:rsidR="00D127DE">
        <w:rPr>
          <w:rFonts w:ascii="Arial" w:hAnsi="Arial" w:cs="Arial"/>
          <w:sz w:val="22"/>
          <w:szCs w:val="22"/>
          <w:lang w:val="sr-Latn-RS"/>
        </w:rPr>
        <w:t>/</w:t>
      </w:r>
      <w:r w:rsidR="00AE2259">
        <w:rPr>
          <w:rFonts w:ascii="Arial" w:hAnsi="Arial" w:cs="Arial"/>
          <w:sz w:val="22"/>
          <w:szCs w:val="22"/>
          <w:lang w:val="sr-Latn-RS"/>
        </w:rPr>
        <w:t>4</w:t>
      </w:r>
      <w:r w:rsidR="00D127DE">
        <w:rPr>
          <w:rFonts w:ascii="Arial" w:hAnsi="Arial" w:cs="Arial"/>
          <w:sz w:val="22"/>
          <w:szCs w:val="22"/>
          <w:lang w:val="sr-Latn-RS"/>
        </w:rPr>
        <w:t>-2018</w:t>
      </w:r>
      <w:r w:rsidR="00AE2259">
        <w:rPr>
          <w:rFonts w:ascii="Arial" w:hAnsi="Arial" w:cs="Arial"/>
          <w:sz w:val="22"/>
          <w:szCs w:val="22"/>
        </w:rPr>
        <w:t xml:space="preserve"> од </w:t>
      </w:r>
      <w:r w:rsidR="00AE2259">
        <w:rPr>
          <w:rFonts w:ascii="Arial" w:hAnsi="Arial" w:cs="Arial"/>
          <w:sz w:val="22"/>
          <w:szCs w:val="22"/>
          <w:lang w:val="sr-Latn-RS"/>
        </w:rPr>
        <w:t>18</w:t>
      </w:r>
      <w:bookmarkStart w:id="0" w:name="_GoBack"/>
      <w:bookmarkEnd w:id="0"/>
      <w:r w:rsidR="00D127DE">
        <w:rPr>
          <w:rFonts w:ascii="Arial" w:hAnsi="Arial" w:cs="Arial"/>
          <w:sz w:val="22"/>
          <w:szCs w:val="22"/>
          <w:lang w:val="sr-Latn-RS"/>
        </w:rPr>
        <w:t>.</w:t>
      </w:r>
      <w:r w:rsidR="00C065D4">
        <w:rPr>
          <w:rFonts w:ascii="Arial" w:hAnsi="Arial" w:cs="Arial"/>
          <w:sz w:val="22"/>
          <w:szCs w:val="22"/>
          <w:lang w:val="sr-Cyrl-RS"/>
        </w:rPr>
        <w:t>01</w:t>
      </w:r>
      <w:r w:rsidR="00D127DE">
        <w:rPr>
          <w:rFonts w:ascii="Arial" w:hAnsi="Arial" w:cs="Arial"/>
          <w:sz w:val="22"/>
          <w:szCs w:val="22"/>
          <w:lang w:val="sr-Latn-RS"/>
        </w:rPr>
        <w:t>.2018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D127DE" w:rsidRPr="00295D8C" w:rsidRDefault="00D127DE" w:rsidP="00D127DE">
      <w:pPr>
        <w:jc w:val="center"/>
        <w:rPr>
          <w:rFonts w:ascii="Arial" w:hAnsi="Arial" w:cs="Arial"/>
          <w:i/>
          <w:sz w:val="22"/>
          <w:szCs w:val="22"/>
        </w:rPr>
      </w:pPr>
      <w:r>
        <w:rPr>
          <w:rFonts w:ascii="Arial" w:hAnsi="Arial" w:cs="Arial"/>
          <w:i/>
          <w:sz w:val="22"/>
          <w:szCs w:val="22"/>
          <w:lang w:val="sr-Cyrl-RS"/>
        </w:rPr>
        <w:t>Обреновац</w:t>
      </w:r>
      <w:r>
        <w:rPr>
          <w:rFonts w:ascii="Arial" w:hAnsi="Arial" w:cs="Arial"/>
          <w:i/>
          <w:sz w:val="22"/>
          <w:szCs w:val="22"/>
        </w:rPr>
        <w:t>,</w:t>
      </w:r>
      <w:r>
        <w:rPr>
          <w:rFonts w:ascii="Arial" w:hAnsi="Arial" w:cs="Arial"/>
          <w:i/>
          <w:sz w:val="22"/>
          <w:szCs w:val="22"/>
          <w:lang w:val="sr-Latn-RS"/>
        </w:rPr>
        <w:t xml:space="preserve"> </w:t>
      </w:r>
      <w:r>
        <w:rPr>
          <w:rFonts w:ascii="Arial" w:hAnsi="Arial" w:cs="Arial"/>
          <w:i/>
          <w:sz w:val="22"/>
          <w:szCs w:val="22"/>
          <w:lang w:val="sr-Cyrl-RS"/>
        </w:rPr>
        <w:t xml:space="preserve">Јануар </w:t>
      </w:r>
      <w:r w:rsidRPr="00295D8C">
        <w:rPr>
          <w:rFonts w:ascii="Arial" w:hAnsi="Arial" w:cs="Arial"/>
          <w:i/>
          <w:sz w:val="22"/>
          <w:szCs w:val="22"/>
        </w:rPr>
        <w:t>20</w:t>
      </w:r>
      <w:r>
        <w:rPr>
          <w:rFonts w:ascii="Arial" w:hAnsi="Arial" w:cs="Arial"/>
          <w:i/>
          <w:sz w:val="22"/>
          <w:szCs w:val="22"/>
          <w:lang w:val="sr-Cyrl-RS"/>
        </w:rPr>
        <w:t>18</w:t>
      </w:r>
      <w:r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295D8C">
        <w:rPr>
          <w:rFonts w:ascii="Arial" w:hAnsi="Arial" w:cs="Arial"/>
          <w:b/>
          <w:i/>
          <w:color w:val="4F81BD"/>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DF23B4">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D127DE">
        <w:rPr>
          <w:rFonts w:ascii="Arial" w:hAnsi="Arial" w:cs="Arial"/>
          <w:sz w:val="22"/>
          <w:szCs w:val="22"/>
          <w:lang w:val="sr-Cyrl-RS"/>
        </w:rPr>
        <w:t>добара:</w:t>
      </w:r>
      <w:r w:rsidR="00D127DE" w:rsidRPr="00D127DE">
        <w:rPr>
          <w:rFonts w:ascii="Arial" w:hAnsi="Arial" w:cs="Arial"/>
          <w:sz w:val="22"/>
          <w:szCs w:val="22"/>
          <w:lang w:val="sr-Latn-RS"/>
        </w:rPr>
        <w:t xml:space="preserve"> </w:t>
      </w:r>
      <w:r w:rsidR="00D127DE" w:rsidRPr="00FA518D">
        <w:rPr>
          <w:rFonts w:ascii="Arial" w:hAnsi="Arial" w:cs="Arial"/>
          <w:sz w:val="22"/>
          <w:szCs w:val="22"/>
          <w:lang w:val="sr-Latn-RS"/>
        </w:rPr>
        <w:t>By-pass-a</w:t>
      </w:r>
      <w:r w:rsidR="00D127DE" w:rsidRPr="00FA518D">
        <w:rPr>
          <w:rFonts w:ascii="Arial" w:hAnsi="Arial" w:cs="Arial"/>
          <w:sz w:val="22"/>
          <w:szCs w:val="22"/>
          <w:lang w:val="sr-Cyrl-RS"/>
        </w:rPr>
        <w:t xml:space="preserve"> ВП</w:t>
      </w:r>
      <w:r w:rsidR="00D127DE" w:rsidRPr="00FA518D">
        <w:rPr>
          <w:rFonts w:ascii="Arial" w:hAnsi="Arial" w:cs="Arial"/>
          <w:sz w:val="22"/>
          <w:szCs w:val="22"/>
          <w:lang w:val="ru-RU"/>
        </w:rPr>
        <w:t xml:space="preserve"> резервних делова- ТЕНТ А</w:t>
      </w:r>
    </w:p>
    <w:p w:rsidR="00C6690C" w:rsidRPr="00295D8C" w:rsidRDefault="00C6690C" w:rsidP="004073D9">
      <w:pPr>
        <w:jc w:val="both"/>
        <w:rPr>
          <w:rFonts w:ascii="Arial" w:hAnsi="Arial" w:cs="Arial"/>
          <w:sz w:val="22"/>
          <w:szCs w:val="22"/>
        </w:rPr>
      </w:pP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C065D4" w:rsidRDefault="00FF47AF" w:rsidP="000F38BA">
      <w:pPr>
        <w:jc w:val="both"/>
        <w:rPr>
          <w:rFonts w:ascii="Arial" w:hAnsi="Arial" w:cs="Arial"/>
          <w:sz w:val="22"/>
          <w:szCs w:val="22"/>
          <w:lang w:val="sr-Cyrl-RS"/>
        </w:rPr>
      </w:pPr>
      <w:r w:rsidRPr="00C065D4">
        <w:rPr>
          <w:rFonts w:ascii="Arial" w:hAnsi="Arial" w:cs="Arial"/>
          <w:sz w:val="22"/>
          <w:szCs w:val="22"/>
          <w:lang w:val="sr-Cyrl-RS"/>
        </w:rPr>
        <w:t>Образац структуре цене (образац бр. 7) страна</w:t>
      </w:r>
      <w:r w:rsidR="00C6690C" w:rsidRPr="00C065D4">
        <w:rPr>
          <w:rFonts w:ascii="Arial" w:hAnsi="Arial" w:cs="Arial"/>
          <w:sz w:val="22"/>
          <w:szCs w:val="22"/>
        </w:rPr>
        <w:t xml:space="preserve">  </w:t>
      </w:r>
      <w:r w:rsidRPr="00C065D4">
        <w:rPr>
          <w:rFonts w:ascii="Arial" w:hAnsi="Arial" w:cs="Arial"/>
          <w:sz w:val="22"/>
          <w:szCs w:val="22"/>
          <w:lang w:val="sr-Cyrl-RS"/>
        </w:rPr>
        <w:t>35/56</w:t>
      </w:r>
      <w:r w:rsidR="00C6690C" w:rsidRPr="00C065D4">
        <w:rPr>
          <w:rFonts w:ascii="Arial" w:hAnsi="Arial" w:cs="Arial"/>
          <w:sz w:val="22"/>
          <w:szCs w:val="22"/>
        </w:rPr>
        <w:t xml:space="preserve"> конкурсне документације </w:t>
      </w:r>
      <w:r w:rsidRPr="00C065D4">
        <w:rPr>
          <w:rFonts w:ascii="Arial" w:hAnsi="Arial" w:cs="Arial"/>
          <w:i/>
          <w:sz w:val="22"/>
          <w:szCs w:val="22"/>
        </w:rPr>
        <w:t xml:space="preserve">брише </w:t>
      </w:r>
      <w:r w:rsidR="00C6690C" w:rsidRPr="00C065D4">
        <w:rPr>
          <w:rFonts w:ascii="Arial" w:hAnsi="Arial" w:cs="Arial"/>
          <w:i/>
          <w:sz w:val="22"/>
          <w:szCs w:val="22"/>
        </w:rPr>
        <w:t xml:space="preserve"> мења се и гласи</w:t>
      </w:r>
      <w:r w:rsidRPr="00C065D4">
        <w:rPr>
          <w:rFonts w:ascii="Arial" w:hAnsi="Arial" w:cs="Arial"/>
          <w:sz w:val="22"/>
          <w:szCs w:val="22"/>
        </w:rPr>
        <w:t xml:space="preserve">: </w:t>
      </w:r>
    </w:p>
    <w:p w:rsidR="00C6690C" w:rsidRPr="00C065D4" w:rsidRDefault="00FF47AF" w:rsidP="000F38BA">
      <w:pPr>
        <w:jc w:val="both"/>
        <w:rPr>
          <w:rFonts w:ascii="Arial" w:hAnsi="Arial" w:cs="Arial"/>
          <w:sz w:val="22"/>
          <w:szCs w:val="22"/>
          <w:lang w:val="sr-Cyrl-RS"/>
        </w:rPr>
      </w:pPr>
      <w:r w:rsidRPr="00C065D4">
        <w:rPr>
          <w:rFonts w:ascii="Arial" w:hAnsi="Arial" w:cs="Arial"/>
          <w:sz w:val="22"/>
          <w:szCs w:val="22"/>
          <w:lang w:val="sr-Cyrl-RS"/>
        </w:rPr>
        <w:t>-Прилог 1, нови Образац структуре цене (образац бр. 7)</w:t>
      </w:r>
    </w:p>
    <w:p w:rsidR="00C6690C" w:rsidRPr="00C065D4" w:rsidRDefault="00C6690C" w:rsidP="000F38BA">
      <w:pPr>
        <w:ind w:firstLine="706"/>
        <w:jc w:val="both"/>
        <w:rPr>
          <w:rFonts w:ascii="Arial" w:hAnsi="Arial" w:cs="Arial"/>
          <w:sz w:val="22"/>
          <w:szCs w:val="22"/>
        </w:rPr>
      </w:pPr>
    </w:p>
    <w:p w:rsidR="00C6690C" w:rsidRPr="00C065D4" w:rsidRDefault="00C6690C" w:rsidP="00AA51DA">
      <w:pPr>
        <w:jc w:val="center"/>
        <w:rPr>
          <w:rFonts w:ascii="Arial" w:hAnsi="Arial" w:cs="Arial"/>
          <w:sz w:val="22"/>
          <w:szCs w:val="22"/>
        </w:rPr>
      </w:pPr>
      <w:r w:rsidRPr="00C065D4">
        <w:rPr>
          <w:rFonts w:ascii="Arial" w:hAnsi="Arial" w:cs="Arial"/>
          <w:sz w:val="22"/>
          <w:szCs w:val="22"/>
        </w:rPr>
        <w:t>2.</w:t>
      </w:r>
    </w:p>
    <w:p w:rsidR="00C6690C" w:rsidRPr="00C065D4" w:rsidRDefault="00D60AB2" w:rsidP="00897B7E">
      <w:pPr>
        <w:jc w:val="both"/>
        <w:rPr>
          <w:rFonts w:ascii="Arial" w:hAnsi="Arial" w:cs="Arial"/>
          <w:i/>
          <w:sz w:val="22"/>
          <w:szCs w:val="22"/>
        </w:rPr>
      </w:pPr>
      <w:r w:rsidRPr="00C065D4">
        <w:rPr>
          <w:rFonts w:ascii="Arial" w:hAnsi="Arial" w:cs="Arial"/>
          <w:i/>
          <w:sz w:val="22"/>
          <w:szCs w:val="22"/>
          <w:lang w:val="sr-Cyrl-RS"/>
        </w:rPr>
        <w:t>М</w:t>
      </w:r>
      <w:r w:rsidR="00C065D4">
        <w:rPr>
          <w:rFonts w:ascii="Arial" w:hAnsi="Arial" w:cs="Arial"/>
          <w:i/>
          <w:sz w:val="22"/>
          <w:szCs w:val="22"/>
        </w:rPr>
        <w:t xml:space="preserve">одел уговора на </w:t>
      </w:r>
      <w:r w:rsidR="00C065D4">
        <w:rPr>
          <w:rFonts w:ascii="Arial" w:hAnsi="Arial" w:cs="Arial"/>
          <w:i/>
          <w:sz w:val="22"/>
          <w:szCs w:val="22"/>
          <w:lang w:val="sr-Cyrl-RS"/>
        </w:rPr>
        <w:t>46/56</w:t>
      </w:r>
      <w:r w:rsidR="00C6690C" w:rsidRPr="00C065D4">
        <w:rPr>
          <w:rFonts w:ascii="Arial" w:hAnsi="Arial" w:cs="Arial"/>
          <w:i/>
          <w:sz w:val="22"/>
          <w:szCs w:val="22"/>
        </w:rPr>
        <w:t xml:space="preserve"> страни Конкурсне документације се мења и гласи као у прилогу.</w:t>
      </w:r>
    </w:p>
    <w:p w:rsidR="00C6690C" w:rsidRPr="00C065D4" w:rsidRDefault="00D60AB2" w:rsidP="00D60AB2">
      <w:pPr>
        <w:rPr>
          <w:rFonts w:ascii="Arial" w:hAnsi="Arial" w:cs="Arial"/>
          <w:sz w:val="22"/>
          <w:szCs w:val="22"/>
          <w:lang w:val="sr-Cyrl-RS"/>
        </w:rPr>
      </w:pPr>
      <w:r w:rsidRPr="00C065D4">
        <w:rPr>
          <w:rFonts w:ascii="Arial" w:hAnsi="Arial" w:cs="Arial"/>
          <w:sz w:val="22"/>
          <w:szCs w:val="22"/>
          <w:lang w:val="sr-Cyrl-RS"/>
        </w:rPr>
        <w:t>-Прилог бр. 2 – модел Уговора</w:t>
      </w:r>
    </w:p>
    <w:p w:rsidR="00C6690C" w:rsidRPr="00C065D4" w:rsidRDefault="00C6690C" w:rsidP="00AA51DA">
      <w:pPr>
        <w:jc w:val="center"/>
        <w:rPr>
          <w:rFonts w:ascii="Arial" w:hAnsi="Arial" w:cs="Arial"/>
          <w:sz w:val="22"/>
          <w:szCs w:val="22"/>
        </w:rPr>
      </w:pPr>
      <w:r w:rsidRPr="00C065D4">
        <w:rPr>
          <w:rFonts w:ascii="Arial" w:hAnsi="Arial" w:cs="Arial"/>
          <w:sz w:val="22"/>
          <w:szCs w:val="22"/>
        </w:rPr>
        <w:t>3.</w:t>
      </w:r>
    </w:p>
    <w:p w:rsidR="00C6690C" w:rsidRPr="00C065D4" w:rsidRDefault="00C6690C" w:rsidP="00AA51DA">
      <w:pPr>
        <w:jc w:val="both"/>
        <w:rPr>
          <w:rFonts w:ascii="Arial" w:hAnsi="Arial" w:cs="Arial"/>
          <w:sz w:val="22"/>
          <w:szCs w:val="22"/>
        </w:rPr>
      </w:pPr>
      <w:r w:rsidRPr="00C065D4">
        <w:rPr>
          <w:rFonts w:ascii="Arial" w:hAnsi="Arial" w:cs="Arial"/>
          <w:sz w:val="22"/>
          <w:szCs w:val="22"/>
        </w:rPr>
        <w:t>Ова измена конкурсне документац</w:t>
      </w:r>
      <w:r w:rsidRPr="00C065D4">
        <w:rPr>
          <w:rFonts w:ascii="Arial" w:hAnsi="Arial" w:cs="Arial"/>
          <w:sz w:val="22"/>
          <w:szCs w:val="22"/>
          <w:lang w:val="ru-RU"/>
        </w:rPr>
        <w:t>и</w:t>
      </w:r>
      <w:r w:rsidRPr="00C065D4">
        <w:rPr>
          <w:rFonts w:ascii="Arial" w:hAnsi="Arial" w:cs="Arial"/>
          <w:sz w:val="22"/>
          <w:szCs w:val="22"/>
        </w:rPr>
        <w:t xml:space="preserve">је се објављује на Порталу УЈН и </w:t>
      </w:r>
      <w:r w:rsidR="00EA07F9" w:rsidRPr="00C065D4">
        <w:rPr>
          <w:rFonts w:ascii="Arial" w:hAnsi="Arial" w:cs="Arial"/>
          <w:sz w:val="22"/>
          <w:szCs w:val="22"/>
          <w:lang w:val="sr-Cyrl-RS"/>
        </w:rPr>
        <w:t>и</w:t>
      </w:r>
      <w:r w:rsidRPr="00C065D4">
        <w:rPr>
          <w:rFonts w:ascii="Arial" w:hAnsi="Arial" w:cs="Arial"/>
          <w:sz w:val="22"/>
          <w:szCs w:val="22"/>
        </w:rPr>
        <w:t>нтернет страници Наручиоца.</w:t>
      </w:r>
    </w:p>
    <w:p w:rsidR="00C6690C" w:rsidRPr="00C065D4"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D127DE" w:rsidRDefault="00EA07F9" w:rsidP="00D127DE">
      <w:pPr>
        <w:suppressAutoHyphens w:val="0"/>
        <w:rPr>
          <w:rFonts w:ascii="Arial" w:hAnsi="Arial" w:cs="Arial"/>
          <w:iCs/>
          <w:sz w:val="22"/>
          <w:szCs w:val="22"/>
          <w:lang w:val="sr-Cyrl-RS" w:eastAsia="en-US"/>
        </w:rPr>
      </w:pPr>
      <w:r w:rsidRPr="00295D8C">
        <w:rPr>
          <w:rFonts w:ascii="Arial" w:hAnsi="Arial" w:cs="Arial"/>
          <w:iCs/>
          <w:sz w:val="22"/>
          <w:szCs w:val="22"/>
          <w:lang w:eastAsia="en-US"/>
        </w:rPr>
        <w:t>КОМИСИЈА</w:t>
      </w:r>
      <w:r w:rsidR="00D127DE">
        <w:rPr>
          <w:rFonts w:ascii="Arial" w:hAnsi="Arial" w:cs="Arial"/>
          <w:iCs/>
          <w:sz w:val="22"/>
          <w:szCs w:val="22"/>
          <w:lang w:val="sr-Cyrl-RS" w:eastAsia="en-US"/>
        </w:rPr>
        <w:t>:</w:t>
      </w:r>
    </w:p>
    <w:p w:rsidR="00EA07F9" w:rsidRPr="00295D8C" w:rsidRDefault="00EA07F9" w:rsidP="00EA07F9">
      <w:pPr>
        <w:suppressAutoHyphens w:val="0"/>
        <w:jc w:val="right"/>
        <w:rPr>
          <w:rFonts w:ascii="Arial" w:hAnsi="Arial" w:cs="Arial"/>
          <w:iCs/>
          <w:sz w:val="22"/>
          <w:szCs w:val="22"/>
          <w:lang w:eastAsia="en-US"/>
        </w:rPr>
      </w:pPr>
    </w:p>
    <w:p w:rsidR="00AE2259" w:rsidRDefault="00AE2259" w:rsidP="00EA07F9">
      <w:pPr>
        <w:suppressAutoHyphens w:val="0"/>
        <w:jc w:val="both"/>
        <w:rPr>
          <w:rFonts w:ascii="Arial" w:hAnsi="Arial" w:cs="Arial"/>
          <w:iCs/>
          <w:sz w:val="22"/>
          <w:szCs w:val="22"/>
          <w:lang w:val="en-US" w:eastAsia="en-US"/>
        </w:rPr>
      </w:pPr>
    </w:p>
    <w:p w:rsidR="00AE2259" w:rsidRDefault="00AE2259" w:rsidP="00EA07F9">
      <w:pPr>
        <w:suppressAutoHyphens w:val="0"/>
        <w:jc w:val="both"/>
        <w:rPr>
          <w:rFonts w:ascii="Arial" w:hAnsi="Arial" w:cs="Arial"/>
          <w:iCs/>
          <w:sz w:val="22"/>
          <w:szCs w:val="22"/>
          <w:lang w:val="en-US" w:eastAsia="en-US"/>
        </w:rPr>
      </w:pPr>
    </w:p>
    <w:p w:rsidR="00AE2259" w:rsidRDefault="00AE2259" w:rsidP="00EA07F9">
      <w:pPr>
        <w:suppressAutoHyphens w:val="0"/>
        <w:jc w:val="both"/>
        <w:rPr>
          <w:rFonts w:ascii="Arial" w:hAnsi="Arial" w:cs="Arial"/>
          <w:iCs/>
          <w:sz w:val="22"/>
          <w:szCs w:val="22"/>
          <w:lang w:val="en-US" w:eastAsia="en-US"/>
        </w:rPr>
      </w:pPr>
    </w:p>
    <w:p w:rsidR="00AE2259" w:rsidRDefault="00AE2259" w:rsidP="00EA07F9">
      <w:pPr>
        <w:suppressAutoHyphens w:val="0"/>
        <w:jc w:val="both"/>
        <w:rPr>
          <w:rFonts w:ascii="Arial" w:hAnsi="Arial" w:cs="Arial"/>
          <w:iCs/>
          <w:sz w:val="22"/>
          <w:szCs w:val="22"/>
          <w:lang w:val="en-US" w:eastAsia="en-US"/>
        </w:rPr>
      </w:pPr>
    </w:p>
    <w:p w:rsidR="00AE2259" w:rsidRDefault="00AE2259" w:rsidP="00EA07F9">
      <w:pPr>
        <w:suppressAutoHyphens w:val="0"/>
        <w:jc w:val="both"/>
        <w:rPr>
          <w:rFonts w:ascii="Arial" w:hAnsi="Arial" w:cs="Arial"/>
          <w:iCs/>
          <w:sz w:val="22"/>
          <w:szCs w:val="22"/>
          <w:lang w:val="en-US"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val="en-US" w:eastAsia="en-US"/>
        </w:rPr>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FF47AF" w:rsidRPr="00FF47AF" w:rsidRDefault="00FF47AF" w:rsidP="00FF47AF">
      <w:pPr>
        <w:suppressAutoHyphens w:val="0"/>
        <w:autoSpaceDE w:val="0"/>
        <w:autoSpaceDN w:val="0"/>
        <w:adjustRightInd w:val="0"/>
        <w:jc w:val="center"/>
        <w:rPr>
          <w:rFonts w:ascii="Arial" w:hAnsi="Arial" w:cs="Arial"/>
          <w:b/>
          <w:bCs/>
          <w:iCs/>
          <w:color w:val="002060"/>
          <w:sz w:val="22"/>
          <w:szCs w:val="22"/>
          <w:lang w:eastAsia="hr-HR"/>
        </w:rPr>
      </w:pPr>
    </w:p>
    <w:p w:rsidR="00FF47AF" w:rsidRPr="00FF47AF" w:rsidRDefault="00FF47AF" w:rsidP="00FF47AF">
      <w:pPr>
        <w:suppressAutoHyphens w:val="0"/>
        <w:spacing w:before="100" w:beforeAutospacing="1" w:after="100" w:afterAutospacing="1"/>
        <w:ind w:left="851"/>
        <w:jc w:val="both"/>
        <w:rPr>
          <w:rFonts w:ascii="Arial" w:hAnsi="Arial" w:cs="Arial"/>
          <w:sz w:val="22"/>
          <w:szCs w:val="22"/>
          <w:lang w:val="sr-Latn-RS"/>
        </w:rPr>
      </w:pPr>
    </w:p>
    <w:p w:rsidR="00FF47AF" w:rsidRDefault="00FF47AF" w:rsidP="00FF47AF">
      <w:pPr>
        <w:suppressAutoHyphens w:val="0"/>
        <w:spacing w:before="100" w:beforeAutospacing="1" w:after="100" w:afterAutospacing="1"/>
        <w:jc w:val="both"/>
        <w:rPr>
          <w:rFonts w:ascii="Arial" w:hAnsi="Arial" w:cs="Arial"/>
          <w:sz w:val="22"/>
          <w:szCs w:val="22"/>
          <w:lang w:val="sr-Cyrl-RS"/>
        </w:rPr>
      </w:pPr>
    </w:p>
    <w:p w:rsidR="00FF47AF" w:rsidRDefault="00FF47AF" w:rsidP="00FF47AF">
      <w:pPr>
        <w:suppressAutoHyphens w:val="0"/>
        <w:spacing w:before="100" w:beforeAutospacing="1" w:after="100" w:afterAutospacing="1"/>
        <w:jc w:val="both"/>
        <w:rPr>
          <w:rFonts w:ascii="Arial" w:hAnsi="Arial" w:cs="Arial"/>
          <w:sz w:val="22"/>
          <w:szCs w:val="22"/>
          <w:lang w:val="sr-Cyrl-RS"/>
        </w:rPr>
      </w:pPr>
    </w:p>
    <w:p w:rsidR="00FF47AF" w:rsidRPr="00FF47AF" w:rsidRDefault="00FF47AF" w:rsidP="00FF47AF">
      <w:pPr>
        <w:suppressAutoHyphens w:val="0"/>
        <w:spacing w:before="100" w:beforeAutospacing="1" w:after="100" w:afterAutospacing="1"/>
        <w:jc w:val="both"/>
        <w:rPr>
          <w:rFonts w:ascii="Arial" w:hAnsi="Arial" w:cs="Arial"/>
          <w:sz w:val="22"/>
          <w:szCs w:val="22"/>
          <w:u w:val="single"/>
          <w:lang w:val="sr-Cyrl-RS"/>
        </w:rPr>
      </w:pPr>
      <w:r w:rsidRPr="00FF47AF">
        <w:rPr>
          <w:rFonts w:ascii="Arial" w:hAnsi="Arial" w:cs="Arial"/>
          <w:sz w:val="22"/>
          <w:szCs w:val="22"/>
          <w:u w:val="single"/>
          <w:lang w:val="sr-Cyrl-RS"/>
        </w:rPr>
        <w:lastRenderedPageBreak/>
        <w:t>ПРИЛОГ бр. 1</w:t>
      </w:r>
    </w:p>
    <w:p w:rsidR="00FF47AF" w:rsidRPr="00FF47AF" w:rsidRDefault="00FF47AF" w:rsidP="00FF47AF">
      <w:pPr>
        <w:suppressAutoHyphens w:val="0"/>
        <w:spacing w:before="120"/>
        <w:jc w:val="both"/>
        <w:rPr>
          <w:rFonts w:ascii="Arial" w:hAnsi="Arial" w:cs="Arial"/>
          <w:sz w:val="22"/>
          <w:szCs w:val="22"/>
          <w:lang w:val="en-US" w:eastAsia="en-US"/>
        </w:rPr>
      </w:pPr>
      <w:bookmarkStart w:id="1" w:name="_Toc442559925"/>
    </w:p>
    <w:bookmarkEnd w:id="1"/>
    <w:p w:rsidR="00FF47AF" w:rsidRPr="00FF47AF" w:rsidRDefault="00FF47AF" w:rsidP="00FF47AF">
      <w:pPr>
        <w:suppressAutoHyphens w:val="0"/>
        <w:jc w:val="center"/>
        <w:rPr>
          <w:rFonts w:ascii="Arial" w:hAnsi="Arial" w:cs="Arial"/>
          <w:b/>
          <w:sz w:val="22"/>
          <w:szCs w:val="22"/>
          <w:lang w:val="sr-Cyrl-RS" w:eastAsia="en-US"/>
        </w:rPr>
      </w:pPr>
      <w:r w:rsidRPr="00FF47AF">
        <w:rPr>
          <w:rFonts w:ascii="Arial" w:hAnsi="Arial" w:cs="Arial"/>
          <w:b/>
          <w:sz w:val="22"/>
          <w:szCs w:val="22"/>
          <w:lang w:val="en-US" w:eastAsia="en-US"/>
        </w:rPr>
        <w:t>ОБРАЗАЦ СТРУКУТРЕ ЦЕНЕ</w:t>
      </w:r>
    </w:p>
    <w:p w:rsidR="00FF47AF" w:rsidRPr="00FF47AF" w:rsidRDefault="00FF47AF" w:rsidP="00FF47AF">
      <w:pPr>
        <w:suppressAutoHyphens w:val="0"/>
        <w:jc w:val="both"/>
        <w:rPr>
          <w:rFonts w:ascii="Arial" w:hAnsi="Arial" w:cs="Arial"/>
          <w:sz w:val="22"/>
          <w:szCs w:val="22"/>
          <w:lang w:val="sr-Cyrl-RS" w:eastAsia="en-US"/>
        </w:rPr>
      </w:pPr>
      <w:r w:rsidRPr="00FF47AF">
        <w:rPr>
          <w:rFonts w:ascii="Arial" w:hAnsi="Arial" w:cs="Arial"/>
          <w:sz w:val="22"/>
          <w:szCs w:val="22"/>
          <w:lang w:val="en-US" w:eastAsia="en-US"/>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3283"/>
        <w:gridCol w:w="855"/>
        <w:gridCol w:w="1141"/>
        <w:gridCol w:w="1282"/>
        <w:gridCol w:w="2057"/>
      </w:tblGrid>
      <w:tr w:rsidR="00FF47AF" w:rsidRPr="00FF47AF" w:rsidTr="00D60AB2">
        <w:tc>
          <w:tcPr>
            <w:tcW w:w="362" w:type="pct"/>
            <w:shd w:val="clear" w:color="auto" w:fill="C6D9F1"/>
            <w:vAlign w:val="center"/>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Р. бр</w:t>
            </w:r>
          </w:p>
        </w:tc>
        <w:tc>
          <w:tcPr>
            <w:tcW w:w="1767" w:type="pct"/>
            <w:shd w:val="clear" w:color="auto" w:fill="C6D9F1"/>
            <w:vAlign w:val="center"/>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val="en-US" w:eastAsia="en-US"/>
              </w:rPr>
              <w:t>Врста</w:t>
            </w:r>
            <w:r w:rsidRPr="00FF47AF">
              <w:rPr>
                <w:rFonts w:ascii="Arial" w:hAnsi="Arial" w:cs="Arial"/>
                <w:bCs/>
                <w:iCs/>
                <w:sz w:val="20"/>
                <w:lang w:eastAsia="en-US"/>
              </w:rPr>
              <w:t xml:space="preserve"> услуге</w:t>
            </w:r>
          </w:p>
        </w:tc>
        <w:tc>
          <w:tcPr>
            <w:tcW w:w="460" w:type="pct"/>
            <w:shd w:val="clear" w:color="auto" w:fill="C6D9F1"/>
            <w:vAlign w:val="center"/>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Јед.</w:t>
            </w:r>
          </w:p>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Мере/</w:t>
            </w:r>
          </w:p>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ком</w:t>
            </w:r>
          </w:p>
        </w:tc>
        <w:tc>
          <w:tcPr>
            <w:tcW w:w="614" w:type="pct"/>
            <w:shd w:val="clear" w:color="auto" w:fill="C6D9F1"/>
            <w:vAlign w:val="center"/>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Обим (количина)</w:t>
            </w:r>
          </w:p>
        </w:tc>
        <w:tc>
          <w:tcPr>
            <w:tcW w:w="690" w:type="pct"/>
            <w:shd w:val="clear" w:color="auto" w:fill="C6D9F1"/>
            <w:vAlign w:val="center"/>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Јед.</w:t>
            </w:r>
          </w:p>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цена без ПДВ</w:t>
            </w:r>
          </w:p>
          <w:p w:rsidR="00FF47AF" w:rsidRPr="00FF47AF" w:rsidRDefault="00FF47AF" w:rsidP="00FF47AF">
            <w:pPr>
              <w:suppressAutoHyphens w:val="0"/>
              <w:jc w:val="center"/>
              <w:rPr>
                <w:rFonts w:ascii="Arial" w:hAnsi="Arial" w:cs="Arial"/>
                <w:bCs/>
                <w:iCs/>
                <w:sz w:val="20"/>
                <w:lang w:val="sr-Cyrl-RS" w:eastAsia="en-US"/>
              </w:rPr>
            </w:pPr>
            <w:r w:rsidRPr="00FF47AF">
              <w:rPr>
                <w:rFonts w:ascii="Arial" w:hAnsi="Arial" w:cs="Arial"/>
                <w:bCs/>
                <w:iCs/>
                <w:sz w:val="20"/>
                <w:lang w:val="sr-Cyrl-RS" w:eastAsia="en-US"/>
              </w:rPr>
              <w:t>евро</w:t>
            </w:r>
            <w:r w:rsidRPr="00FF47AF">
              <w:rPr>
                <w:rFonts w:ascii="Arial" w:hAnsi="Arial" w:cs="Arial"/>
                <w:bCs/>
                <w:iCs/>
                <w:sz w:val="20"/>
                <w:lang w:eastAsia="en-US"/>
              </w:rPr>
              <w:t xml:space="preserve">. </w:t>
            </w:r>
          </w:p>
        </w:tc>
        <w:tc>
          <w:tcPr>
            <w:tcW w:w="1107" w:type="pct"/>
            <w:shd w:val="clear" w:color="auto" w:fill="C6D9F1"/>
            <w:vAlign w:val="center"/>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Укупна цена без ПДВ</w:t>
            </w:r>
          </w:p>
          <w:p w:rsidR="00FF47AF" w:rsidRPr="00FF47AF" w:rsidRDefault="00FF47AF" w:rsidP="00FF47AF">
            <w:pPr>
              <w:suppressAutoHyphens w:val="0"/>
              <w:jc w:val="center"/>
              <w:rPr>
                <w:rFonts w:ascii="Arial" w:hAnsi="Arial" w:cs="Arial"/>
                <w:bCs/>
                <w:iCs/>
                <w:sz w:val="20"/>
                <w:lang w:val="sr-Cyrl-RS" w:eastAsia="en-US"/>
              </w:rPr>
            </w:pPr>
            <w:r w:rsidRPr="00FF47AF">
              <w:rPr>
                <w:rFonts w:ascii="Arial" w:hAnsi="Arial" w:cs="Arial"/>
                <w:bCs/>
                <w:iCs/>
                <w:sz w:val="20"/>
                <w:lang w:val="sr-Cyrl-RS" w:eastAsia="en-US"/>
              </w:rPr>
              <w:t>евро</w:t>
            </w:r>
            <w:r w:rsidRPr="00FF47AF">
              <w:rPr>
                <w:rFonts w:ascii="Arial" w:hAnsi="Arial" w:cs="Arial"/>
                <w:bCs/>
                <w:iCs/>
                <w:sz w:val="20"/>
                <w:lang w:eastAsia="en-US"/>
              </w:rPr>
              <w:t>.</w:t>
            </w:r>
          </w:p>
        </w:tc>
      </w:tr>
      <w:tr w:rsidR="00FF47AF" w:rsidRPr="00FF47AF" w:rsidTr="00D60AB2">
        <w:tc>
          <w:tcPr>
            <w:tcW w:w="362" w:type="pct"/>
            <w:shd w:val="clear" w:color="auto" w:fill="auto"/>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(1)</w:t>
            </w:r>
          </w:p>
        </w:tc>
        <w:tc>
          <w:tcPr>
            <w:tcW w:w="1767" w:type="pct"/>
            <w:shd w:val="clear" w:color="auto" w:fill="auto"/>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(2)</w:t>
            </w:r>
          </w:p>
        </w:tc>
        <w:tc>
          <w:tcPr>
            <w:tcW w:w="460" w:type="pct"/>
            <w:shd w:val="clear" w:color="auto" w:fill="auto"/>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(3)</w:t>
            </w:r>
          </w:p>
        </w:tc>
        <w:tc>
          <w:tcPr>
            <w:tcW w:w="614" w:type="pct"/>
            <w:shd w:val="clear" w:color="auto" w:fill="auto"/>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(4)</w:t>
            </w:r>
          </w:p>
        </w:tc>
        <w:tc>
          <w:tcPr>
            <w:tcW w:w="690" w:type="pct"/>
            <w:shd w:val="clear" w:color="auto" w:fill="auto"/>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(5)</w:t>
            </w:r>
          </w:p>
        </w:tc>
        <w:tc>
          <w:tcPr>
            <w:tcW w:w="1107" w:type="pct"/>
            <w:shd w:val="clear" w:color="auto" w:fill="auto"/>
          </w:tcPr>
          <w:p w:rsidR="00FF47AF" w:rsidRPr="00FF47AF" w:rsidRDefault="00FF47AF" w:rsidP="00FF47AF">
            <w:pPr>
              <w:suppressAutoHyphens w:val="0"/>
              <w:jc w:val="center"/>
              <w:rPr>
                <w:rFonts w:ascii="Arial" w:hAnsi="Arial" w:cs="Arial"/>
                <w:bCs/>
                <w:iCs/>
                <w:sz w:val="20"/>
                <w:lang w:eastAsia="en-US"/>
              </w:rPr>
            </w:pPr>
            <w:r w:rsidRPr="00FF47AF">
              <w:rPr>
                <w:rFonts w:ascii="Arial" w:hAnsi="Arial" w:cs="Arial"/>
                <w:bCs/>
                <w:iCs/>
                <w:sz w:val="20"/>
                <w:lang w:eastAsia="en-US"/>
              </w:rPr>
              <w:t>(</w:t>
            </w:r>
            <w:r w:rsidRPr="00FF47AF">
              <w:rPr>
                <w:rFonts w:ascii="Arial" w:hAnsi="Arial" w:cs="Arial"/>
                <w:bCs/>
                <w:iCs/>
                <w:sz w:val="20"/>
                <w:lang w:val="sr-Cyrl-RS" w:eastAsia="en-US"/>
              </w:rPr>
              <w:t>6</w:t>
            </w:r>
            <w:r w:rsidRPr="00FF47AF">
              <w:rPr>
                <w:rFonts w:ascii="Arial" w:hAnsi="Arial" w:cs="Arial"/>
                <w:bCs/>
                <w:iCs/>
                <w:sz w:val="20"/>
                <w:lang w:eastAsia="en-US"/>
              </w:rPr>
              <w:t>)</w:t>
            </w:r>
          </w:p>
        </w:tc>
      </w:tr>
      <w:tr w:rsidR="00FF47AF" w:rsidRPr="00FF47AF" w:rsidTr="00D60AB2">
        <w:tc>
          <w:tcPr>
            <w:tcW w:w="362" w:type="pct"/>
            <w:shd w:val="clear" w:color="auto" w:fill="auto"/>
            <w:vAlign w:val="center"/>
          </w:tcPr>
          <w:p w:rsidR="00FF47AF" w:rsidRPr="00FF47AF" w:rsidRDefault="00FF47AF" w:rsidP="00FF47AF">
            <w:pPr>
              <w:suppressAutoHyphens w:val="0"/>
              <w:jc w:val="both"/>
              <w:rPr>
                <w:rFonts w:ascii="Arial" w:hAnsi="Arial" w:cs="Arial"/>
                <w:bCs/>
                <w:iCs/>
                <w:sz w:val="20"/>
                <w:lang w:val="en-US" w:eastAsia="en-US"/>
              </w:rPr>
            </w:pPr>
            <w:r w:rsidRPr="00FF47AF">
              <w:rPr>
                <w:rFonts w:ascii="Arial" w:hAnsi="Arial" w:cs="Arial"/>
                <w:bCs/>
                <w:iCs/>
                <w:sz w:val="20"/>
                <w:lang w:val="en-US" w:eastAsia="en-US"/>
              </w:rPr>
              <w:t>1</w:t>
            </w:r>
          </w:p>
        </w:tc>
        <w:tc>
          <w:tcPr>
            <w:tcW w:w="1767" w:type="pct"/>
            <w:shd w:val="clear" w:color="auto" w:fill="auto"/>
            <w:vAlign w:val="center"/>
          </w:tcPr>
          <w:p w:rsidR="00FF47AF" w:rsidRPr="002357DE" w:rsidRDefault="00FF47AF" w:rsidP="00D60AB2">
            <w:pPr>
              <w:rPr>
                <w:rFonts w:ascii="Arial" w:eastAsia="Calibri" w:hAnsi="Arial"/>
                <w:sz w:val="20"/>
                <w:lang w:val="sr-Latn-RS" w:eastAsia="hr-HR"/>
              </w:rPr>
            </w:pPr>
            <w:r w:rsidRPr="002357DE">
              <w:rPr>
                <w:rFonts w:ascii="Arial" w:eastAsia="Calibri" w:hAnsi="Arial"/>
                <w:color w:val="000000"/>
                <w:sz w:val="20"/>
                <w:lang w:val="sr-Latn-RS" w:eastAsia="sr-Latn-RS"/>
              </w:rPr>
              <w:t>Pozicioner PVR10eP, adapter kabal sa PVR 10 na PVR10eP, softver za PVR10Ep</w:t>
            </w:r>
          </w:p>
        </w:tc>
        <w:tc>
          <w:tcPr>
            <w:tcW w:w="460" w:type="pct"/>
            <w:shd w:val="clear" w:color="auto" w:fill="auto"/>
            <w:vAlign w:val="center"/>
          </w:tcPr>
          <w:p w:rsidR="00FF47AF" w:rsidRPr="002357DE" w:rsidRDefault="00FF47AF" w:rsidP="00D60AB2">
            <w:pPr>
              <w:jc w:val="center"/>
              <w:rPr>
                <w:rFonts w:ascii="Arial" w:eastAsia="Calibri" w:hAnsi="Arial"/>
                <w:sz w:val="20"/>
                <w:lang w:val="sr-Latn-RS" w:eastAsia="sr-Latn-RS"/>
              </w:rPr>
            </w:pPr>
            <w:r w:rsidRPr="002357DE">
              <w:rPr>
                <w:rFonts w:ascii="Arial" w:eastAsia="Calibri" w:hAnsi="Arial"/>
                <w:sz w:val="20"/>
                <w:lang w:val="sr-Latn-RS" w:eastAsia="sr-Latn-RS"/>
              </w:rPr>
              <w:t>Ком.</w:t>
            </w:r>
          </w:p>
        </w:tc>
        <w:tc>
          <w:tcPr>
            <w:tcW w:w="614" w:type="pct"/>
            <w:shd w:val="clear" w:color="auto" w:fill="auto"/>
            <w:vAlign w:val="center"/>
          </w:tcPr>
          <w:p w:rsidR="00FF47AF" w:rsidRPr="002357DE" w:rsidRDefault="00FF47AF" w:rsidP="00D60AB2">
            <w:pPr>
              <w:jc w:val="center"/>
              <w:rPr>
                <w:rFonts w:ascii="Arial" w:eastAsia="Calibri" w:hAnsi="Arial"/>
                <w:sz w:val="20"/>
                <w:lang w:val="sr-Latn-RS" w:eastAsia="sr-Latn-RS"/>
              </w:rPr>
            </w:pPr>
            <w:r w:rsidRPr="002357DE">
              <w:rPr>
                <w:rFonts w:ascii="Arial" w:eastAsia="Calibri" w:hAnsi="Arial"/>
                <w:sz w:val="20"/>
                <w:lang w:val="sr-Latn-RS" w:eastAsia="sr-Latn-RS"/>
              </w:rPr>
              <w:t>3</w:t>
            </w:r>
          </w:p>
        </w:tc>
        <w:tc>
          <w:tcPr>
            <w:tcW w:w="690" w:type="pct"/>
            <w:shd w:val="clear" w:color="auto" w:fill="auto"/>
            <w:vAlign w:val="center"/>
          </w:tcPr>
          <w:p w:rsidR="00FF47AF" w:rsidRPr="00FF47AF" w:rsidRDefault="00FF47AF" w:rsidP="00FF47AF">
            <w:pPr>
              <w:suppressAutoHyphens w:val="0"/>
              <w:jc w:val="both"/>
              <w:rPr>
                <w:rFonts w:ascii="Arial" w:hAnsi="Arial" w:cs="Arial"/>
                <w:bCs/>
                <w:iCs/>
                <w:sz w:val="20"/>
                <w:lang w:val="en-US" w:eastAsia="en-US"/>
              </w:rPr>
            </w:pPr>
          </w:p>
        </w:tc>
        <w:tc>
          <w:tcPr>
            <w:tcW w:w="1107" w:type="pct"/>
            <w:shd w:val="clear" w:color="auto" w:fill="auto"/>
            <w:vAlign w:val="center"/>
          </w:tcPr>
          <w:p w:rsidR="00FF47AF" w:rsidRPr="00FF47AF" w:rsidRDefault="00FF47AF" w:rsidP="00FF47AF">
            <w:pPr>
              <w:suppressAutoHyphens w:val="0"/>
              <w:jc w:val="both"/>
              <w:rPr>
                <w:rFonts w:ascii="Arial" w:hAnsi="Arial" w:cs="Arial"/>
                <w:bCs/>
                <w:iCs/>
                <w:sz w:val="20"/>
                <w:lang w:val="en-US" w:eastAsia="en-US"/>
              </w:rPr>
            </w:pPr>
          </w:p>
        </w:tc>
      </w:tr>
      <w:tr w:rsidR="00FF47AF" w:rsidRPr="00FF47AF" w:rsidTr="00D60AB2">
        <w:tc>
          <w:tcPr>
            <w:tcW w:w="362" w:type="pct"/>
            <w:shd w:val="clear" w:color="auto" w:fill="auto"/>
            <w:vAlign w:val="center"/>
          </w:tcPr>
          <w:p w:rsidR="00FF47AF" w:rsidRPr="00FF47AF" w:rsidRDefault="00FF47AF" w:rsidP="00FF47AF">
            <w:pPr>
              <w:suppressAutoHyphens w:val="0"/>
              <w:jc w:val="both"/>
              <w:rPr>
                <w:rFonts w:ascii="Arial" w:hAnsi="Arial" w:cs="Arial"/>
                <w:bCs/>
                <w:iCs/>
                <w:sz w:val="20"/>
                <w:lang w:val="en-US" w:eastAsia="en-US"/>
              </w:rPr>
            </w:pPr>
            <w:r w:rsidRPr="00FF47AF">
              <w:rPr>
                <w:rFonts w:ascii="Arial" w:hAnsi="Arial" w:cs="Arial"/>
                <w:bCs/>
                <w:iCs/>
                <w:sz w:val="20"/>
                <w:lang w:val="en-US" w:eastAsia="en-US"/>
              </w:rPr>
              <w:t>2</w:t>
            </w:r>
          </w:p>
        </w:tc>
        <w:tc>
          <w:tcPr>
            <w:tcW w:w="1767" w:type="pct"/>
            <w:shd w:val="clear" w:color="auto" w:fill="auto"/>
            <w:vAlign w:val="center"/>
          </w:tcPr>
          <w:p w:rsidR="00FF47AF" w:rsidRPr="002357DE" w:rsidRDefault="00FF47AF" w:rsidP="00D60AB2">
            <w:pPr>
              <w:rPr>
                <w:rFonts w:ascii="Arial" w:eastAsia="Calibri" w:hAnsi="Arial"/>
                <w:sz w:val="20"/>
                <w:lang w:val="sr-Latn-RS" w:eastAsia="hr-HR"/>
              </w:rPr>
            </w:pPr>
            <w:r w:rsidRPr="002357DE">
              <w:rPr>
                <w:rFonts w:ascii="Arial" w:eastAsia="Calibri" w:hAnsi="Arial"/>
                <w:sz w:val="20"/>
                <w:lang w:val="sr-Latn-RS" w:eastAsia="sr-Latn-RS"/>
              </w:rPr>
              <w:t xml:space="preserve">Transmiter (davač položaja) </w:t>
            </w:r>
          </w:p>
          <w:p w:rsidR="00FF47AF" w:rsidRPr="002357DE" w:rsidRDefault="00FF47AF" w:rsidP="00D60AB2">
            <w:pPr>
              <w:rPr>
                <w:rFonts w:ascii="Arial" w:eastAsia="Calibri" w:hAnsi="Arial"/>
                <w:sz w:val="20"/>
                <w:lang w:val="sr-Latn-RS" w:eastAsia="sr-Latn-RS"/>
              </w:rPr>
            </w:pPr>
            <w:r w:rsidRPr="002357DE">
              <w:rPr>
                <w:rFonts w:ascii="Arial" w:eastAsia="Calibri" w:hAnsi="Arial"/>
                <w:sz w:val="20"/>
                <w:lang w:val="sr-Latn-RS" w:eastAsia="sr-Latn-RS"/>
              </w:rPr>
              <w:t>R-SG16LED+4K</w:t>
            </w:r>
          </w:p>
        </w:tc>
        <w:tc>
          <w:tcPr>
            <w:tcW w:w="460" w:type="pct"/>
            <w:shd w:val="clear" w:color="auto" w:fill="auto"/>
            <w:vAlign w:val="center"/>
          </w:tcPr>
          <w:p w:rsidR="00FF47AF" w:rsidRPr="002357DE" w:rsidRDefault="00FF47AF" w:rsidP="00D60AB2">
            <w:pPr>
              <w:jc w:val="center"/>
              <w:rPr>
                <w:rFonts w:ascii="Arial" w:eastAsia="Calibri" w:hAnsi="Arial"/>
                <w:sz w:val="20"/>
                <w:lang w:val="sr-Latn-RS" w:eastAsia="sr-Latn-RS"/>
              </w:rPr>
            </w:pPr>
            <w:r w:rsidRPr="002357DE">
              <w:rPr>
                <w:rFonts w:ascii="Arial" w:eastAsia="Calibri" w:hAnsi="Arial"/>
                <w:sz w:val="20"/>
                <w:lang w:val="sr-Latn-RS" w:eastAsia="sr-Latn-RS"/>
              </w:rPr>
              <w:t>Ком.</w:t>
            </w:r>
          </w:p>
        </w:tc>
        <w:tc>
          <w:tcPr>
            <w:tcW w:w="614" w:type="pct"/>
            <w:shd w:val="clear" w:color="auto" w:fill="auto"/>
            <w:vAlign w:val="center"/>
          </w:tcPr>
          <w:p w:rsidR="00FF47AF" w:rsidRPr="002357DE" w:rsidRDefault="00FF47AF" w:rsidP="00D60AB2">
            <w:pPr>
              <w:jc w:val="center"/>
              <w:rPr>
                <w:rFonts w:ascii="Arial" w:eastAsia="Calibri" w:hAnsi="Arial"/>
                <w:sz w:val="20"/>
                <w:lang w:val="sr-Latn-RS" w:eastAsia="sr-Latn-RS"/>
              </w:rPr>
            </w:pPr>
            <w:r w:rsidRPr="002357DE">
              <w:rPr>
                <w:rFonts w:ascii="Arial" w:eastAsia="Calibri" w:hAnsi="Arial"/>
                <w:sz w:val="20"/>
                <w:lang w:val="sr-Latn-RS" w:eastAsia="sr-Latn-RS"/>
              </w:rPr>
              <w:t>1</w:t>
            </w:r>
          </w:p>
        </w:tc>
        <w:tc>
          <w:tcPr>
            <w:tcW w:w="690" w:type="pct"/>
            <w:shd w:val="clear" w:color="auto" w:fill="auto"/>
            <w:vAlign w:val="center"/>
          </w:tcPr>
          <w:p w:rsidR="00FF47AF" w:rsidRPr="00FF47AF" w:rsidRDefault="00FF47AF" w:rsidP="00FF47AF">
            <w:pPr>
              <w:suppressAutoHyphens w:val="0"/>
              <w:jc w:val="both"/>
              <w:rPr>
                <w:rFonts w:ascii="Arial" w:hAnsi="Arial" w:cs="Arial"/>
                <w:bCs/>
                <w:iCs/>
                <w:sz w:val="20"/>
                <w:lang w:val="en-US" w:eastAsia="en-US"/>
              </w:rPr>
            </w:pPr>
          </w:p>
        </w:tc>
        <w:tc>
          <w:tcPr>
            <w:tcW w:w="1107" w:type="pct"/>
            <w:shd w:val="clear" w:color="auto" w:fill="auto"/>
            <w:vAlign w:val="center"/>
          </w:tcPr>
          <w:p w:rsidR="00FF47AF" w:rsidRPr="00FF47AF" w:rsidRDefault="00FF47AF" w:rsidP="00FF47AF">
            <w:pPr>
              <w:suppressAutoHyphens w:val="0"/>
              <w:jc w:val="both"/>
              <w:rPr>
                <w:rFonts w:ascii="Arial" w:hAnsi="Arial" w:cs="Arial"/>
                <w:bCs/>
                <w:iCs/>
                <w:sz w:val="20"/>
                <w:lang w:val="en-US" w:eastAsia="en-US"/>
              </w:rPr>
            </w:pPr>
          </w:p>
        </w:tc>
      </w:tr>
    </w:tbl>
    <w:p w:rsidR="00FF47AF" w:rsidRPr="00FF47AF" w:rsidRDefault="00FF47AF" w:rsidP="00FF47AF">
      <w:pPr>
        <w:suppressAutoHyphens w:val="0"/>
        <w:rPr>
          <w:vanish/>
          <w:szCs w:val="24"/>
          <w:lang w:val="sr-Latn-RS" w:eastAsia="hr-HR"/>
        </w:rPr>
      </w:pPr>
    </w:p>
    <w:tbl>
      <w:tblPr>
        <w:tblpPr w:leftFromText="141" w:rightFromText="141" w:vertAnchor="text" w:horzAnchor="margin" w:tblpY="80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F47AF" w:rsidRPr="00FF47AF" w:rsidTr="00D60AB2">
        <w:trPr>
          <w:trHeight w:val="418"/>
        </w:trPr>
        <w:tc>
          <w:tcPr>
            <w:tcW w:w="568" w:type="dxa"/>
            <w:vAlign w:val="center"/>
          </w:tcPr>
          <w:p w:rsidR="00FF47AF" w:rsidRPr="00FF47AF" w:rsidRDefault="00FF47AF" w:rsidP="00FF47AF">
            <w:pPr>
              <w:suppressAutoHyphens w:val="0"/>
              <w:jc w:val="center"/>
              <w:rPr>
                <w:rFonts w:ascii="Arial" w:hAnsi="Arial" w:cs="Arial"/>
                <w:b/>
                <w:sz w:val="22"/>
                <w:szCs w:val="22"/>
                <w:lang w:val="sr-Latn-CS" w:eastAsia="en-US"/>
              </w:rPr>
            </w:pPr>
            <w:r w:rsidRPr="00FF47AF">
              <w:rPr>
                <w:rFonts w:ascii="Arial" w:hAnsi="Arial" w:cs="Arial"/>
                <w:b/>
                <w:sz w:val="22"/>
                <w:szCs w:val="22"/>
                <w:lang w:val="en-US" w:eastAsia="en-US"/>
              </w:rPr>
              <w:t>I</w:t>
            </w:r>
          </w:p>
        </w:tc>
        <w:tc>
          <w:tcPr>
            <w:tcW w:w="6740" w:type="dxa"/>
          </w:tcPr>
          <w:p w:rsidR="00FF47AF" w:rsidRPr="00FF47AF" w:rsidRDefault="00FF47AF" w:rsidP="00FF47AF">
            <w:pPr>
              <w:suppressAutoHyphens w:val="0"/>
              <w:jc w:val="center"/>
              <w:rPr>
                <w:rFonts w:ascii="Arial" w:hAnsi="Arial" w:cs="Arial"/>
                <w:b/>
                <w:sz w:val="22"/>
                <w:szCs w:val="22"/>
                <w:lang w:val="sr-Cyrl-RS" w:eastAsia="en-US"/>
              </w:rPr>
            </w:pPr>
            <w:r w:rsidRPr="00FF47AF">
              <w:rPr>
                <w:rFonts w:ascii="Arial" w:hAnsi="Arial" w:cs="Arial"/>
                <w:b/>
                <w:sz w:val="22"/>
                <w:szCs w:val="22"/>
                <w:lang w:val="en-US" w:eastAsia="en-US"/>
              </w:rPr>
              <w:t xml:space="preserve">УКУПНО ПОНУЂЕНА ЦЕНА  без ПДВ </w:t>
            </w:r>
            <w:r w:rsidRPr="00FF47AF">
              <w:rPr>
                <w:rFonts w:ascii="Arial" w:hAnsi="Arial" w:cs="Arial"/>
                <w:bCs/>
                <w:iCs/>
                <w:sz w:val="20"/>
                <w:lang w:val="sr-Cyrl-RS" w:eastAsia="en-US"/>
              </w:rPr>
              <w:t xml:space="preserve"> евро</w:t>
            </w:r>
            <w:r w:rsidRPr="00FF47AF">
              <w:rPr>
                <w:rFonts w:ascii="Arial" w:hAnsi="Arial" w:cs="Arial"/>
                <w:bCs/>
                <w:iCs/>
                <w:sz w:val="20"/>
                <w:lang w:eastAsia="en-US"/>
              </w:rPr>
              <w:t>.</w:t>
            </w:r>
          </w:p>
          <w:p w:rsidR="00FF47AF" w:rsidRPr="00FF47AF" w:rsidRDefault="00FF47AF" w:rsidP="00FF47AF">
            <w:pPr>
              <w:suppressAutoHyphens w:val="0"/>
              <w:jc w:val="center"/>
              <w:rPr>
                <w:rFonts w:ascii="Arial" w:hAnsi="Arial" w:cs="Arial"/>
                <w:b/>
                <w:sz w:val="22"/>
                <w:szCs w:val="22"/>
                <w:lang w:val="en-US" w:eastAsia="en-US"/>
              </w:rPr>
            </w:pPr>
            <w:r w:rsidRPr="00FF47AF">
              <w:rPr>
                <w:rFonts w:ascii="Arial" w:hAnsi="Arial" w:cs="Arial"/>
                <w:b/>
                <w:sz w:val="22"/>
                <w:szCs w:val="22"/>
                <w:lang w:val="en-US" w:eastAsia="en-US"/>
              </w:rPr>
              <w:t xml:space="preserve">(збир колоне бр. </w:t>
            </w:r>
            <w:r w:rsidRPr="00FF47AF">
              <w:rPr>
                <w:rFonts w:ascii="Arial" w:hAnsi="Arial" w:cs="Arial"/>
                <w:b/>
                <w:sz w:val="22"/>
                <w:szCs w:val="22"/>
                <w:lang w:val="sr-Cyrl-RS" w:eastAsia="en-US"/>
              </w:rPr>
              <w:t>6</w:t>
            </w:r>
            <w:r w:rsidRPr="00FF47AF">
              <w:rPr>
                <w:rFonts w:ascii="Arial" w:hAnsi="Arial" w:cs="Arial"/>
                <w:b/>
                <w:sz w:val="22"/>
                <w:szCs w:val="22"/>
                <w:lang w:val="en-US" w:eastAsia="en-US"/>
              </w:rPr>
              <w:t>)</w:t>
            </w:r>
          </w:p>
        </w:tc>
        <w:tc>
          <w:tcPr>
            <w:tcW w:w="2610" w:type="dxa"/>
          </w:tcPr>
          <w:p w:rsidR="00FF47AF" w:rsidRPr="00FF47AF" w:rsidRDefault="00FF47AF" w:rsidP="00FF47AF">
            <w:pPr>
              <w:suppressAutoHyphens w:val="0"/>
              <w:jc w:val="both"/>
              <w:rPr>
                <w:rFonts w:ascii="Arial" w:hAnsi="Arial" w:cs="Arial"/>
                <w:b/>
                <w:sz w:val="22"/>
                <w:szCs w:val="22"/>
                <w:lang w:val="en-US" w:eastAsia="en-US"/>
              </w:rPr>
            </w:pPr>
          </w:p>
        </w:tc>
      </w:tr>
    </w:tbl>
    <w:p w:rsidR="00FF47AF" w:rsidRPr="00FF47AF" w:rsidRDefault="00FF47AF" w:rsidP="00FF47AF">
      <w:pPr>
        <w:suppressAutoHyphens w:val="0"/>
        <w:spacing w:before="120"/>
        <w:jc w:val="both"/>
        <w:rPr>
          <w:rFonts w:ascii="Arial" w:hAnsi="Arial"/>
          <w:sz w:val="22"/>
          <w:szCs w:val="22"/>
          <w:lang w:val="sr-Cyrl-RS" w:eastAsia="en-US"/>
        </w:rPr>
      </w:pPr>
    </w:p>
    <w:p w:rsidR="00FF47AF" w:rsidRPr="00FF47AF" w:rsidRDefault="00FF47AF" w:rsidP="00FF47AF">
      <w:pPr>
        <w:suppressAutoHyphens w:val="0"/>
        <w:spacing w:before="120"/>
        <w:jc w:val="both"/>
        <w:rPr>
          <w:rFonts w:ascii="Arial" w:hAnsi="Arial"/>
          <w:sz w:val="22"/>
          <w:szCs w:val="22"/>
          <w:lang w:val="en-US" w:eastAsia="en-US"/>
        </w:rPr>
      </w:pPr>
      <w:r w:rsidRPr="00FF47AF">
        <w:rPr>
          <w:rFonts w:ascii="Arial" w:eastAsia="Arial Unicode MS" w:hAnsi="Arial" w:cs="Arial"/>
          <w:sz w:val="22"/>
          <w:szCs w:val="22"/>
          <w:lang w:val="en-US" w:eastAsia="en-US"/>
        </w:rPr>
        <w:t>Табела 2</w:t>
      </w:r>
    </w:p>
    <w:p w:rsidR="00FF47AF" w:rsidRPr="00FF47AF" w:rsidRDefault="00FF47AF" w:rsidP="00FF47AF">
      <w:pPr>
        <w:suppressAutoHyphens w:val="0"/>
        <w:spacing w:before="120"/>
        <w:jc w:val="both"/>
        <w:rPr>
          <w:rFonts w:ascii="Arial" w:hAnsi="Arial"/>
          <w:sz w:val="22"/>
          <w:szCs w:val="22"/>
          <w:lang w:val="sr-Cyrl-RS" w:eastAsia="en-U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FF47AF" w:rsidRPr="00FF47AF" w:rsidTr="00D60AB2">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FF47AF" w:rsidRPr="00FF47AF" w:rsidRDefault="00FF47AF" w:rsidP="00FF47AF">
            <w:pPr>
              <w:suppressAutoHyphens w:val="0"/>
              <w:jc w:val="both"/>
              <w:rPr>
                <w:rFonts w:ascii="Arial" w:hAnsi="Arial" w:cs="Arial"/>
                <w:sz w:val="22"/>
                <w:szCs w:val="22"/>
                <w:lang w:val="sr-Latn-CS" w:eastAsia="sr-Latn-CS"/>
              </w:rPr>
            </w:pPr>
            <w:r w:rsidRPr="00FF47AF">
              <w:rPr>
                <w:rFonts w:ascii="Arial" w:hAnsi="Arial" w:cs="Arial"/>
                <w:sz w:val="22"/>
                <w:szCs w:val="22"/>
                <w:lang w:val="sr-Latn-CS" w:eastAsia="sr-Latn-CS"/>
              </w:rPr>
              <w:t>Посебно исказани трошкови у дин/ EUR/процентима који су укључени у укупно понуђену цену без ПДВ-а</w:t>
            </w:r>
          </w:p>
          <w:p w:rsidR="00FF47AF" w:rsidRPr="00FF47AF" w:rsidRDefault="00FF47AF" w:rsidP="00FF47AF">
            <w:pPr>
              <w:suppressAutoHyphens w:val="0"/>
              <w:jc w:val="both"/>
              <w:rPr>
                <w:rFonts w:ascii="Arial" w:hAnsi="Arial" w:cs="Arial"/>
                <w:sz w:val="22"/>
                <w:szCs w:val="22"/>
                <w:lang w:val="sr-Latn-CS" w:eastAsia="sr-Latn-CS"/>
              </w:rPr>
            </w:pPr>
            <w:r w:rsidRPr="00FF47AF">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FF47AF" w:rsidRPr="00FF47AF" w:rsidRDefault="00FF47AF" w:rsidP="00FF47AF">
            <w:pPr>
              <w:suppressAutoHyphens w:val="0"/>
              <w:jc w:val="both"/>
              <w:rPr>
                <w:rFonts w:ascii="Arial" w:hAnsi="Arial" w:cs="Arial"/>
                <w:sz w:val="22"/>
                <w:szCs w:val="22"/>
                <w:lang w:val="sr-Cyrl-RS" w:eastAsia="sr-Latn-CS"/>
              </w:rPr>
            </w:pPr>
            <w:r w:rsidRPr="00FF47AF">
              <w:rPr>
                <w:rFonts w:ascii="Arial" w:hAnsi="Arial" w:cs="Arial"/>
                <w:sz w:val="22"/>
                <w:szCs w:val="22"/>
                <w:lang w:val="sr-Latn-CS" w:eastAsia="sr-Latn-CS"/>
              </w:rPr>
              <w:t xml:space="preserve">Трошкови </w:t>
            </w:r>
            <w:r w:rsidRPr="00FF47AF">
              <w:rPr>
                <w:rFonts w:ascii="Arial" w:hAnsi="Arial" w:cs="Arial"/>
                <w:sz w:val="22"/>
                <w:szCs w:val="22"/>
                <w:lang w:val="sr-Cyrl-RS" w:eastAsia="sr-Latn-CS"/>
              </w:rPr>
              <w:t>царине</w:t>
            </w:r>
          </w:p>
        </w:tc>
        <w:tc>
          <w:tcPr>
            <w:tcW w:w="3960" w:type="dxa"/>
            <w:tcBorders>
              <w:top w:val="single" w:sz="4" w:space="0" w:color="auto"/>
              <w:left w:val="single" w:sz="4" w:space="0" w:color="auto"/>
              <w:bottom w:val="single" w:sz="4" w:space="0" w:color="auto"/>
              <w:right w:val="single" w:sz="4" w:space="0" w:color="auto"/>
            </w:tcBorders>
            <w:hideMark/>
          </w:tcPr>
          <w:p w:rsidR="00FF47AF" w:rsidRPr="00FF47AF" w:rsidRDefault="00FF47AF" w:rsidP="00FF47AF">
            <w:pPr>
              <w:suppressAutoHyphens w:val="0"/>
              <w:jc w:val="center"/>
              <w:rPr>
                <w:rFonts w:ascii="Arial" w:hAnsi="Arial" w:cs="Arial"/>
                <w:sz w:val="22"/>
                <w:szCs w:val="22"/>
                <w:lang w:val="sr-Latn-CS" w:eastAsia="sr-Latn-CS"/>
              </w:rPr>
            </w:pPr>
            <w:r w:rsidRPr="00FF47AF">
              <w:rPr>
                <w:rFonts w:ascii="Arial" w:hAnsi="Arial" w:cs="Arial"/>
                <w:sz w:val="22"/>
                <w:szCs w:val="22"/>
                <w:lang w:val="sr-Latn-CS" w:eastAsia="sr-Latn-CS"/>
              </w:rPr>
              <w:t>_____динара односно ____%</w:t>
            </w:r>
          </w:p>
        </w:tc>
      </w:tr>
      <w:tr w:rsidR="00FF47AF" w:rsidRPr="00FF47AF" w:rsidTr="00D60AB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7AF" w:rsidRPr="00FF47AF" w:rsidRDefault="00FF47AF" w:rsidP="00FF47AF">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F47AF" w:rsidRPr="00FF47AF" w:rsidRDefault="00FF47AF" w:rsidP="00FF47AF">
            <w:pPr>
              <w:suppressAutoHyphens w:val="0"/>
              <w:jc w:val="both"/>
              <w:rPr>
                <w:rFonts w:ascii="Arial" w:hAnsi="Arial" w:cs="Arial"/>
                <w:sz w:val="22"/>
                <w:szCs w:val="22"/>
                <w:lang w:val="sr-Cyrl-RS" w:eastAsia="sr-Latn-CS"/>
              </w:rPr>
            </w:pPr>
            <w:r w:rsidRPr="00FF47AF">
              <w:rPr>
                <w:rFonts w:ascii="Arial" w:hAnsi="Arial" w:cs="Arial"/>
                <w:sz w:val="22"/>
                <w:szCs w:val="22"/>
                <w:lang w:val="sr-Latn-CS" w:eastAsia="sr-Latn-CS"/>
              </w:rPr>
              <w:t xml:space="preserve">Трошкови </w:t>
            </w:r>
            <w:r w:rsidRPr="00FF47AF">
              <w:rPr>
                <w:rFonts w:ascii="Arial" w:hAnsi="Arial" w:cs="Arial"/>
                <w:sz w:val="22"/>
                <w:szCs w:val="22"/>
                <w:lang w:val="sr-Cyrl-RS" w:eastAsia="sr-Latn-CS"/>
              </w:rPr>
              <w:t>транспорта</w:t>
            </w:r>
          </w:p>
        </w:tc>
        <w:tc>
          <w:tcPr>
            <w:tcW w:w="3960" w:type="dxa"/>
            <w:tcBorders>
              <w:top w:val="single" w:sz="4" w:space="0" w:color="auto"/>
              <w:left w:val="single" w:sz="4" w:space="0" w:color="auto"/>
              <w:bottom w:val="single" w:sz="4" w:space="0" w:color="auto"/>
              <w:right w:val="single" w:sz="4" w:space="0" w:color="auto"/>
            </w:tcBorders>
            <w:hideMark/>
          </w:tcPr>
          <w:p w:rsidR="00FF47AF" w:rsidRPr="00FF47AF" w:rsidRDefault="00FF47AF" w:rsidP="00FF47AF">
            <w:pPr>
              <w:suppressAutoHyphens w:val="0"/>
              <w:jc w:val="center"/>
              <w:rPr>
                <w:rFonts w:ascii="Arial" w:hAnsi="Arial" w:cs="Arial"/>
                <w:sz w:val="22"/>
                <w:szCs w:val="22"/>
                <w:lang w:val="sr-Latn-CS" w:eastAsia="sr-Latn-CS"/>
              </w:rPr>
            </w:pPr>
            <w:r w:rsidRPr="00FF47AF">
              <w:rPr>
                <w:rFonts w:ascii="Arial" w:hAnsi="Arial" w:cs="Arial"/>
                <w:sz w:val="22"/>
                <w:szCs w:val="22"/>
                <w:lang w:val="sr-Latn-CS" w:eastAsia="sr-Latn-CS"/>
              </w:rPr>
              <w:t>_____динара односно ____%</w:t>
            </w:r>
          </w:p>
        </w:tc>
      </w:tr>
      <w:tr w:rsidR="00FF47AF" w:rsidRPr="00FF47AF" w:rsidTr="00D60AB2">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7AF" w:rsidRPr="00FF47AF" w:rsidRDefault="00FF47AF" w:rsidP="00FF47AF">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FF47AF" w:rsidRPr="00FF47AF" w:rsidRDefault="00FF47AF" w:rsidP="00FF47AF">
            <w:pPr>
              <w:suppressAutoHyphens w:val="0"/>
              <w:rPr>
                <w:rFonts w:ascii="Arial" w:hAnsi="Arial" w:cs="Arial"/>
                <w:sz w:val="22"/>
                <w:szCs w:val="22"/>
                <w:lang w:eastAsia="sr-Latn-CS"/>
              </w:rPr>
            </w:pPr>
            <w:r w:rsidRPr="00FF47AF">
              <w:rPr>
                <w:rFonts w:ascii="Arial" w:hAnsi="Arial" w:cs="Arial"/>
                <w:sz w:val="22"/>
                <w:szCs w:val="22"/>
                <w:lang w:val="sr-Latn-CS" w:eastAsia="sr-Latn-CS"/>
              </w:rPr>
              <w:t>Остали трошкови</w:t>
            </w:r>
            <w:r w:rsidRPr="00FF47AF">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FF47AF" w:rsidRPr="00FF47AF" w:rsidRDefault="00FF47AF" w:rsidP="00FF47AF">
            <w:pPr>
              <w:suppressAutoHyphens w:val="0"/>
              <w:jc w:val="center"/>
              <w:rPr>
                <w:rFonts w:ascii="Arial" w:hAnsi="Arial" w:cs="Arial"/>
                <w:sz w:val="22"/>
                <w:szCs w:val="22"/>
                <w:lang w:val="sr-Latn-CS" w:eastAsia="sr-Latn-CS"/>
              </w:rPr>
            </w:pPr>
            <w:r w:rsidRPr="00FF47AF">
              <w:rPr>
                <w:rFonts w:ascii="Arial" w:hAnsi="Arial" w:cs="Arial"/>
                <w:sz w:val="22"/>
                <w:szCs w:val="22"/>
                <w:lang w:val="sr-Latn-CS" w:eastAsia="sr-Latn-CS"/>
              </w:rPr>
              <w:t>_____динара односно ____%</w:t>
            </w:r>
          </w:p>
        </w:tc>
      </w:tr>
    </w:tbl>
    <w:p w:rsidR="00FF47AF" w:rsidRPr="00FF47AF" w:rsidRDefault="00FF47AF" w:rsidP="00FF47AF">
      <w:pPr>
        <w:suppressAutoHyphens w:val="0"/>
        <w:spacing w:before="120"/>
        <w:jc w:val="both"/>
        <w:rPr>
          <w:rFonts w:ascii="Arial" w:hAnsi="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FF47AF" w:rsidRPr="00FF47AF" w:rsidTr="00D60AB2">
        <w:trPr>
          <w:jc w:val="center"/>
        </w:trPr>
        <w:tc>
          <w:tcPr>
            <w:tcW w:w="3882" w:type="dxa"/>
          </w:tcPr>
          <w:p w:rsidR="00FF47AF" w:rsidRPr="00FF47AF" w:rsidRDefault="00FF47AF" w:rsidP="00FF47AF">
            <w:pPr>
              <w:suppressAutoHyphens w:val="0"/>
              <w:jc w:val="center"/>
              <w:rPr>
                <w:rFonts w:ascii="Arial" w:hAnsi="Arial" w:cs="Arial"/>
                <w:sz w:val="22"/>
                <w:szCs w:val="22"/>
                <w:lang w:val="en-US" w:eastAsia="en-US"/>
              </w:rPr>
            </w:pPr>
            <w:r w:rsidRPr="00FF47AF">
              <w:rPr>
                <w:rFonts w:ascii="Arial" w:hAnsi="Arial" w:cs="Arial"/>
                <w:sz w:val="22"/>
                <w:szCs w:val="22"/>
                <w:lang w:val="en-US" w:eastAsia="en-US"/>
              </w:rPr>
              <w:t>Датум:</w:t>
            </w:r>
          </w:p>
        </w:tc>
        <w:tc>
          <w:tcPr>
            <w:tcW w:w="2127" w:type="dxa"/>
          </w:tcPr>
          <w:p w:rsidR="00FF47AF" w:rsidRPr="00FF47AF" w:rsidRDefault="00FF47AF" w:rsidP="00FF47AF">
            <w:pPr>
              <w:suppressAutoHyphens w:val="0"/>
              <w:jc w:val="center"/>
              <w:rPr>
                <w:rFonts w:ascii="Arial" w:hAnsi="Arial" w:cs="Arial"/>
                <w:sz w:val="22"/>
                <w:szCs w:val="22"/>
                <w:lang w:val="ru-RU" w:eastAsia="en-US"/>
              </w:rPr>
            </w:pPr>
          </w:p>
        </w:tc>
        <w:tc>
          <w:tcPr>
            <w:tcW w:w="4022" w:type="dxa"/>
          </w:tcPr>
          <w:p w:rsidR="00FF47AF" w:rsidRPr="00FF47AF" w:rsidRDefault="00FF47AF" w:rsidP="00FF47AF">
            <w:pPr>
              <w:suppressAutoHyphens w:val="0"/>
              <w:jc w:val="center"/>
              <w:rPr>
                <w:rFonts w:ascii="Arial" w:hAnsi="Arial" w:cs="Arial"/>
                <w:sz w:val="22"/>
                <w:szCs w:val="22"/>
                <w:lang w:eastAsia="en-US"/>
              </w:rPr>
            </w:pPr>
            <w:r w:rsidRPr="00FF47AF">
              <w:rPr>
                <w:rFonts w:ascii="Arial" w:hAnsi="Arial" w:cs="Arial"/>
                <w:sz w:val="22"/>
                <w:szCs w:val="22"/>
                <w:lang w:eastAsia="en-US"/>
              </w:rPr>
              <w:t>П</w:t>
            </w:r>
            <w:r w:rsidRPr="00FF47AF">
              <w:rPr>
                <w:rFonts w:ascii="Arial" w:hAnsi="Arial" w:cs="Arial"/>
                <w:sz w:val="22"/>
                <w:szCs w:val="22"/>
                <w:lang w:val="en-US" w:eastAsia="en-US"/>
              </w:rPr>
              <w:t>онуђач</w:t>
            </w:r>
          </w:p>
        </w:tc>
      </w:tr>
      <w:tr w:rsidR="00FF47AF" w:rsidRPr="00FF47AF" w:rsidTr="00D60AB2">
        <w:trPr>
          <w:jc w:val="center"/>
        </w:trPr>
        <w:tc>
          <w:tcPr>
            <w:tcW w:w="3882" w:type="dxa"/>
          </w:tcPr>
          <w:p w:rsidR="00FF47AF" w:rsidRPr="00FF47AF" w:rsidRDefault="00FF47AF" w:rsidP="00FF47AF">
            <w:pPr>
              <w:suppressAutoHyphens w:val="0"/>
              <w:jc w:val="center"/>
              <w:rPr>
                <w:rFonts w:ascii="Arial" w:hAnsi="Arial" w:cs="Arial"/>
                <w:sz w:val="22"/>
                <w:szCs w:val="22"/>
                <w:lang w:val="en-US" w:eastAsia="en-US"/>
              </w:rPr>
            </w:pPr>
          </w:p>
        </w:tc>
        <w:tc>
          <w:tcPr>
            <w:tcW w:w="2127" w:type="dxa"/>
          </w:tcPr>
          <w:p w:rsidR="00FF47AF" w:rsidRPr="00FF47AF" w:rsidRDefault="00FF47AF" w:rsidP="00FF47AF">
            <w:pPr>
              <w:suppressAutoHyphens w:val="0"/>
              <w:jc w:val="center"/>
              <w:rPr>
                <w:rFonts w:ascii="Arial" w:hAnsi="Arial" w:cs="Arial"/>
                <w:sz w:val="22"/>
                <w:szCs w:val="22"/>
                <w:lang w:val="en-US" w:eastAsia="en-US"/>
              </w:rPr>
            </w:pPr>
            <w:r w:rsidRPr="00FF47AF">
              <w:rPr>
                <w:rFonts w:ascii="Arial" w:hAnsi="Arial" w:cs="Arial"/>
                <w:sz w:val="22"/>
                <w:szCs w:val="22"/>
                <w:lang w:val="en-US" w:eastAsia="en-US"/>
              </w:rPr>
              <w:t>М.П.</w:t>
            </w:r>
          </w:p>
        </w:tc>
        <w:tc>
          <w:tcPr>
            <w:tcW w:w="4022" w:type="dxa"/>
          </w:tcPr>
          <w:p w:rsidR="00FF47AF" w:rsidRPr="00FF47AF" w:rsidRDefault="00FF47AF" w:rsidP="00FF47AF">
            <w:pPr>
              <w:suppressAutoHyphens w:val="0"/>
              <w:jc w:val="center"/>
              <w:rPr>
                <w:rFonts w:ascii="Arial" w:hAnsi="Arial" w:cs="Arial"/>
                <w:sz w:val="22"/>
                <w:szCs w:val="22"/>
                <w:lang w:val="ru-RU" w:eastAsia="en-US"/>
              </w:rPr>
            </w:pPr>
          </w:p>
        </w:tc>
      </w:tr>
      <w:tr w:rsidR="00FF47AF" w:rsidRPr="00FF47AF" w:rsidTr="00D60AB2">
        <w:trPr>
          <w:jc w:val="center"/>
        </w:trPr>
        <w:tc>
          <w:tcPr>
            <w:tcW w:w="3882" w:type="dxa"/>
            <w:tcBorders>
              <w:bottom w:val="single" w:sz="4" w:space="0" w:color="auto"/>
            </w:tcBorders>
          </w:tcPr>
          <w:p w:rsidR="00FF47AF" w:rsidRPr="00FF47AF" w:rsidRDefault="00FF47AF" w:rsidP="00FF47AF">
            <w:pPr>
              <w:suppressAutoHyphens w:val="0"/>
              <w:jc w:val="center"/>
              <w:rPr>
                <w:rFonts w:ascii="Arial" w:hAnsi="Arial" w:cs="Arial"/>
                <w:sz w:val="22"/>
                <w:szCs w:val="22"/>
                <w:lang w:val="en-US" w:eastAsia="en-US"/>
              </w:rPr>
            </w:pPr>
          </w:p>
        </w:tc>
        <w:tc>
          <w:tcPr>
            <w:tcW w:w="2127" w:type="dxa"/>
          </w:tcPr>
          <w:p w:rsidR="00FF47AF" w:rsidRPr="00FF47AF" w:rsidRDefault="00FF47AF" w:rsidP="00FF47AF">
            <w:pPr>
              <w:suppressAutoHyphens w:val="0"/>
              <w:jc w:val="center"/>
              <w:rPr>
                <w:rFonts w:ascii="Arial" w:hAnsi="Arial" w:cs="Arial"/>
                <w:sz w:val="22"/>
                <w:szCs w:val="22"/>
                <w:lang w:val="ru-RU" w:eastAsia="en-US"/>
              </w:rPr>
            </w:pPr>
          </w:p>
        </w:tc>
        <w:tc>
          <w:tcPr>
            <w:tcW w:w="4022" w:type="dxa"/>
            <w:tcBorders>
              <w:bottom w:val="single" w:sz="4" w:space="0" w:color="auto"/>
            </w:tcBorders>
          </w:tcPr>
          <w:p w:rsidR="00FF47AF" w:rsidRPr="00FF47AF" w:rsidRDefault="00FF47AF" w:rsidP="00FF47AF">
            <w:pPr>
              <w:suppressAutoHyphens w:val="0"/>
              <w:jc w:val="center"/>
              <w:rPr>
                <w:rFonts w:ascii="Arial" w:hAnsi="Arial" w:cs="Arial"/>
                <w:sz w:val="22"/>
                <w:szCs w:val="22"/>
                <w:lang w:val="ru-RU" w:eastAsia="en-US"/>
              </w:rPr>
            </w:pPr>
          </w:p>
        </w:tc>
      </w:tr>
      <w:tr w:rsidR="00FF47AF" w:rsidRPr="00FF47AF" w:rsidTr="00D60AB2">
        <w:trPr>
          <w:trHeight w:val="389"/>
          <w:jc w:val="center"/>
        </w:trPr>
        <w:tc>
          <w:tcPr>
            <w:tcW w:w="3882" w:type="dxa"/>
            <w:tcBorders>
              <w:top w:val="single" w:sz="4" w:space="0" w:color="auto"/>
            </w:tcBorders>
          </w:tcPr>
          <w:p w:rsidR="00FF47AF" w:rsidRPr="00FF47AF" w:rsidRDefault="00FF47AF" w:rsidP="00FF47AF">
            <w:pPr>
              <w:suppressAutoHyphens w:val="0"/>
              <w:jc w:val="center"/>
              <w:rPr>
                <w:rFonts w:ascii="Arial" w:hAnsi="Arial" w:cs="Arial"/>
                <w:sz w:val="22"/>
                <w:szCs w:val="22"/>
                <w:lang w:val="en-US" w:eastAsia="en-US"/>
              </w:rPr>
            </w:pPr>
          </w:p>
        </w:tc>
        <w:tc>
          <w:tcPr>
            <w:tcW w:w="2127" w:type="dxa"/>
          </w:tcPr>
          <w:p w:rsidR="00FF47AF" w:rsidRPr="00FF47AF" w:rsidRDefault="00FF47AF" w:rsidP="00FF47AF">
            <w:pPr>
              <w:suppressAutoHyphens w:val="0"/>
              <w:jc w:val="center"/>
              <w:rPr>
                <w:rFonts w:ascii="Arial" w:hAnsi="Arial" w:cs="Arial"/>
                <w:sz w:val="22"/>
                <w:szCs w:val="22"/>
                <w:lang w:val="ru-RU" w:eastAsia="en-US"/>
              </w:rPr>
            </w:pPr>
          </w:p>
        </w:tc>
        <w:tc>
          <w:tcPr>
            <w:tcW w:w="4022" w:type="dxa"/>
            <w:tcBorders>
              <w:top w:val="single" w:sz="4" w:space="0" w:color="auto"/>
            </w:tcBorders>
          </w:tcPr>
          <w:p w:rsidR="00FF47AF" w:rsidRPr="00FF47AF" w:rsidRDefault="00FF47AF" w:rsidP="00FF47AF">
            <w:pPr>
              <w:suppressAutoHyphens w:val="0"/>
              <w:jc w:val="center"/>
              <w:rPr>
                <w:rFonts w:ascii="Arial" w:hAnsi="Arial" w:cs="Arial"/>
                <w:sz w:val="22"/>
                <w:szCs w:val="22"/>
                <w:lang w:val="ru-RU" w:eastAsia="en-US"/>
              </w:rPr>
            </w:pPr>
          </w:p>
        </w:tc>
      </w:tr>
    </w:tbl>
    <w:p w:rsidR="00FF47AF" w:rsidRPr="00FF47AF" w:rsidRDefault="00FF47AF" w:rsidP="00FF47AF">
      <w:pPr>
        <w:suppressAutoHyphens w:val="0"/>
        <w:spacing w:before="120"/>
        <w:jc w:val="both"/>
        <w:rPr>
          <w:rFonts w:ascii="Arial" w:hAnsi="Arial"/>
          <w:sz w:val="22"/>
          <w:szCs w:val="22"/>
          <w:lang w:val="sr-Cyrl-RS" w:eastAsia="en-US"/>
        </w:rPr>
      </w:pPr>
    </w:p>
    <w:p w:rsidR="00FF47AF" w:rsidRPr="00FF47AF" w:rsidRDefault="00FF47AF" w:rsidP="00FF47AF">
      <w:pPr>
        <w:suppressAutoHyphens w:val="0"/>
        <w:jc w:val="both"/>
        <w:rPr>
          <w:rFonts w:ascii="Arial" w:hAnsi="Arial" w:cs="Arial"/>
          <w:b/>
          <w:sz w:val="22"/>
          <w:szCs w:val="22"/>
          <w:lang w:eastAsia="en-US"/>
        </w:rPr>
      </w:pPr>
      <w:r w:rsidRPr="00FF47AF">
        <w:rPr>
          <w:rFonts w:ascii="Arial" w:hAnsi="Arial" w:cs="Arial"/>
          <w:b/>
          <w:sz w:val="22"/>
          <w:szCs w:val="22"/>
          <w:lang w:eastAsia="en-US"/>
        </w:rPr>
        <w:t>Напомена:</w:t>
      </w:r>
    </w:p>
    <w:p w:rsidR="00FF47AF" w:rsidRPr="00FF47AF" w:rsidRDefault="00FF47AF" w:rsidP="00FF47AF">
      <w:pPr>
        <w:tabs>
          <w:tab w:val="left" w:pos="1134"/>
        </w:tabs>
        <w:suppressAutoHyphens w:val="0"/>
        <w:jc w:val="both"/>
        <w:rPr>
          <w:rFonts w:ascii="Arial" w:eastAsia="TimesNewRomanPS-BoldMT" w:hAnsi="Arial" w:cs="Arial"/>
          <w:sz w:val="22"/>
          <w:szCs w:val="22"/>
          <w:lang w:val="ru-RU" w:eastAsia="en-US"/>
        </w:rPr>
      </w:pPr>
      <w:r w:rsidRPr="00FF47AF">
        <w:rPr>
          <w:rFonts w:ascii="Arial" w:eastAsia="TimesNewRomanPS-BoldMT" w:hAnsi="Arial" w:cs="Arial"/>
          <w:sz w:val="22"/>
          <w:szCs w:val="22"/>
          <w:lang w:val="ru-RU" w:eastAsia="en-US"/>
        </w:rPr>
        <w:t xml:space="preserve">-Уколико </w:t>
      </w:r>
      <w:r w:rsidRPr="00FF47AF">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FF47AF">
        <w:rPr>
          <w:rFonts w:ascii="Arial" w:eastAsia="TimesNewRomanPS-BoldMT" w:hAnsi="Arial" w:cs="Arial"/>
          <w:sz w:val="22"/>
          <w:szCs w:val="22"/>
          <w:lang w:val="ru-RU" w:eastAsia="en-US"/>
        </w:rPr>
        <w:t>.</w:t>
      </w:r>
    </w:p>
    <w:p w:rsidR="00FF47AF" w:rsidRPr="00FF47AF" w:rsidRDefault="00FF47AF" w:rsidP="00FF47AF">
      <w:pPr>
        <w:tabs>
          <w:tab w:val="left" w:pos="1134"/>
        </w:tabs>
        <w:suppressAutoHyphens w:val="0"/>
        <w:jc w:val="both"/>
        <w:rPr>
          <w:rFonts w:ascii="Arial" w:eastAsia="TimesNewRomanPS-BoldMT" w:hAnsi="Arial" w:cs="Arial"/>
          <w:sz w:val="22"/>
          <w:szCs w:val="22"/>
          <w:lang w:val="ru-RU" w:eastAsia="en-US"/>
        </w:rPr>
      </w:pPr>
      <w:r w:rsidRPr="00FF47AF">
        <w:rPr>
          <w:rFonts w:ascii="Arial" w:eastAsia="TimesNewRomanPS-BoldMT" w:hAnsi="Arial" w:cs="Arial"/>
          <w:sz w:val="22"/>
          <w:szCs w:val="22"/>
          <w:lang w:eastAsia="en-US"/>
        </w:rPr>
        <w:t xml:space="preserve">- </w:t>
      </w:r>
      <w:r w:rsidRPr="00FF47AF">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FF47AF" w:rsidRPr="00FF47AF" w:rsidRDefault="00FF47AF" w:rsidP="00FF47AF">
      <w:pPr>
        <w:suppressAutoHyphens w:val="0"/>
        <w:jc w:val="both"/>
        <w:rPr>
          <w:rFonts w:ascii="Arial" w:hAnsi="Arial" w:cs="Arial"/>
          <w:sz w:val="22"/>
          <w:szCs w:val="22"/>
          <w:lang w:val="sr-Cyrl-RS" w:eastAsia="en-US"/>
        </w:rPr>
      </w:pPr>
    </w:p>
    <w:p w:rsidR="00FF47AF" w:rsidRPr="00FF47AF" w:rsidRDefault="00FF47AF" w:rsidP="00FF47AF">
      <w:pPr>
        <w:suppressAutoHyphens w:val="0"/>
        <w:jc w:val="both"/>
        <w:rPr>
          <w:rFonts w:ascii="Arial" w:hAnsi="Arial" w:cs="Arial"/>
          <w:b/>
          <w:sz w:val="22"/>
          <w:szCs w:val="22"/>
          <w:lang w:val="ru-RU" w:eastAsia="en-US"/>
        </w:rPr>
      </w:pPr>
      <w:r w:rsidRPr="00FF47AF">
        <w:rPr>
          <w:rFonts w:ascii="Arial" w:hAnsi="Arial" w:cs="Arial"/>
          <w:b/>
          <w:sz w:val="22"/>
          <w:szCs w:val="22"/>
          <w:lang w:val="sr-Latn-CS" w:eastAsia="en-US"/>
        </w:rPr>
        <w:t>Упутство</w:t>
      </w:r>
      <w:r w:rsidRPr="00FF47AF">
        <w:rPr>
          <w:rFonts w:ascii="Arial" w:hAnsi="Arial" w:cs="Arial"/>
          <w:b/>
          <w:sz w:val="22"/>
          <w:szCs w:val="22"/>
          <w:lang w:val="en-US" w:eastAsia="en-US"/>
        </w:rPr>
        <w:t xml:space="preserve"> </w:t>
      </w:r>
      <w:r w:rsidRPr="00FF47AF">
        <w:rPr>
          <w:rFonts w:ascii="Arial" w:hAnsi="Arial" w:cs="Arial"/>
          <w:b/>
          <w:sz w:val="22"/>
          <w:szCs w:val="22"/>
          <w:lang w:val="sr-Latn-CS" w:eastAsia="en-US"/>
        </w:rPr>
        <w:t>за попуњавањ</w:t>
      </w:r>
      <w:r w:rsidRPr="00FF47AF">
        <w:rPr>
          <w:rFonts w:ascii="Arial" w:hAnsi="Arial" w:cs="Arial"/>
          <w:b/>
          <w:sz w:val="22"/>
          <w:szCs w:val="22"/>
          <w:lang w:val="ru-RU" w:eastAsia="en-US"/>
        </w:rPr>
        <w:t>е Обрасца структуре цене</w:t>
      </w:r>
    </w:p>
    <w:p w:rsidR="00FF47AF" w:rsidRPr="00FF47AF" w:rsidRDefault="00FF47AF" w:rsidP="00FF47AF">
      <w:pPr>
        <w:suppressAutoHyphens w:val="0"/>
        <w:jc w:val="both"/>
        <w:rPr>
          <w:rFonts w:ascii="Arial" w:hAnsi="Arial" w:cs="Arial"/>
          <w:b/>
          <w:sz w:val="22"/>
          <w:szCs w:val="22"/>
          <w:lang w:val="en-US" w:eastAsia="en-US"/>
        </w:rPr>
      </w:pPr>
    </w:p>
    <w:p w:rsidR="00FF47AF" w:rsidRPr="00FF47AF" w:rsidRDefault="00FF47AF" w:rsidP="00FF47AF">
      <w:pPr>
        <w:tabs>
          <w:tab w:val="left" w:pos="90"/>
        </w:tabs>
        <w:suppressAutoHyphens w:val="0"/>
        <w:contextualSpacing/>
        <w:jc w:val="both"/>
        <w:rPr>
          <w:rFonts w:ascii="Arial" w:eastAsia="Calibri" w:hAnsi="Arial" w:cs="Arial"/>
          <w:bCs/>
          <w:iCs/>
          <w:sz w:val="22"/>
          <w:szCs w:val="22"/>
          <w:lang w:val="en-US" w:eastAsia="en-US"/>
        </w:rPr>
      </w:pPr>
      <w:r w:rsidRPr="00FF47AF">
        <w:rPr>
          <w:rFonts w:ascii="Arial" w:eastAsia="Calibri" w:hAnsi="Arial" w:cs="Arial"/>
          <w:bCs/>
          <w:iCs/>
          <w:sz w:val="22"/>
          <w:szCs w:val="22"/>
          <w:lang w:val="en-US" w:eastAsia="en-US"/>
        </w:rPr>
        <w:t>Понуђач треба да попун</w:t>
      </w:r>
      <w:r w:rsidRPr="00FF47AF">
        <w:rPr>
          <w:rFonts w:ascii="Arial" w:eastAsia="Calibri" w:hAnsi="Arial" w:cs="Arial"/>
          <w:bCs/>
          <w:iCs/>
          <w:sz w:val="22"/>
          <w:szCs w:val="22"/>
          <w:lang w:eastAsia="en-US"/>
        </w:rPr>
        <w:t>и</w:t>
      </w:r>
      <w:r w:rsidRPr="00FF47AF">
        <w:rPr>
          <w:rFonts w:ascii="Arial" w:eastAsia="Calibri" w:hAnsi="Arial" w:cs="Arial"/>
          <w:bCs/>
          <w:iCs/>
          <w:sz w:val="22"/>
          <w:szCs w:val="22"/>
          <w:lang w:val="en-US" w:eastAsia="en-US"/>
        </w:rPr>
        <w:t xml:space="preserve"> образац структуре цене </w:t>
      </w:r>
      <w:r w:rsidRPr="00FF47AF">
        <w:rPr>
          <w:rFonts w:ascii="Arial" w:eastAsia="Calibri" w:hAnsi="Arial" w:cs="Arial"/>
          <w:bCs/>
          <w:iCs/>
          <w:sz w:val="22"/>
          <w:szCs w:val="22"/>
          <w:lang w:eastAsia="en-US"/>
        </w:rPr>
        <w:t>Табела 1. на следећи начин</w:t>
      </w:r>
      <w:r w:rsidRPr="00FF47AF">
        <w:rPr>
          <w:rFonts w:ascii="Arial" w:eastAsia="Calibri" w:hAnsi="Arial" w:cs="Arial"/>
          <w:bCs/>
          <w:iCs/>
          <w:sz w:val="22"/>
          <w:szCs w:val="22"/>
          <w:lang w:val="en-US" w:eastAsia="en-US"/>
        </w:rPr>
        <w:t>:</w:t>
      </w:r>
    </w:p>
    <w:p w:rsidR="00FF47AF" w:rsidRPr="00FF47AF" w:rsidRDefault="00FF47AF" w:rsidP="00FF47AF">
      <w:pPr>
        <w:tabs>
          <w:tab w:val="left" w:pos="90"/>
        </w:tabs>
        <w:suppressAutoHyphens w:val="0"/>
        <w:contextualSpacing/>
        <w:jc w:val="both"/>
        <w:rPr>
          <w:rFonts w:ascii="Arial" w:eastAsia="Calibri" w:hAnsi="Arial" w:cs="Arial"/>
          <w:bCs/>
          <w:iCs/>
          <w:sz w:val="22"/>
          <w:szCs w:val="22"/>
          <w:lang w:val="en-US" w:eastAsia="en-US"/>
        </w:rPr>
      </w:pPr>
    </w:p>
    <w:p w:rsidR="00FF47AF" w:rsidRPr="00FF47AF" w:rsidRDefault="00FF47AF" w:rsidP="00FF47AF">
      <w:pPr>
        <w:tabs>
          <w:tab w:val="left" w:pos="90"/>
        </w:tabs>
        <w:jc w:val="both"/>
        <w:rPr>
          <w:rFonts w:ascii="Arial" w:eastAsia="Calibri" w:hAnsi="Arial" w:cs="Arial"/>
          <w:bCs/>
          <w:iCs/>
          <w:sz w:val="22"/>
          <w:szCs w:val="22"/>
          <w:lang w:val="en-US" w:eastAsia="en-US"/>
        </w:rPr>
      </w:pPr>
      <w:r w:rsidRPr="00FF47AF">
        <w:rPr>
          <w:rFonts w:ascii="Arial" w:eastAsia="Calibri" w:hAnsi="Arial" w:cs="Arial"/>
          <w:bCs/>
          <w:iCs/>
          <w:sz w:val="22"/>
          <w:szCs w:val="22"/>
          <w:lang w:eastAsia="en-US"/>
        </w:rPr>
        <w:t xml:space="preserve">-у колону 5. </w:t>
      </w:r>
      <w:r w:rsidRPr="00FF47AF">
        <w:rPr>
          <w:rFonts w:ascii="Arial" w:eastAsia="Calibri" w:hAnsi="Arial" w:cs="Arial"/>
          <w:bCs/>
          <w:iCs/>
          <w:sz w:val="22"/>
          <w:szCs w:val="22"/>
          <w:lang w:val="en-US" w:eastAsia="en-US"/>
        </w:rPr>
        <w:t>уписати колико износи јединична цена без ПДВ за и</w:t>
      </w:r>
      <w:r w:rsidRPr="00FF47AF">
        <w:rPr>
          <w:rFonts w:ascii="Arial" w:eastAsia="Calibri" w:hAnsi="Arial" w:cs="Arial"/>
          <w:bCs/>
          <w:iCs/>
          <w:sz w:val="22"/>
          <w:szCs w:val="22"/>
          <w:lang w:val="sr-Cyrl-RS" w:eastAsia="en-US"/>
        </w:rPr>
        <w:t>споручена добра</w:t>
      </w:r>
      <w:r w:rsidRPr="00FF47AF">
        <w:rPr>
          <w:rFonts w:ascii="Arial" w:eastAsia="Calibri" w:hAnsi="Arial" w:cs="Arial"/>
          <w:bCs/>
          <w:iCs/>
          <w:sz w:val="22"/>
          <w:szCs w:val="22"/>
          <w:lang w:val="en-US" w:eastAsia="en-US"/>
        </w:rPr>
        <w:t>;</w:t>
      </w:r>
    </w:p>
    <w:p w:rsidR="00FF47AF" w:rsidRPr="00FF47AF" w:rsidRDefault="00FF47AF" w:rsidP="00FF47AF">
      <w:pPr>
        <w:tabs>
          <w:tab w:val="left" w:pos="90"/>
        </w:tabs>
        <w:jc w:val="both"/>
        <w:rPr>
          <w:rFonts w:ascii="Arial" w:eastAsia="Calibri" w:hAnsi="Arial" w:cs="Arial"/>
          <w:bCs/>
          <w:iCs/>
          <w:sz w:val="22"/>
          <w:szCs w:val="22"/>
          <w:lang w:val="en-US" w:eastAsia="en-US"/>
        </w:rPr>
      </w:pPr>
      <w:r w:rsidRPr="00FF47AF">
        <w:rPr>
          <w:rFonts w:ascii="Arial" w:eastAsia="Calibri" w:hAnsi="Arial" w:cs="Arial"/>
          <w:bCs/>
          <w:iCs/>
          <w:sz w:val="22"/>
          <w:szCs w:val="22"/>
          <w:lang w:val="en-US" w:eastAsia="en-US"/>
        </w:rPr>
        <w:t xml:space="preserve">-у колону </w:t>
      </w:r>
      <w:r w:rsidRPr="00FF47AF">
        <w:rPr>
          <w:rFonts w:ascii="Arial" w:eastAsia="Calibri" w:hAnsi="Arial" w:cs="Arial"/>
          <w:bCs/>
          <w:iCs/>
          <w:sz w:val="22"/>
          <w:szCs w:val="22"/>
          <w:lang w:val="sr-Cyrl-RS" w:eastAsia="en-US"/>
        </w:rPr>
        <w:t>6</w:t>
      </w:r>
      <w:r w:rsidRPr="00FF47AF">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FF47AF">
        <w:rPr>
          <w:rFonts w:ascii="Arial" w:eastAsia="Calibri" w:hAnsi="Arial" w:cs="Arial"/>
          <w:bCs/>
          <w:iCs/>
          <w:sz w:val="22"/>
          <w:szCs w:val="22"/>
          <w:lang w:eastAsia="en-US"/>
        </w:rPr>
        <w:t>5</w:t>
      </w:r>
      <w:r w:rsidRPr="00FF47AF">
        <w:rPr>
          <w:rFonts w:ascii="Arial" w:eastAsia="Calibri" w:hAnsi="Arial" w:cs="Arial"/>
          <w:bCs/>
          <w:iCs/>
          <w:sz w:val="22"/>
          <w:szCs w:val="22"/>
          <w:lang w:val="en-US" w:eastAsia="en-US"/>
        </w:rPr>
        <w:t xml:space="preserve">.) са траженим обимом-количином (која је наведена у колони </w:t>
      </w:r>
      <w:r w:rsidRPr="00FF47AF">
        <w:rPr>
          <w:rFonts w:ascii="Arial" w:eastAsia="Calibri" w:hAnsi="Arial" w:cs="Arial"/>
          <w:bCs/>
          <w:iCs/>
          <w:sz w:val="22"/>
          <w:szCs w:val="22"/>
          <w:lang w:eastAsia="en-US"/>
        </w:rPr>
        <w:t>4</w:t>
      </w:r>
      <w:r w:rsidRPr="00FF47AF">
        <w:rPr>
          <w:rFonts w:ascii="Arial" w:eastAsia="Calibri" w:hAnsi="Arial" w:cs="Arial"/>
          <w:bCs/>
          <w:iCs/>
          <w:sz w:val="22"/>
          <w:szCs w:val="22"/>
          <w:lang w:val="en-US" w:eastAsia="en-US"/>
        </w:rPr>
        <w:t xml:space="preserve">.); </w:t>
      </w:r>
    </w:p>
    <w:p w:rsidR="00FF47AF" w:rsidRPr="00FF47AF" w:rsidRDefault="00FF47AF" w:rsidP="00FF47AF">
      <w:pPr>
        <w:tabs>
          <w:tab w:val="left" w:pos="90"/>
        </w:tabs>
        <w:jc w:val="both"/>
        <w:rPr>
          <w:rFonts w:ascii="Arial" w:eastAsia="Calibri" w:hAnsi="Arial" w:cs="Arial"/>
          <w:color w:val="00B0F0"/>
          <w:sz w:val="22"/>
          <w:szCs w:val="22"/>
          <w:lang w:val="en-US" w:eastAsia="en-US"/>
        </w:rPr>
      </w:pPr>
    </w:p>
    <w:p w:rsidR="00FF47AF" w:rsidRPr="00FF47AF" w:rsidRDefault="00FF47AF" w:rsidP="00FF47AF">
      <w:pPr>
        <w:tabs>
          <w:tab w:val="left" w:pos="992"/>
        </w:tabs>
        <w:suppressAutoHyphens w:val="0"/>
        <w:jc w:val="both"/>
        <w:rPr>
          <w:rFonts w:ascii="Arial" w:hAnsi="Arial" w:cs="Arial"/>
          <w:sz w:val="22"/>
          <w:szCs w:val="22"/>
          <w:lang w:val="en-US" w:eastAsia="en-US"/>
        </w:rPr>
      </w:pPr>
      <w:r w:rsidRPr="00FF47AF">
        <w:rPr>
          <w:rFonts w:ascii="Arial" w:hAnsi="Arial" w:cs="Arial"/>
          <w:sz w:val="22"/>
          <w:szCs w:val="22"/>
          <w:lang w:val="en-US" w:eastAsia="en-US"/>
        </w:rPr>
        <w:lastRenderedPageBreak/>
        <w:t>-у ред бр. I – уписује се укупно понуђена цена за све позиције  без ПДВ (збир колоне бр. 7)</w:t>
      </w:r>
    </w:p>
    <w:p w:rsidR="00FF47AF" w:rsidRPr="00FF47AF" w:rsidRDefault="00FF47AF" w:rsidP="00FF47AF">
      <w:pPr>
        <w:tabs>
          <w:tab w:val="left" w:pos="992"/>
        </w:tabs>
        <w:suppressAutoHyphens w:val="0"/>
        <w:jc w:val="both"/>
        <w:rPr>
          <w:rFonts w:ascii="Arial" w:hAnsi="Arial" w:cs="Arial"/>
          <w:sz w:val="22"/>
          <w:szCs w:val="22"/>
          <w:lang w:val="en-US" w:eastAsia="en-US"/>
        </w:rPr>
      </w:pPr>
    </w:p>
    <w:p w:rsidR="00FF47AF" w:rsidRPr="00FF47AF" w:rsidRDefault="00FF47AF" w:rsidP="00FF47AF">
      <w:pPr>
        <w:tabs>
          <w:tab w:val="left" w:pos="90"/>
        </w:tabs>
        <w:jc w:val="both"/>
        <w:rPr>
          <w:rFonts w:ascii="Arial" w:eastAsia="Calibri" w:hAnsi="Arial" w:cs="Arial"/>
          <w:sz w:val="22"/>
          <w:szCs w:val="22"/>
          <w:lang w:val="en-US" w:eastAsia="en-US"/>
        </w:rPr>
      </w:pPr>
    </w:p>
    <w:p w:rsidR="00FF47AF" w:rsidRPr="00FF47AF" w:rsidRDefault="00FF47AF" w:rsidP="00FF47AF">
      <w:pPr>
        <w:tabs>
          <w:tab w:val="left" w:pos="992"/>
        </w:tabs>
        <w:suppressAutoHyphens w:val="0"/>
        <w:jc w:val="both"/>
        <w:rPr>
          <w:rFonts w:ascii="Arial" w:hAnsi="Arial" w:cs="Arial"/>
          <w:sz w:val="22"/>
          <w:szCs w:val="22"/>
          <w:lang w:val="en-US" w:eastAsia="en-US"/>
        </w:rPr>
      </w:pPr>
      <w:r w:rsidRPr="00FF47AF">
        <w:rPr>
          <w:rFonts w:ascii="Arial" w:hAnsi="Arial" w:cs="Arial"/>
          <w:sz w:val="22"/>
          <w:szCs w:val="22"/>
          <w:lang w:val="en-US" w:eastAsia="en-US"/>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FF47AF" w:rsidRPr="00FF47AF" w:rsidRDefault="00FF47AF" w:rsidP="00FF47AF">
      <w:pPr>
        <w:tabs>
          <w:tab w:val="left" w:pos="992"/>
        </w:tabs>
        <w:suppressAutoHyphens w:val="0"/>
        <w:jc w:val="both"/>
        <w:rPr>
          <w:rFonts w:ascii="Arial" w:hAnsi="Arial" w:cs="Arial"/>
          <w:color w:val="00B0F0"/>
          <w:sz w:val="22"/>
          <w:szCs w:val="22"/>
          <w:lang w:val="en-US" w:eastAsia="en-US"/>
        </w:rPr>
      </w:pPr>
    </w:p>
    <w:p w:rsidR="00FF47AF" w:rsidRPr="00FF47AF" w:rsidRDefault="00FF47AF" w:rsidP="00FF47AF">
      <w:pPr>
        <w:tabs>
          <w:tab w:val="left" w:pos="992"/>
        </w:tabs>
        <w:suppressAutoHyphens w:val="0"/>
        <w:jc w:val="both"/>
        <w:rPr>
          <w:rFonts w:ascii="Arial" w:hAnsi="Arial" w:cs="Arial"/>
          <w:b/>
          <w:sz w:val="22"/>
          <w:szCs w:val="22"/>
          <w:lang w:val="sr-Cyrl-BA" w:eastAsia="en-US"/>
        </w:rPr>
      </w:pPr>
    </w:p>
    <w:p w:rsidR="00FF47AF" w:rsidRPr="00FF47AF" w:rsidRDefault="00FF47AF" w:rsidP="00FF47AF">
      <w:pPr>
        <w:tabs>
          <w:tab w:val="left" w:pos="992"/>
        </w:tabs>
        <w:suppressAutoHyphens w:val="0"/>
        <w:jc w:val="both"/>
        <w:rPr>
          <w:rFonts w:ascii="Arial" w:hAnsi="Arial" w:cs="Arial"/>
          <w:sz w:val="22"/>
          <w:szCs w:val="22"/>
          <w:lang w:val="en-US" w:eastAsia="en-US"/>
        </w:rPr>
      </w:pPr>
      <w:r w:rsidRPr="00FF47AF">
        <w:rPr>
          <w:rFonts w:ascii="Arial" w:hAnsi="Arial" w:cs="Arial"/>
          <w:sz w:val="22"/>
          <w:szCs w:val="22"/>
          <w:lang w:val="en-US" w:eastAsia="en-US"/>
        </w:rPr>
        <w:t>-на место предвиђено за место и датум уписује се место и датум попуњавања</w:t>
      </w:r>
      <w:r w:rsidRPr="00FF47AF">
        <w:rPr>
          <w:rFonts w:ascii="Arial" w:hAnsi="Arial" w:cs="Arial"/>
          <w:sz w:val="22"/>
          <w:szCs w:val="22"/>
          <w:lang w:val="sr-Cyrl-RS" w:eastAsia="en-US"/>
        </w:rPr>
        <w:t xml:space="preserve"> </w:t>
      </w:r>
      <w:r w:rsidRPr="00FF47AF">
        <w:rPr>
          <w:rFonts w:ascii="Arial" w:hAnsi="Arial" w:cs="Arial"/>
          <w:sz w:val="22"/>
          <w:szCs w:val="22"/>
          <w:lang w:val="en-US" w:eastAsia="en-US"/>
        </w:rPr>
        <w:t>обрасца структуре цене.</w:t>
      </w:r>
    </w:p>
    <w:p w:rsidR="00FF47AF" w:rsidRPr="00FF47AF" w:rsidRDefault="00FF47AF" w:rsidP="00FF47AF">
      <w:pPr>
        <w:tabs>
          <w:tab w:val="left" w:pos="992"/>
        </w:tabs>
        <w:suppressAutoHyphens w:val="0"/>
        <w:jc w:val="both"/>
        <w:rPr>
          <w:rFonts w:ascii="Arial" w:hAnsi="Arial" w:cs="Arial"/>
          <w:sz w:val="22"/>
          <w:szCs w:val="22"/>
          <w:lang w:val="sr-Cyrl-RS" w:eastAsia="en-US"/>
        </w:rPr>
      </w:pPr>
      <w:r w:rsidRPr="00FF47AF">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C6690C" w:rsidRDefault="00C6690C" w:rsidP="00DF23B4">
      <w:pPr>
        <w:rPr>
          <w:rFonts w:ascii="Arial" w:hAnsi="Arial" w:cs="Arial"/>
          <w:sz w:val="22"/>
          <w:szCs w:val="22"/>
          <w:lang w:val="sr-Cyrl-RS" w:eastAsia="en-US"/>
        </w:rPr>
      </w:pPr>
    </w:p>
    <w:p w:rsidR="00D60AB2" w:rsidRPr="00D60AB2" w:rsidRDefault="00D60AB2" w:rsidP="00DF23B4">
      <w:pPr>
        <w:rPr>
          <w:rFonts w:ascii="Arial" w:hAnsi="Arial" w:cs="Arial"/>
          <w:sz w:val="22"/>
          <w:szCs w:val="22"/>
          <w:u w:val="single"/>
          <w:lang w:val="sr-Cyrl-RS" w:eastAsia="en-US"/>
        </w:rPr>
      </w:pPr>
      <w:r>
        <w:rPr>
          <w:rFonts w:ascii="Arial" w:hAnsi="Arial" w:cs="Arial"/>
          <w:sz w:val="22"/>
          <w:szCs w:val="22"/>
          <w:lang w:val="sr-Cyrl-RS" w:eastAsia="en-US"/>
        </w:rPr>
        <w:br w:type="page"/>
      </w:r>
      <w:r w:rsidRPr="00D60AB2">
        <w:rPr>
          <w:rFonts w:ascii="Arial" w:hAnsi="Arial" w:cs="Arial"/>
          <w:sz w:val="22"/>
          <w:szCs w:val="22"/>
          <w:u w:val="single"/>
          <w:lang w:val="sr-Cyrl-RS" w:eastAsia="en-US"/>
        </w:rPr>
        <w:lastRenderedPageBreak/>
        <w:t>ПРИЛОГ бр. 2</w:t>
      </w:r>
    </w:p>
    <w:p w:rsidR="00D60AB2" w:rsidRDefault="00D60AB2" w:rsidP="00DF23B4">
      <w:pPr>
        <w:rPr>
          <w:rFonts w:ascii="Arial" w:hAnsi="Arial" w:cs="Arial"/>
          <w:sz w:val="22"/>
          <w:szCs w:val="22"/>
          <w:lang w:val="sr-Cyrl-RS" w:eastAsia="en-US"/>
        </w:rPr>
      </w:pPr>
    </w:p>
    <w:p w:rsidR="00D60AB2" w:rsidRPr="00D60AB2" w:rsidRDefault="00D60AB2" w:rsidP="00D60AB2">
      <w:pPr>
        <w:suppressAutoHyphens w:val="0"/>
        <w:ind w:left="720"/>
        <w:jc w:val="center"/>
        <w:rPr>
          <w:rFonts w:ascii="Arial" w:hAnsi="Arial" w:cs="Arial"/>
          <w:sz w:val="22"/>
          <w:szCs w:val="22"/>
          <w:lang w:val="en-US" w:eastAsia="en-US"/>
        </w:rPr>
      </w:pPr>
      <w:r w:rsidRPr="00D60AB2">
        <w:rPr>
          <w:rFonts w:ascii="Arial" w:hAnsi="Arial" w:cs="Arial"/>
          <w:b/>
          <w:sz w:val="22"/>
          <w:szCs w:val="22"/>
          <w:lang w:val="en-US" w:eastAsia="en-US"/>
        </w:rPr>
        <w:t xml:space="preserve">УГОВОР О </w:t>
      </w:r>
      <w:r w:rsidRPr="00D60AB2">
        <w:rPr>
          <w:rFonts w:ascii="Arial" w:hAnsi="Arial" w:cs="Arial"/>
          <w:b/>
          <w:sz w:val="22"/>
          <w:szCs w:val="22"/>
          <w:lang w:val="sr-Cyrl-RS" w:eastAsia="en-US"/>
        </w:rPr>
        <w:t>ИСПОРУЦИ ДОБАРА:</w:t>
      </w:r>
      <w:r w:rsidRPr="00D60AB2">
        <w:rPr>
          <w:rFonts w:ascii="Arial" w:hAnsi="Arial" w:cs="Arial"/>
          <w:sz w:val="22"/>
          <w:szCs w:val="22"/>
          <w:lang w:val="sr-Cyrl-RS" w:eastAsia="en-US"/>
        </w:rPr>
        <w:t xml:space="preserve"> </w:t>
      </w:r>
      <w:r w:rsidRPr="00D60AB2">
        <w:rPr>
          <w:rFonts w:ascii="Arial" w:hAnsi="Arial" w:cs="Arial"/>
          <w:sz w:val="22"/>
          <w:szCs w:val="22"/>
          <w:lang w:val="sr-Latn-RS" w:eastAsia="en-US"/>
        </w:rPr>
        <w:t>By-pass-a</w:t>
      </w:r>
      <w:r w:rsidRPr="00D60AB2">
        <w:rPr>
          <w:rFonts w:ascii="Arial" w:hAnsi="Arial" w:cs="Arial"/>
          <w:sz w:val="22"/>
          <w:szCs w:val="22"/>
          <w:lang w:val="sr-Cyrl-RS" w:eastAsia="en-US"/>
        </w:rPr>
        <w:t xml:space="preserve"> ВП</w:t>
      </w:r>
      <w:r w:rsidRPr="00D60AB2">
        <w:rPr>
          <w:rFonts w:ascii="Arial" w:hAnsi="Arial" w:cs="Arial"/>
          <w:sz w:val="22"/>
          <w:szCs w:val="22"/>
          <w:lang w:val="ru-RU" w:eastAsia="en-US"/>
        </w:rPr>
        <w:t xml:space="preserve"> резервних делова- ТЕНТ А</w:t>
      </w:r>
    </w:p>
    <w:p w:rsidR="00D60AB2" w:rsidRPr="00D60AB2" w:rsidRDefault="00D60AB2" w:rsidP="00D60AB2">
      <w:pPr>
        <w:tabs>
          <w:tab w:val="left" w:pos="567"/>
        </w:tabs>
        <w:suppressAutoHyphens w:val="0"/>
        <w:jc w:val="both"/>
        <w:rPr>
          <w:rFonts w:ascii="Arial" w:hAnsi="Arial" w:cs="Arial"/>
          <w:b/>
          <w:sz w:val="22"/>
          <w:szCs w:val="22"/>
          <w:lang w:val="sr-Cyrl-RS" w:eastAsia="en-US"/>
        </w:rPr>
      </w:pPr>
    </w:p>
    <w:p w:rsidR="00D60AB2" w:rsidRPr="00D60AB2" w:rsidRDefault="00D60AB2" w:rsidP="00D60AB2">
      <w:pPr>
        <w:tabs>
          <w:tab w:val="left" w:pos="567"/>
        </w:tabs>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УГОВОРНЕ СТРАНЕ:</w:t>
      </w:r>
    </w:p>
    <w:p w:rsidR="00D60AB2" w:rsidRPr="00D60AB2" w:rsidRDefault="00D60AB2" w:rsidP="00D60AB2">
      <w:pPr>
        <w:tabs>
          <w:tab w:val="left" w:pos="567"/>
        </w:tabs>
        <w:suppressAutoHyphens w:val="0"/>
        <w:jc w:val="both"/>
        <w:rPr>
          <w:rFonts w:ascii="Arial" w:hAnsi="Arial" w:cs="Arial"/>
          <w:b/>
          <w:sz w:val="22"/>
          <w:szCs w:val="22"/>
          <w:lang w:val="en-US" w:eastAsia="en-US"/>
        </w:rPr>
      </w:pPr>
    </w:p>
    <w:p w:rsidR="00D60AB2" w:rsidRPr="00D60AB2" w:rsidRDefault="00D60AB2" w:rsidP="00D60AB2">
      <w:pPr>
        <w:numPr>
          <w:ilvl w:val="0"/>
          <w:numId w:val="11"/>
        </w:numPr>
        <w:suppressAutoHyphens w:val="0"/>
        <w:spacing w:before="120"/>
        <w:contextualSpacing/>
        <w:jc w:val="both"/>
        <w:rPr>
          <w:rFonts w:ascii="Arial" w:eastAsia="Calibri" w:hAnsi="Arial" w:cs="Arial"/>
          <w:sz w:val="22"/>
          <w:szCs w:val="22"/>
          <w:lang w:val="en-US" w:eastAsia="en-US"/>
        </w:rPr>
      </w:pPr>
      <w:r w:rsidRPr="00D60AB2">
        <w:rPr>
          <w:rFonts w:ascii="Arial" w:eastAsia="Calibri" w:hAnsi="Arial" w:cs="Arial"/>
          <w:sz w:val="22"/>
          <w:szCs w:val="22"/>
          <w:lang w:val="en-US" w:eastAsia="en-US"/>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D60AB2">
        <w:rPr>
          <w:rFonts w:ascii="Arial" w:eastAsia="Calibri" w:hAnsi="Arial" w:cs="Arial"/>
          <w:sz w:val="22"/>
          <w:szCs w:val="22"/>
          <w:lang w:val="sr-Cyrl-RS" w:eastAsia="en-US"/>
        </w:rPr>
        <w:t>296992</w:t>
      </w:r>
      <w:r w:rsidRPr="00D60AB2">
        <w:rPr>
          <w:rFonts w:ascii="Arial" w:eastAsia="Calibri" w:hAnsi="Arial" w:cs="Arial"/>
          <w:sz w:val="22"/>
          <w:szCs w:val="22"/>
          <w:lang w:val="en-US" w:eastAsia="en-US"/>
        </w:rPr>
        <w:t>/</w:t>
      </w:r>
      <w:r w:rsidRPr="00D60AB2">
        <w:rPr>
          <w:rFonts w:ascii="Arial" w:eastAsia="Calibri" w:hAnsi="Arial" w:cs="Arial"/>
          <w:sz w:val="22"/>
          <w:szCs w:val="22"/>
          <w:lang w:val="sr-Cyrl-RS" w:eastAsia="en-US"/>
        </w:rPr>
        <w:t>1</w:t>
      </w:r>
      <w:r w:rsidRPr="00D60AB2">
        <w:rPr>
          <w:rFonts w:ascii="Arial" w:eastAsia="Calibri" w:hAnsi="Arial" w:cs="Arial"/>
          <w:sz w:val="22"/>
          <w:szCs w:val="22"/>
          <w:lang w:val="en-US" w:eastAsia="en-US"/>
        </w:rPr>
        <w:t>-1</w:t>
      </w:r>
      <w:r w:rsidRPr="00D60AB2">
        <w:rPr>
          <w:rFonts w:ascii="Arial" w:eastAsia="Calibri" w:hAnsi="Arial" w:cs="Arial"/>
          <w:sz w:val="22"/>
          <w:szCs w:val="22"/>
          <w:lang w:val="sr-Cyrl-RS" w:eastAsia="en-US"/>
        </w:rPr>
        <w:t>7</w:t>
      </w:r>
      <w:r w:rsidRPr="00D60AB2">
        <w:rPr>
          <w:rFonts w:ascii="Arial" w:eastAsia="Calibri" w:hAnsi="Arial" w:cs="Arial"/>
          <w:sz w:val="22"/>
          <w:szCs w:val="22"/>
          <w:lang w:val="en-US" w:eastAsia="en-US"/>
        </w:rPr>
        <w:t xml:space="preserve"> од </w:t>
      </w:r>
      <w:r w:rsidRPr="00D60AB2">
        <w:rPr>
          <w:rFonts w:ascii="Arial" w:eastAsia="Calibri" w:hAnsi="Arial" w:cs="Arial"/>
          <w:sz w:val="22"/>
          <w:szCs w:val="22"/>
          <w:lang w:val="sr-Cyrl-RS" w:eastAsia="en-US"/>
        </w:rPr>
        <w:t>15</w:t>
      </w:r>
      <w:r w:rsidRPr="00D60AB2">
        <w:rPr>
          <w:rFonts w:ascii="Arial" w:eastAsia="Calibri" w:hAnsi="Arial" w:cs="Arial"/>
          <w:sz w:val="22"/>
          <w:szCs w:val="22"/>
          <w:lang w:val="en-US" w:eastAsia="en-US"/>
        </w:rPr>
        <w:t>.0</w:t>
      </w:r>
      <w:r w:rsidRPr="00D60AB2">
        <w:rPr>
          <w:rFonts w:ascii="Arial" w:eastAsia="Calibri" w:hAnsi="Arial" w:cs="Arial"/>
          <w:sz w:val="22"/>
          <w:szCs w:val="22"/>
          <w:lang w:val="sr-Cyrl-RS" w:eastAsia="en-US"/>
        </w:rPr>
        <w:t>6</w:t>
      </w:r>
      <w:r w:rsidRPr="00D60AB2">
        <w:rPr>
          <w:rFonts w:ascii="Arial" w:eastAsia="Calibri" w:hAnsi="Arial" w:cs="Arial"/>
          <w:sz w:val="22"/>
          <w:szCs w:val="22"/>
          <w:lang w:val="en-US" w:eastAsia="en-US"/>
        </w:rPr>
        <w:t>.201</w:t>
      </w:r>
      <w:r w:rsidRPr="00D60AB2">
        <w:rPr>
          <w:rFonts w:ascii="Arial" w:eastAsia="Calibri" w:hAnsi="Arial" w:cs="Arial"/>
          <w:sz w:val="22"/>
          <w:szCs w:val="22"/>
          <w:lang w:val="sr-Cyrl-RS" w:eastAsia="en-US"/>
        </w:rPr>
        <w:t>7</w:t>
      </w:r>
      <w:r w:rsidRPr="00D60AB2">
        <w:rPr>
          <w:rFonts w:ascii="Arial" w:eastAsia="Calibri" w:hAnsi="Arial" w:cs="Arial"/>
          <w:sz w:val="22"/>
          <w:szCs w:val="22"/>
          <w:lang w:val="en-US" w:eastAsia="en-US"/>
        </w:rPr>
        <w:t>.године, заступ</w:t>
      </w:r>
      <w:r w:rsidRPr="00D60AB2">
        <w:rPr>
          <w:rFonts w:ascii="Arial" w:eastAsia="Calibri" w:hAnsi="Arial" w:cs="Arial"/>
          <w:sz w:val="22"/>
          <w:szCs w:val="22"/>
          <w:lang w:val="sr-Cyrl-RS" w:eastAsia="en-US"/>
        </w:rPr>
        <w:t xml:space="preserve">а </w:t>
      </w:r>
      <w:r w:rsidRPr="00D60AB2">
        <w:rPr>
          <w:rFonts w:ascii="Arial" w:eastAsia="Calibri" w:hAnsi="Arial" w:cs="Arial"/>
          <w:sz w:val="22"/>
          <w:szCs w:val="22"/>
          <w:lang w:val="en-US" w:eastAsia="en-US"/>
        </w:rPr>
        <w:t>финансијск</w:t>
      </w:r>
      <w:r w:rsidRPr="00D60AB2">
        <w:rPr>
          <w:rFonts w:ascii="Arial" w:eastAsia="Calibri" w:hAnsi="Arial" w:cs="Arial"/>
          <w:sz w:val="22"/>
          <w:szCs w:val="22"/>
          <w:lang w:val="sr-Cyrl-RS" w:eastAsia="en-US"/>
        </w:rPr>
        <w:t>и директор огранка</w:t>
      </w:r>
      <w:r w:rsidRPr="00D60AB2">
        <w:rPr>
          <w:rFonts w:ascii="Arial" w:eastAsia="Calibri" w:hAnsi="Arial" w:cs="Arial"/>
          <w:sz w:val="22"/>
          <w:szCs w:val="22"/>
          <w:lang w:val="en-US" w:eastAsia="en-US"/>
        </w:rPr>
        <w:t xml:space="preserve"> ТЕНТ </w:t>
      </w:r>
      <w:r w:rsidRPr="00D60AB2">
        <w:rPr>
          <w:rFonts w:ascii="Arial" w:eastAsia="Calibri" w:hAnsi="Arial" w:cs="Arial"/>
          <w:sz w:val="22"/>
          <w:szCs w:val="22"/>
          <w:lang w:val="sr-Cyrl-RS" w:eastAsia="en-US"/>
        </w:rPr>
        <w:t>Жељко Вујиновић</w:t>
      </w:r>
      <w:r w:rsidRPr="00D60AB2">
        <w:rPr>
          <w:rFonts w:ascii="Arial" w:eastAsia="Calibri" w:hAnsi="Arial" w:cs="Arial"/>
          <w:sz w:val="22"/>
          <w:szCs w:val="22"/>
          <w:lang w:val="en-US" w:eastAsia="en-US"/>
        </w:rPr>
        <w:t xml:space="preserve"> (у даљем тексту: Купац)</w:t>
      </w:r>
    </w:p>
    <w:p w:rsidR="00D60AB2" w:rsidRPr="00D60AB2" w:rsidRDefault="00D60AB2" w:rsidP="00D60AB2">
      <w:pPr>
        <w:suppressAutoHyphens w:val="0"/>
        <w:contextualSpacing/>
        <w:jc w:val="both"/>
        <w:rPr>
          <w:rFonts w:ascii="Calibri" w:eastAsia="Calibri" w:hAnsi="Calibri" w:cs="Arial"/>
          <w:sz w:val="22"/>
          <w:szCs w:val="22"/>
          <w:lang w:val="en-US" w:eastAsia="en-US"/>
        </w:rPr>
      </w:pPr>
    </w:p>
    <w:p w:rsidR="00D60AB2" w:rsidRPr="00D60AB2" w:rsidRDefault="00D60AB2" w:rsidP="00D60AB2">
      <w:pPr>
        <w:suppressAutoHyphens w:val="0"/>
        <w:jc w:val="both"/>
        <w:rPr>
          <w:rFonts w:ascii="Arial" w:hAnsi="Arial" w:cs="Arial"/>
          <w:sz w:val="22"/>
          <w:szCs w:val="22"/>
          <w:lang w:val="en-US" w:eastAsia="en-US"/>
        </w:rPr>
      </w:pPr>
      <w:r w:rsidRPr="00D60AB2">
        <w:rPr>
          <w:rFonts w:ascii="Arial" w:hAnsi="Arial" w:cs="Arial"/>
          <w:sz w:val="22"/>
          <w:szCs w:val="22"/>
          <w:lang w:val="en-US" w:eastAsia="en-US"/>
        </w:rPr>
        <w:t>и</w:t>
      </w:r>
    </w:p>
    <w:p w:rsidR="00D60AB2" w:rsidRPr="00D60AB2" w:rsidRDefault="00D60AB2" w:rsidP="00D60AB2">
      <w:pPr>
        <w:suppressAutoHyphens w:val="0"/>
        <w:jc w:val="both"/>
        <w:rPr>
          <w:rFonts w:ascii="Arial" w:hAnsi="Arial" w:cs="Arial"/>
          <w:sz w:val="22"/>
          <w:szCs w:val="22"/>
          <w:lang w:val="en-US" w:eastAsia="en-US"/>
        </w:rPr>
      </w:pPr>
    </w:p>
    <w:p w:rsidR="00D60AB2" w:rsidRPr="00D60AB2" w:rsidRDefault="00D60AB2" w:rsidP="00D60AB2">
      <w:pPr>
        <w:numPr>
          <w:ilvl w:val="0"/>
          <w:numId w:val="11"/>
        </w:numPr>
        <w:suppressAutoHyphens w:val="0"/>
        <w:spacing w:before="120"/>
        <w:contextualSpacing/>
        <w:jc w:val="both"/>
        <w:rPr>
          <w:rFonts w:ascii="Arial" w:eastAsia="Calibri" w:hAnsi="Arial" w:cs="Arial"/>
          <w:sz w:val="22"/>
          <w:szCs w:val="22"/>
          <w:lang w:val="en-US" w:eastAsia="en-US"/>
        </w:rPr>
      </w:pPr>
      <w:r w:rsidRPr="00D60AB2">
        <w:rPr>
          <w:rFonts w:ascii="Arial" w:eastAsia="Calibri" w:hAnsi="Arial" w:cs="Arial"/>
          <w:sz w:val="22"/>
          <w:szCs w:val="22"/>
          <w:lang w:val="en-US" w:eastAsia="en-US"/>
        </w:rPr>
        <w:t>_________________ из ________, ул. ____________, бр.____, матични број: ___________, ПИБ: ___________, текући рачун ____________,банка ______________ кога заступа __________________, _____________, (</w:t>
      </w:r>
      <w:r w:rsidRPr="00D60AB2">
        <w:rPr>
          <w:rFonts w:ascii="Arial" w:hAnsi="Arial" w:cs="Arial"/>
          <w:sz w:val="22"/>
          <w:szCs w:val="22"/>
          <w:lang w:val="en-US" w:eastAsia="en-US"/>
        </w:rPr>
        <w:t>у даљем тексту: Продавац</w:t>
      </w:r>
      <w:r w:rsidRPr="00D60AB2">
        <w:rPr>
          <w:rFonts w:ascii="Arial" w:eastAsia="Calibri" w:hAnsi="Arial" w:cs="Arial"/>
          <w:color w:val="00B0F0"/>
          <w:sz w:val="22"/>
          <w:szCs w:val="22"/>
          <w:lang w:val="en-US" w:eastAsia="en-US"/>
        </w:rPr>
        <w:t>)</w:t>
      </w:r>
      <w:r w:rsidRPr="00D60AB2">
        <w:rPr>
          <w:rFonts w:ascii="Arial" w:eastAsia="Calibri" w:hAnsi="Arial" w:cs="Arial"/>
          <w:sz w:val="22"/>
          <w:szCs w:val="22"/>
          <w:lang w:val="en-US" w:eastAsia="en-US"/>
        </w:rPr>
        <w:t xml:space="preserve"> </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(у даљем тексту заједно: Уговорне стране)</w:t>
      </w:r>
    </w:p>
    <w:p w:rsidR="00D60AB2" w:rsidRPr="00D60AB2" w:rsidRDefault="00D60AB2" w:rsidP="00D60AB2">
      <w:pPr>
        <w:tabs>
          <w:tab w:val="left" w:pos="567"/>
        </w:tabs>
        <w:suppressAutoHyphens w:val="0"/>
        <w:jc w:val="both"/>
        <w:rPr>
          <w:rFonts w:ascii="Arial" w:hAnsi="Arial" w:cs="Arial"/>
          <w:color w:val="000000"/>
          <w:sz w:val="22"/>
          <w:szCs w:val="22"/>
          <w:lang w:val="en-US" w:eastAsia="en-US"/>
        </w:rPr>
      </w:pP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Уговорне стране констатују:</w:t>
      </w:r>
    </w:p>
    <w:p w:rsidR="00D60AB2" w:rsidRPr="00D60AB2" w:rsidRDefault="00D60AB2" w:rsidP="00D60AB2">
      <w:pPr>
        <w:numPr>
          <w:ilvl w:val="0"/>
          <w:numId w:val="10"/>
        </w:numPr>
        <w:suppressAutoHyphens w:val="0"/>
        <w:jc w:val="both"/>
        <w:rPr>
          <w:rFonts w:ascii="Arial" w:hAnsi="Arial" w:cs="Arial"/>
          <w:sz w:val="22"/>
          <w:szCs w:val="22"/>
          <w:lang w:val="ru-RU" w:eastAsia="en-US"/>
        </w:rPr>
      </w:pPr>
      <w:r w:rsidRPr="00D60AB2">
        <w:rPr>
          <w:rFonts w:ascii="Arial" w:hAnsi="Arial" w:cs="Arial"/>
          <w:sz w:val="22"/>
          <w:szCs w:val="22"/>
          <w:lang w:val="ru-RU" w:eastAsia="en-US"/>
        </w:rPr>
        <w:t xml:space="preserve">да је </w:t>
      </w:r>
      <w:r w:rsidRPr="00D60AB2">
        <w:rPr>
          <w:rFonts w:ascii="Arial" w:hAnsi="Arial" w:cs="Arial"/>
          <w:sz w:val="22"/>
          <w:szCs w:val="22"/>
          <w:lang w:val="sr-Cyrl-RS" w:eastAsia="en-US"/>
        </w:rPr>
        <w:t>Купац</w:t>
      </w:r>
      <w:r w:rsidRPr="00D60AB2">
        <w:rPr>
          <w:rFonts w:ascii="Arial" w:hAnsi="Arial" w:cs="Arial"/>
          <w:sz w:val="22"/>
          <w:szCs w:val="22"/>
          <w:lang w:val="ru-RU" w:eastAsia="en-US"/>
        </w:rPr>
        <w:t xml:space="preserve"> у складу са Конкурсном документацијом а сагласно члану 36 став 1 тачка 2 Закона о јавним набавкама („Сл.гласник РС“, бр.124/2012,14/2015 и 68/2015) (даље Закон) спровео преговарачки поступак јавне набавке бр.ЈН</w:t>
      </w:r>
      <w:r w:rsidRPr="00D60AB2">
        <w:rPr>
          <w:rFonts w:ascii="Arial" w:hAnsi="Arial"/>
          <w:b/>
          <w:sz w:val="20"/>
          <w:szCs w:val="22"/>
          <w:lang w:val="ru-RU" w:eastAsia="en-US"/>
        </w:rPr>
        <w:t>3000/</w:t>
      </w:r>
      <w:r w:rsidRPr="00D60AB2">
        <w:rPr>
          <w:rFonts w:ascii="Arial" w:hAnsi="Arial"/>
          <w:b/>
          <w:sz w:val="20"/>
          <w:szCs w:val="22"/>
          <w:lang w:val="sr-Cyrl-RS" w:eastAsia="en-US"/>
        </w:rPr>
        <w:t>1069</w:t>
      </w:r>
      <w:r w:rsidRPr="00D60AB2">
        <w:rPr>
          <w:rFonts w:ascii="Arial" w:hAnsi="Arial"/>
          <w:b/>
          <w:sz w:val="20"/>
          <w:szCs w:val="22"/>
          <w:lang w:val="ru-RU" w:eastAsia="en-US"/>
        </w:rPr>
        <w:t>/201</w:t>
      </w:r>
      <w:r w:rsidRPr="00D60AB2">
        <w:rPr>
          <w:rFonts w:ascii="Arial" w:hAnsi="Arial"/>
          <w:b/>
          <w:sz w:val="20"/>
          <w:szCs w:val="22"/>
          <w:lang w:val="sr-Cyrl-RS" w:eastAsia="en-US"/>
        </w:rPr>
        <w:t>7</w:t>
      </w:r>
      <w:r w:rsidRPr="00D60AB2">
        <w:rPr>
          <w:rFonts w:ascii="Arial" w:hAnsi="Arial"/>
          <w:b/>
          <w:sz w:val="20"/>
          <w:szCs w:val="22"/>
          <w:lang w:val="ru-RU" w:eastAsia="en-US"/>
        </w:rPr>
        <w:t xml:space="preserve"> (</w:t>
      </w:r>
      <w:r w:rsidRPr="00D60AB2">
        <w:rPr>
          <w:rFonts w:ascii="Arial" w:hAnsi="Arial"/>
          <w:b/>
          <w:sz w:val="20"/>
          <w:szCs w:val="22"/>
          <w:lang w:val="sr-Cyrl-RS" w:eastAsia="en-US"/>
        </w:rPr>
        <w:t>910</w:t>
      </w:r>
      <w:r w:rsidRPr="00D60AB2">
        <w:rPr>
          <w:rFonts w:ascii="Arial" w:hAnsi="Arial"/>
          <w:b/>
          <w:sz w:val="20"/>
          <w:szCs w:val="22"/>
          <w:lang w:val="ru-RU" w:eastAsia="en-US"/>
        </w:rPr>
        <w:t>/201</w:t>
      </w:r>
      <w:r w:rsidRPr="00D60AB2">
        <w:rPr>
          <w:rFonts w:ascii="Arial" w:hAnsi="Arial"/>
          <w:b/>
          <w:sz w:val="20"/>
          <w:szCs w:val="22"/>
          <w:lang w:val="sr-Cyrl-RS" w:eastAsia="en-US"/>
        </w:rPr>
        <w:t>7</w:t>
      </w:r>
      <w:r w:rsidRPr="00D60AB2">
        <w:rPr>
          <w:rFonts w:ascii="Arial" w:hAnsi="Arial"/>
          <w:b/>
          <w:sz w:val="20"/>
          <w:szCs w:val="22"/>
          <w:lang w:val="ru-RU" w:eastAsia="en-US"/>
        </w:rPr>
        <w:t>)</w:t>
      </w:r>
      <w:r w:rsidRPr="00D60AB2">
        <w:rPr>
          <w:rFonts w:ascii="Arial" w:hAnsi="Arial"/>
          <w:b/>
          <w:sz w:val="20"/>
          <w:szCs w:val="22"/>
          <w:lang w:val="sr-Cyrl-RS" w:eastAsia="en-US"/>
        </w:rPr>
        <w:t xml:space="preserve"> </w:t>
      </w:r>
      <w:r w:rsidRPr="00D60AB2">
        <w:rPr>
          <w:rFonts w:ascii="Arial" w:hAnsi="Arial" w:cs="Arial"/>
          <w:sz w:val="22"/>
          <w:szCs w:val="22"/>
          <w:lang w:val="ru-RU" w:eastAsia="en-US"/>
        </w:rPr>
        <w:t xml:space="preserve">ради набавке добара и то </w:t>
      </w:r>
      <w:r w:rsidRPr="00D60AB2">
        <w:rPr>
          <w:rFonts w:ascii="Arial" w:hAnsi="Arial" w:cs="Arial"/>
          <w:sz w:val="22"/>
          <w:szCs w:val="22"/>
          <w:lang w:val="sr-Cyrl-RS" w:eastAsia="en-US"/>
        </w:rPr>
        <w:t xml:space="preserve">: </w:t>
      </w:r>
      <w:r w:rsidRPr="00D60AB2">
        <w:rPr>
          <w:rFonts w:ascii="Arial" w:hAnsi="Arial" w:cs="Arial"/>
          <w:sz w:val="22"/>
          <w:szCs w:val="22"/>
          <w:lang w:val="sr-Latn-RS" w:eastAsia="en-US"/>
        </w:rPr>
        <w:t>By-pass-a</w:t>
      </w:r>
      <w:r w:rsidRPr="00D60AB2">
        <w:rPr>
          <w:rFonts w:ascii="Arial" w:hAnsi="Arial" w:cs="Arial"/>
          <w:sz w:val="22"/>
          <w:szCs w:val="22"/>
          <w:lang w:val="sr-Cyrl-RS" w:eastAsia="en-US"/>
        </w:rPr>
        <w:t xml:space="preserve"> ВП</w:t>
      </w:r>
      <w:r w:rsidRPr="00D60AB2">
        <w:rPr>
          <w:rFonts w:ascii="Arial" w:hAnsi="Arial" w:cs="Arial"/>
          <w:sz w:val="22"/>
          <w:szCs w:val="22"/>
          <w:lang w:val="ru-RU" w:eastAsia="en-US"/>
        </w:rPr>
        <w:t xml:space="preserve"> резервних делова- ТЕНТ А</w:t>
      </w:r>
      <w:r w:rsidRPr="00D60AB2">
        <w:rPr>
          <w:rFonts w:ascii="Arial" w:hAnsi="Arial" w:cs="Arial"/>
          <w:sz w:val="22"/>
          <w:szCs w:val="22"/>
          <w:lang w:val="sr-Cyrl-RS" w:eastAsia="en-US"/>
        </w:rPr>
        <w:t>;</w:t>
      </w:r>
      <w:r w:rsidRPr="00D60AB2">
        <w:rPr>
          <w:rFonts w:ascii="Arial" w:hAnsi="Arial" w:cs="Arial"/>
          <w:sz w:val="22"/>
          <w:szCs w:val="22"/>
          <w:lang w:val="ru-RU" w:eastAsia="en-US"/>
        </w:rPr>
        <w:t xml:space="preserve"> </w:t>
      </w:r>
    </w:p>
    <w:p w:rsidR="00D60AB2" w:rsidRPr="00D60AB2" w:rsidRDefault="00D60AB2" w:rsidP="00D60AB2">
      <w:pPr>
        <w:numPr>
          <w:ilvl w:val="0"/>
          <w:numId w:val="10"/>
        </w:numPr>
        <w:suppressAutoHyphens w:val="0"/>
        <w:rPr>
          <w:rFonts w:ascii="Arial" w:hAnsi="Arial" w:cs="Arial"/>
          <w:sz w:val="22"/>
          <w:szCs w:val="22"/>
          <w:lang w:val="ru-RU" w:eastAsia="en-US"/>
        </w:rPr>
      </w:pPr>
      <w:r w:rsidRPr="00D60AB2">
        <w:rPr>
          <w:rFonts w:ascii="Arial" w:hAnsi="Arial" w:cs="Arial"/>
          <w:sz w:val="22"/>
          <w:szCs w:val="22"/>
          <w:lang w:val="ru-RU" w:eastAsia="en-US"/>
        </w:rPr>
        <w:t>да  у спроведеном преговарачком поступку Продавац је/није изменио понуду о чему је сачињен записник о преговарању који се налази у прилогу и чини саставни део овог уговора;</w:t>
      </w:r>
    </w:p>
    <w:p w:rsidR="00D60AB2" w:rsidRPr="00D60AB2" w:rsidRDefault="00D60AB2" w:rsidP="00D60AB2">
      <w:pPr>
        <w:numPr>
          <w:ilvl w:val="0"/>
          <w:numId w:val="10"/>
        </w:numPr>
        <w:suppressAutoHyphens w:val="0"/>
        <w:jc w:val="both"/>
        <w:rPr>
          <w:rFonts w:ascii="Arial" w:hAnsi="Arial" w:cs="Arial"/>
          <w:sz w:val="22"/>
          <w:szCs w:val="22"/>
          <w:lang w:val="ru-RU" w:eastAsia="en-US"/>
        </w:rPr>
      </w:pPr>
      <w:r w:rsidRPr="00D60AB2">
        <w:rPr>
          <w:rFonts w:ascii="Arial" w:hAnsi="Arial" w:cs="Arial"/>
          <w:sz w:val="22"/>
          <w:szCs w:val="22"/>
          <w:lang w:val="ru-RU" w:eastAsia="en-US"/>
        </w:rPr>
        <w:t>да Понуда П</w:t>
      </w:r>
      <w:r w:rsidRPr="00D60AB2">
        <w:rPr>
          <w:rFonts w:ascii="Arial" w:hAnsi="Arial" w:cs="Arial"/>
          <w:sz w:val="22"/>
          <w:szCs w:val="22"/>
          <w:lang w:val="sr-Cyrl-RS" w:eastAsia="en-US"/>
        </w:rPr>
        <w:t>родавца</w:t>
      </w:r>
      <w:r w:rsidRPr="00D60AB2">
        <w:rPr>
          <w:rFonts w:ascii="Arial" w:hAnsi="Arial" w:cs="Arial"/>
          <w:sz w:val="22"/>
          <w:szCs w:val="22"/>
          <w:lang w:val="ru-RU" w:eastAsia="en-US"/>
        </w:rPr>
        <w:t xml:space="preserve"> , која је заведена код </w:t>
      </w:r>
      <w:r w:rsidRPr="00D60AB2">
        <w:rPr>
          <w:rFonts w:ascii="Arial" w:hAnsi="Arial" w:cs="Arial"/>
          <w:sz w:val="22"/>
          <w:szCs w:val="22"/>
          <w:lang w:val="sr-Cyrl-RS" w:eastAsia="en-US"/>
        </w:rPr>
        <w:t>Купца</w:t>
      </w:r>
      <w:r w:rsidRPr="00D60AB2">
        <w:rPr>
          <w:rFonts w:ascii="Arial" w:hAnsi="Arial" w:cs="Arial"/>
          <w:sz w:val="22"/>
          <w:szCs w:val="22"/>
          <w:lang w:val="ru-RU" w:eastAsia="en-US"/>
        </w:rPr>
        <w:t xml:space="preserve"> под бројем </w:t>
      </w:r>
      <w:r w:rsidRPr="00D60AB2">
        <w:rPr>
          <w:rFonts w:ascii="Arial" w:hAnsi="Arial" w:cs="Arial"/>
          <w:sz w:val="22"/>
          <w:szCs w:val="22"/>
          <w:lang w:val="sr-Cyrl-RS" w:eastAsia="en-US"/>
        </w:rPr>
        <w:t>105.Е.03.01.</w:t>
      </w:r>
      <w:r w:rsidRPr="00D60AB2">
        <w:rPr>
          <w:rFonts w:ascii="Arial" w:hAnsi="Arial" w:cs="Arial"/>
          <w:sz w:val="22"/>
          <w:szCs w:val="22"/>
          <w:lang w:val="ru-RU" w:eastAsia="en-US"/>
        </w:rPr>
        <w:t>_______</w:t>
      </w:r>
      <w:r w:rsidRPr="00D60AB2">
        <w:rPr>
          <w:rFonts w:ascii="Arial" w:hAnsi="Arial" w:cs="Arial"/>
          <w:sz w:val="22"/>
          <w:szCs w:val="22"/>
          <w:lang w:val="sr-Cyrl-RS" w:eastAsia="en-US"/>
        </w:rPr>
        <w:t>/</w:t>
      </w:r>
      <w:r w:rsidRPr="00D60AB2">
        <w:rPr>
          <w:rFonts w:ascii="Arial" w:hAnsi="Arial" w:cs="Arial"/>
          <w:sz w:val="22"/>
          <w:szCs w:val="22"/>
          <w:lang w:val="ru-RU" w:eastAsia="en-US"/>
        </w:rPr>
        <w:t>_</w:t>
      </w:r>
      <w:r w:rsidRPr="00D60AB2">
        <w:rPr>
          <w:rFonts w:ascii="Arial" w:hAnsi="Arial" w:cs="Arial"/>
          <w:sz w:val="22"/>
          <w:szCs w:val="22"/>
          <w:lang w:val="sr-Cyrl-RS" w:eastAsia="en-US"/>
        </w:rPr>
        <w:t>-2017</w:t>
      </w:r>
      <w:r w:rsidRPr="00D60AB2">
        <w:rPr>
          <w:rFonts w:ascii="Arial" w:hAnsi="Arial" w:cs="Arial"/>
          <w:sz w:val="22"/>
          <w:szCs w:val="22"/>
          <w:lang w:val="ru-RU" w:eastAsia="en-US"/>
        </w:rPr>
        <w:t xml:space="preserve"> од ___</w:t>
      </w:r>
      <w:r w:rsidRPr="00D60AB2">
        <w:rPr>
          <w:rFonts w:ascii="Arial" w:hAnsi="Arial" w:cs="Arial"/>
          <w:sz w:val="22"/>
          <w:szCs w:val="22"/>
          <w:lang w:val="sr-Cyrl-RS" w:eastAsia="en-US"/>
        </w:rPr>
        <w:t>.</w:t>
      </w:r>
      <w:r w:rsidRPr="00D60AB2">
        <w:rPr>
          <w:rFonts w:ascii="Arial" w:hAnsi="Arial" w:cs="Arial"/>
          <w:sz w:val="22"/>
          <w:szCs w:val="22"/>
          <w:lang w:val="ru-RU" w:eastAsia="en-US"/>
        </w:rPr>
        <w:t>___</w:t>
      </w:r>
      <w:r w:rsidRPr="00D60AB2">
        <w:rPr>
          <w:rFonts w:ascii="Arial" w:hAnsi="Arial" w:cs="Arial"/>
          <w:sz w:val="22"/>
          <w:szCs w:val="22"/>
          <w:lang w:val="sr-Cyrl-RS" w:eastAsia="en-US"/>
        </w:rPr>
        <w:t>.</w:t>
      </w:r>
      <w:r w:rsidRPr="00D60AB2">
        <w:rPr>
          <w:rFonts w:ascii="Arial" w:hAnsi="Arial" w:cs="Arial"/>
          <w:sz w:val="22"/>
          <w:szCs w:val="22"/>
          <w:lang w:val="ru-RU" w:eastAsia="en-US"/>
        </w:rPr>
        <w:t>201</w:t>
      </w:r>
      <w:r w:rsidRPr="00D60AB2">
        <w:rPr>
          <w:rFonts w:ascii="Arial" w:hAnsi="Arial" w:cs="Arial"/>
          <w:sz w:val="22"/>
          <w:szCs w:val="22"/>
          <w:lang w:val="sr-Cyrl-RS" w:eastAsia="en-US"/>
        </w:rPr>
        <w:t>7</w:t>
      </w:r>
      <w:r w:rsidRPr="00D60AB2">
        <w:rPr>
          <w:rFonts w:ascii="Arial" w:hAnsi="Arial" w:cs="Arial"/>
          <w:sz w:val="22"/>
          <w:szCs w:val="22"/>
          <w:lang w:val="ru-RU" w:eastAsia="en-US"/>
        </w:rPr>
        <w:t xml:space="preserve">.године, у потпуности одговара захтеву </w:t>
      </w:r>
      <w:r w:rsidRPr="00D60AB2">
        <w:rPr>
          <w:rFonts w:ascii="Arial" w:hAnsi="Arial" w:cs="Arial"/>
          <w:sz w:val="22"/>
          <w:szCs w:val="22"/>
          <w:lang w:val="sr-Cyrl-RS" w:eastAsia="en-US"/>
        </w:rPr>
        <w:t>Купца</w:t>
      </w:r>
      <w:r w:rsidRPr="00D60AB2">
        <w:rPr>
          <w:rFonts w:ascii="Arial" w:hAnsi="Arial" w:cs="Arial"/>
          <w:sz w:val="22"/>
          <w:szCs w:val="22"/>
          <w:lang w:val="ru-RU" w:eastAsia="en-US"/>
        </w:rPr>
        <w:t xml:space="preserve"> из Позива за подношење понуда и Конкурсне документације</w:t>
      </w:r>
      <w:r w:rsidRPr="00D60AB2">
        <w:rPr>
          <w:rFonts w:ascii="Arial" w:hAnsi="Arial" w:cs="Arial"/>
          <w:sz w:val="22"/>
          <w:szCs w:val="22"/>
          <w:lang w:val="sr-Cyrl-RS" w:eastAsia="en-US"/>
        </w:rPr>
        <w:t>;</w:t>
      </w:r>
    </w:p>
    <w:p w:rsidR="00D60AB2" w:rsidRPr="00D60AB2" w:rsidRDefault="00D60AB2" w:rsidP="00D60AB2">
      <w:pPr>
        <w:numPr>
          <w:ilvl w:val="0"/>
          <w:numId w:val="10"/>
        </w:numPr>
        <w:suppressAutoHyphens w:val="0"/>
        <w:jc w:val="both"/>
        <w:rPr>
          <w:rFonts w:ascii="Arial" w:hAnsi="Arial" w:cs="Arial"/>
          <w:b/>
          <w:sz w:val="22"/>
          <w:szCs w:val="22"/>
          <w:lang w:val="ru-RU" w:eastAsia="en-US"/>
        </w:rPr>
      </w:pPr>
      <w:r w:rsidRPr="00D60AB2">
        <w:rPr>
          <w:rFonts w:ascii="Arial" w:hAnsi="Arial" w:cs="Arial"/>
          <w:sz w:val="22"/>
          <w:szCs w:val="22"/>
          <w:lang w:val="ru-RU" w:eastAsia="en-US"/>
        </w:rPr>
        <w:t xml:space="preserve">да је </w:t>
      </w:r>
      <w:r w:rsidRPr="00D60AB2">
        <w:rPr>
          <w:rFonts w:ascii="Arial" w:hAnsi="Arial" w:cs="Arial"/>
          <w:sz w:val="22"/>
          <w:szCs w:val="22"/>
          <w:lang w:val="sr-Cyrl-RS" w:eastAsia="en-US"/>
        </w:rPr>
        <w:t>Купац</w:t>
      </w:r>
      <w:r w:rsidRPr="00D60AB2">
        <w:rPr>
          <w:rFonts w:ascii="Arial" w:hAnsi="Arial" w:cs="Arial"/>
          <w:sz w:val="22"/>
          <w:szCs w:val="22"/>
          <w:lang w:val="ru-RU" w:eastAsia="en-US"/>
        </w:rPr>
        <w:t xml:space="preserve"> својом Одлуком о додели уговора бр. </w:t>
      </w:r>
      <w:r w:rsidRPr="00D60AB2">
        <w:rPr>
          <w:rFonts w:ascii="Arial" w:hAnsi="Arial" w:cs="Arial"/>
          <w:sz w:val="22"/>
          <w:szCs w:val="22"/>
          <w:lang w:val="sr-Cyrl-RS" w:eastAsia="en-US"/>
        </w:rPr>
        <w:t>105.Е.03.01.</w:t>
      </w:r>
      <w:r w:rsidRPr="00D60AB2">
        <w:rPr>
          <w:rFonts w:ascii="Arial" w:hAnsi="Arial" w:cs="Arial"/>
          <w:sz w:val="22"/>
          <w:szCs w:val="22"/>
          <w:lang w:val="ru-RU" w:eastAsia="en-US"/>
        </w:rPr>
        <w:t>________</w:t>
      </w:r>
      <w:r w:rsidRPr="00D60AB2">
        <w:rPr>
          <w:rFonts w:ascii="Arial" w:hAnsi="Arial" w:cs="Arial"/>
          <w:sz w:val="22"/>
          <w:szCs w:val="22"/>
          <w:lang w:val="sr-Cyrl-RS" w:eastAsia="en-US"/>
        </w:rPr>
        <w:t>/</w:t>
      </w:r>
      <w:r w:rsidRPr="00D60AB2">
        <w:rPr>
          <w:rFonts w:ascii="Arial" w:hAnsi="Arial" w:cs="Arial"/>
          <w:sz w:val="22"/>
          <w:szCs w:val="22"/>
          <w:lang w:val="ru-RU" w:eastAsia="en-US"/>
        </w:rPr>
        <w:t>__</w:t>
      </w:r>
      <w:r w:rsidRPr="00D60AB2">
        <w:rPr>
          <w:rFonts w:ascii="Arial" w:hAnsi="Arial" w:cs="Arial"/>
          <w:sz w:val="22"/>
          <w:szCs w:val="22"/>
          <w:lang w:val="sr-Cyrl-RS" w:eastAsia="en-US"/>
        </w:rPr>
        <w:t>-2017</w:t>
      </w:r>
      <w:r w:rsidRPr="00D60AB2">
        <w:rPr>
          <w:rFonts w:ascii="Arial" w:hAnsi="Arial" w:cs="Arial"/>
          <w:sz w:val="22"/>
          <w:szCs w:val="22"/>
          <w:lang w:val="ru-RU" w:eastAsia="en-US"/>
        </w:rPr>
        <w:t xml:space="preserve"> од __.__.</w:t>
      </w:r>
      <w:r w:rsidRPr="00D60AB2">
        <w:rPr>
          <w:rFonts w:ascii="Arial" w:hAnsi="Arial" w:cs="Arial"/>
          <w:sz w:val="22"/>
          <w:szCs w:val="22"/>
          <w:lang w:val="sr-Cyrl-RS" w:eastAsia="en-US"/>
        </w:rPr>
        <w:t>2017</w:t>
      </w:r>
      <w:r w:rsidRPr="00D60AB2">
        <w:rPr>
          <w:rFonts w:ascii="Arial" w:hAnsi="Arial" w:cs="Arial"/>
          <w:sz w:val="22"/>
          <w:szCs w:val="22"/>
          <w:lang w:val="ru-RU" w:eastAsia="en-US"/>
        </w:rPr>
        <w:t>. године изабрао понуду П</w:t>
      </w:r>
      <w:r w:rsidRPr="00D60AB2">
        <w:rPr>
          <w:rFonts w:ascii="Arial" w:hAnsi="Arial" w:cs="Arial"/>
          <w:sz w:val="22"/>
          <w:szCs w:val="22"/>
          <w:lang w:val="sr-Cyrl-RS" w:eastAsia="en-US"/>
        </w:rPr>
        <w:t>родавца</w:t>
      </w:r>
      <w:r w:rsidRPr="00D60AB2">
        <w:rPr>
          <w:rFonts w:ascii="Arial" w:hAnsi="Arial" w:cs="Arial"/>
          <w:sz w:val="22"/>
          <w:szCs w:val="22"/>
          <w:lang w:val="ru-RU" w:eastAsia="en-US"/>
        </w:rPr>
        <w:t>.</w:t>
      </w:r>
    </w:p>
    <w:p w:rsidR="00D60AB2" w:rsidRPr="00D60AB2" w:rsidRDefault="00D60AB2" w:rsidP="00D60AB2">
      <w:pPr>
        <w:tabs>
          <w:tab w:val="left" w:pos="567"/>
        </w:tabs>
        <w:suppressAutoHyphens w:val="0"/>
        <w:jc w:val="both"/>
        <w:rPr>
          <w:rFonts w:ascii="Arial" w:hAnsi="Arial" w:cs="Arial"/>
          <w:sz w:val="22"/>
          <w:szCs w:val="22"/>
          <w:lang w:val="sr-Cyrl-BA" w:eastAsia="en-US"/>
        </w:rPr>
      </w:pP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ПРЕДМЕТ  УГОВОРА</w:t>
      </w: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Члан 1.</w:t>
      </w:r>
    </w:p>
    <w:p w:rsidR="00D60AB2" w:rsidRPr="00D60AB2" w:rsidRDefault="00D60AB2" w:rsidP="00D60AB2">
      <w:pPr>
        <w:suppressAutoHyphens w:val="0"/>
        <w:spacing w:before="120"/>
        <w:outlineLvl w:val="0"/>
        <w:rPr>
          <w:rFonts w:ascii="Arial" w:eastAsia="Calibri" w:hAnsi="Arial" w:cs="Arial"/>
          <w:sz w:val="22"/>
          <w:szCs w:val="22"/>
          <w:lang w:val="ru-RU"/>
        </w:rPr>
      </w:pPr>
      <w:r w:rsidRPr="00D60AB2">
        <w:rPr>
          <w:rFonts w:ascii="Arial" w:eastAsia="Calibri" w:hAnsi="Arial" w:cs="Arial"/>
          <w:sz w:val="22"/>
          <w:szCs w:val="22"/>
          <w:lang w:val="ru-RU" w:eastAsia="en-US"/>
        </w:rPr>
        <w:t>Купац се обавезује да плати уговорену вреднос за испоручена добра Продавцу.</w:t>
      </w:r>
    </w:p>
    <w:p w:rsidR="00D60AB2" w:rsidRPr="00D60AB2" w:rsidRDefault="00D60AB2" w:rsidP="00D60AB2">
      <w:pPr>
        <w:suppressAutoHyphens w:val="0"/>
        <w:spacing w:before="120"/>
        <w:outlineLvl w:val="0"/>
        <w:rPr>
          <w:rFonts w:ascii="Arial" w:hAnsi="Arial"/>
          <w:b/>
          <w:sz w:val="22"/>
          <w:szCs w:val="22"/>
          <w:lang w:val="sr-Cyrl-RS"/>
        </w:rPr>
      </w:pPr>
      <w:r w:rsidRPr="00D60AB2">
        <w:rPr>
          <w:rFonts w:ascii="Arial" w:eastAsia="Calibri" w:hAnsi="Arial" w:cs="Arial"/>
          <w:sz w:val="22"/>
          <w:szCs w:val="22"/>
          <w:lang w:val="ru-RU"/>
        </w:rPr>
        <w:t xml:space="preserve">Предмет овог Уговора о купопродаји (даље: Уговор) је набавка добара: </w:t>
      </w:r>
      <w:r w:rsidRPr="00D60AB2">
        <w:rPr>
          <w:rFonts w:ascii="Arial" w:hAnsi="Arial" w:cs="Arial"/>
          <w:sz w:val="22"/>
          <w:szCs w:val="22"/>
        </w:rPr>
        <w:t>„</w:t>
      </w:r>
      <w:r w:rsidRPr="00D60AB2">
        <w:rPr>
          <w:rFonts w:ascii="Arial" w:hAnsi="Arial" w:cs="Arial"/>
          <w:sz w:val="22"/>
          <w:szCs w:val="22"/>
          <w:lang w:val="sr-Latn-RS" w:eastAsia="en-US"/>
        </w:rPr>
        <w:t>By-pass-a</w:t>
      </w:r>
      <w:r w:rsidRPr="00D60AB2">
        <w:rPr>
          <w:rFonts w:ascii="Arial" w:hAnsi="Arial" w:cs="Arial"/>
          <w:sz w:val="22"/>
          <w:szCs w:val="22"/>
          <w:lang w:val="sr-Cyrl-RS" w:eastAsia="en-US"/>
        </w:rPr>
        <w:t xml:space="preserve"> ВП</w:t>
      </w:r>
      <w:r w:rsidRPr="00D60AB2">
        <w:rPr>
          <w:rFonts w:ascii="Arial" w:hAnsi="Arial" w:cs="Arial"/>
          <w:sz w:val="22"/>
          <w:szCs w:val="22"/>
          <w:lang w:val="ru-RU" w:eastAsia="en-US"/>
        </w:rPr>
        <w:t xml:space="preserve"> резервних делова- ТЕНТ А</w:t>
      </w:r>
      <w:r w:rsidRPr="00D60AB2">
        <w:rPr>
          <w:rFonts w:ascii="Arial" w:hAnsi="Arial" w:cs="Arial"/>
          <w:b/>
          <w:sz w:val="22"/>
          <w:szCs w:val="22"/>
          <w:lang w:val="ru-RU"/>
        </w:rPr>
        <w:t xml:space="preserve"> </w:t>
      </w:r>
      <w:r w:rsidRPr="00D60AB2">
        <w:rPr>
          <w:rFonts w:ascii="Arial" w:hAnsi="Arial" w:cs="Arial"/>
          <w:sz w:val="22"/>
          <w:szCs w:val="22"/>
          <w:lang w:val="ru-RU"/>
        </w:rPr>
        <w:t>"</w:t>
      </w:r>
      <w:r w:rsidRPr="00D60AB2">
        <w:rPr>
          <w:rFonts w:ascii="Arial" w:hAnsi="Arial" w:cs="Arial"/>
          <w:b/>
          <w:sz w:val="22"/>
          <w:szCs w:val="22"/>
          <w:lang w:val="sr-Cyrl-RS"/>
        </w:rPr>
        <w:t xml:space="preserve"> .</w:t>
      </w:r>
    </w:p>
    <w:p w:rsidR="00D60AB2" w:rsidRPr="00D60AB2" w:rsidRDefault="00D60AB2" w:rsidP="00D60AB2">
      <w:pPr>
        <w:tabs>
          <w:tab w:val="left" w:pos="567"/>
        </w:tabs>
        <w:suppressAutoHyphens w:val="0"/>
        <w:jc w:val="both"/>
        <w:rPr>
          <w:rFonts w:ascii="Arial" w:eastAsia="Calibri" w:hAnsi="Arial" w:cs="Arial"/>
          <w:sz w:val="22"/>
          <w:szCs w:val="22"/>
          <w:lang w:val="en-US" w:eastAsia="en-US"/>
        </w:rPr>
      </w:pPr>
      <w:r w:rsidRPr="00D60AB2">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60AB2">
        <w:rPr>
          <w:rFonts w:ascii="Arial" w:eastAsia="Calibri" w:hAnsi="Arial" w:cs="Arial"/>
          <w:color w:val="00B0F0"/>
          <w:sz w:val="22"/>
          <w:szCs w:val="22"/>
          <w:lang w:val="en-US" w:eastAsia="en-US"/>
        </w:rPr>
        <w:t xml:space="preserve"> </w:t>
      </w:r>
      <w:r w:rsidRPr="00D60AB2">
        <w:rPr>
          <w:rFonts w:ascii="Arial" w:eastAsia="Calibri" w:hAnsi="Arial" w:cs="Arial"/>
          <w:sz w:val="22"/>
          <w:szCs w:val="22"/>
          <w:lang w:val="sr-Cyrl-RS" w:eastAsia="en-US"/>
        </w:rPr>
        <w:t>ТЕНТ А</w:t>
      </w:r>
      <w:r w:rsidRPr="00D60AB2">
        <w:rPr>
          <w:rFonts w:ascii="Arial" w:eastAsia="Calibri" w:hAnsi="Arial" w:cs="Arial"/>
          <w:sz w:val="22"/>
          <w:szCs w:val="22"/>
          <w:lang w:val="en-US" w:eastAsia="en-US"/>
        </w:rPr>
        <w:t xml:space="preserve"> у свему према Понуди Продавца број</w:t>
      </w:r>
      <w:r w:rsidRPr="00D60AB2">
        <w:rPr>
          <w:rFonts w:ascii="Arial" w:eastAsia="Calibri" w:hAnsi="Arial" w:cs="Arial"/>
          <w:sz w:val="22"/>
          <w:szCs w:val="22"/>
          <w:lang w:val="sr-Cyrl-RS" w:eastAsia="en-US"/>
        </w:rPr>
        <w:t xml:space="preserve"> </w:t>
      </w:r>
      <w:r w:rsidRPr="00D60AB2">
        <w:rPr>
          <w:rFonts w:ascii="Arial" w:eastAsia="Calibri" w:hAnsi="Arial" w:cs="Arial"/>
          <w:sz w:val="22"/>
          <w:szCs w:val="22"/>
          <w:lang w:val="en-US" w:eastAsia="en-US"/>
        </w:rPr>
        <w:t>_______ од _____</w:t>
      </w:r>
      <w:r w:rsidRPr="00D60AB2">
        <w:rPr>
          <w:rFonts w:ascii="Arial" w:eastAsia="Calibri" w:hAnsi="Arial" w:cs="Arial"/>
          <w:sz w:val="22"/>
          <w:szCs w:val="22"/>
          <w:lang w:val="sr-Cyrl-RS" w:eastAsia="en-US"/>
        </w:rPr>
        <w:t>.2017.</w:t>
      </w:r>
      <w:r w:rsidRPr="00D60AB2">
        <w:rPr>
          <w:rFonts w:ascii="Arial" w:eastAsia="Calibri" w:hAnsi="Arial" w:cs="Arial"/>
          <w:sz w:val="22"/>
          <w:szCs w:val="22"/>
          <w:lang w:val="en-US" w:eastAsia="en-US"/>
        </w:rPr>
        <w:t>године,</w:t>
      </w:r>
      <w:r w:rsidRPr="00D60AB2">
        <w:rPr>
          <w:rFonts w:ascii="Arial" w:eastAsia="Calibri" w:hAnsi="Arial" w:cs="Arial"/>
          <w:sz w:val="22"/>
          <w:szCs w:val="22"/>
          <w:lang w:val="sr-Cyrl-RS" w:eastAsia="en-US"/>
        </w:rPr>
        <w:t xml:space="preserve"> </w:t>
      </w:r>
      <w:r w:rsidRPr="00D60AB2">
        <w:rPr>
          <w:rFonts w:ascii="Arial" w:eastAsia="Calibri" w:hAnsi="Arial" w:cs="Arial"/>
          <w:sz w:val="22"/>
          <w:szCs w:val="22"/>
          <w:lang w:val="en-US" w:eastAsia="en-US"/>
        </w:rPr>
        <w:t>Обрасцу структуре цене, Конкурсној документацији за предметну јавну набавку и Техничкој спецификацији, који као Прилог 1, Прилог 2, Прилог 3</w:t>
      </w:r>
      <w:r w:rsidRPr="00D60AB2">
        <w:rPr>
          <w:rFonts w:ascii="Arial" w:eastAsia="Calibri" w:hAnsi="Arial" w:cs="Arial"/>
          <w:sz w:val="22"/>
          <w:szCs w:val="22"/>
          <w:lang w:val="sr-Cyrl-RS" w:eastAsia="en-US"/>
        </w:rPr>
        <w:t>,</w:t>
      </w:r>
      <w:r w:rsidRPr="00D60AB2">
        <w:rPr>
          <w:rFonts w:ascii="Arial" w:eastAsia="Calibri" w:hAnsi="Arial" w:cs="Arial"/>
          <w:sz w:val="22"/>
          <w:szCs w:val="22"/>
          <w:lang w:val="en-US" w:eastAsia="en-US"/>
        </w:rPr>
        <w:t xml:space="preserve"> Прилог 4</w:t>
      </w:r>
      <w:r w:rsidRPr="00D60AB2">
        <w:rPr>
          <w:rFonts w:ascii="Arial" w:eastAsia="Calibri" w:hAnsi="Arial" w:cs="Arial"/>
          <w:sz w:val="22"/>
          <w:szCs w:val="22"/>
          <w:lang w:val="sr-Cyrl-RS" w:eastAsia="en-US"/>
        </w:rPr>
        <w:t xml:space="preserve"> </w:t>
      </w:r>
      <w:r w:rsidRPr="00D60AB2">
        <w:rPr>
          <w:rFonts w:ascii="Arial" w:eastAsia="Calibri" w:hAnsi="Arial" w:cs="Arial"/>
          <w:sz w:val="22"/>
          <w:szCs w:val="22"/>
          <w:lang w:val="en-US" w:eastAsia="en-US"/>
        </w:rPr>
        <w:t>чине саставни део овог Уговора.</w:t>
      </w:r>
    </w:p>
    <w:p w:rsidR="00D60AB2" w:rsidRPr="00D60AB2" w:rsidRDefault="00D60AB2" w:rsidP="00D60AB2">
      <w:pPr>
        <w:tabs>
          <w:tab w:val="left" w:pos="567"/>
        </w:tabs>
        <w:suppressAutoHyphens w:val="0"/>
        <w:jc w:val="both"/>
        <w:rPr>
          <w:rFonts w:ascii="Arial" w:eastAsia="Calibri" w:hAnsi="Arial" w:cs="Arial"/>
          <w:sz w:val="22"/>
          <w:szCs w:val="22"/>
          <w:lang w:val="en-US" w:eastAsia="en-US"/>
        </w:rPr>
      </w:pPr>
    </w:p>
    <w:p w:rsidR="00D60AB2" w:rsidRPr="00D60AB2" w:rsidRDefault="00D60AB2" w:rsidP="00D60AB2">
      <w:pPr>
        <w:suppressAutoHyphens w:val="0"/>
        <w:jc w:val="center"/>
        <w:rPr>
          <w:rFonts w:ascii="Arial" w:hAnsi="Arial" w:cs="Arial"/>
          <w:b/>
          <w:sz w:val="22"/>
          <w:szCs w:val="22"/>
          <w:lang w:val="sr-Cyrl-RS" w:eastAsia="en-US"/>
        </w:rPr>
      </w:pPr>
      <w:r w:rsidRPr="00D60AB2">
        <w:rPr>
          <w:rFonts w:ascii="Arial" w:hAnsi="Arial" w:cs="Arial"/>
          <w:b/>
          <w:sz w:val="22"/>
          <w:szCs w:val="22"/>
          <w:lang w:val="en-US" w:eastAsia="en-US"/>
        </w:rPr>
        <w:t>Члан 2.</w:t>
      </w:r>
    </w:p>
    <w:p w:rsidR="00D60AB2" w:rsidRPr="00D60AB2" w:rsidRDefault="00D60AB2" w:rsidP="00D60AB2">
      <w:pPr>
        <w:tabs>
          <w:tab w:val="left" w:pos="567"/>
        </w:tabs>
        <w:suppressAutoHyphens w:val="0"/>
        <w:jc w:val="both"/>
        <w:rPr>
          <w:rFonts w:ascii="Arial" w:eastAsia="Calibri" w:hAnsi="Arial" w:cs="Arial"/>
          <w:sz w:val="22"/>
          <w:szCs w:val="22"/>
          <w:lang w:val="en-US" w:eastAsia="en-US"/>
        </w:rPr>
      </w:pPr>
      <w:r w:rsidRPr="00D60AB2">
        <w:rPr>
          <w:rFonts w:ascii="Arial" w:eastAsia="Calibri" w:hAnsi="Arial" w:cs="Arial"/>
          <w:sz w:val="22"/>
          <w:szCs w:val="22"/>
          <w:lang w:val="en-US" w:eastAsia="en-US"/>
        </w:rPr>
        <w:t>Овај Уговор и његови прилози сачињени су на српском</w:t>
      </w:r>
      <w:r w:rsidRPr="00D60AB2">
        <w:rPr>
          <w:rFonts w:ascii="Arial" w:eastAsia="Calibri" w:hAnsi="Arial" w:cs="Arial"/>
          <w:sz w:val="22"/>
          <w:szCs w:val="22"/>
          <w:lang w:val="sr-Cyrl-RS" w:eastAsia="en-US"/>
        </w:rPr>
        <w:t>/енглеском</w:t>
      </w:r>
      <w:r w:rsidRPr="00D60AB2">
        <w:rPr>
          <w:rFonts w:ascii="Arial" w:eastAsia="Calibri" w:hAnsi="Arial" w:cs="Arial"/>
          <w:sz w:val="22"/>
          <w:szCs w:val="22"/>
          <w:lang w:val="en-US" w:eastAsia="en-US"/>
        </w:rPr>
        <w:t xml:space="preserve"> језику.</w:t>
      </w:r>
    </w:p>
    <w:p w:rsidR="00D60AB2" w:rsidRPr="00D60AB2" w:rsidRDefault="00D60AB2" w:rsidP="00D60AB2">
      <w:pPr>
        <w:tabs>
          <w:tab w:val="left" w:pos="567"/>
        </w:tabs>
        <w:suppressAutoHyphens w:val="0"/>
        <w:jc w:val="both"/>
        <w:rPr>
          <w:rFonts w:ascii="Arial" w:eastAsia="Calibri"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УГОВОРЕНА ВРЕДНОСТ</w:t>
      </w:r>
    </w:p>
    <w:p w:rsidR="00D60AB2" w:rsidRPr="00D60AB2" w:rsidRDefault="00D60AB2" w:rsidP="00D60AB2">
      <w:pPr>
        <w:suppressAutoHyphens w:val="0"/>
        <w:jc w:val="center"/>
        <w:rPr>
          <w:rFonts w:ascii="Arial" w:hAnsi="Arial" w:cs="Arial"/>
          <w:b/>
          <w:sz w:val="22"/>
          <w:szCs w:val="22"/>
          <w:lang w:val="sr-Cyrl-RS" w:eastAsia="en-US"/>
        </w:rPr>
      </w:pPr>
      <w:r w:rsidRPr="00C065D4">
        <w:rPr>
          <w:rFonts w:ascii="Arial" w:hAnsi="Arial" w:cs="Arial"/>
          <w:b/>
          <w:sz w:val="22"/>
          <w:szCs w:val="22"/>
          <w:lang w:val="en-US" w:eastAsia="en-US"/>
        </w:rPr>
        <w:t>Члан 3.</w:t>
      </w:r>
    </w:p>
    <w:p w:rsidR="00D60AB2" w:rsidRPr="00D60AB2" w:rsidRDefault="00D60AB2" w:rsidP="00D60AB2">
      <w:pPr>
        <w:tabs>
          <w:tab w:val="left" w:pos="567"/>
        </w:tabs>
        <w:suppressAutoHyphens w:val="0"/>
        <w:jc w:val="both"/>
        <w:rPr>
          <w:rFonts w:ascii="Arial" w:hAnsi="Arial" w:cs="Arial"/>
          <w:sz w:val="22"/>
          <w:szCs w:val="22"/>
          <w:lang w:val="sr-Cyrl-RS" w:eastAsia="en-US"/>
        </w:rPr>
      </w:pPr>
      <w:r w:rsidRPr="00D60AB2">
        <w:rPr>
          <w:rFonts w:ascii="Arial" w:hAnsi="Arial" w:cs="Arial"/>
          <w:sz w:val="22"/>
          <w:szCs w:val="22"/>
          <w:lang w:val="en-US" w:eastAsia="en-US"/>
        </w:rPr>
        <w:t xml:space="preserve">Укупна вредност добара из члана 1.овог Уговора износи _____________ (словима:______________) </w:t>
      </w:r>
      <w:r w:rsidRPr="00D60AB2">
        <w:rPr>
          <w:rFonts w:ascii="Arial" w:hAnsi="Arial" w:cs="Arial"/>
          <w:sz w:val="22"/>
          <w:szCs w:val="22"/>
          <w:lang w:val="sr-Cyrl-RS" w:eastAsia="en-US"/>
        </w:rPr>
        <w:t>евра</w:t>
      </w:r>
      <w:r w:rsidRPr="00D60AB2">
        <w:rPr>
          <w:rFonts w:ascii="Arial" w:hAnsi="Arial" w:cs="Arial"/>
          <w:sz w:val="22"/>
          <w:szCs w:val="22"/>
          <w:lang w:val="en-US" w:eastAsia="en-US"/>
        </w:rPr>
        <w:t>.</w:t>
      </w:r>
    </w:p>
    <w:p w:rsidR="00D60AB2" w:rsidRPr="00D60AB2" w:rsidRDefault="00D60AB2" w:rsidP="00D60AB2">
      <w:pPr>
        <w:tabs>
          <w:tab w:val="left" w:pos="567"/>
        </w:tabs>
        <w:suppressAutoHyphens w:val="0"/>
        <w:jc w:val="both"/>
        <w:rPr>
          <w:rFonts w:ascii="Arial" w:hAnsi="Arial" w:cs="Arial"/>
          <w:sz w:val="22"/>
          <w:szCs w:val="22"/>
          <w:lang w:val="en-US" w:eastAsia="en-US"/>
        </w:rPr>
      </w:pPr>
    </w:p>
    <w:p w:rsidR="00D60AB2" w:rsidRPr="00D60AB2" w:rsidRDefault="00D60AB2" w:rsidP="00D60AB2">
      <w:pPr>
        <w:tabs>
          <w:tab w:val="left" w:pos="567"/>
        </w:tabs>
        <w:suppressAutoHyphens w:val="0"/>
        <w:jc w:val="both"/>
        <w:rPr>
          <w:rFonts w:ascii="Arial" w:eastAsia="Calibri" w:hAnsi="Arial" w:cs="Arial"/>
          <w:sz w:val="22"/>
          <w:szCs w:val="22"/>
          <w:lang w:val="sr-Cyrl-RS" w:eastAsia="en-US"/>
        </w:rPr>
      </w:pPr>
      <w:r w:rsidRPr="00D60AB2">
        <w:rPr>
          <w:rFonts w:ascii="Arial" w:eastAsia="Calibri" w:hAnsi="Arial" w:cs="Arial"/>
          <w:sz w:val="22"/>
          <w:szCs w:val="22"/>
          <w:lang w:val="en-US" w:eastAsia="en-US"/>
        </w:rPr>
        <w:t xml:space="preserve">Званични средњи курс евра на дан отварања понуда, курсна листа НБС бр. ___, износи ________ </w:t>
      </w:r>
      <w:r w:rsidRPr="00D60AB2">
        <w:rPr>
          <w:rFonts w:ascii="Arial" w:hAnsi="Arial" w:cs="Arial"/>
          <w:sz w:val="22"/>
          <w:szCs w:val="22"/>
          <w:lang w:val="sr-Cyrl-RS" w:eastAsia="en-US"/>
        </w:rPr>
        <w:t xml:space="preserve"> евро</w:t>
      </w:r>
      <w:r w:rsidRPr="00D60AB2">
        <w:rPr>
          <w:rFonts w:ascii="Arial" w:eastAsia="Calibri" w:hAnsi="Arial" w:cs="Arial"/>
          <w:sz w:val="22"/>
          <w:szCs w:val="22"/>
          <w:lang w:val="en-US" w:eastAsia="en-US"/>
        </w:rPr>
        <w:t>.</w:t>
      </w:r>
    </w:p>
    <w:p w:rsidR="00D60AB2" w:rsidRPr="00D60AB2" w:rsidRDefault="00D60AB2" w:rsidP="00D60AB2">
      <w:pPr>
        <w:suppressAutoHyphens w:val="0"/>
        <w:rPr>
          <w:rFonts w:ascii="Arial" w:hAnsi="Arial" w:cs="Arial"/>
          <w:sz w:val="22"/>
          <w:szCs w:val="22"/>
          <w:highlight w:val="yellow"/>
          <w:lang w:val="sr-Cyrl-RS" w:eastAsia="en-US"/>
        </w:rPr>
      </w:pPr>
    </w:p>
    <w:p w:rsidR="00D60AB2" w:rsidRPr="00D60AB2" w:rsidRDefault="00D60AB2" w:rsidP="00D60AB2">
      <w:pPr>
        <w:suppressAutoHyphens w:val="0"/>
        <w:rPr>
          <w:rFonts w:ascii="Arial" w:hAnsi="Arial" w:cs="Arial"/>
          <w:sz w:val="20"/>
          <w:lang w:eastAsia="zh-CN"/>
        </w:rPr>
      </w:pPr>
      <w:r w:rsidRPr="00D60AB2">
        <w:rPr>
          <w:rFonts w:ascii="Arial" w:hAnsi="Arial" w:cs="Arial"/>
          <w:sz w:val="22"/>
          <w:szCs w:val="22"/>
          <w:lang w:val="en-US" w:eastAsia="en-US"/>
        </w:rPr>
        <w:t>Цена је дата на паритету:</w:t>
      </w:r>
      <w:r w:rsidRPr="00D60AB2">
        <w:rPr>
          <w:rFonts w:ascii="Arial" w:hAnsi="Arial" w:cs="Arial"/>
          <w:bCs/>
          <w:iCs/>
          <w:sz w:val="22"/>
          <w:szCs w:val="22"/>
          <w:lang w:eastAsia="en-US"/>
        </w:rPr>
        <w:t xml:space="preserve"> </w:t>
      </w:r>
      <w:r w:rsidRPr="00D60AB2">
        <w:rPr>
          <w:rFonts w:ascii="Arial" w:eastAsia="TimesNewRomanPSMT" w:hAnsi="Arial" w:cs="Arial"/>
          <w:bCs/>
          <w:color w:val="000000"/>
          <w:sz w:val="22"/>
          <w:szCs w:val="22"/>
          <w:lang w:val="sr-Latn-RS" w:eastAsia="en-US"/>
        </w:rPr>
        <w:t xml:space="preserve"> </w:t>
      </w:r>
      <w:r w:rsidRPr="00D60AB2">
        <w:rPr>
          <w:rFonts w:ascii="Arial" w:hAnsi="Arial" w:cs="Arial"/>
          <w:sz w:val="20"/>
          <w:lang w:eastAsia="zh-CN"/>
        </w:rPr>
        <w:t>DAP (магацин Наручиоца) ТЕНТ А (Incoterms 2010)</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
    <w:p w:rsidR="00D60AB2" w:rsidRPr="00D60AB2" w:rsidRDefault="00D60AB2" w:rsidP="00D60AB2">
      <w:pPr>
        <w:tabs>
          <w:tab w:val="left" w:pos="567"/>
        </w:tabs>
        <w:suppressAutoHyphens w:val="0"/>
        <w:jc w:val="both"/>
        <w:rPr>
          <w:rFonts w:ascii="Arial" w:hAnsi="Arial" w:cs="Arial"/>
          <w:sz w:val="22"/>
          <w:szCs w:val="22"/>
          <w:lang w:val="sr-Cyrl-RS" w:eastAsia="en-US"/>
        </w:rPr>
      </w:pPr>
      <w:r w:rsidRPr="00D60AB2">
        <w:rPr>
          <w:rFonts w:ascii="Arial" w:hAnsi="Arial" w:cs="Arial"/>
          <w:sz w:val="22"/>
          <w:szCs w:val="22"/>
          <w:lang w:val="en-US" w:eastAsia="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D60AB2" w:rsidRPr="00D60AB2" w:rsidRDefault="00D60AB2" w:rsidP="00D60AB2">
      <w:pPr>
        <w:tabs>
          <w:tab w:val="left" w:pos="567"/>
        </w:tabs>
        <w:suppressAutoHyphens w:val="0"/>
        <w:jc w:val="both"/>
        <w:rPr>
          <w:rFonts w:ascii="Arial" w:eastAsia="Calibri"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b/>
          <w:sz w:val="22"/>
          <w:szCs w:val="22"/>
          <w:lang w:val="sr-Cyrl-RS" w:eastAsia="en-US"/>
        </w:rPr>
      </w:pPr>
      <w:r w:rsidRPr="00D60AB2">
        <w:rPr>
          <w:rFonts w:ascii="Arial" w:hAnsi="Arial"/>
          <w:b/>
          <w:bCs/>
          <w:sz w:val="22"/>
          <w:szCs w:val="22"/>
          <w:lang w:val="en-US" w:eastAsia="en-US"/>
        </w:rPr>
        <w:t>Цена је фиксна за цео уговорени период и не подлеже никаквој промени</w:t>
      </w:r>
      <w:r w:rsidRPr="00D60AB2">
        <w:rPr>
          <w:rFonts w:ascii="Arial" w:hAnsi="Arial" w:cs="Arial"/>
          <w:b/>
          <w:sz w:val="22"/>
          <w:szCs w:val="22"/>
          <w:lang w:val="sr-Cyrl-RS" w:eastAsia="en-US"/>
        </w:rPr>
        <w:t>.</w:t>
      </w:r>
    </w:p>
    <w:p w:rsidR="00D60AB2" w:rsidRPr="00D60AB2" w:rsidRDefault="00D60AB2" w:rsidP="00D60AB2">
      <w:pPr>
        <w:tabs>
          <w:tab w:val="left" w:pos="567"/>
        </w:tabs>
        <w:suppressAutoHyphens w:val="0"/>
        <w:jc w:val="both"/>
        <w:rPr>
          <w:rFonts w:ascii="Arial" w:hAnsi="Arial" w:cs="Arial"/>
          <w:b/>
          <w:sz w:val="22"/>
          <w:szCs w:val="22"/>
          <w:lang w:val="sr-Latn-RS" w:eastAsia="en-US"/>
        </w:rPr>
      </w:pPr>
    </w:p>
    <w:p w:rsidR="00D60AB2" w:rsidRPr="00D60AB2" w:rsidRDefault="00D60AB2" w:rsidP="00D60AB2">
      <w:pPr>
        <w:tabs>
          <w:tab w:val="left" w:pos="567"/>
        </w:tabs>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ИЗДАВАЊЕ РАЧУНА И ПЛАЋАЊЕ</w:t>
      </w:r>
    </w:p>
    <w:p w:rsidR="00D60AB2" w:rsidRPr="00D60AB2" w:rsidRDefault="00D60AB2" w:rsidP="00D60AB2">
      <w:pPr>
        <w:tabs>
          <w:tab w:val="left" w:pos="567"/>
        </w:tabs>
        <w:suppressAutoHyphens w:val="0"/>
        <w:jc w:val="both"/>
        <w:rPr>
          <w:rFonts w:ascii="Arial" w:hAnsi="Arial" w:cs="Arial"/>
          <w:sz w:val="22"/>
          <w:szCs w:val="22"/>
          <w:lang w:val="en-US" w:eastAsia="en-US"/>
        </w:rPr>
      </w:pP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Члан 4.</w:t>
      </w:r>
    </w:p>
    <w:p w:rsidR="00D60AB2" w:rsidRPr="00D60AB2" w:rsidRDefault="00D60AB2" w:rsidP="00D60AB2">
      <w:pPr>
        <w:tabs>
          <w:tab w:val="left" w:pos="567"/>
        </w:tabs>
        <w:suppressAutoHyphens w:val="0"/>
        <w:jc w:val="both"/>
        <w:rPr>
          <w:rFonts w:ascii="Arial" w:eastAsia="Calibri" w:hAnsi="Arial" w:cs="Arial"/>
          <w:sz w:val="22"/>
          <w:szCs w:val="22"/>
          <w:lang w:val="sr-Cyrl-RS" w:eastAsia="en-US"/>
        </w:rPr>
      </w:pPr>
      <w:r w:rsidRPr="00D60AB2">
        <w:rPr>
          <w:rFonts w:ascii="Arial" w:eastAsia="Calibri" w:hAnsi="Arial" w:cs="Arial"/>
          <w:sz w:val="22"/>
          <w:szCs w:val="22"/>
          <w:lang w:val="en-US" w:eastAsia="en-US"/>
        </w:rPr>
        <w:t>Плаћање испоручених добара који су предмет ове јавне набавке,</w:t>
      </w:r>
      <w:r w:rsidRPr="00D60AB2">
        <w:rPr>
          <w:rFonts w:ascii="Arial" w:hAnsi="Arial"/>
          <w:sz w:val="22"/>
          <w:szCs w:val="22"/>
          <w:lang w:val="en-US" w:eastAsia="en-US"/>
        </w:rPr>
        <w:t xml:space="preserve"> </w:t>
      </w:r>
      <w:r w:rsidRPr="00D60AB2">
        <w:rPr>
          <w:rFonts w:ascii="Arial" w:eastAsia="Calibri" w:hAnsi="Arial" w:cs="Arial"/>
          <w:sz w:val="22"/>
          <w:szCs w:val="22"/>
          <w:lang w:val="en-US" w:eastAsia="en-US"/>
        </w:rPr>
        <w:t xml:space="preserve">  </w:t>
      </w:r>
      <w:r w:rsidRPr="00D60AB2">
        <w:rPr>
          <w:rFonts w:ascii="Arial" w:eastAsia="Calibri" w:hAnsi="Arial" w:cs="Arial"/>
          <w:sz w:val="22"/>
          <w:szCs w:val="22"/>
          <w:lang w:val="sr-Cyrl-RS" w:eastAsia="en-US"/>
        </w:rPr>
        <w:t>Купац</w:t>
      </w:r>
      <w:r w:rsidRPr="00D60AB2">
        <w:rPr>
          <w:rFonts w:ascii="Arial" w:eastAsia="Calibri" w:hAnsi="Arial" w:cs="Arial"/>
          <w:sz w:val="22"/>
          <w:szCs w:val="22"/>
          <w:lang w:val="en-US" w:eastAsia="en-US"/>
        </w:rPr>
        <w:t xml:space="preserve"> ће извршити на текући рачун </w:t>
      </w:r>
      <w:r w:rsidRPr="00D60AB2">
        <w:rPr>
          <w:rFonts w:ascii="Arial" w:eastAsia="Calibri" w:hAnsi="Arial" w:cs="Arial"/>
          <w:sz w:val="22"/>
          <w:szCs w:val="22"/>
          <w:lang w:val="sr-Cyrl-RS" w:eastAsia="en-US"/>
        </w:rPr>
        <w:t>Продавца</w:t>
      </w:r>
      <w:r w:rsidRPr="00D60AB2">
        <w:rPr>
          <w:rFonts w:ascii="Arial" w:eastAsia="Calibri" w:hAnsi="Arial" w:cs="Arial"/>
          <w:sz w:val="22"/>
          <w:szCs w:val="22"/>
          <w:lang w:val="en-US" w:eastAsia="en-US"/>
        </w:rPr>
        <w:t xml:space="preserve"> на следећи начин:</w:t>
      </w:r>
    </w:p>
    <w:p w:rsidR="00D60AB2" w:rsidRPr="00D60AB2" w:rsidRDefault="00D60AB2" w:rsidP="00D60AB2">
      <w:pPr>
        <w:numPr>
          <w:ilvl w:val="0"/>
          <w:numId w:val="12"/>
        </w:numPr>
        <w:tabs>
          <w:tab w:val="left" w:pos="567"/>
        </w:tabs>
        <w:suppressAutoHyphens w:val="0"/>
        <w:spacing w:before="120"/>
        <w:jc w:val="both"/>
        <w:rPr>
          <w:rFonts w:ascii="Arial" w:eastAsia="Calibri" w:hAnsi="Arial" w:cs="Arial"/>
          <w:sz w:val="22"/>
          <w:szCs w:val="22"/>
          <w:lang w:val="sr-Cyrl-RS" w:eastAsia="en-US"/>
        </w:rPr>
      </w:pPr>
      <w:r w:rsidRPr="00D60AB2">
        <w:rPr>
          <w:rFonts w:ascii="Arial" w:eastAsia="Calibri" w:hAnsi="Arial" w:cs="Arial"/>
          <w:sz w:val="22"/>
          <w:szCs w:val="22"/>
          <w:lang w:val="sr-Latn-RS" w:eastAsia="en-US"/>
        </w:rPr>
        <w:t xml:space="preserve">  </w:t>
      </w:r>
      <w:r w:rsidRPr="00D60AB2">
        <w:rPr>
          <w:rFonts w:ascii="Arial" w:eastAsia="Calibri" w:hAnsi="Arial" w:cs="Arial"/>
          <w:sz w:val="22"/>
          <w:szCs w:val="22"/>
          <w:lang w:val="sr-Cyrl-RS" w:eastAsia="en-US"/>
        </w:rPr>
        <w:t xml:space="preserve">сукцесивно након сваке испоруке и потписивања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исправне фактуре. </w:t>
      </w:r>
    </w:p>
    <w:p w:rsidR="00D60AB2" w:rsidRPr="00D60AB2" w:rsidRDefault="00D60AB2" w:rsidP="00D60AB2">
      <w:pPr>
        <w:tabs>
          <w:tab w:val="left" w:pos="567"/>
        </w:tabs>
        <w:suppressAutoHyphens w:val="0"/>
        <w:ind w:left="720"/>
        <w:jc w:val="both"/>
        <w:rPr>
          <w:rFonts w:ascii="Arial" w:eastAsia="Calibri"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eastAsia="Calibri" w:hAnsi="Arial" w:cs="Arial"/>
          <w:sz w:val="22"/>
          <w:szCs w:val="22"/>
          <w:lang w:val="sr-Cyrl-RS" w:eastAsia="en-US"/>
        </w:rPr>
      </w:pPr>
      <w:r w:rsidRPr="00D60AB2">
        <w:rPr>
          <w:rFonts w:ascii="Arial" w:hAnsi="Arial" w:cs="Arial"/>
          <w:sz w:val="22"/>
          <w:szCs w:val="22"/>
          <w:lang w:val="en-US" w:eastAsia="en-US"/>
        </w:rPr>
        <w:t xml:space="preserve">Рачун мора </w:t>
      </w:r>
      <w:r w:rsidRPr="00D60AB2">
        <w:rPr>
          <w:rFonts w:ascii="Arial" w:hAnsi="Arial" w:cs="Arial"/>
          <w:b/>
          <w:sz w:val="22"/>
          <w:szCs w:val="22"/>
          <w:lang w:val="en-US" w:eastAsia="en-US"/>
        </w:rPr>
        <w:t>гласити на: Јавно предузеће „Електропривреда Србије“ Београд,</w:t>
      </w:r>
      <w:r w:rsidRPr="00D60AB2">
        <w:rPr>
          <w:rFonts w:ascii="Arial" w:hAnsi="Arial" w:cs="Arial"/>
          <w:b/>
          <w:sz w:val="22"/>
          <w:szCs w:val="22"/>
          <w:lang w:val="sr-Cyrl-RS" w:eastAsia="en-US"/>
        </w:rPr>
        <w:t xml:space="preserve"> царице Милице бр. 2,</w:t>
      </w:r>
      <w:r w:rsidRPr="00D60AB2">
        <w:rPr>
          <w:rFonts w:ascii="Arial" w:hAnsi="Arial" w:cs="Arial"/>
          <w:b/>
          <w:sz w:val="22"/>
          <w:szCs w:val="22"/>
          <w:lang w:val="en-US" w:eastAsia="en-US"/>
        </w:rPr>
        <w:t xml:space="preserve"> огранак ТЕНТ, </w:t>
      </w:r>
      <w:r w:rsidRPr="00D60AB2">
        <w:rPr>
          <w:rFonts w:ascii="Arial" w:hAnsi="Arial" w:cs="Arial"/>
          <w:b/>
          <w:sz w:val="22"/>
          <w:szCs w:val="22"/>
          <w:lang w:val="ru-RU" w:eastAsia="en-US"/>
        </w:rPr>
        <w:t>Богољуба Урошевића Црног 44</w:t>
      </w:r>
      <w:r w:rsidRPr="00D60AB2">
        <w:rPr>
          <w:rFonts w:ascii="Arial" w:hAnsi="Arial" w:cs="Arial"/>
          <w:b/>
          <w:sz w:val="22"/>
          <w:szCs w:val="22"/>
          <w:lang w:val="en-US" w:eastAsia="en-US"/>
        </w:rPr>
        <w:t xml:space="preserve">, 11500 Oбреновац, ПИБ </w:t>
      </w:r>
      <w:r w:rsidRPr="00D60AB2">
        <w:rPr>
          <w:rFonts w:ascii="Arial" w:hAnsi="Arial" w:cs="Arial"/>
          <w:b/>
          <w:sz w:val="22"/>
          <w:szCs w:val="22"/>
          <w:lang w:val="sr-Cyrl-BA" w:eastAsia="en-US"/>
        </w:rPr>
        <w:t>(103920327)</w:t>
      </w:r>
      <w:r w:rsidRPr="00D60AB2">
        <w:rPr>
          <w:rFonts w:ascii="Arial" w:hAnsi="Arial" w:cs="Arial"/>
          <w:sz w:val="22"/>
          <w:szCs w:val="22"/>
          <w:lang w:val="en-US" w:eastAsia="en-US"/>
        </w:rPr>
        <w:t xml:space="preserve"> и бити достављен на адресу: Јавно предузеће „Електропривреда Србије“ Београд, огранак ТЕНТ, </w:t>
      </w:r>
      <w:r w:rsidRPr="00D60AB2">
        <w:rPr>
          <w:rFonts w:ascii="Arial" w:hAnsi="Arial" w:cs="Arial"/>
          <w:sz w:val="22"/>
          <w:szCs w:val="22"/>
          <w:lang w:val="ru-RU" w:eastAsia="en-US"/>
        </w:rPr>
        <w:t>Богољуба Урошевића Црног 44</w:t>
      </w:r>
      <w:r w:rsidRPr="00D60AB2">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D60AB2">
        <w:rPr>
          <w:rFonts w:ascii="Arial" w:hAnsi="Arial" w:cs="Arial"/>
          <w:b/>
          <w:sz w:val="22"/>
          <w:szCs w:val="22"/>
          <w:lang w:val="en-US" w:eastAsia="en-US"/>
        </w:rPr>
        <w:t>Пр</w:t>
      </w:r>
      <w:r w:rsidRPr="00D60AB2">
        <w:rPr>
          <w:rFonts w:ascii="Arial" w:hAnsi="Arial" w:cs="Arial"/>
          <w:b/>
          <w:sz w:val="22"/>
          <w:szCs w:val="22"/>
          <w:lang w:val="sr-Cyrl-RS" w:eastAsia="en-US"/>
        </w:rPr>
        <w:t>одавац</w:t>
      </w:r>
      <w:r w:rsidRPr="00D60AB2">
        <w:rPr>
          <w:rFonts w:ascii="Arial" w:hAnsi="Arial" w:cs="Arial"/>
          <w:b/>
          <w:sz w:val="22"/>
          <w:szCs w:val="22"/>
          <w:lang w:val="en-US" w:eastAsia="en-US"/>
        </w:rPr>
        <w:t xml:space="preserve"> је обавезан да на рачуну/рачунима наведе угов</w:t>
      </w:r>
      <w:r w:rsidRPr="00D60AB2">
        <w:rPr>
          <w:rFonts w:ascii="Arial" w:hAnsi="Arial" w:cs="Arial"/>
          <w:b/>
          <w:sz w:val="22"/>
          <w:szCs w:val="22"/>
          <w:lang w:val="sr-Cyrl-RS" w:eastAsia="en-US"/>
        </w:rPr>
        <w:t>о</w:t>
      </w:r>
      <w:r w:rsidRPr="00D60AB2">
        <w:rPr>
          <w:rFonts w:ascii="Arial" w:hAnsi="Arial" w:cs="Arial"/>
          <w:b/>
          <w:sz w:val="22"/>
          <w:szCs w:val="22"/>
          <w:lang w:val="en-US" w:eastAsia="en-US"/>
        </w:rPr>
        <w:t>р на основу којег се рачун издаје (број и датум).</w:t>
      </w:r>
    </w:p>
    <w:p w:rsidR="00D60AB2" w:rsidRPr="00D60AB2" w:rsidRDefault="00D60AB2" w:rsidP="00D60AB2">
      <w:pPr>
        <w:suppressAutoHyphens w:val="0"/>
        <w:rPr>
          <w:rFonts w:ascii="Arial" w:hAnsi="Arial" w:cs="Arial"/>
          <w:sz w:val="22"/>
          <w:szCs w:val="22"/>
          <w:lang w:val="sr-Cyrl-RS" w:eastAsia="en-US"/>
        </w:rPr>
      </w:pPr>
    </w:p>
    <w:p w:rsidR="00D60AB2" w:rsidRPr="00D60AB2" w:rsidRDefault="00D60AB2" w:rsidP="00D60AB2">
      <w:pPr>
        <w:suppressAutoHyphens w:val="0"/>
        <w:rPr>
          <w:rFonts w:ascii="Arial" w:hAnsi="Arial" w:cs="Arial"/>
          <w:sz w:val="22"/>
          <w:szCs w:val="22"/>
          <w:lang w:val="sr-Cyrl-RS" w:eastAsia="en-US"/>
        </w:rPr>
      </w:pPr>
      <w:r w:rsidRPr="00D60AB2">
        <w:rPr>
          <w:rFonts w:ascii="Arial" w:hAnsi="Arial" w:cs="Arial"/>
          <w:sz w:val="22"/>
          <w:szCs w:val="22"/>
          <w:lang w:val="en-US" w:eastAsia="en-US"/>
        </w:rPr>
        <w:t>У испостављеном рачуну и отпремници, Продавац је дужан</w:t>
      </w:r>
      <w:r w:rsidRPr="00D60AB2">
        <w:rPr>
          <w:rFonts w:ascii="Arial" w:hAnsi="Arial" w:cs="Arial"/>
          <w:sz w:val="22"/>
          <w:szCs w:val="22"/>
          <w:lang w:val="sr-Cyrl-RS" w:eastAsia="en-US"/>
        </w:rPr>
        <w:t xml:space="preserve"> да наведе бр. Уговора и</w:t>
      </w:r>
      <w:r w:rsidRPr="00D60AB2">
        <w:rPr>
          <w:rFonts w:ascii="Arial" w:hAnsi="Arial" w:cs="Arial"/>
          <w:sz w:val="22"/>
          <w:szCs w:val="22"/>
          <w:lang w:val="en-US" w:eastAsia="en-US"/>
        </w:rPr>
        <w:t xml:space="preserve">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sr-Cyrl-RS" w:eastAsia="sr-Latn-CS"/>
        </w:rPr>
      </w:pPr>
    </w:p>
    <w:p w:rsidR="00D60AB2" w:rsidRPr="00D60AB2" w:rsidRDefault="00D60AB2" w:rsidP="00D60AB2">
      <w:pPr>
        <w:tabs>
          <w:tab w:val="left" w:pos="567"/>
        </w:tabs>
        <w:suppressAutoHyphens w:val="0"/>
        <w:jc w:val="both"/>
        <w:rPr>
          <w:rFonts w:ascii="Arial" w:hAnsi="Arial" w:cs="Arial"/>
          <w:sz w:val="22"/>
          <w:szCs w:val="22"/>
          <w:lang w:val="en-US" w:eastAsia="sr-Latn-CS"/>
        </w:rPr>
      </w:pPr>
      <w:r w:rsidRPr="00D60AB2">
        <w:rPr>
          <w:rFonts w:ascii="Arial" w:hAnsi="Arial" w:cs="Arial"/>
          <w:sz w:val="22"/>
          <w:szCs w:val="22"/>
          <w:lang w:val="en-US" w:eastAsia="sr-Latn-CS"/>
        </w:rPr>
        <w:t xml:space="preserve">Рок плаћања почиње да тече од дана пријема исправног рачуна са захтеваном пратећом документацијом. </w:t>
      </w:r>
    </w:p>
    <w:p w:rsidR="00D60AB2" w:rsidRPr="00D60AB2" w:rsidRDefault="00D60AB2" w:rsidP="00D60AB2">
      <w:pPr>
        <w:tabs>
          <w:tab w:val="left" w:pos="567"/>
        </w:tabs>
        <w:suppressAutoHyphens w:val="0"/>
        <w:jc w:val="both"/>
        <w:rPr>
          <w:rFonts w:ascii="Arial" w:eastAsia="Calibri" w:hAnsi="Arial" w:cs="Arial"/>
          <w:color w:val="00B0F0"/>
          <w:sz w:val="22"/>
          <w:szCs w:val="22"/>
          <w:lang w:val="sr-Cyrl-RS" w:eastAsia="en-US"/>
        </w:rPr>
      </w:pPr>
    </w:p>
    <w:p w:rsidR="00D60AB2" w:rsidRPr="00D60AB2" w:rsidRDefault="00D60AB2" w:rsidP="00D60AB2">
      <w:pPr>
        <w:tabs>
          <w:tab w:val="left" w:pos="567"/>
        </w:tabs>
        <w:suppressAutoHyphens w:val="0"/>
        <w:jc w:val="both"/>
        <w:rPr>
          <w:rFonts w:ascii="Arial" w:eastAsia="Calibri" w:hAnsi="Arial" w:cs="Arial"/>
          <w:sz w:val="22"/>
          <w:szCs w:val="22"/>
          <w:lang w:val="sr-Cyrl-RS" w:eastAsia="en-US"/>
        </w:rPr>
      </w:pPr>
    </w:p>
    <w:p w:rsidR="00D60AB2" w:rsidRPr="00D60AB2" w:rsidRDefault="00D60AB2" w:rsidP="00D60AB2">
      <w:pPr>
        <w:tabs>
          <w:tab w:val="left" w:pos="567"/>
        </w:tabs>
        <w:suppressAutoHyphens w:val="0"/>
        <w:jc w:val="both"/>
        <w:rPr>
          <w:rFonts w:ascii="Arial" w:eastAsia="Calibri"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РОК И МЕСТО ИСПОРУКЕ</w:t>
      </w: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Члан 5.</w:t>
      </w:r>
    </w:p>
    <w:p w:rsidR="00D60AB2" w:rsidRPr="00D60AB2" w:rsidRDefault="00D60AB2" w:rsidP="00D60AB2">
      <w:pPr>
        <w:tabs>
          <w:tab w:val="left" w:pos="567"/>
        </w:tabs>
        <w:suppressAutoHyphens w:val="0"/>
        <w:jc w:val="both"/>
        <w:rPr>
          <w:rFonts w:ascii="Arial" w:hAnsi="Arial" w:cs="Arial"/>
          <w:sz w:val="22"/>
          <w:szCs w:val="22"/>
          <w:lang w:eastAsia="en-US"/>
        </w:rPr>
      </w:pPr>
      <w:r w:rsidRPr="00D60AB2">
        <w:rPr>
          <w:rFonts w:ascii="Arial" w:hAnsi="Arial" w:cs="Arial"/>
          <w:sz w:val="22"/>
          <w:szCs w:val="22"/>
          <w:lang w:eastAsia="en-US"/>
        </w:rPr>
        <w:t>За време трајања Уговора, Продавац се обавезује да  изврши сваку  испоруку предметних добара и то:</w:t>
      </w:r>
    </w:p>
    <w:p w:rsidR="00D60AB2" w:rsidRPr="00D60AB2" w:rsidRDefault="00D60AB2" w:rsidP="00D60AB2">
      <w:pPr>
        <w:suppressAutoHyphens w:val="0"/>
        <w:autoSpaceDE w:val="0"/>
        <w:autoSpaceDN w:val="0"/>
        <w:adjustRightInd w:val="0"/>
        <w:jc w:val="both"/>
        <w:rPr>
          <w:rFonts w:ascii="Arial" w:eastAsia="Calibri" w:hAnsi="Arial" w:cs="Arial"/>
          <w:b/>
          <w:sz w:val="22"/>
          <w:szCs w:val="22"/>
          <w:lang w:val="sr-Cyrl-RS" w:eastAsia="en-US"/>
        </w:rPr>
      </w:pPr>
    </w:p>
    <w:p w:rsidR="00D60AB2" w:rsidRPr="00D60AB2" w:rsidRDefault="00D60AB2" w:rsidP="00D60AB2">
      <w:pPr>
        <w:numPr>
          <w:ilvl w:val="0"/>
          <w:numId w:val="13"/>
        </w:numPr>
        <w:suppressAutoHyphens w:val="0"/>
        <w:spacing w:before="120" w:after="200" w:line="276" w:lineRule="auto"/>
        <w:contextualSpacing/>
        <w:jc w:val="both"/>
        <w:rPr>
          <w:rFonts w:ascii="Arial" w:eastAsia="Calibri" w:hAnsi="Arial" w:cs="Arial"/>
          <w:sz w:val="22"/>
          <w:szCs w:val="22"/>
          <w:lang w:val="sr-Cyrl-RS" w:eastAsia="en-US"/>
        </w:rPr>
      </w:pPr>
      <w:r w:rsidRPr="00D60AB2">
        <w:rPr>
          <w:rFonts w:ascii="Arial" w:eastAsia="Calibri" w:hAnsi="Arial" w:cs="Arial"/>
          <w:sz w:val="22"/>
          <w:szCs w:val="22"/>
          <w:lang w:val="sr-Cyrl-RS" w:eastAsia="en-US"/>
        </w:rPr>
        <w:t xml:space="preserve">Рок за испоруку добара, </w:t>
      </w:r>
      <w:r w:rsidRPr="00D60AB2">
        <w:rPr>
          <w:rFonts w:ascii="Arial" w:hAnsi="Arial" w:cs="Arial"/>
          <w:sz w:val="22"/>
          <w:szCs w:val="22"/>
          <w:lang w:eastAsia="en-US"/>
        </w:rPr>
        <w:t>обрасца структуре цене</w:t>
      </w:r>
      <w:r w:rsidRPr="00D60AB2">
        <w:rPr>
          <w:rFonts w:ascii="Arial" w:eastAsia="Calibri" w:hAnsi="Arial" w:cs="Arial"/>
          <w:sz w:val="22"/>
          <w:szCs w:val="22"/>
          <w:lang w:val="sr-Cyrl-RS" w:eastAsia="en-US"/>
        </w:rPr>
        <w:t xml:space="preserve">, је </w:t>
      </w:r>
      <w:r w:rsidRPr="00D60AB2">
        <w:rPr>
          <w:rFonts w:ascii="Arial" w:eastAsia="Calibri" w:hAnsi="Arial" w:cs="Arial"/>
          <w:sz w:val="22"/>
          <w:szCs w:val="22"/>
          <w:lang w:val="sr-Latn-RS" w:eastAsia="en-US"/>
        </w:rPr>
        <w:t>______</w:t>
      </w:r>
      <w:r w:rsidRPr="00D60AB2">
        <w:rPr>
          <w:rFonts w:ascii="Arial" w:eastAsia="Calibri" w:hAnsi="Arial" w:cs="Arial"/>
          <w:sz w:val="22"/>
          <w:szCs w:val="22"/>
          <w:lang w:val="sr-Cyrl-RS" w:eastAsia="en-US"/>
        </w:rPr>
        <w:t xml:space="preserve"> (словима</w:t>
      </w:r>
      <w:r w:rsidRPr="00D60AB2">
        <w:rPr>
          <w:rFonts w:ascii="Arial" w:eastAsia="Calibri" w:hAnsi="Arial" w:cs="Arial"/>
          <w:sz w:val="22"/>
          <w:szCs w:val="22"/>
          <w:lang w:val="sr-Latn-RS" w:eastAsia="en-US"/>
        </w:rPr>
        <w:t>:________</w:t>
      </w:r>
      <w:r w:rsidRPr="00D60AB2">
        <w:rPr>
          <w:rFonts w:ascii="Arial" w:eastAsia="Calibri" w:hAnsi="Arial" w:cs="Arial"/>
          <w:sz w:val="22"/>
          <w:szCs w:val="22"/>
          <w:lang w:val="sr-Cyrl-RS" w:eastAsia="en-US"/>
        </w:rPr>
        <w:t>_______) дана од дана ступања Уговора на снагу.</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eastAsia="Calibri" w:hAnsi="Arial" w:cs="Arial"/>
          <w:sz w:val="22"/>
          <w:szCs w:val="22"/>
          <w:lang w:val="en-US" w:eastAsia="en-US"/>
        </w:rPr>
      </w:pPr>
      <w:r w:rsidRPr="00D60AB2">
        <w:rPr>
          <w:rFonts w:ascii="Arial" w:hAnsi="Arial" w:cs="Arial"/>
          <w:sz w:val="22"/>
          <w:szCs w:val="22"/>
          <w:lang w:val="en-US" w:eastAsia="en-US"/>
        </w:rPr>
        <w:t>Најаву испоруке извршити на e-mail: srdjan.jankovic@eps.rs минимум 7 дана од дана планиране испоруке.</w:t>
      </w: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Место испоруке је на адреси: ЈП ЕПС-o</w:t>
      </w:r>
      <w:r w:rsidRPr="00D60AB2">
        <w:rPr>
          <w:rFonts w:ascii="Arial" w:hAnsi="Arial" w:cs="Arial"/>
          <w:sz w:val="22"/>
          <w:szCs w:val="22"/>
          <w:lang w:val="sr-Cyrl-RS" w:eastAsia="en-US"/>
        </w:rPr>
        <w:t>гранак ТЕНТ-локација ТЕНТ А</w:t>
      </w:r>
      <w:r w:rsidRPr="00D60AB2">
        <w:rPr>
          <w:rFonts w:ascii="Arial" w:hAnsi="Arial" w:cs="Arial"/>
          <w:sz w:val="22"/>
          <w:szCs w:val="22"/>
          <w:lang w:val="en-US" w:eastAsia="en-US"/>
        </w:rPr>
        <w:t xml:space="preserve"> </w:t>
      </w:r>
      <w:r w:rsidRPr="00D60AB2">
        <w:rPr>
          <w:rFonts w:ascii="Arial" w:hAnsi="Arial" w:cs="Arial"/>
          <w:sz w:val="22"/>
          <w:szCs w:val="22"/>
          <w:lang w:val="sr-Cyrl-RS" w:eastAsia="en-US"/>
        </w:rPr>
        <w:t>Ул. Богољуба Урошевића Црног бр. 44, 11500 Обреновац</w:t>
      </w:r>
      <w:r w:rsidRPr="00D60AB2">
        <w:rPr>
          <w:rFonts w:ascii="Arial" w:hAnsi="Arial" w:cs="Arial"/>
          <w:sz w:val="22"/>
          <w:szCs w:val="22"/>
          <w:lang w:val="en-US" w:eastAsia="en-US"/>
        </w:rPr>
        <w:t xml:space="preserve">. </w:t>
      </w:r>
    </w:p>
    <w:p w:rsidR="00D60AB2" w:rsidRPr="00D60AB2" w:rsidRDefault="00D60AB2" w:rsidP="00D60AB2">
      <w:pPr>
        <w:tabs>
          <w:tab w:val="left" w:pos="567"/>
        </w:tabs>
        <w:suppressAutoHyphens w:val="0"/>
        <w:jc w:val="both"/>
        <w:rPr>
          <w:rFonts w:ascii="Arial" w:hAnsi="Arial" w:cs="Arial"/>
          <w:sz w:val="22"/>
          <w:szCs w:val="22"/>
          <w:highlight w:val="yellow"/>
          <w:lang w:val="sr-Cyrl-RS" w:eastAsia="en-US"/>
        </w:rPr>
      </w:pPr>
    </w:p>
    <w:p w:rsidR="00D60AB2" w:rsidRPr="00D60AB2" w:rsidRDefault="00D60AB2" w:rsidP="00D60AB2">
      <w:pPr>
        <w:tabs>
          <w:tab w:val="left" w:pos="567"/>
        </w:tabs>
        <w:suppressAutoHyphens w:val="0"/>
        <w:jc w:val="both"/>
        <w:rPr>
          <w:rFonts w:ascii="Arial" w:hAnsi="Arial" w:cs="Arial"/>
          <w:sz w:val="22"/>
          <w:szCs w:val="22"/>
          <w:lang w:val="sr-Cyrl-RS" w:eastAsia="en-US"/>
        </w:rPr>
      </w:pPr>
      <w:r w:rsidRPr="00D60AB2">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ЈП ЕПС-o</w:t>
      </w:r>
      <w:r w:rsidRPr="00D60AB2">
        <w:rPr>
          <w:rFonts w:ascii="Arial" w:hAnsi="Arial" w:cs="Arial"/>
          <w:sz w:val="22"/>
          <w:szCs w:val="22"/>
          <w:lang w:val="sr-Cyrl-RS" w:eastAsia="en-US"/>
        </w:rPr>
        <w:t>гранак ТЕНТ-локација ТЕНТ А, Богољуба Урошевића Црног бр. 44, 11500 Обреновац.</w:t>
      </w:r>
    </w:p>
    <w:p w:rsidR="00D60AB2" w:rsidRPr="00D60AB2" w:rsidRDefault="00D60AB2" w:rsidP="00D60AB2">
      <w:pPr>
        <w:tabs>
          <w:tab w:val="left" w:pos="567"/>
        </w:tabs>
        <w:suppressAutoHyphens w:val="0"/>
        <w:jc w:val="both"/>
        <w:rPr>
          <w:rFonts w:ascii="Arial" w:hAnsi="Arial" w:cs="Arial"/>
          <w:sz w:val="22"/>
          <w:szCs w:val="22"/>
          <w:lang w:val="en-US" w:eastAsia="en-US"/>
        </w:rPr>
      </w:pP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D60AB2" w:rsidRPr="00D60AB2" w:rsidRDefault="00D60AB2" w:rsidP="00D60AB2">
      <w:pPr>
        <w:tabs>
          <w:tab w:val="left" w:pos="567"/>
        </w:tabs>
        <w:suppressAutoHyphens w:val="0"/>
        <w:jc w:val="both"/>
        <w:rPr>
          <w:rFonts w:ascii="Arial" w:hAnsi="Arial" w:cs="Arial"/>
          <w:sz w:val="22"/>
          <w:szCs w:val="22"/>
          <w:lang w:val="sr-Cyrl-RS" w:eastAsia="en-US"/>
        </w:rPr>
      </w:pPr>
      <w:r w:rsidRPr="00D60AB2">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sr-Cyrl-BA" w:eastAsia="en-US"/>
        </w:rPr>
      </w:pPr>
      <w:r w:rsidRPr="00D60AB2">
        <w:rPr>
          <w:rFonts w:ascii="Arial" w:hAnsi="Arial" w:cs="Arial"/>
          <w:sz w:val="22"/>
          <w:szCs w:val="22"/>
          <w:lang w:val="en-US" w:eastAsia="en-US"/>
        </w:rPr>
        <w:t xml:space="preserve">У случају да Продавац не изврши испоруку добара у уговореном/им року/овима, Купац има право на наплату уговорне казне </w:t>
      </w:r>
      <w:r w:rsidRPr="00D60AB2">
        <w:rPr>
          <w:rFonts w:ascii="Arial" w:hAnsi="Arial" w:cs="Arial"/>
          <w:sz w:val="22"/>
          <w:szCs w:val="22"/>
          <w:lang w:val="sr-Cyrl-RS" w:eastAsia="en-US"/>
        </w:rPr>
        <w:t>и</w:t>
      </w:r>
      <w:r w:rsidRPr="00D60AB2">
        <w:rPr>
          <w:rFonts w:ascii="Arial" w:hAnsi="Arial" w:cs="Arial"/>
          <w:sz w:val="22"/>
          <w:szCs w:val="22"/>
          <w:lang w:val="en-US" w:eastAsia="en-US"/>
        </w:rPr>
        <w:t xml:space="preserve"> банкарске гаранције за добро извршење посла у целости, као и право на раскид Уговора.</w:t>
      </w:r>
    </w:p>
    <w:p w:rsidR="00D60AB2" w:rsidRPr="00D60AB2" w:rsidRDefault="00D60AB2" w:rsidP="00D60AB2">
      <w:pPr>
        <w:tabs>
          <w:tab w:val="left" w:pos="567"/>
        </w:tabs>
        <w:suppressAutoHyphens w:val="0"/>
        <w:jc w:val="both"/>
        <w:rPr>
          <w:rFonts w:ascii="Arial" w:eastAsia="Calibri" w:hAnsi="Arial" w:cs="Arial"/>
          <w:color w:val="00B0F0"/>
          <w:sz w:val="22"/>
          <w:szCs w:val="22"/>
          <w:lang w:val="sr-Cyrl-RS" w:eastAsia="en-US"/>
        </w:rPr>
      </w:pPr>
    </w:p>
    <w:p w:rsidR="00D60AB2" w:rsidRPr="00D60AB2" w:rsidRDefault="00D60AB2" w:rsidP="00D60AB2">
      <w:pPr>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КВАЛИТАТИВНИ И КВАНТИТАТИВНИ ПРИЈЕМ</w:t>
      </w:r>
    </w:p>
    <w:p w:rsidR="00D60AB2" w:rsidRPr="00C065D4" w:rsidRDefault="00D60AB2" w:rsidP="00D60AB2">
      <w:pPr>
        <w:suppressAutoHyphens w:val="0"/>
        <w:jc w:val="center"/>
        <w:rPr>
          <w:rFonts w:ascii="Arial" w:hAnsi="Arial" w:cs="Arial"/>
          <w:b/>
          <w:sz w:val="22"/>
          <w:szCs w:val="22"/>
          <w:lang w:val="en-US" w:eastAsia="en-US"/>
        </w:rPr>
      </w:pPr>
      <w:r w:rsidRPr="00C065D4">
        <w:rPr>
          <w:rFonts w:ascii="Arial" w:hAnsi="Arial" w:cs="Arial"/>
          <w:b/>
          <w:sz w:val="22"/>
          <w:szCs w:val="22"/>
          <w:lang w:val="en-US" w:eastAsia="en-US"/>
        </w:rPr>
        <w:t>Члан 6.</w:t>
      </w:r>
    </w:p>
    <w:p w:rsidR="00D60AB2" w:rsidRPr="00C065D4" w:rsidRDefault="00D60AB2" w:rsidP="00D60AB2">
      <w:pPr>
        <w:suppressAutoHyphens w:val="0"/>
        <w:jc w:val="both"/>
        <w:rPr>
          <w:rFonts w:ascii="Arial" w:hAnsi="Arial" w:cs="Arial"/>
          <w:b/>
          <w:sz w:val="22"/>
          <w:szCs w:val="22"/>
          <w:lang w:val="sr-Cyrl-RS" w:eastAsia="en-US"/>
        </w:rPr>
      </w:pPr>
      <w:r w:rsidRPr="00C065D4">
        <w:rPr>
          <w:rFonts w:ascii="Arial" w:hAnsi="Arial" w:cs="Arial"/>
          <w:b/>
          <w:sz w:val="22"/>
          <w:szCs w:val="22"/>
          <w:lang w:val="en-US" w:eastAsia="en-US"/>
        </w:rPr>
        <w:t>Квантитативни пријем</w:t>
      </w:r>
    </w:p>
    <w:p w:rsidR="00273CD2" w:rsidRPr="00C065D4" w:rsidRDefault="00273CD2" w:rsidP="00273CD2">
      <w:pPr>
        <w:suppressAutoHyphens w:val="0"/>
        <w:spacing w:after="200"/>
        <w:jc w:val="both"/>
        <w:rPr>
          <w:rFonts w:ascii="Arial" w:eastAsia="Calibri" w:hAnsi="Arial" w:cs="Arial"/>
          <w:sz w:val="22"/>
          <w:szCs w:val="22"/>
          <w:lang w:eastAsia="en-US"/>
        </w:rPr>
      </w:pPr>
      <w:r w:rsidRPr="00C065D4">
        <w:rPr>
          <w:rFonts w:ascii="Arial" w:eastAsia="Calibri" w:hAnsi="Arial" w:cs="Arial"/>
          <w:sz w:val="22"/>
          <w:szCs w:val="22"/>
          <w:lang w:eastAsia="en-U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273CD2" w:rsidRPr="00C065D4" w:rsidRDefault="00273CD2" w:rsidP="00273CD2">
      <w:pPr>
        <w:suppressAutoHyphens w:val="0"/>
        <w:spacing w:after="200"/>
        <w:jc w:val="both"/>
        <w:rPr>
          <w:rFonts w:ascii="Arial" w:eastAsia="Calibri" w:hAnsi="Arial" w:cs="Arial"/>
          <w:sz w:val="22"/>
          <w:szCs w:val="22"/>
          <w:lang w:val="sr-Cyrl-RS" w:eastAsia="en-US"/>
        </w:rPr>
      </w:pPr>
      <w:r w:rsidRPr="00C065D4">
        <w:rPr>
          <w:rFonts w:ascii="Arial" w:eastAsia="Calibri" w:hAnsi="Arial" w:cs="Arial"/>
          <w:sz w:val="22"/>
          <w:szCs w:val="22"/>
          <w:lang w:eastAsia="en-US"/>
        </w:rPr>
        <w:t xml:space="preserve">Квалитативни и квантитативни пријем се врши у складу са процедуром Купца. </w:t>
      </w:r>
    </w:p>
    <w:p w:rsidR="00D60AB2" w:rsidRPr="00C065D4" w:rsidRDefault="00D60AB2" w:rsidP="00D60AB2">
      <w:pPr>
        <w:tabs>
          <w:tab w:val="left" w:pos="567"/>
        </w:tabs>
        <w:suppressAutoHyphens w:val="0"/>
        <w:jc w:val="both"/>
        <w:rPr>
          <w:rFonts w:ascii="Arial" w:hAnsi="Arial" w:cs="Arial"/>
          <w:color w:val="00B0F0"/>
          <w:sz w:val="22"/>
          <w:szCs w:val="22"/>
          <w:lang w:val="sr-Cyrl-RS" w:eastAsia="en-US"/>
        </w:rPr>
      </w:pPr>
    </w:p>
    <w:p w:rsidR="00D60AB2" w:rsidRPr="00C065D4" w:rsidRDefault="00D60AB2" w:rsidP="00D60AB2">
      <w:pPr>
        <w:suppressAutoHyphens w:val="0"/>
        <w:jc w:val="both"/>
        <w:rPr>
          <w:rFonts w:ascii="Arial" w:hAnsi="Arial" w:cs="Arial"/>
          <w:b/>
          <w:sz w:val="22"/>
          <w:szCs w:val="22"/>
          <w:lang w:val="en-US" w:eastAsia="en-US"/>
        </w:rPr>
      </w:pPr>
      <w:r w:rsidRPr="00C065D4">
        <w:rPr>
          <w:rFonts w:ascii="Arial" w:hAnsi="Arial" w:cs="Arial"/>
          <w:b/>
          <w:sz w:val="22"/>
          <w:szCs w:val="22"/>
          <w:lang w:val="en-US" w:eastAsia="en-US"/>
        </w:rPr>
        <w:t>ГАРАНТНИ РОК</w:t>
      </w:r>
    </w:p>
    <w:p w:rsidR="00D60AB2" w:rsidRPr="00C065D4" w:rsidRDefault="00C065D4" w:rsidP="00D60AB2">
      <w:pPr>
        <w:suppressAutoHyphens w:val="0"/>
        <w:jc w:val="center"/>
        <w:rPr>
          <w:rFonts w:ascii="Arial" w:hAnsi="Arial" w:cs="Arial"/>
          <w:sz w:val="22"/>
          <w:szCs w:val="22"/>
          <w:lang w:val="sr-Cyrl-RS" w:eastAsia="en-US"/>
        </w:rPr>
      </w:pPr>
      <w:r w:rsidRPr="00C065D4">
        <w:rPr>
          <w:rFonts w:ascii="Arial" w:hAnsi="Arial" w:cs="Arial"/>
          <w:b/>
          <w:sz w:val="22"/>
          <w:szCs w:val="22"/>
          <w:lang w:val="en-US" w:eastAsia="en-US"/>
        </w:rPr>
        <w:t xml:space="preserve">Члан </w:t>
      </w:r>
      <w:r w:rsidRPr="00C065D4">
        <w:rPr>
          <w:rFonts w:ascii="Arial" w:hAnsi="Arial" w:cs="Arial"/>
          <w:b/>
          <w:sz w:val="22"/>
          <w:szCs w:val="22"/>
          <w:lang w:val="sr-Cyrl-RS" w:eastAsia="en-US"/>
        </w:rPr>
        <w:t>7</w:t>
      </w:r>
      <w:r w:rsidR="00D60AB2" w:rsidRPr="00C065D4">
        <w:rPr>
          <w:rFonts w:ascii="Arial" w:hAnsi="Arial" w:cs="Arial"/>
          <w:b/>
          <w:sz w:val="22"/>
          <w:szCs w:val="22"/>
          <w:lang w:val="en-US" w:eastAsia="en-US"/>
        </w:rPr>
        <w:t>.</w:t>
      </w:r>
    </w:p>
    <w:p w:rsidR="00D60AB2" w:rsidRPr="00C065D4" w:rsidRDefault="00D60AB2" w:rsidP="00D60AB2">
      <w:pPr>
        <w:suppressAutoHyphens w:val="0"/>
        <w:jc w:val="both"/>
        <w:rPr>
          <w:rFonts w:ascii="Arial" w:hAnsi="Arial" w:cs="Arial"/>
          <w:sz w:val="22"/>
          <w:szCs w:val="22"/>
          <w:lang w:val="en-US" w:eastAsia="zh-CN"/>
        </w:rPr>
      </w:pPr>
      <w:r w:rsidRPr="00C065D4">
        <w:rPr>
          <w:rFonts w:ascii="Arial" w:hAnsi="Arial" w:cs="Arial"/>
          <w:sz w:val="22"/>
          <w:szCs w:val="22"/>
          <w:lang w:val="en-US" w:eastAsia="zh-CN"/>
        </w:rPr>
        <w:t xml:space="preserve">Гарантни рок за предмет набавке је </w:t>
      </w:r>
      <w:r w:rsidRPr="00C065D4">
        <w:rPr>
          <w:rFonts w:ascii="Arial" w:hAnsi="Arial" w:cs="Arial"/>
          <w:b/>
          <w:sz w:val="22"/>
          <w:szCs w:val="22"/>
          <w:lang w:val="en-US" w:eastAsia="zh-CN"/>
        </w:rPr>
        <w:t>_______</w:t>
      </w:r>
      <w:r w:rsidRPr="00C065D4">
        <w:rPr>
          <w:rFonts w:ascii="Arial" w:hAnsi="Arial" w:cs="Arial"/>
          <w:b/>
          <w:sz w:val="22"/>
          <w:szCs w:val="22"/>
          <w:lang w:val="en-US" w:eastAsia="en-US"/>
        </w:rPr>
        <w:t xml:space="preserve"> месец</w:t>
      </w:r>
      <w:r w:rsidRPr="00C065D4">
        <w:rPr>
          <w:rFonts w:ascii="Arial" w:hAnsi="Arial" w:cs="Arial"/>
          <w:b/>
          <w:sz w:val="22"/>
          <w:szCs w:val="22"/>
          <w:lang w:val="sr-Cyrl-RS" w:eastAsia="en-US"/>
        </w:rPr>
        <w:t>и</w:t>
      </w:r>
      <w:r w:rsidRPr="00C065D4">
        <w:rPr>
          <w:rFonts w:ascii="Arial" w:hAnsi="Arial" w:cs="Arial"/>
          <w:sz w:val="22"/>
          <w:szCs w:val="22"/>
          <w:lang w:val="en-US" w:eastAsia="en-US"/>
        </w:rPr>
        <w:t xml:space="preserve">  од дана од дана </w:t>
      </w:r>
      <w:r w:rsidR="00273CD2" w:rsidRPr="00C065D4">
        <w:rPr>
          <w:rFonts w:ascii="Arial" w:eastAsia="Calibri" w:hAnsi="Arial" w:cs="Arial"/>
          <w:lang w:val="en-US" w:eastAsia="sr-Latn-RS"/>
        </w:rPr>
        <w:t>од испоруке робе</w:t>
      </w:r>
      <w:r w:rsidRPr="00C065D4">
        <w:rPr>
          <w:rFonts w:ascii="Arial" w:hAnsi="Arial" w:cs="Arial"/>
          <w:sz w:val="22"/>
          <w:szCs w:val="22"/>
          <w:lang w:val="en-US" w:eastAsia="zh-CN"/>
        </w:rPr>
        <w:t>.</w:t>
      </w:r>
    </w:p>
    <w:p w:rsidR="00D60AB2" w:rsidRPr="00D60AB2" w:rsidRDefault="00D60AB2" w:rsidP="00D60AB2">
      <w:pPr>
        <w:tabs>
          <w:tab w:val="left" w:pos="9090"/>
        </w:tabs>
        <w:suppressAutoHyphens w:val="0"/>
        <w:spacing w:before="120"/>
        <w:jc w:val="both"/>
        <w:rPr>
          <w:rFonts w:ascii="Arial" w:hAnsi="Arial" w:cs="Arial"/>
          <w:sz w:val="22"/>
          <w:szCs w:val="22"/>
          <w:lang w:val="en-US" w:eastAsia="en-US"/>
        </w:rPr>
      </w:pPr>
      <w:r w:rsidRPr="00C065D4">
        <w:rPr>
          <w:rFonts w:ascii="Arial" w:hAnsi="Arial" w:cs="Arial"/>
          <w:sz w:val="22"/>
          <w:szCs w:val="22"/>
          <w:lang w:val="en-US" w:eastAsia="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w:t>
      </w:r>
      <w:r w:rsidRPr="00D60AB2">
        <w:rPr>
          <w:rFonts w:ascii="Arial" w:hAnsi="Arial" w:cs="Arial"/>
          <w:sz w:val="22"/>
          <w:szCs w:val="22"/>
          <w:lang w:val="en-US" w:eastAsia="en-US"/>
        </w:rPr>
        <w:t xml:space="preserve"> од три дана од дана сазнања за недостатак.</w:t>
      </w:r>
    </w:p>
    <w:p w:rsidR="00D60AB2" w:rsidRPr="00D60AB2" w:rsidRDefault="00D60AB2" w:rsidP="00D60AB2">
      <w:pPr>
        <w:tabs>
          <w:tab w:val="left" w:pos="9090"/>
        </w:tabs>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60AB2" w:rsidRPr="00C065D4" w:rsidRDefault="00D60AB2" w:rsidP="00D60AB2">
      <w:pPr>
        <w:tabs>
          <w:tab w:val="left" w:pos="9090"/>
        </w:tabs>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lastRenderedPageBreak/>
        <w:t xml:space="preserve">У случају потврђивања чињеница, изложених у рекламационом акту Купца, Продавац ће испоручити добро у замену </w:t>
      </w:r>
      <w:r w:rsidRPr="00C065D4">
        <w:rPr>
          <w:rFonts w:ascii="Arial" w:hAnsi="Arial" w:cs="Arial"/>
          <w:sz w:val="22"/>
          <w:szCs w:val="22"/>
          <w:lang w:val="en-US" w:eastAsia="en-US"/>
        </w:rPr>
        <w:t xml:space="preserve">за рекламирано о свом трошку, </w:t>
      </w:r>
      <w:r w:rsidR="00273CD2" w:rsidRPr="00C065D4">
        <w:rPr>
          <w:rFonts w:ascii="Arial" w:eastAsia="Calibri" w:hAnsi="Arial" w:cs="Arial"/>
          <w:lang w:val="en-US" w:eastAsia="sr-Latn-RS"/>
        </w:rPr>
        <w:t>у оквиру договореног датума</w:t>
      </w:r>
      <w:r w:rsidRPr="00C065D4">
        <w:rPr>
          <w:rFonts w:ascii="Arial" w:hAnsi="Arial" w:cs="Arial"/>
          <w:sz w:val="22"/>
          <w:szCs w:val="22"/>
          <w:lang w:val="en-US" w:eastAsia="en-US"/>
        </w:rPr>
        <w:t>.</w:t>
      </w:r>
    </w:p>
    <w:p w:rsidR="00D60AB2" w:rsidRPr="00D60AB2" w:rsidRDefault="00D60AB2" w:rsidP="00D60AB2">
      <w:pPr>
        <w:suppressAutoHyphens w:val="0"/>
        <w:jc w:val="both"/>
        <w:rPr>
          <w:rFonts w:ascii="Arial" w:hAnsi="Arial" w:cs="Arial"/>
          <w:sz w:val="22"/>
          <w:szCs w:val="22"/>
          <w:lang w:val="en-US" w:eastAsia="zh-CN"/>
        </w:rPr>
      </w:pPr>
      <w:r w:rsidRPr="00C065D4">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w:t>
      </w:r>
      <w:r w:rsidRPr="00D60AB2">
        <w:rPr>
          <w:rFonts w:ascii="Arial" w:hAnsi="Arial" w:cs="Arial"/>
          <w:sz w:val="22"/>
          <w:szCs w:val="22"/>
          <w:lang w:val="en-US" w:eastAsia="en-US"/>
        </w:rPr>
        <w:t xml:space="preserve"> тече нови гарантни рок и износи</w:t>
      </w:r>
      <w:r w:rsidRPr="00D60AB2">
        <w:rPr>
          <w:rFonts w:ascii="Arial" w:hAnsi="Arial" w:cs="Arial"/>
          <w:sz w:val="22"/>
          <w:szCs w:val="22"/>
          <w:lang w:val="en-US" w:eastAsia="zh-CN"/>
        </w:rPr>
        <w:t xml:space="preserve"> </w:t>
      </w:r>
      <w:r w:rsidRPr="00D60AB2">
        <w:rPr>
          <w:rFonts w:ascii="Arial" w:hAnsi="Arial" w:cs="Arial"/>
          <w:b/>
          <w:sz w:val="22"/>
          <w:szCs w:val="22"/>
          <w:lang w:val="sr-Latn-RS" w:eastAsia="en-US"/>
        </w:rPr>
        <w:t>____</w:t>
      </w:r>
      <w:r w:rsidRPr="00D60AB2">
        <w:rPr>
          <w:rFonts w:ascii="Arial" w:hAnsi="Arial" w:cs="Arial"/>
          <w:b/>
          <w:sz w:val="22"/>
          <w:szCs w:val="22"/>
          <w:lang w:val="en-US" w:eastAsia="en-US"/>
        </w:rPr>
        <w:t xml:space="preserve"> месец</w:t>
      </w:r>
      <w:r w:rsidRPr="00D60AB2">
        <w:rPr>
          <w:rFonts w:ascii="Arial" w:hAnsi="Arial" w:cs="Arial"/>
          <w:b/>
          <w:sz w:val="22"/>
          <w:szCs w:val="22"/>
          <w:lang w:val="sr-Cyrl-RS" w:eastAsia="en-US"/>
        </w:rPr>
        <w:t>и</w:t>
      </w:r>
      <w:r w:rsidRPr="00D60AB2">
        <w:rPr>
          <w:rFonts w:ascii="Arial" w:hAnsi="Arial" w:cs="Arial"/>
          <w:sz w:val="22"/>
          <w:szCs w:val="22"/>
          <w:lang w:val="en-US" w:eastAsia="en-US"/>
        </w:rPr>
        <w:t xml:space="preserve"> од дана од дана квантитативн</w:t>
      </w:r>
      <w:r w:rsidRPr="00D60AB2">
        <w:rPr>
          <w:rFonts w:ascii="Arial" w:hAnsi="Arial" w:cs="Arial"/>
          <w:sz w:val="22"/>
          <w:szCs w:val="22"/>
          <w:lang w:val="sr-Cyrl-RS" w:eastAsia="en-US"/>
        </w:rPr>
        <w:t>ог</w:t>
      </w:r>
      <w:r w:rsidRPr="00D60AB2">
        <w:rPr>
          <w:rFonts w:ascii="Arial" w:hAnsi="Arial" w:cs="Arial"/>
          <w:sz w:val="22"/>
          <w:szCs w:val="22"/>
          <w:lang w:val="en-US" w:eastAsia="en-US"/>
        </w:rPr>
        <w:t xml:space="preserve"> пријему добара</w:t>
      </w:r>
      <w:r w:rsidRPr="00D60AB2">
        <w:rPr>
          <w:rFonts w:ascii="Arial" w:hAnsi="Arial" w:cs="Arial"/>
          <w:sz w:val="22"/>
          <w:szCs w:val="22"/>
          <w:lang w:val="en-US" w:eastAsia="zh-CN"/>
        </w:rPr>
        <w:t>.</w:t>
      </w:r>
    </w:p>
    <w:p w:rsidR="00D60AB2" w:rsidRPr="00D60AB2" w:rsidRDefault="00D60AB2" w:rsidP="00D60AB2">
      <w:pPr>
        <w:tabs>
          <w:tab w:val="left" w:pos="9090"/>
        </w:tabs>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273CD2" w:rsidRDefault="00273CD2" w:rsidP="00273CD2">
      <w:pPr>
        <w:suppressAutoHyphens w:val="0"/>
        <w:rPr>
          <w:rFonts w:ascii="Arial" w:eastAsia="Calibri" w:hAnsi="Arial" w:cs="Arial"/>
          <w:color w:val="1F4E79"/>
          <w:sz w:val="22"/>
          <w:szCs w:val="22"/>
          <w:lang w:val="sr-Cyrl-RS" w:eastAsia="sr-Latn-RS"/>
        </w:rPr>
      </w:pPr>
    </w:p>
    <w:p w:rsidR="00273CD2" w:rsidRPr="00273CD2" w:rsidRDefault="00273CD2" w:rsidP="00273CD2">
      <w:pPr>
        <w:suppressAutoHyphens w:val="0"/>
        <w:rPr>
          <w:rFonts w:ascii="Arial" w:eastAsia="Calibri" w:hAnsi="Arial" w:cs="Arial"/>
          <w:sz w:val="22"/>
          <w:szCs w:val="22"/>
          <w:lang w:val="en-US" w:eastAsia="sr-Latn-RS"/>
        </w:rPr>
      </w:pPr>
      <w:r w:rsidRPr="00273CD2">
        <w:rPr>
          <w:rFonts w:ascii="Arial" w:eastAsia="Calibri" w:hAnsi="Arial" w:cs="Arial"/>
          <w:sz w:val="22"/>
          <w:szCs w:val="22"/>
          <w:lang w:val="en-US" w:eastAsia="sr-Latn-RS"/>
        </w:rPr>
        <w:t xml:space="preserve">Важност горе наведене гаранције захтијева придржавање упутстава за уградњу, почетак и одржавање продавца, као и кориштење робе у складу са одређеним условима </w:t>
      </w:r>
      <w:r w:rsidRPr="00C065D4">
        <w:rPr>
          <w:rFonts w:ascii="Arial" w:eastAsia="Calibri" w:hAnsi="Arial" w:cs="Arial"/>
          <w:sz w:val="22"/>
          <w:szCs w:val="22"/>
          <w:lang w:val="en-US" w:eastAsia="sr-Latn-RS"/>
        </w:rPr>
        <w:t xml:space="preserve">рада које је Продавац потврдио </w:t>
      </w:r>
      <w:r w:rsidRPr="00C065D4">
        <w:rPr>
          <w:rFonts w:ascii="Arial" w:eastAsia="Calibri" w:hAnsi="Arial" w:cs="Arial"/>
          <w:sz w:val="22"/>
          <w:szCs w:val="22"/>
          <w:lang w:val="sr-Cyrl-RS" w:eastAsia="sr-Latn-RS"/>
        </w:rPr>
        <w:t>К</w:t>
      </w:r>
      <w:r w:rsidRPr="00273CD2">
        <w:rPr>
          <w:rFonts w:ascii="Arial" w:eastAsia="Calibri" w:hAnsi="Arial" w:cs="Arial"/>
          <w:sz w:val="22"/>
          <w:szCs w:val="22"/>
          <w:lang w:val="en-US" w:eastAsia="sr-Latn-RS"/>
        </w:rPr>
        <w:t>упцу.</w:t>
      </w:r>
    </w:p>
    <w:p w:rsidR="00273CD2" w:rsidRPr="00273CD2" w:rsidRDefault="00273CD2" w:rsidP="00273CD2">
      <w:pPr>
        <w:suppressAutoHyphens w:val="0"/>
        <w:rPr>
          <w:rFonts w:ascii="Arial" w:eastAsia="Calibri" w:hAnsi="Arial" w:cs="Arial"/>
          <w:sz w:val="22"/>
          <w:szCs w:val="22"/>
          <w:lang w:val="en-US" w:eastAsia="sr-Latn-RS"/>
        </w:rPr>
      </w:pPr>
      <w:r w:rsidRPr="00273CD2">
        <w:rPr>
          <w:rFonts w:ascii="Arial" w:eastAsia="Calibri" w:hAnsi="Arial" w:cs="Arial"/>
          <w:sz w:val="22"/>
          <w:szCs w:val="22"/>
          <w:lang w:val="en-US" w:eastAsia="sr-Latn-RS"/>
        </w:rPr>
        <w:t>Ова гаранција изричито не покрива испоруку мекане робе која је потребна за инспекцију или одржавање било ког дела робе, ефекте нормалног хабања и рушења или оштећења од оштећења или накнадног оштећења у обиму због неуспјеха чувања робе у добром стању .</w:t>
      </w:r>
    </w:p>
    <w:p w:rsidR="00273CD2" w:rsidRPr="00C065D4" w:rsidRDefault="00273CD2" w:rsidP="00273CD2">
      <w:pPr>
        <w:suppressAutoHyphens w:val="0"/>
        <w:rPr>
          <w:rFonts w:ascii="Arial" w:eastAsia="Calibri" w:hAnsi="Arial" w:cs="Arial"/>
          <w:sz w:val="22"/>
          <w:szCs w:val="22"/>
          <w:lang w:val="sr-Cyrl-RS" w:eastAsia="sr-Latn-RS"/>
        </w:rPr>
      </w:pPr>
    </w:p>
    <w:p w:rsidR="00273CD2" w:rsidRPr="00273CD2" w:rsidRDefault="00273CD2" w:rsidP="00273CD2">
      <w:pPr>
        <w:suppressAutoHyphens w:val="0"/>
        <w:rPr>
          <w:rFonts w:ascii="Arial" w:eastAsia="Calibri" w:hAnsi="Arial" w:cs="Arial"/>
          <w:sz w:val="22"/>
          <w:szCs w:val="22"/>
          <w:lang w:val="en-US" w:eastAsia="sr-Latn-RS"/>
        </w:rPr>
      </w:pPr>
      <w:r w:rsidRPr="00273CD2">
        <w:rPr>
          <w:rFonts w:ascii="Arial" w:eastAsia="Calibri" w:hAnsi="Arial" w:cs="Arial"/>
          <w:sz w:val="22"/>
          <w:szCs w:val="22"/>
          <w:lang w:val="en-US" w:eastAsia="sr-Latn-RS"/>
        </w:rPr>
        <w:t>Гаранција поправљене робе завршава се 12 месеци након завршетка нормалног гаранције. За замењене делове време гаранције завршава се најкасније 24 месеца од почетка гаранције.</w:t>
      </w:r>
    </w:p>
    <w:p w:rsidR="00273CD2" w:rsidRPr="00273CD2" w:rsidRDefault="00273CD2" w:rsidP="00273CD2">
      <w:pPr>
        <w:suppressAutoHyphens w:val="0"/>
        <w:rPr>
          <w:rFonts w:ascii="Arial" w:eastAsia="Calibri" w:hAnsi="Arial" w:cs="Arial"/>
          <w:sz w:val="22"/>
          <w:szCs w:val="22"/>
          <w:lang w:val="sr-Cyrl-RS" w:eastAsia="sr-Latn-RS"/>
        </w:rPr>
      </w:pPr>
      <w:r w:rsidRPr="00273CD2">
        <w:rPr>
          <w:rFonts w:ascii="Arial" w:eastAsia="Calibri" w:hAnsi="Arial" w:cs="Arial"/>
          <w:sz w:val="22"/>
          <w:szCs w:val="22"/>
          <w:lang w:val="en-US" w:eastAsia="sr-Latn-RS"/>
        </w:rPr>
        <w:t>У случају откривања недостатака испоручене робе Купац је дужан да о томе писмено обавести Продавца у року од 5 дана од дана откривања.</w:t>
      </w:r>
    </w:p>
    <w:p w:rsidR="00D60AB2" w:rsidRPr="00D60AB2" w:rsidRDefault="00D60AB2" w:rsidP="00D60AB2">
      <w:pPr>
        <w:tabs>
          <w:tab w:val="left" w:pos="567"/>
        </w:tabs>
        <w:suppressAutoHyphens w:val="0"/>
        <w:jc w:val="both"/>
        <w:rPr>
          <w:rFonts w:ascii="Arial" w:hAnsi="Arial" w:cs="Arial"/>
          <w:color w:val="00B0F0"/>
          <w:sz w:val="22"/>
          <w:szCs w:val="22"/>
          <w:lang w:val="sr-Cyrl-BA" w:eastAsia="en-US"/>
        </w:rPr>
      </w:pPr>
    </w:p>
    <w:p w:rsidR="00273CD2" w:rsidRDefault="00273CD2" w:rsidP="00D60AB2">
      <w:pPr>
        <w:suppressAutoHyphens w:val="0"/>
        <w:jc w:val="both"/>
        <w:rPr>
          <w:rFonts w:ascii="Arial" w:hAnsi="Arial" w:cs="Arial"/>
          <w:b/>
          <w:sz w:val="22"/>
          <w:szCs w:val="22"/>
          <w:lang w:val="sr-Cyrl-RS" w:eastAsia="en-US"/>
        </w:rPr>
      </w:pPr>
    </w:p>
    <w:p w:rsidR="00D60AB2" w:rsidRPr="00D60AB2" w:rsidRDefault="00D60AB2" w:rsidP="00D60AB2">
      <w:pPr>
        <w:suppressAutoHyphens w:val="0"/>
        <w:jc w:val="both"/>
        <w:rPr>
          <w:rFonts w:ascii="Arial" w:hAnsi="Arial" w:cs="Arial"/>
          <w:b/>
          <w:sz w:val="22"/>
          <w:szCs w:val="22"/>
          <w:lang w:val="sr-Cyrl-RS" w:eastAsia="en-US"/>
        </w:rPr>
      </w:pPr>
      <w:r w:rsidRPr="00D60AB2">
        <w:rPr>
          <w:rFonts w:ascii="Arial" w:hAnsi="Arial" w:cs="Arial"/>
          <w:b/>
          <w:sz w:val="22"/>
          <w:szCs w:val="22"/>
          <w:lang w:val="en-US" w:eastAsia="en-US"/>
        </w:rPr>
        <w:t>СРЕДСТВА ФИНАНСИЈСКОГ ОБЕЗБЕЂЕЊА</w:t>
      </w:r>
    </w:p>
    <w:p w:rsidR="00D60AB2" w:rsidRPr="00D60AB2" w:rsidRDefault="00D60AB2" w:rsidP="00D60AB2">
      <w:pPr>
        <w:suppressAutoHyphens w:val="0"/>
        <w:jc w:val="center"/>
        <w:rPr>
          <w:rFonts w:ascii="Arial" w:hAnsi="Arial" w:cs="Arial"/>
          <w:b/>
          <w:sz w:val="22"/>
          <w:szCs w:val="22"/>
          <w:lang w:val="sr-Cyrl-RS" w:eastAsia="en-US"/>
        </w:rPr>
      </w:pPr>
      <w:r w:rsidRPr="00C065D4">
        <w:rPr>
          <w:rFonts w:ascii="Arial" w:hAnsi="Arial" w:cs="Arial"/>
          <w:b/>
          <w:sz w:val="22"/>
          <w:szCs w:val="22"/>
          <w:lang w:val="en-US" w:eastAsia="en-US"/>
        </w:rPr>
        <w:t xml:space="preserve">Члан </w:t>
      </w:r>
      <w:r w:rsidR="00C065D4" w:rsidRPr="00C065D4">
        <w:rPr>
          <w:rFonts w:ascii="Arial" w:hAnsi="Arial" w:cs="Arial"/>
          <w:b/>
          <w:sz w:val="22"/>
          <w:szCs w:val="22"/>
          <w:lang w:val="sr-Cyrl-RS" w:eastAsia="en-US"/>
        </w:rPr>
        <w:t>8</w:t>
      </w:r>
      <w:r w:rsidRPr="00C065D4">
        <w:rPr>
          <w:rFonts w:ascii="Arial" w:hAnsi="Arial" w:cs="Arial"/>
          <w:b/>
          <w:sz w:val="22"/>
          <w:szCs w:val="22"/>
          <w:lang w:val="en-US" w:eastAsia="en-US"/>
        </w:rPr>
        <w:t>.</w:t>
      </w:r>
    </w:p>
    <w:p w:rsidR="00D60AB2" w:rsidRPr="00D60AB2" w:rsidRDefault="00D60AB2" w:rsidP="00D60AB2">
      <w:pPr>
        <w:suppressAutoHyphens w:val="0"/>
        <w:jc w:val="both"/>
        <w:rPr>
          <w:rFonts w:ascii="Arial" w:hAnsi="Arial" w:cs="Arial"/>
          <w:b/>
          <w:sz w:val="22"/>
          <w:szCs w:val="22"/>
          <w:u w:val="single"/>
          <w:lang w:val="en-US" w:eastAsia="en-US"/>
        </w:rPr>
      </w:pPr>
      <w:r w:rsidRPr="00D60AB2">
        <w:rPr>
          <w:rFonts w:ascii="Arial" w:hAnsi="Arial" w:cs="Arial"/>
          <w:b/>
          <w:sz w:val="22"/>
          <w:szCs w:val="22"/>
          <w:u w:val="single"/>
          <w:lang w:val="en-US" w:eastAsia="en-US"/>
        </w:rPr>
        <w:t>Банкарска гаранција за добро извршење посла</w:t>
      </w:r>
    </w:p>
    <w:p w:rsidR="00D60AB2" w:rsidRPr="00C065D4" w:rsidRDefault="00D60AB2" w:rsidP="00D60AB2">
      <w:pPr>
        <w:suppressAutoHyphens w:val="0"/>
        <w:jc w:val="both"/>
        <w:rPr>
          <w:rFonts w:ascii="Arial" w:hAnsi="Arial" w:cs="Arial"/>
          <w:sz w:val="22"/>
          <w:szCs w:val="22"/>
          <w:lang w:val="sr-Cyrl-RS" w:eastAsia="en-US"/>
        </w:rPr>
      </w:pPr>
      <w:r w:rsidRPr="00D60AB2">
        <w:rPr>
          <w:rFonts w:ascii="Arial" w:hAnsi="Arial" w:cs="Arial"/>
          <w:sz w:val="22"/>
          <w:szCs w:val="22"/>
          <w:lang w:val="en-US" w:eastAsia="en-US"/>
        </w:rPr>
        <w:t>Продавац је дужан да</w:t>
      </w:r>
      <w:r w:rsidR="00273CD2" w:rsidRPr="00C065D4">
        <w:rPr>
          <w:rFonts w:ascii="Arial" w:hAnsi="Arial" w:cs="Arial"/>
          <w:sz w:val="22"/>
          <w:szCs w:val="22"/>
          <w:lang w:val="sr-Cyrl-RS" w:eastAsia="en-US"/>
        </w:rPr>
        <w:t>,</w:t>
      </w:r>
      <w:r w:rsidRPr="00C065D4">
        <w:rPr>
          <w:rFonts w:ascii="Arial" w:hAnsi="Arial" w:cs="Arial"/>
          <w:sz w:val="22"/>
          <w:szCs w:val="22"/>
          <w:lang w:val="en-US" w:eastAsia="en-US"/>
        </w:rPr>
        <w:t xml:space="preserve"> </w:t>
      </w:r>
      <w:r w:rsidR="00273CD2" w:rsidRPr="00C065D4">
        <w:rPr>
          <w:rFonts w:ascii="Arial" w:eastAsia="Calibri" w:hAnsi="Arial" w:cs="Arial"/>
          <w:lang w:val="en-US" w:eastAsia="sr-Latn-RS"/>
        </w:rPr>
        <w:t>најкасније до 30 (тридесет) дана од дана потписивања уговора</w:t>
      </w:r>
      <w:r w:rsidRPr="00C065D4">
        <w:rPr>
          <w:rFonts w:ascii="Arial" w:hAnsi="Arial" w:cs="Arial"/>
          <w:sz w:val="22"/>
          <w:szCs w:val="22"/>
          <w:lang w:val="sr-Cyrl-RS" w:eastAsia="en-US"/>
        </w:rPr>
        <w:t xml:space="preserve">, </w:t>
      </w:r>
      <w:r w:rsidRPr="00C065D4">
        <w:rPr>
          <w:rFonts w:ascii="Arial" w:hAnsi="Arial"/>
          <w:sz w:val="22"/>
          <w:szCs w:val="22"/>
          <w:lang w:val="en-US" w:eastAsia="en-US"/>
        </w:rPr>
        <w:t>путeм SWIFT</w:t>
      </w:r>
      <w:r w:rsidRPr="00C065D4">
        <w:rPr>
          <w:rFonts w:ascii="Arial" w:hAnsi="Arial"/>
          <w:sz w:val="22"/>
          <w:szCs w:val="22"/>
          <w:lang w:val="sr-Cyrl-RS" w:eastAsia="en-US"/>
        </w:rPr>
        <w:t xml:space="preserve">-а </w:t>
      </w:r>
      <w:r w:rsidRPr="00C065D4">
        <w:rPr>
          <w:rFonts w:ascii="Arial" w:hAnsi="Arial"/>
          <w:sz w:val="22"/>
          <w:szCs w:val="22"/>
          <w:lang w:val="en-US" w:eastAsia="en-US"/>
        </w:rPr>
        <w:t xml:space="preserve"> aутeнтификoвaнoм пoрукoм зa гaрaнциje, прeкo пoслoвнe бaнкe</w:t>
      </w:r>
      <w:r w:rsidRPr="00C065D4">
        <w:rPr>
          <w:rFonts w:ascii="Arial" w:hAnsi="Arial"/>
          <w:sz w:val="22"/>
          <w:szCs w:val="22"/>
          <w:lang w:val="sr-Cyrl-RS" w:eastAsia="en-US"/>
        </w:rPr>
        <w:t xml:space="preserve"> </w:t>
      </w:r>
      <w:r w:rsidRPr="00C065D4">
        <w:rPr>
          <w:rFonts w:ascii="Arial" w:hAnsi="Arial"/>
          <w:sz w:val="22"/>
          <w:szCs w:val="22"/>
          <w:lang w:val="en-US" w:eastAsia="en-US"/>
        </w:rPr>
        <w:t>Komercijalna banka AD Beograd SWIFTCOD: KOBBRSBG,</w:t>
      </w:r>
      <w:r w:rsidRPr="00C065D4">
        <w:rPr>
          <w:rFonts w:ascii="Arial" w:hAnsi="Arial" w:cs="Arial"/>
          <w:sz w:val="22"/>
          <w:szCs w:val="22"/>
          <w:lang w:val="sr-Cyrl-RS" w:eastAsia="en-US"/>
        </w:rPr>
        <w:t xml:space="preserve"> достави</w:t>
      </w:r>
      <w:r w:rsidRPr="00C065D4">
        <w:rPr>
          <w:rFonts w:ascii="Arial" w:hAnsi="Arial" w:cs="Arial"/>
          <w:sz w:val="22"/>
          <w:szCs w:val="22"/>
          <w:lang w:val="en-US" w:eastAsia="en-US"/>
        </w:rPr>
        <w:t xml:space="preserve"> Наручиоцу банкарску гаранцију за добро извршење посла.</w:t>
      </w:r>
    </w:p>
    <w:p w:rsidR="00D60AB2" w:rsidRPr="00C065D4" w:rsidRDefault="00D60AB2" w:rsidP="00D60AB2">
      <w:pPr>
        <w:suppressAutoHyphens w:val="0"/>
        <w:jc w:val="both"/>
        <w:rPr>
          <w:rFonts w:ascii="Arial" w:hAnsi="Arial" w:cs="Arial"/>
          <w:sz w:val="22"/>
          <w:szCs w:val="22"/>
          <w:lang w:val="sr-Cyrl-RS" w:eastAsia="en-US"/>
        </w:rPr>
      </w:pPr>
    </w:p>
    <w:p w:rsidR="00D60AB2" w:rsidRPr="00D60AB2" w:rsidRDefault="00D60AB2" w:rsidP="00D60AB2">
      <w:pPr>
        <w:suppressAutoHyphens w:val="0"/>
        <w:jc w:val="both"/>
        <w:rPr>
          <w:rFonts w:ascii="Arial" w:hAnsi="Arial" w:cs="Arial"/>
          <w:sz w:val="22"/>
          <w:szCs w:val="22"/>
          <w:lang w:val="en-US" w:eastAsia="en-US"/>
        </w:rPr>
      </w:pPr>
      <w:r w:rsidRPr="00D60AB2">
        <w:rPr>
          <w:rFonts w:ascii="Arial" w:hAnsi="Arial" w:cs="Arial"/>
          <w:sz w:val="22"/>
          <w:szCs w:val="22"/>
          <w:lang w:val="en-US" w:eastAsia="en-US"/>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60AB2" w:rsidRPr="00D60AB2" w:rsidRDefault="00D60AB2" w:rsidP="00D60AB2">
      <w:pPr>
        <w:suppressAutoHyphens w:val="0"/>
        <w:jc w:val="both"/>
        <w:rPr>
          <w:rFonts w:ascii="Arial" w:hAnsi="Arial" w:cs="Arial"/>
          <w:sz w:val="22"/>
          <w:szCs w:val="22"/>
          <w:lang w:val="en-US" w:eastAsia="en-US"/>
        </w:rPr>
      </w:pPr>
      <w:r w:rsidRPr="00D60AB2">
        <w:rPr>
          <w:rFonts w:ascii="Arial" w:hAnsi="Arial" w:cs="Arial"/>
          <w:sz w:val="22"/>
          <w:szCs w:val="22"/>
          <w:lang w:val="en-US" w:eastAsia="en-US"/>
        </w:rPr>
        <w:t>Банкарска гаранција мора трајати најмање 30 (словима:тридесет) календарских дана дуже од рока одређеног за коначно извршење посла.</w:t>
      </w:r>
    </w:p>
    <w:p w:rsidR="00D60AB2" w:rsidRPr="00D60AB2" w:rsidRDefault="00D60AB2" w:rsidP="00D60AB2">
      <w:pPr>
        <w:suppressAutoHyphens w:val="0"/>
        <w:jc w:val="both"/>
        <w:rPr>
          <w:rFonts w:ascii="Arial" w:hAnsi="Arial" w:cs="Arial"/>
          <w:sz w:val="22"/>
          <w:szCs w:val="22"/>
          <w:lang w:val="sr-Cyrl-RS" w:eastAsia="en-US"/>
        </w:rPr>
      </w:pPr>
    </w:p>
    <w:p w:rsidR="00D60AB2" w:rsidRPr="00D60AB2" w:rsidRDefault="00D60AB2" w:rsidP="00D60AB2">
      <w:pPr>
        <w:suppressAutoHyphens w:val="0"/>
        <w:jc w:val="both"/>
        <w:rPr>
          <w:rFonts w:ascii="Arial" w:hAnsi="Arial" w:cs="Arial"/>
          <w:sz w:val="22"/>
          <w:szCs w:val="22"/>
          <w:lang w:val="en-US" w:eastAsia="en-US"/>
        </w:rPr>
      </w:pPr>
      <w:r w:rsidRPr="00D60AB2">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60AB2" w:rsidRPr="00D60AB2" w:rsidRDefault="00D60AB2" w:rsidP="00D60AB2">
      <w:pPr>
        <w:suppressAutoHyphens w:val="0"/>
        <w:jc w:val="both"/>
        <w:rPr>
          <w:rFonts w:ascii="Arial" w:hAnsi="Arial" w:cs="Arial"/>
          <w:sz w:val="22"/>
          <w:szCs w:val="22"/>
          <w:lang w:val="sr-Cyrl-RS" w:eastAsia="en-US"/>
        </w:rPr>
      </w:pPr>
    </w:p>
    <w:p w:rsidR="00D60AB2" w:rsidRPr="00D60AB2" w:rsidRDefault="00D60AB2" w:rsidP="00D60AB2">
      <w:pPr>
        <w:suppressAutoHyphens w:val="0"/>
        <w:jc w:val="both"/>
        <w:rPr>
          <w:rFonts w:ascii="Arial" w:hAnsi="Arial" w:cs="Arial"/>
          <w:sz w:val="22"/>
          <w:szCs w:val="22"/>
          <w:lang w:val="en-US" w:eastAsia="en-US"/>
        </w:rPr>
      </w:pPr>
      <w:r w:rsidRPr="00D60AB2">
        <w:rPr>
          <w:rFonts w:ascii="Arial" w:hAnsi="Arial" w:cs="Arial"/>
          <w:sz w:val="22"/>
          <w:szCs w:val="22"/>
          <w:lang w:val="en-US" w:eastAsia="en-US"/>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D60AB2" w:rsidRPr="00D60AB2" w:rsidRDefault="00D60AB2" w:rsidP="00D60AB2">
      <w:pPr>
        <w:suppressAutoHyphens w:val="0"/>
        <w:jc w:val="both"/>
        <w:rPr>
          <w:rFonts w:ascii="Arial" w:hAnsi="Arial" w:cs="Arial"/>
          <w:sz w:val="22"/>
          <w:szCs w:val="22"/>
          <w:lang w:val="en-US" w:eastAsia="en-US"/>
        </w:rPr>
      </w:pPr>
      <w:r w:rsidRPr="00D60AB2">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60AB2" w:rsidRPr="00D60AB2" w:rsidRDefault="00D60AB2" w:rsidP="00D60AB2">
      <w:pPr>
        <w:suppressAutoHyphens w:val="0"/>
        <w:jc w:val="both"/>
        <w:rPr>
          <w:rFonts w:ascii="Arial" w:hAnsi="Arial" w:cs="Arial"/>
          <w:sz w:val="22"/>
          <w:szCs w:val="22"/>
          <w:lang w:val="sr-Cyrl-RS" w:eastAsia="en-US"/>
        </w:rPr>
      </w:pPr>
      <w:r w:rsidRPr="00D60AB2">
        <w:rPr>
          <w:rFonts w:ascii="Arial" w:hAnsi="Arial" w:cs="Arial"/>
          <w:sz w:val="22"/>
          <w:szCs w:val="22"/>
          <w:lang w:val="en-US" w:eastAsia="en-US"/>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60AB2" w:rsidRPr="00D60AB2" w:rsidRDefault="00D60AB2" w:rsidP="00D60AB2">
      <w:pPr>
        <w:tabs>
          <w:tab w:val="left" w:pos="567"/>
        </w:tabs>
        <w:suppressAutoHyphens w:val="0"/>
        <w:spacing w:before="120"/>
        <w:jc w:val="both"/>
        <w:rPr>
          <w:rFonts w:ascii="Arial" w:eastAsia="TimesNewRomanPSMT" w:hAnsi="Arial" w:cs="Arial"/>
          <w:b/>
          <w:bCs/>
          <w:iCs/>
          <w:sz w:val="22"/>
          <w:szCs w:val="22"/>
          <w:u w:val="single"/>
          <w:lang w:val="sr-Cyrl-RS" w:eastAsia="en-US"/>
        </w:rPr>
      </w:pPr>
      <w:r w:rsidRPr="00D60AB2">
        <w:rPr>
          <w:rFonts w:ascii="Arial" w:eastAsia="TimesNewRomanPSMT" w:hAnsi="Arial" w:cs="Arial"/>
          <w:b/>
          <w:bCs/>
          <w:iCs/>
          <w:sz w:val="22"/>
          <w:szCs w:val="22"/>
          <w:u w:val="single"/>
          <w:lang w:val="en-US" w:eastAsia="en-US"/>
        </w:rPr>
        <w:t>Банкарска гаранција за отклањање грешака у гарантном року</w:t>
      </w:r>
    </w:p>
    <w:p w:rsidR="00D60AB2" w:rsidRPr="00D60AB2" w:rsidRDefault="00D60AB2" w:rsidP="00D60AB2">
      <w:pPr>
        <w:tabs>
          <w:tab w:val="left" w:pos="567"/>
        </w:tabs>
        <w:suppressAutoHyphens w:val="0"/>
        <w:jc w:val="both"/>
        <w:rPr>
          <w:rFonts w:ascii="Arial" w:eastAsia="TimesNewRomanPSMT" w:hAnsi="Arial" w:cs="Arial"/>
          <w:iCs/>
          <w:sz w:val="22"/>
          <w:szCs w:val="22"/>
          <w:lang w:val="en-US" w:eastAsia="en-US"/>
        </w:rPr>
      </w:pPr>
      <w:r w:rsidRPr="00D60AB2">
        <w:rPr>
          <w:rFonts w:ascii="Arial" w:eastAsia="TimesNewRomanPSMT" w:hAnsi="Arial" w:cs="Arial"/>
          <w:iCs/>
          <w:sz w:val="22"/>
          <w:szCs w:val="22"/>
          <w:lang w:val="en-US" w:eastAsia="en-US"/>
        </w:rPr>
        <w:t xml:space="preserve">Продавац се обавезује да </w:t>
      </w:r>
      <w:r w:rsidRPr="00D60AB2">
        <w:rPr>
          <w:rFonts w:ascii="Arial" w:hAnsi="Arial"/>
          <w:sz w:val="22"/>
          <w:szCs w:val="22"/>
          <w:lang w:val="en-US" w:eastAsia="en-US"/>
        </w:rPr>
        <w:t>путeм SWIFT</w:t>
      </w:r>
      <w:r w:rsidRPr="00D60AB2">
        <w:rPr>
          <w:rFonts w:ascii="Arial" w:hAnsi="Arial"/>
          <w:sz w:val="22"/>
          <w:szCs w:val="22"/>
          <w:lang w:val="sr-Cyrl-RS" w:eastAsia="en-US"/>
        </w:rPr>
        <w:t>-а</w:t>
      </w:r>
      <w:r w:rsidRPr="00D60AB2">
        <w:rPr>
          <w:rFonts w:ascii="Arial" w:hAnsi="Arial"/>
          <w:sz w:val="22"/>
          <w:szCs w:val="22"/>
          <w:lang w:val="en-US" w:eastAsia="en-US"/>
        </w:rPr>
        <w:t xml:space="preserve"> aутeнтификoвaнoм пoрукoм зa гaрaнциje, прeкo пoслoвнe бaнкe</w:t>
      </w:r>
      <w:r w:rsidRPr="00D60AB2">
        <w:rPr>
          <w:rFonts w:ascii="Arial" w:hAnsi="Arial"/>
          <w:sz w:val="22"/>
          <w:szCs w:val="22"/>
          <w:lang w:val="sr-Cyrl-RS" w:eastAsia="en-US"/>
        </w:rPr>
        <w:t xml:space="preserve"> </w:t>
      </w:r>
      <w:r w:rsidRPr="00D60AB2">
        <w:rPr>
          <w:rFonts w:ascii="Arial" w:hAnsi="Arial"/>
          <w:sz w:val="22"/>
          <w:szCs w:val="22"/>
          <w:lang w:val="en-US" w:eastAsia="en-US"/>
        </w:rPr>
        <w:t>Komercijalna banka AD Beograd SWIFTCOD: KOBBRSBG</w:t>
      </w:r>
      <w:r w:rsidRPr="00D60AB2">
        <w:rPr>
          <w:rFonts w:ascii="Arial" w:hAnsi="Arial"/>
          <w:sz w:val="22"/>
          <w:szCs w:val="22"/>
          <w:lang w:val="sr-Cyrl-RS" w:eastAsia="en-US"/>
        </w:rPr>
        <w:t>, достави</w:t>
      </w:r>
      <w:r w:rsidRPr="00D60AB2">
        <w:rPr>
          <w:rFonts w:ascii="Arial" w:eastAsia="TimesNewRomanPSMT" w:hAnsi="Arial" w:cs="Arial"/>
          <w:iCs/>
          <w:sz w:val="22"/>
          <w:szCs w:val="22"/>
          <w:lang w:val="en-US" w:eastAsia="en-US"/>
        </w:rPr>
        <w:t xml:space="preserve">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D60AB2" w:rsidRPr="00D60AB2" w:rsidRDefault="00D60AB2" w:rsidP="00D60AB2">
      <w:pPr>
        <w:tabs>
          <w:tab w:val="left" w:pos="567"/>
        </w:tabs>
        <w:suppressAutoHyphens w:val="0"/>
        <w:jc w:val="both"/>
        <w:rPr>
          <w:rFonts w:ascii="Arial" w:eastAsia="TimesNewRomanPSMT" w:hAnsi="Arial" w:cs="Arial"/>
          <w:iCs/>
          <w:sz w:val="22"/>
          <w:szCs w:val="22"/>
          <w:lang w:val="sr-Cyrl-RS" w:eastAsia="en-US"/>
        </w:rPr>
      </w:pPr>
    </w:p>
    <w:p w:rsidR="00D60AB2" w:rsidRPr="00D60AB2" w:rsidRDefault="00D60AB2" w:rsidP="00D60AB2">
      <w:pPr>
        <w:tabs>
          <w:tab w:val="left" w:pos="567"/>
        </w:tabs>
        <w:suppressAutoHyphens w:val="0"/>
        <w:jc w:val="both"/>
        <w:rPr>
          <w:rFonts w:ascii="Arial" w:eastAsia="TimesNewRomanPSMT" w:hAnsi="Arial" w:cs="Arial"/>
          <w:iCs/>
          <w:sz w:val="22"/>
          <w:szCs w:val="22"/>
          <w:lang w:val="sr-Cyrl-RS" w:eastAsia="en-US"/>
        </w:rPr>
      </w:pPr>
      <w:r w:rsidRPr="00D60AB2">
        <w:rPr>
          <w:rFonts w:ascii="Arial" w:eastAsia="TimesNewRomanPSMT" w:hAnsi="Arial" w:cs="Arial"/>
          <w:iCs/>
          <w:sz w:val="22"/>
          <w:szCs w:val="22"/>
          <w:lang w:val="en-US" w:eastAsia="en-US"/>
        </w:rPr>
        <w:t>Банкарска гаранција за отклањање недостатака у гарантном року, доставља се  у тренутку примопредаје/испоруке предмета уговора .</w:t>
      </w:r>
    </w:p>
    <w:p w:rsidR="00D60AB2" w:rsidRPr="00D60AB2" w:rsidRDefault="00D60AB2" w:rsidP="00D60AB2">
      <w:pPr>
        <w:tabs>
          <w:tab w:val="left" w:pos="567"/>
        </w:tabs>
        <w:suppressAutoHyphens w:val="0"/>
        <w:jc w:val="both"/>
        <w:rPr>
          <w:rFonts w:ascii="Arial" w:eastAsia="TimesNewRomanPSMT" w:hAnsi="Arial" w:cs="Arial"/>
          <w:iCs/>
          <w:sz w:val="22"/>
          <w:szCs w:val="22"/>
          <w:lang w:val="sr-Cyrl-RS" w:eastAsia="en-US"/>
        </w:rPr>
      </w:pPr>
      <w:r w:rsidRPr="00D60AB2">
        <w:rPr>
          <w:rFonts w:ascii="Arial" w:eastAsia="TimesNewRomanPSMT" w:hAnsi="Arial" w:cs="Arial"/>
          <w:iCs/>
          <w:sz w:val="22"/>
          <w:szCs w:val="22"/>
          <w:lang w:val="en-US" w:eastAsia="en-US"/>
        </w:rPr>
        <w:t xml:space="preserve"> 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D60AB2" w:rsidRPr="00D60AB2" w:rsidRDefault="00D60AB2" w:rsidP="00D60AB2">
      <w:pPr>
        <w:tabs>
          <w:tab w:val="left" w:pos="567"/>
        </w:tabs>
        <w:suppressAutoHyphens w:val="0"/>
        <w:jc w:val="both"/>
        <w:rPr>
          <w:rFonts w:ascii="Arial" w:eastAsia="TimesNewRomanPSMT" w:hAnsi="Arial" w:cs="Arial"/>
          <w:iCs/>
          <w:sz w:val="22"/>
          <w:szCs w:val="22"/>
          <w:lang w:val="en-US" w:eastAsia="en-US"/>
        </w:rPr>
      </w:pPr>
      <w:r w:rsidRPr="00D60AB2">
        <w:rPr>
          <w:rFonts w:ascii="Arial" w:eastAsia="TimesNewRomanPSMT" w:hAnsi="Arial" w:cs="Arial"/>
          <w:iCs/>
          <w:sz w:val="22"/>
          <w:szCs w:val="22"/>
          <w:lang w:val="en-US" w:eastAsia="en-US"/>
        </w:rPr>
        <w:t>Достављена банкарска гаранција  не може да садржи додатне услове за исплату, краћи рок и мањи износ.</w:t>
      </w:r>
    </w:p>
    <w:p w:rsidR="00D60AB2" w:rsidRPr="00D60AB2" w:rsidRDefault="00D60AB2" w:rsidP="00D60AB2">
      <w:pPr>
        <w:tabs>
          <w:tab w:val="left" w:pos="567"/>
        </w:tabs>
        <w:suppressAutoHyphens w:val="0"/>
        <w:jc w:val="both"/>
        <w:rPr>
          <w:rFonts w:ascii="Arial" w:eastAsia="TimesNewRomanPSMT" w:hAnsi="Arial" w:cs="Arial"/>
          <w:iCs/>
          <w:sz w:val="22"/>
          <w:szCs w:val="22"/>
          <w:lang w:val="sr-Cyrl-RS" w:eastAsia="en-US"/>
        </w:rPr>
      </w:pPr>
      <w:r w:rsidRPr="00D60AB2">
        <w:rPr>
          <w:rFonts w:ascii="Arial" w:eastAsia="TimesNewRomanPSMT" w:hAnsi="Arial" w:cs="Arial"/>
          <w:iCs/>
          <w:sz w:val="22"/>
          <w:szCs w:val="22"/>
          <w:lang w:val="en-US" w:eastAsia="en-U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D60AB2" w:rsidRPr="00D60AB2" w:rsidRDefault="00D60AB2" w:rsidP="00D60AB2">
      <w:pPr>
        <w:tabs>
          <w:tab w:val="left" w:pos="567"/>
        </w:tabs>
        <w:suppressAutoHyphens w:val="0"/>
        <w:jc w:val="both"/>
        <w:rPr>
          <w:rFonts w:ascii="Arial" w:eastAsia="TimesNewRomanPSMT" w:hAnsi="Arial" w:cs="Arial"/>
          <w:iCs/>
          <w:sz w:val="22"/>
          <w:szCs w:val="22"/>
          <w:lang w:val="sr-Latn-RS" w:eastAsia="en-US"/>
        </w:rPr>
      </w:pPr>
    </w:p>
    <w:p w:rsidR="00D60AB2" w:rsidRPr="00D60AB2" w:rsidRDefault="00D60AB2" w:rsidP="00D60AB2">
      <w:pPr>
        <w:tabs>
          <w:tab w:val="left" w:pos="567"/>
        </w:tabs>
        <w:suppressAutoHyphens w:val="0"/>
        <w:jc w:val="both"/>
        <w:rPr>
          <w:rFonts w:ascii="Arial" w:eastAsia="TimesNewRomanPSMT" w:hAnsi="Arial" w:cs="Arial"/>
          <w:iCs/>
          <w:sz w:val="22"/>
          <w:szCs w:val="22"/>
          <w:lang w:val="sr-Cyrl-RS" w:eastAsia="en-US"/>
        </w:rPr>
      </w:pPr>
      <w:r w:rsidRPr="00D60AB2">
        <w:rPr>
          <w:rFonts w:ascii="Arial" w:eastAsia="TimesNewRomanPSMT" w:hAnsi="Arial" w:cs="Arial"/>
          <w:iCs/>
          <w:sz w:val="22"/>
          <w:szCs w:val="22"/>
          <w:lang w:val="en-US"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D60AB2" w:rsidRPr="00D60AB2" w:rsidRDefault="00D60AB2" w:rsidP="00D60AB2">
      <w:pPr>
        <w:tabs>
          <w:tab w:val="left" w:pos="567"/>
        </w:tabs>
        <w:suppressAutoHyphens w:val="0"/>
        <w:jc w:val="both"/>
        <w:rPr>
          <w:rFonts w:ascii="Arial" w:eastAsia="TimesNewRomanPSMT" w:hAnsi="Arial" w:cs="Arial"/>
          <w:iCs/>
          <w:sz w:val="22"/>
          <w:szCs w:val="22"/>
          <w:lang w:val="en-US" w:eastAsia="en-US"/>
        </w:rPr>
      </w:pPr>
      <w:r w:rsidRPr="00D60AB2">
        <w:rPr>
          <w:rFonts w:ascii="Arial" w:eastAsia="TimesNewRomanPSMT" w:hAnsi="Arial" w:cs="Arial"/>
          <w:iCs/>
          <w:sz w:val="22"/>
          <w:szCs w:val="22"/>
          <w:lang w:val="ru-RU" w:eastAsia="en-U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D60AB2" w:rsidRDefault="00D60AB2" w:rsidP="00D60AB2">
      <w:pPr>
        <w:suppressAutoHyphens w:val="0"/>
        <w:jc w:val="both"/>
        <w:rPr>
          <w:rFonts w:ascii="Arial" w:hAnsi="Arial" w:cs="Arial"/>
          <w:b/>
          <w:sz w:val="22"/>
          <w:szCs w:val="22"/>
          <w:lang w:val="sr-Cyrl-RS" w:eastAsia="en-US"/>
        </w:rPr>
      </w:pPr>
    </w:p>
    <w:p w:rsidR="00D60AB2" w:rsidRDefault="00D60AB2" w:rsidP="00D60AB2">
      <w:pPr>
        <w:suppressAutoHyphens w:val="0"/>
        <w:jc w:val="both"/>
        <w:rPr>
          <w:rFonts w:ascii="Arial" w:hAnsi="Arial" w:cs="Arial"/>
          <w:b/>
          <w:sz w:val="22"/>
          <w:szCs w:val="22"/>
          <w:lang w:val="sr-Cyrl-RS" w:eastAsia="en-US"/>
        </w:rPr>
      </w:pPr>
    </w:p>
    <w:p w:rsidR="00D60AB2" w:rsidRPr="00D60AB2" w:rsidRDefault="00D60AB2" w:rsidP="00D60AB2">
      <w:pPr>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УГОВОРНА КАЗНА ЗБОГ ЗАКАШЊЕЊА У ИСПОРУЦИ</w:t>
      </w:r>
    </w:p>
    <w:p w:rsidR="00D60AB2" w:rsidRPr="00D60AB2" w:rsidRDefault="00C065D4" w:rsidP="00D60AB2">
      <w:pPr>
        <w:suppressAutoHyphens w:val="0"/>
        <w:jc w:val="center"/>
        <w:rPr>
          <w:rFonts w:ascii="Arial" w:hAnsi="Arial" w:cs="Arial"/>
          <w:b/>
          <w:sz w:val="22"/>
          <w:szCs w:val="22"/>
          <w:lang w:val="en-US" w:eastAsia="en-US"/>
        </w:rPr>
      </w:pPr>
      <w:r>
        <w:rPr>
          <w:rFonts w:ascii="Arial" w:hAnsi="Arial" w:cs="Arial"/>
          <w:b/>
          <w:sz w:val="22"/>
          <w:szCs w:val="22"/>
          <w:lang w:val="en-US" w:eastAsia="en-US"/>
        </w:rPr>
        <w:t xml:space="preserve">Члан </w:t>
      </w:r>
      <w:r>
        <w:rPr>
          <w:rFonts w:ascii="Arial" w:hAnsi="Arial" w:cs="Arial"/>
          <w:b/>
          <w:sz w:val="22"/>
          <w:szCs w:val="22"/>
          <w:lang w:val="sr-Cyrl-RS" w:eastAsia="en-US"/>
        </w:rPr>
        <w:t>9</w:t>
      </w:r>
      <w:r w:rsidR="00D60AB2" w:rsidRPr="00D60AB2">
        <w:rPr>
          <w:rFonts w:ascii="Arial" w:hAnsi="Arial" w:cs="Arial"/>
          <w:b/>
          <w:sz w:val="22"/>
          <w:szCs w:val="22"/>
          <w:lang w:val="en-US" w:eastAsia="en-US"/>
        </w:rPr>
        <w:t>.</w:t>
      </w:r>
    </w:p>
    <w:p w:rsidR="00D60AB2" w:rsidRPr="00D60AB2" w:rsidRDefault="00D60AB2" w:rsidP="00D60AB2">
      <w:pPr>
        <w:tabs>
          <w:tab w:val="left" w:pos="9090"/>
        </w:tabs>
        <w:suppressAutoHyphens w:val="0"/>
        <w:spacing w:before="120"/>
        <w:jc w:val="both"/>
        <w:rPr>
          <w:rFonts w:ascii="Arial" w:hAnsi="Arial" w:cs="Arial"/>
          <w:bCs/>
          <w:sz w:val="22"/>
          <w:szCs w:val="22"/>
          <w:lang w:eastAsia="en-US"/>
        </w:rPr>
      </w:pPr>
      <w:r w:rsidRPr="00D60AB2">
        <w:rPr>
          <w:rFonts w:ascii="Arial" w:hAnsi="Arial" w:cs="Arial"/>
          <w:bCs/>
          <w:sz w:val="22"/>
          <w:szCs w:val="22"/>
          <w:lang w:eastAsia="en-US"/>
        </w:rPr>
        <w:t>Уколико Продавац не испуни своје обавезе или не испоручи добр</w:t>
      </w:r>
      <w:r w:rsidRPr="00D60AB2">
        <w:rPr>
          <w:rFonts w:ascii="Arial" w:hAnsi="Arial" w:cs="Arial"/>
          <w:bCs/>
          <w:sz w:val="22"/>
          <w:szCs w:val="22"/>
          <w:lang w:val="en-US" w:eastAsia="en-US"/>
        </w:rPr>
        <w:t>о</w:t>
      </w:r>
      <w:r w:rsidRPr="00D60AB2">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60AB2" w:rsidRPr="00D60AB2" w:rsidRDefault="00D60AB2" w:rsidP="00D60AB2">
      <w:pPr>
        <w:tabs>
          <w:tab w:val="left" w:pos="9090"/>
        </w:tabs>
        <w:suppressAutoHyphens w:val="0"/>
        <w:spacing w:before="120"/>
        <w:jc w:val="both"/>
        <w:rPr>
          <w:rFonts w:ascii="Arial" w:hAnsi="Arial" w:cs="Arial"/>
          <w:sz w:val="22"/>
          <w:szCs w:val="22"/>
          <w:lang w:val="en-US" w:eastAsia="en-US"/>
        </w:rPr>
      </w:pPr>
      <w:r w:rsidRPr="00D60AB2">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D60AB2">
        <w:rPr>
          <w:rFonts w:ascii="Arial" w:hAnsi="Arial" w:cs="Arial"/>
          <w:bCs/>
          <w:sz w:val="22"/>
          <w:szCs w:val="22"/>
          <w:lang w:val="sr-Latn-CS" w:eastAsia="en-US"/>
        </w:rPr>
        <w:t>.</w:t>
      </w:r>
      <w:r w:rsidRPr="00D60AB2">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D60AB2">
        <w:rPr>
          <w:rFonts w:ascii="Arial" w:hAnsi="Arial" w:cs="Arial"/>
          <w:sz w:val="22"/>
          <w:szCs w:val="22"/>
          <w:lang w:val="en-US" w:eastAsia="en-US"/>
        </w:rPr>
        <w:t>без пореза на додату вредност.</w:t>
      </w:r>
    </w:p>
    <w:p w:rsidR="00D60AB2" w:rsidRPr="00D60AB2" w:rsidRDefault="00D60AB2" w:rsidP="00D60AB2">
      <w:pPr>
        <w:tabs>
          <w:tab w:val="left" w:pos="9090"/>
        </w:tabs>
        <w:suppressAutoHyphens w:val="0"/>
        <w:spacing w:before="120"/>
        <w:jc w:val="both"/>
        <w:rPr>
          <w:rFonts w:ascii="Arial" w:hAnsi="Arial" w:cs="Arial"/>
          <w:sz w:val="22"/>
          <w:szCs w:val="22"/>
          <w:lang w:val="en-US" w:eastAsia="en-US"/>
        </w:rPr>
      </w:pPr>
      <w:r w:rsidRPr="00D60AB2">
        <w:rPr>
          <w:rFonts w:ascii="Arial" w:hAnsi="Arial" w:cs="Arial"/>
          <w:bCs/>
          <w:sz w:val="22"/>
          <w:szCs w:val="22"/>
          <w:lang w:val="en-US" w:eastAsia="en-US"/>
        </w:rPr>
        <w:t>Плаћање уговорне казне</w:t>
      </w:r>
      <w:r w:rsidRPr="00D60AB2">
        <w:rPr>
          <w:rFonts w:ascii="Arial" w:hAnsi="Arial" w:cs="Arial"/>
          <w:sz w:val="22"/>
          <w:szCs w:val="22"/>
          <w:lang w:val="en-US" w:eastAsia="en-US"/>
        </w:rPr>
        <w:t xml:space="preserve">, из става 1. овог члана,  дoспeвa у рoку до 45(четрдесетпет) дaнa oд дaнa пријема од стране Продавца рачуна </w:t>
      </w:r>
      <w:r w:rsidRPr="00D60AB2">
        <w:rPr>
          <w:rFonts w:ascii="Arial" w:hAnsi="Arial" w:cs="Arial"/>
          <w:bCs/>
          <w:sz w:val="22"/>
          <w:szCs w:val="22"/>
          <w:lang w:val="en-US" w:eastAsia="en-US"/>
        </w:rPr>
        <w:t xml:space="preserve">Купца </w:t>
      </w:r>
      <w:r w:rsidRPr="00D60AB2">
        <w:rPr>
          <w:rFonts w:ascii="Arial" w:hAnsi="Arial" w:cs="Arial"/>
          <w:sz w:val="22"/>
          <w:szCs w:val="22"/>
          <w:lang w:val="en-US" w:eastAsia="en-US"/>
        </w:rPr>
        <w:t>испостављених по овом основу.</w:t>
      </w:r>
    </w:p>
    <w:p w:rsidR="00D60AB2" w:rsidRPr="00D60AB2" w:rsidRDefault="00D60AB2" w:rsidP="00D60AB2">
      <w:pPr>
        <w:tabs>
          <w:tab w:val="left" w:pos="9090"/>
        </w:tabs>
        <w:suppressAutoHyphens w:val="0"/>
        <w:spacing w:before="120"/>
        <w:jc w:val="both"/>
        <w:rPr>
          <w:rFonts w:ascii="Arial" w:hAnsi="Arial" w:cs="Arial"/>
          <w:bCs/>
          <w:sz w:val="22"/>
          <w:szCs w:val="22"/>
          <w:lang w:val="en-US" w:eastAsia="en-US"/>
        </w:rPr>
      </w:pPr>
      <w:r w:rsidRPr="00D60AB2">
        <w:rPr>
          <w:rFonts w:ascii="Arial" w:hAnsi="Arial" w:cs="Arial"/>
          <w:bCs/>
          <w:sz w:val="22"/>
          <w:szCs w:val="22"/>
          <w:lang w:eastAsia="en-US"/>
        </w:rPr>
        <w:t xml:space="preserve">У случају закашњења са испоруком дужег од 20 (двадесет) дана, </w:t>
      </w:r>
      <w:r w:rsidRPr="00D60AB2">
        <w:rPr>
          <w:rFonts w:ascii="Arial" w:hAnsi="Arial" w:cs="Arial"/>
          <w:bCs/>
          <w:sz w:val="22"/>
          <w:szCs w:val="22"/>
          <w:lang w:val="en-US" w:eastAsia="en-US"/>
        </w:rPr>
        <w:t>Купац</w:t>
      </w:r>
      <w:r w:rsidRPr="00D60AB2">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D60AB2" w:rsidRPr="00D60AB2" w:rsidRDefault="00D60AB2" w:rsidP="00D60AB2">
      <w:pPr>
        <w:suppressAutoHyphens w:val="0"/>
        <w:autoSpaceDE w:val="0"/>
        <w:autoSpaceDN w:val="0"/>
        <w:adjustRightInd w:val="0"/>
        <w:jc w:val="both"/>
        <w:rPr>
          <w:rFonts w:ascii="Arial" w:hAnsi="Arial" w:cs="Arial"/>
          <w:b/>
          <w:sz w:val="22"/>
          <w:szCs w:val="22"/>
          <w:lang w:val="sr-Cyrl-RS" w:eastAsia="en-US"/>
        </w:rPr>
      </w:pPr>
    </w:p>
    <w:p w:rsidR="00D60AB2" w:rsidRPr="00D60AB2" w:rsidRDefault="00D60AB2" w:rsidP="00D60AB2">
      <w:pPr>
        <w:suppressAutoHyphens w:val="0"/>
        <w:autoSpaceDE w:val="0"/>
        <w:autoSpaceDN w:val="0"/>
        <w:adjustRightInd w:val="0"/>
        <w:jc w:val="both"/>
        <w:rPr>
          <w:rFonts w:ascii="Arial" w:hAnsi="Arial" w:cs="Arial"/>
          <w:b/>
          <w:sz w:val="22"/>
          <w:szCs w:val="22"/>
          <w:lang w:val="en-US" w:eastAsia="en-US"/>
        </w:rPr>
      </w:pPr>
      <w:r w:rsidRPr="00D60AB2">
        <w:rPr>
          <w:rFonts w:ascii="Arial" w:hAnsi="Arial" w:cs="Arial"/>
          <w:b/>
          <w:sz w:val="22"/>
          <w:szCs w:val="22"/>
          <w:lang w:val="en-US" w:eastAsia="en-US"/>
        </w:rPr>
        <w:t xml:space="preserve">ВИША СИЛА </w:t>
      </w:r>
    </w:p>
    <w:p w:rsidR="00D60AB2" w:rsidRPr="00D60AB2" w:rsidRDefault="00D60AB2" w:rsidP="00D60AB2">
      <w:pPr>
        <w:suppressAutoHyphens w:val="0"/>
        <w:autoSpaceDE w:val="0"/>
        <w:autoSpaceDN w:val="0"/>
        <w:adjustRightInd w:val="0"/>
        <w:jc w:val="center"/>
        <w:rPr>
          <w:rFonts w:ascii="Arial" w:hAnsi="Arial" w:cs="Arial"/>
          <w:b/>
          <w:sz w:val="22"/>
          <w:szCs w:val="22"/>
          <w:lang w:val="en-US" w:eastAsia="en-US"/>
        </w:rPr>
      </w:pPr>
      <w:r w:rsidRPr="00D60AB2">
        <w:rPr>
          <w:rFonts w:ascii="Arial" w:hAnsi="Arial" w:cs="Arial"/>
          <w:b/>
          <w:sz w:val="22"/>
          <w:szCs w:val="22"/>
          <w:lang w:val="en-US" w:eastAsia="en-US"/>
        </w:rPr>
        <w:t>Члан 1</w:t>
      </w:r>
      <w:r w:rsidR="00C065D4">
        <w:rPr>
          <w:rFonts w:ascii="Arial" w:hAnsi="Arial" w:cs="Arial"/>
          <w:b/>
          <w:sz w:val="22"/>
          <w:szCs w:val="22"/>
          <w:lang w:val="sr-Cyrl-RS" w:eastAsia="en-US"/>
        </w:rPr>
        <w:t>0</w:t>
      </w:r>
      <w:r w:rsidRPr="00D60AB2">
        <w:rPr>
          <w:rFonts w:ascii="Arial" w:hAnsi="Arial" w:cs="Arial"/>
          <w:b/>
          <w:sz w:val="22"/>
          <w:szCs w:val="22"/>
          <w:lang w:val="en-US" w:eastAsia="en-US"/>
        </w:rPr>
        <w:t>.</w:t>
      </w:r>
    </w:p>
    <w:p w:rsidR="00D60AB2" w:rsidRPr="00D60AB2" w:rsidRDefault="00D60AB2" w:rsidP="00D60AB2">
      <w:pPr>
        <w:tabs>
          <w:tab w:val="left" w:pos="1512"/>
          <w:tab w:val="left" w:pos="9090"/>
        </w:tabs>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D60AB2">
        <w:rPr>
          <w:rFonts w:ascii="Arial" w:hAnsi="Arial" w:cs="Arial"/>
          <w:sz w:val="22"/>
          <w:szCs w:val="22"/>
          <w:lang w:eastAsia="en-US"/>
        </w:rPr>
        <w:t>за</w:t>
      </w:r>
      <w:r w:rsidRPr="00D60AB2">
        <w:rPr>
          <w:rFonts w:ascii="Arial" w:hAnsi="Arial" w:cs="Arial"/>
          <w:sz w:val="22"/>
          <w:szCs w:val="22"/>
          <w:lang w:val="en-US" w:eastAsia="en-US"/>
        </w:rPr>
        <w:t xml:space="preserve"> накнаду штете за делимично или потпуно неизвршење уговорених обавеза</w:t>
      </w:r>
      <w:r w:rsidRPr="00D60AB2">
        <w:rPr>
          <w:rFonts w:ascii="Arial" w:hAnsi="Arial" w:cs="Arial"/>
          <w:sz w:val="22"/>
          <w:szCs w:val="22"/>
          <w:lang w:eastAsia="en-US"/>
        </w:rPr>
        <w:t>,за</w:t>
      </w:r>
      <w:r w:rsidRPr="00D60AB2">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60AB2">
        <w:rPr>
          <w:rFonts w:ascii="Arial" w:hAnsi="Arial" w:cs="Arial"/>
          <w:sz w:val="22"/>
          <w:szCs w:val="22"/>
          <w:lang w:eastAsia="en-US"/>
        </w:rPr>
        <w:t>,</w:t>
      </w:r>
      <w:r w:rsidRPr="00D60AB2">
        <w:rPr>
          <w:rFonts w:ascii="Arial" w:hAnsi="Arial" w:cs="Arial"/>
          <w:sz w:val="22"/>
          <w:szCs w:val="22"/>
          <w:lang w:val="en-US" w:eastAsia="en-US"/>
        </w:rPr>
        <w:t xml:space="preserve"> одлаже се за време њеног трајања. </w:t>
      </w:r>
    </w:p>
    <w:p w:rsidR="00D60AB2" w:rsidRPr="00D60AB2" w:rsidRDefault="00D60AB2" w:rsidP="00D60AB2">
      <w:pPr>
        <w:tabs>
          <w:tab w:val="left" w:pos="1512"/>
          <w:tab w:val="left" w:pos="9090"/>
        </w:tabs>
        <w:suppressAutoHyphens w:val="0"/>
        <w:spacing w:before="120"/>
        <w:jc w:val="both"/>
        <w:rPr>
          <w:rFonts w:ascii="Arial" w:hAnsi="Arial" w:cs="Arial"/>
          <w:sz w:val="22"/>
          <w:szCs w:val="22"/>
          <w:lang w:val="hr-HR" w:eastAsia="en-US"/>
        </w:rPr>
      </w:pPr>
      <w:r w:rsidRPr="00D60AB2">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D60AB2">
        <w:rPr>
          <w:rFonts w:ascii="Arial" w:hAnsi="Arial" w:cs="Arial"/>
          <w:sz w:val="22"/>
          <w:szCs w:val="22"/>
          <w:lang w:val="hr-HR" w:eastAsia="en-US"/>
        </w:rPr>
        <w:t xml:space="preserve">, </w:t>
      </w:r>
      <w:r w:rsidRPr="00D60AB2">
        <w:rPr>
          <w:rFonts w:ascii="Arial" w:hAnsi="Arial" w:cs="Arial"/>
          <w:sz w:val="22"/>
          <w:szCs w:val="22"/>
          <w:lang w:val="en-US" w:eastAsia="en-US"/>
        </w:rPr>
        <w:t>без одлагања</w:t>
      </w:r>
      <w:r w:rsidRPr="00D60AB2">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D60AB2">
        <w:rPr>
          <w:rFonts w:ascii="Arial" w:hAnsi="Arial" w:cs="Arial"/>
          <w:sz w:val="22"/>
          <w:szCs w:val="22"/>
          <w:lang w:val="en-US" w:eastAsia="en-US"/>
        </w:rPr>
        <w:t>страну о настанку</w:t>
      </w:r>
      <w:r w:rsidRPr="00D60AB2">
        <w:rPr>
          <w:rFonts w:ascii="Arial" w:hAnsi="Arial" w:cs="Arial"/>
          <w:sz w:val="22"/>
          <w:szCs w:val="22"/>
          <w:lang w:val="hr-HR" w:eastAsia="en-US"/>
        </w:rPr>
        <w:t xml:space="preserve"> више силе</w:t>
      </w:r>
      <w:r w:rsidRPr="00D60AB2">
        <w:rPr>
          <w:rFonts w:ascii="Arial" w:hAnsi="Arial" w:cs="Arial"/>
          <w:sz w:val="22"/>
          <w:szCs w:val="22"/>
          <w:lang w:val="en-US" w:eastAsia="en-US"/>
        </w:rPr>
        <w:t xml:space="preserve"> и њеном процењеном или очекиваном трајању</w:t>
      </w:r>
      <w:r w:rsidRPr="00D60AB2">
        <w:rPr>
          <w:rFonts w:ascii="Arial" w:hAnsi="Arial" w:cs="Arial"/>
          <w:sz w:val="22"/>
          <w:szCs w:val="22"/>
          <w:lang w:val="hr-HR" w:eastAsia="en-US"/>
        </w:rPr>
        <w:t>, уз достављање доказа о постојању више силе.</w:t>
      </w:r>
    </w:p>
    <w:p w:rsidR="00D60AB2" w:rsidRPr="00D60AB2" w:rsidRDefault="00D60AB2" w:rsidP="00D60AB2">
      <w:pPr>
        <w:tabs>
          <w:tab w:val="left" w:pos="1512"/>
          <w:tab w:val="left" w:pos="9090"/>
        </w:tabs>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t>За време трајања више силе свака Уговорна страна сноси своје трошкове</w:t>
      </w:r>
      <w:r w:rsidRPr="00D60AB2">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60AB2">
        <w:rPr>
          <w:rFonts w:ascii="Arial" w:hAnsi="Arial" w:cs="Arial"/>
          <w:sz w:val="22"/>
          <w:szCs w:val="22"/>
          <w:lang w:val="en-US" w:eastAsia="en-US"/>
        </w:rPr>
        <w:t>.</w:t>
      </w:r>
    </w:p>
    <w:p w:rsidR="00D60AB2" w:rsidRPr="00D60AB2" w:rsidRDefault="00D60AB2" w:rsidP="00D60AB2">
      <w:pPr>
        <w:tabs>
          <w:tab w:val="left" w:pos="1512"/>
          <w:tab w:val="left" w:pos="9090"/>
        </w:tabs>
        <w:suppressAutoHyphens w:val="0"/>
        <w:spacing w:before="120"/>
        <w:jc w:val="both"/>
        <w:rPr>
          <w:rFonts w:ascii="Arial" w:hAnsi="Arial" w:cs="Arial"/>
          <w:sz w:val="22"/>
          <w:szCs w:val="22"/>
          <w:lang w:eastAsia="en-US"/>
        </w:rPr>
      </w:pPr>
      <w:r w:rsidRPr="00D60AB2">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60AB2">
        <w:rPr>
          <w:rFonts w:ascii="Arial" w:hAnsi="Arial" w:cs="Arial"/>
          <w:sz w:val="22"/>
          <w:szCs w:val="22"/>
          <w:lang w:eastAsia="en-US"/>
        </w:rPr>
        <w:t xml:space="preserve">по овом основу – </w:t>
      </w:r>
      <w:r w:rsidRPr="00D60AB2">
        <w:rPr>
          <w:rFonts w:ascii="Arial" w:hAnsi="Arial" w:cs="Arial"/>
          <w:sz w:val="22"/>
          <w:szCs w:val="22"/>
          <w:lang w:val="en-US" w:eastAsia="en-US"/>
        </w:rPr>
        <w:t>ни једна од Уговорних страна не стиче право на накнаду било какве штете.</w:t>
      </w:r>
    </w:p>
    <w:p w:rsidR="00D60AB2" w:rsidRPr="00D60AB2" w:rsidRDefault="00D60AB2" w:rsidP="00D60AB2">
      <w:pPr>
        <w:tabs>
          <w:tab w:val="left" w:pos="567"/>
        </w:tabs>
        <w:suppressAutoHyphens w:val="0"/>
        <w:jc w:val="both"/>
        <w:rPr>
          <w:rFonts w:ascii="Arial" w:hAnsi="Arial" w:cs="Arial"/>
          <w:b/>
          <w:sz w:val="22"/>
          <w:szCs w:val="22"/>
          <w:lang w:val="en-US" w:eastAsia="en-US"/>
        </w:rPr>
      </w:pPr>
    </w:p>
    <w:p w:rsidR="00D60AB2" w:rsidRPr="00D60AB2" w:rsidRDefault="00D60AB2" w:rsidP="00D60AB2">
      <w:pPr>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РАСКИД УГОВОРА</w:t>
      </w:r>
    </w:p>
    <w:p w:rsidR="00D60AB2" w:rsidRPr="00D60AB2" w:rsidRDefault="00D60AB2" w:rsidP="00D60AB2">
      <w:pPr>
        <w:suppressAutoHyphens w:val="0"/>
        <w:jc w:val="center"/>
        <w:rPr>
          <w:rFonts w:ascii="Arial" w:hAnsi="Arial" w:cs="Arial"/>
          <w:sz w:val="22"/>
          <w:szCs w:val="22"/>
          <w:lang w:val="en-US" w:eastAsia="en-US"/>
        </w:rPr>
      </w:pPr>
      <w:r w:rsidRPr="00D60AB2">
        <w:rPr>
          <w:rFonts w:ascii="Arial" w:hAnsi="Arial" w:cs="Arial"/>
          <w:b/>
          <w:sz w:val="22"/>
          <w:szCs w:val="22"/>
          <w:lang w:val="en-US" w:eastAsia="en-US"/>
        </w:rPr>
        <w:t>Члан 1</w:t>
      </w:r>
      <w:r w:rsidR="00C065D4">
        <w:rPr>
          <w:rFonts w:ascii="Arial" w:hAnsi="Arial" w:cs="Arial"/>
          <w:b/>
          <w:sz w:val="22"/>
          <w:szCs w:val="22"/>
          <w:lang w:val="sr-Cyrl-RS" w:eastAsia="en-US"/>
        </w:rPr>
        <w:t>1</w:t>
      </w:r>
      <w:r w:rsidRPr="00D60AB2">
        <w:rPr>
          <w:rFonts w:ascii="Arial" w:hAnsi="Arial" w:cs="Arial"/>
          <w:b/>
          <w:sz w:val="22"/>
          <w:szCs w:val="22"/>
          <w:lang w:val="en-US" w:eastAsia="en-US"/>
        </w:rPr>
        <w:t>.</w:t>
      </w:r>
    </w:p>
    <w:p w:rsidR="00D60AB2" w:rsidRPr="00D60AB2" w:rsidRDefault="00D60AB2" w:rsidP="00D60AB2">
      <w:pPr>
        <w:tabs>
          <w:tab w:val="left" w:pos="9090"/>
        </w:tabs>
        <w:suppressAutoHyphens w:val="0"/>
        <w:spacing w:before="120"/>
        <w:jc w:val="both"/>
        <w:rPr>
          <w:rFonts w:ascii="Arial" w:hAnsi="Arial" w:cs="Arial"/>
          <w:bCs/>
          <w:sz w:val="22"/>
          <w:szCs w:val="22"/>
          <w:lang w:eastAsia="en-US"/>
        </w:rPr>
      </w:pPr>
      <w:r w:rsidRPr="00D60AB2">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D60AB2">
        <w:rPr>
          <w:rFonts w:ascii="Arial" w:hAnsi="Arial" w:cs="Arial"/>
          <w:sz w:val="22"/>
          <w:szCs w:val="22"/>
          <w:lang w:eastAsia="en-US"/>
        </w:rPr>
        <w:t>Купца</w:t>
      </w:r>
      <w:r w:rsidRPr="00D60AB2">
        <w:rPr>
          <w:rFonts w:ascii="Arial" w:hAnsi="Arial" w:cs="Arial"/>
          <w:bCs/>
          <w:sz w:val="22"/>
          <w:szCs w:val="22"/>
          <w:lang w:eastAsia="en-US"/>
        </w:rPr>
        <w:t xml:space="preserve">, крши одредбе овог уговора, </w:t>
      </w:r>
      <w:r w:rsidRPr="00D60AB2">
        <w:rPr>
          <w:rFonts w:ascii="Arial" w:hAnsi="Arial" w:cs="Arial"/>
          <w:sz w:val="22"/>
          <w:szCs w:val="22"/>
          <w:lang w:eastAsia="en-US"/>
        </w:rPr>
        <w:t xml:space="preserve">Купац </w:t>
      </w:r>
      <w:r w:rsidRPr="00D60AB2">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D60AB2" w:rsidRPr="00D60AB2" w:rsidRDefault="00D60AB2" w:rsidP="00D60AB2">
      <w:pPr>
        <w:tabs>
          <w:tab w:val="left" w:pos="9090"/>
        </w:tabs>
        <w:suppressAutoHyphens w:val="0"/>
        <w:spacing w:before="120"/>
        <w:jc w:val="both"/>
        <w:rPr>
          <w:rFonts w:ascii="Arial" w:hAnsi="Arial" w:cs="Arial"/>
          <w:bCs/>
          <w:sz w:val="22"/>
          <w:szCs w:val="22"/>
          <w:lang w:eastAsia="en-US"/>
        </w:rPr>
      </w:pPr>
      <w:r w:rsidRPr="00D60AB2">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D60AB2">
        <w:rPr>
          <w:rFonts w:ascii="Arial" w:hAnsi="Arial" w:cs="Arial"/>
          <w:sz w:val="22"/>
          <w:szCs w:val="22"/>
          <w:lang w:eastAsia="en-US"/>
        </w:rPr>
        <w:t>Купац</w:t>
      </w:r>
      <w:r w:rsidRPr="00D60AB2">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D60AB2" w:rsidRPr="00D60AB2" w:rsidRDefault="00D60AB2" w:rsidP="00D60AB2">
      <w:pPr>
        <w:tabs>
          <w:tab w:val="left" w:pos="9090"/>
        </w:tabs>
        <w:suppressAutoHyphens w:val="0"/>
        <w:spacing w:before="120"/>
        <w:jc w:val="both"/>
        <w:rPr>
          <w:rFonts w:ascii="Arial" w:hAnsi="Arial" w:cs="Arial"/>
          <w:bCs/>
          <w:sz w:val="22"/>
          <w:szCs w:val="22"/>
          <w:lang w:eastAsia="en-US"/>
        </w:rPr>
      </w:pPr>
      <w:r w:rsidRPr="00D60AB2">
        <w:rPr>
          <w:rFonts w:ascii="Arial" w:hAnsi="Arial" w:cs="Arial"/>
          <w:bCs/>
          <w:sz w:val="22"/>
          <w:szCs w:val="22"/>
          <w:lang w:eastAsia="en-US"/>
        </w:rPr>
        <w:t xml:space="preserve">У случају раскида овог </w:t>
      </w:r>
      <w:r w:rsidRPr="00D60AB2">
        <w:rPr>
          <w:rFonts w:ascii="Arial" w:hAnsi="Arial" w:cs="Arial"/>
          <w:bCs/>
          <w:sz w:val="22"/>
          <w:szCs w:val="22"/>
          <w:lang w:val="en-US" w:eastAsia="en-US"/>
        </w:rPr>
        <w:t>У</w:t>
      </w:r>
      <w:r w:rsidRPr="00D60AB2">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D60AB2" w:rsidRPr="00D60AB2" w:rsidRDefault="00D60AB2" w:rsidP="00D60AB2">
      <w:pPr>
        <w:tabs>
          <w:tab w:val="left" w:pos="9090"/>
        </w:tabs>
        <w:suppressAutoHyphens w:val="0"/>
        <w:spacing w:before="120"/>
        <w:jc w:val="both"/>
        <w:rPr>
          <w:rFonts w:ascii="Arial" w:hAnsi="Arial" w:cs="Arial"/>
          <w:bCs/>
          <w:sz w:val="22"/>
          <w:szCs w:val="22"/>
          <w:lang w:val="sr-Latn-RS" w:eastAsia="en-US"/>
        </w:rPr>
      </w:pPr>
      <w:r w:rsidRPr="00D60AB2">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Члан 1</w:t>
      </w:r>
      <w:r w:rsidR="00C065D4">
        <w:rPr>
          <w:rFonts w:ascii="Arial" w:hAnsi="Arial" w:cs="Arial"/>
          <w:b/>
          <w:sz w:val="22"/>
          <w:szCs w:val="22"/>
          <w:lang w:val="sr-Cyrl-RS" w:eastAsia="en-US"/>
        </w:rPr>
        <w:t>2</w:t>
      </w:r>
      <w:r w:rsidRPr="00D60AB2">
        <w:rPr>
          <w:rFonts w:ascii="Arial" w:hAnsi="Arial" w:cs="Arial"/>
          <w:b/>
          <w:sz w:val="22"/>
          <w:szCs w:val="22"/>
          <w:lang w:val="en-US" w:eastAsia="en-US"/>
        </w:rPr>
        <w:t>.</w:t>
      </w:r>
    </w:p>
    <w:p w:rsidR="00D60AB2" w:rsidRPr="00D60AB2" w:rsidRDefault="00D60AB2" w:rsidP="00D60AB2">
      <w:pPr>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065D4" w:rsidRPr="00C065D4" w:rsidRDefault="00C065D4" w:rsidP="00D60AB2">
      <w:pPr>
        <w:tabs>
          <w:tab w:val="left" w:pos="567"/>
        </w:tabs>
        <w:suppressAutoHyphens w:val="0"/>
        <w:jc w:val="both"/>
        <w:rPr>
          <w:rFonts w:ascii="Arial" w:eastAsia="Calibri" w:hAnsi="Arial" w:cs="Arial"/>
          <w:noProof/>
          <w:color w:val="00B0F0"/>
          <w:sz w:val="22"/>
          <w:szCs w:val="22"/>
          <w:lang w:val="sr-Cyrl-RS" w:eastAsia="en-US"/>
        </w:rPr>
      </w:pP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Члан 1</w:t>
      </w:r>
      <w:r w:rsidR="00C065D4">
        <w:rPr>
          <w:rFonts w:ascii="Arial" w:hAnsi="Arial" w:cs="Arial"/>
          <w:b/>
          <w:sz w:val="22"/>
          <w:szCs w:val="22"/>
          <w:lang w:val="sr-Cyrl-RS" w:eastAsia="en-US"/>
        </w:rPr>
        <w:t>3</w:t>
      </w:r>
      <w:r w:rsidRPr="00D60AB2">
        <w:rPr>
          <w:rFonts w:ascii="Arial" w:hAnsi="Arial" w:cs="Arial"/>
          <w:b/>
          <w:sz w:val="22"/>
          <w:szCs w:val="22"/>
          <w:lang w:val="en-US" w:eastAsia="en-US"/>
        </w:rPr>
        <w:t>.</w:t>
      </w:r>
    </w:p>
    <w:p w:rsidR="00D60AB2" w:rsidRPr="00D60AB2" w:rsidRDefault="00D60AB2" w:rsidP="00D60AB2">
      <w:pPr>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60AB2" w:rsidRPr="00D60AB2" w:rsidRDefault="00D60AB2" w:rsidP="00D60AB2">
      <w:pPr>
        <w:suppressAutoHyphens w:val="0"/>
        <w:spacing w:before="120"/>
        <w:jc w:val="both"/>
        <w:rPr>
          <w:rFonts w:ascii="Arial" w:hAnsi="Arial" w:cs="Arial"/>
          <w:sz w:val="22"/>
          <w:szCs w:val="22"/>
          <w:lang w:val="en-US" w:eastAsia="en-US"/>
        </w:rPr>
      </w:pPr>
      <w:r w:rsidRPr="00D60AB2">
        <w:rPr>
          <w:rFonts w:ascii="Arial" w:hAnsi="Arial" w:cs="Arial"/>
          <w:sz w:val="22"/>
          <w:szCs w:val="22"/>
          <w:lang w:val="en-US" w:eastAsia="en-US"/>
        </w:rPr>
        <w:lastRenderedPageBreak/>
        <w:t xml:space="preserve">Информације, подаци и документација које је </w:t>
      </w:r>
      <w:r w:rsidRPr="00D60AB2">
        <w:rPr>
          <w:rFonts w:ascii="Arial" w:hAnsi="Arial" w:cs="Arial"/>
          <w:color w:val="000000"/>
          <w:sz w:val="22"/>
          <w:szCs w:val="22"/>
          <w:lang w:val="en-US" w:eastAsia="en-US"/>
        </w:rPr>
        <w:t>Купац</w:t>
      </w:r>
      <w:r w:rsidRPr="00D60AB2">
        <w:rPr>
          <w:rFonts w:ascii="Arial" w:hAnsi="Arial" w:cs="Arial"/>
          <w:sz w:val="22"/>
          <w:szCs w:val="22"/>
          <w:lang w:val="en-US" w:eastAsia="en-US"/>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D60AB2">
        <w:rPr>
          <w:rFonts w:ascii="Arial" w:hAnsi="Arial" w:cs="Arial"/>
          <w:color w:val="000000"/>
          <w:sz w:val="22"/>
          <w:szCs w:val="22"/>
          <w:lang w:val="en-US" w:eastAsia="en-US"/>
        </w:rPr>
        <w:t>Купца,осим у случајевима предвиђеним одговарајућим прописима</w:t>
      </w:r>
      <w:r w:rsidRPr="00D60AB2">
        <w:rPr>
          <w:rFonts w:ascii="Arial" w:hAnsi="Arial" w:cs="Arial"/>
          <w:sz w:val="22"/>
          <w:szCs w:val="22"/>
          <w:lang w:val="en-US" w:eastAsia="en-US"/>
        </w:rPr>
        <w:t xml:space="preserve">. </w:t>
      </w: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Члан 1</w:t>
      </w:r>
      <w:r w:rsidR="00C065D4">
        <w:rPr>
          <w:rFonts w:ascii="Arial" w:hAnsi="Arial" w:cs="Arial"/>
          <w:b/>
          <w:sz w:val="22"/>
          <w:szCs w:val="22"/>
          <w:lang w:val="sr-Cyrl-RS" w:eastAsia="en-US"/>
        </w:rPr>
        <w:t>4</w:t>
      </w:r>
      <w:r w:rsidRPr="00D60AB2">
        <w:rPr>
          <w:rFonts w:ascii="Arial" w:hAnsi="Arial" w:cs="Arial"/>
          <w:b/>
          <w:sz w:val="22"/>
          <w:szCs w:val="22"/>
          <w:lang w:val="en-US" w:eastAsia="en-US"/>
        </w:rPr>
        <w:t>.</w:t>
      </w:r>
    </w:p>
    <w:p w:rsidR="00D60AB2" w:rsidRPr="00D60AB2" w:rsidRDefault="00D60AB2" w:rsidP="00D60AB2">
      <w:pPr>
        <w:tabs>
          <w:tab w:val="left" w:pos="9090"/>
        </w:tabs>
        <w:suppressAutoHyphens w:val="0"/>
        <w:spacing w:before="120"/>
        <w:jc w:val="both"/>
        <w:rPr>
          <w:rFonts w:ascii="Arial" w:hAnsi="Arial" w:cs="Arial"/>
          <w:sz w:val="22"/>
          <w:szCs w:val="22"/>
          <w:lang w:eastAsia="en-US"/>
        </w:rPr>
      </w:pPr>
      <w:r w:rsidRPr="00D60AB2">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60AB2" w:rsidRPr="00D60AB2" w:rsidRDefault="00D60AB2" w:rsidP="00D60AB2">
      <w:pPr>
        <w:tabs>
          <w:tab w:val="left" w:pos="9090"/>
        </w:tabs>
        <w:suppressAutoHyphens w:val="0"/>
        <w:spacing w:before="120"/>
        <w:jc w:val="both"/>
        <w:rPr>
          <w:rFonts w:ascii="Arial" w:hAnsi="Arial" w:cs="Arial"/>
          <w:sz w:val="22"/>
          <w:szCs w:val="22"/>
          <w:lang w:val="ru-RU" w:eastAsia="en-US"/>
        </w:rPr>
      </w:pPr>
      <w:r w:rsidRPr="00D60AB2">
        <w:rPr>
          <w:rFonts w:ascii="Arial" w:hAnsi="Arial" w:cs="Arial"/>
          <w:sz w:val="22"/>
          <w:szCs w:val="22"/>
          <w:lang w:val="ru-RU" w:eastAsia="en-US"/>
        </w:rPr>
        <w:t xml:space="preserve">Након закључења </w:t>
      </w:r>
      <w:r w:rsidRPr="00D60AB2">
        <w:rPr>
          <w:rFonts w:ascii="Arial" w:hAnsi="Arial" w:cs="Arial"/>
          <w:sz w:val="22"/>
          <w:szCs w:val="22"/>
          <w:lang w:val="en-US" w:eastAsia="en-US"/>
        </w:rPr>
        <w:t xml:space="preserve">и ступања на правну снагу </w:t>
      </w:r>
      <w:r w:rsidRPr="00D60AB2">
        <w:rPr>
          <w:rFonts w:ascii="Arial" w:hAnsi="Arial" w:cs="Arial"/>
          <w:sz w:val="22"/>
          <w:szCs w:val="22"/>
          <w:lang w:val="ru-RU" w:eastAsia="en-US"/>
        </w:rPr>
        <w:t xml:space="preserve">овог Уговора, Купац може да дозволи, а </w:t>
      </w:r>
      <w:r w:rsidRPr="00D60AB2">
        <w:rPr>
          <w:rFonts w:ascii="Arial" w:hAnsi="Arial" w:cs="Arial"/>
          <w:sz w:val="22"/>
          <w:szCs w:val="22"/>
          <w:lang w:val="en-US" w:eastAsia="en-US"/>
        </w:rPr>
        <w:t>Продавац</w:t>
      </w:r>
      <w:r w:rsidRPr="00D60AB2">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273CD2" w:rsidRDefault="00273CD2" w:rsidP="00D60AB2">
      <w:pPr>
        <w:suppressAutoHyphens w:val="0"/>
        <w:jc w:val="center"/>
        <w:rPr>
          <w:rFonts w:ascii="Arial" w:hAnsi="Arial" w:cs="Arial"/>
          <w:b/>
          <w:sz w:val="22"/>
          <w:szCs w:val="22"/>
          <w:lang w:val="sr-Cyrl-RS" w:eastAsia="en-US"/>
        </w:rPr>
      </w:pP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 xml:space="preserve">Члан </w:t>
      </w:r>
      <w:r w:rsidR="00C065D4">
        <w:rPr>
          <w:rFonts w:ascii="Arial" w:hAnsi="Arial" w:cs="Arial"/>
          <w:b/>
          <w:sz w:val="22"/>
          <w:szCs w:val="22"/>
          <w:lang w:val="sr-Cyrl-RS" w:eastAsia="en-US"/>
        </w:rPr>
        <w:t>15</w:t>
      </w:r>
      <w:r w:rsidRPr="00D60AB2">
        <w:rPr>
          <w:rFonts w:ascii="Arial" w:hAnsi="Arial" w:cs="Arial"/>
          <w:b/>
          <w:sz w:val="22"/>
          <w:szCs w:val="22"/>
          <w:lang w:val="en-US" w:eastAsia="en-US"/>
        </w:rPr>
        <w:t>.</w:t>
      </w:r>
    </w:p>
    <w:p w:rsidR="00D60AB2" w:rsidRPr="00D60AB2" w:rsidRDefault="00D60AB2" w:rsidP="00D60AB2">
      <w:pPr>
        <w:tabs>
          <w:tab w:val="left" w:pos="567"/>
        </w:tabs>
        <w:suppressAutoHyphens w:val="0"/>
        <w:jc w:val="both"/>
        <w:rPr>
          <w:rFonts w:ascii="Arial" w:eastAsia="Calibri" w:hAnsi="Arial" w:cs="Arial"/>
          <w:noProof/>
          <w:sz w:val="22"/>
          <w:szCs w:val="22"/>
          <w:lang w:val="ru-RU" w:eastAsia="en-US"/>
        </w:rPr>
      </w:pPr>
      <w:r w:rsidRPr="00D60AB2">
        <w:rPr>
          <w:rFonts w:ascii="Arial" w:eastAsia="Calibri" w:hAnsi="Arial" w:cs="Arial"/>
          <w:noProof/>
          <w:sz w:val="22"/>
          <w:szCs w:val="22"/>
          <w:lang w:val="en-US" w:eastAsia="en-US"/>
        </w:rPr>
        <w:t>Продавац</w:t>
      </w:r>
      <w:r w:rsidRPr="00D60AB2">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D60AB2">
        <w:rPr>
          <w:rFonts w:ascii="Arial" w:eastAsia="TimesNewRomanPSMT" w:hAnsi="Arial" w:cs="Arial"/>
          <w:bCs/>
          <w:sz w:val="22"/>
          <w:szCs w:val="22"/>
          <w:lang w:val="ru-RU" w:eastAsia="en-US"/>
        </w:rPr>
        <w:t>у вези са испуњеношћу услова из поступка јавне набавке</w:t>
      </w:r>
      <w:r w:rsidRPr="00D60AB2">
        <w:rPr>
          <w:rFonts w:ascii="Arial" w:eastAsia="Calibri" w:hAnsi="Arial" w:cs="Arial"/>
          <w:noProof/>
          <w:sz w:val="22"/>
          <w:szCs w:val="22"/>
          <w:lang w:val="ru-RU" w:eastAsia="en-US"/>
        </w:rPr>
        <w:t xml:space="preserve">, о насталој промени писмено обавести </w:t>
      </w:r>
      <w:r w:rsidRPr="00D60AB2">
        <w:rPr>
          <w:rFonts w:ascii="Arial" w:eastAsia="Calibri" w:hAnsi="Arial" w:cs="Arial"/>
          <w:noProof/>
          <w:sz w:val="22"/>
          <w:szCs w:val="22"/>
          <w:lang w:val="en-US" w:eastAsia="en-US"/>
        </w:rPr>
        <w:t>Купца</w:t>
      </w:r>
      <w:r w:rsidRPr="00D60AB2">
        <w:rPr>
          <w:rFonts w:ascii="Arial" w:eastAsia="Calibri" w:hAnsi="Arial" w:cs="Arial"/>
          <w:noProof/>
          <w:sz w:val="22"/>
          <w:szCs w:val="22"/>
          <w:lang w:val="ru-RU" w:eastAsia="en-US"/>
        </w:rPr>
        <w:t xml:space="preserve"> и да је документује на прописан начин.</w:t>
      </w:r>
    </w:p>
    <w:p w:rsidR="00D60AB2" w:rsidRPr="00D60AB2" w:rsidRDefault="00D60AB2" w:rsidP="00D60AB2">
      <w:pPr>
        <w:tabs>
          <w:tab w:val="left" w:pos="567"/>
        </w:tabs>
        <w:suppressAutoHyphens w:val="0"/>
        <w:jc w:val="both"/>
        <w:rPr>
          <w:rFonts w:ascii="Arial" w:eastAsia="Calibri" w:hAnsi="Arial" w:cs="Arial"/>
          <w:noProof/>
          <w:sz w:val="22"/>
          <w:szCs w:val="22"/>
          <w:lang w:val="en-US" w:eastAsia="en-US"/>
        </w:rPr>
      </w:pPr>
      <w:r w:rsidRPr="00D60AB2">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D60AB2" w:rsidRPr="00D60AB2" w:rsidRDefault="00D60AB2" w:rsidP="00D60AB2">
      <w:pPr>
        <w:tabs>
          <w:tab w:val="left" w:pos="567"/>
        </w:tabs>
        <w:suppressAutoHyphens w:val="0"/>
        <w:jc w:val="both"/>
        <w:rPr>
          <w:rFonts w:ascii="Arial" w:hAnsi="Arial" w:cs="Arial"/>
          <w:b/>
          <w:sz w:val="22"/>
          <w:szCs w:val="22"/>
          <w:lang w:val="sr-Cyrl-BA" w:eastAsia="en-US"/>
        </w:rPr>
      </w:pPr>
    </w:p>
    <w:p w:rsidR="00D60AB2" w:rsidRPr="00D60AB2" w:rsidRDefault="00D60AB2" w:rsidP="00D60AB2">
      <w:pPr>
        <w:tabs>
          <w:tab w:val="left" w:pos="567"/>
        </w:tabs>
        <w:suppressAutoHyphens w:val="0"/>
        <w:jc w:val="both"/>
        <w:rPr>
          <w:rFonts w:ascii="Arial" w:hAnsi="Arial" w:cs="Arial"/>
          <w:b/>
          <w:sz w:val="22"/>
          <w:szCs w:val="22"/>
          <w:lang w:val="sr-Cyrl-BA" w:eastAsia="en-US"/>
        </w:rPr>
      </w:pPr>
      <w:r w:rsidRPr="00D60AB2">
        <w:rPr>
          <w:rFonts w:ascii="Arial" w:hAnsi="Arial" w:cs="Arial"/>
          <w:b/>
          <w:sz w:val="22"/>
          <w:szCs w:val="22"/>
          <w:lang w:val="sr-Cyrl-BA" w:eastAsia="en-US"/>
        </w:rPr>
        <w:t xml:space="preserve"> ВАЖНОСТ УГОВОРА</w:t>
      </w: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 xml:space="preserve">Члан </w:t>
      </w:r>
      <w:r w:rsidR="00C065D4">
        <w:rPr>
          <w:rFonts w:ascii="Arial" w:hAnsi="Arial" w:cs="Arial"/>
          <w:b/>
          <w:sz w:val="22"/>
          <w:szCs w:val="22"/>
          <w:lang w:val="sr-Cyrl-RS" w:eastAsia="en-US"/>
        </w:rPr>
        <w:t>16</w:t>
      </w:r>
      <w:r w:rsidRPr="00D60AB2">
        <w:rPr>
          <w:rFonts w:ascii="Arial" w:hAnsi="Arial" w:cs="Arial"/>
          <w:b/>
          <w:sz w:val="22"/>
          <w:szCs w:val="22"/>
          <w:lang w:val="en-US" w:eastAsia="en-US"/>
        </w:rPr>
        <w:t>.</w:t>
      </w:r>
    </w:p>
    <w:p w:rsidR="00D60AB2" w:rsidRPr="00D60AB2" w:rsidRDefault="00D60AB2" w:rsidP="00D60AB2">
      <w:pPr>
        <w:tabs>
          <w:tab w:val="left" w:pos="567"/>
        </w:tabs>
        <w:suppressAutoHyphens w:val="0"/>
        <w:jc w:val="both"/>
        <w:rPr>
          <w:rFonts w:ascii="Arial" w:eastAsia="Calibri" w:hAnsi="Arial" w:cs="Arial"/>
          <w:sz w:val="22"/>
          <w:szCs w:val="22"/>
          <w:lang w:val="en-US" w:eastAsia="en-US"/>
        </w:rPr>
      </w:pPr>
      <w:r w:rsidRPr="00D60AB2">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w:t>
      </w:r>
    </w:p>
    <w:p w:rsidR="00D60AB2" w:rsidRPr="00D60AB2" w:rsidRDefault="00D60AB2" w:rsidP="00D60AB2">
      <w:pPr>
        <w:tabs>
          <w:tab w:val="left" w:pos="567"/>
        </w:tabs>
        <w:suppressAutoHyphens w:val="0"/>
        <w:jc w:val="both"/>
        <w:rPr>
          <w:rFonts w:ascii="Arial" w:eastAsia="Calibri" w:hAnsi="Arial" w:cs="Arial"/>
          <w:color w:val="00B0F0"/>
          <w:sz w:val="22"/>
          <w:szCs w:val="22"/>
          <w:lang w:val="sr-Cyrl-RS" w:eastAsia="en-US"/>
        </w:rPr>
      </w:pPr>
    </w:p>
    <w:p w:rsidR="00D60AB2" w:rsidRPr="00D60AB2" w:rsidRDefault="00D60AB2" w:rsidP="00D60AB2">
      <w:pPr>
        <w:tabs>
          <w:tab w:val="left" w:pos="567"/>
        </w:tabs>
        <w:suppressAutoHyphens w:val="0"/>
        <w:jc w:val="both"/>
        <w:rPr>
          <w:rFonts w:ascii="Arial" w:eastAsia="Calibri" w:hAnsi="Arial" w:cs="Arial"/>
          <w:sz w:val="22"/>
          <w:szCs w:val="22"/>
          <w:lang w:val="en-US" w:eastAsia="en-US"/>
        </w:rPr>
      </w:pPr>
      <w:r w:rsidRPr="00D60AB2">
        <w:rPr>
          <w:rFonts w:ascii="Arial" w:eastAsia="Calibri" w:hAnsi="Arial" w:cs="Arial"/>
          <w:sz w:val="22"/>
          <w:szCs w:val="22"/>
          <w:lang w:val="en-US" w:eastAsia="en-US"/>
        </w:rPr>
        <w:t>Испуњењем обавеза Уговорних страна Уговор се сматра извршеним.</w:t>
      </w:r>
    </w:p>
    <w:p w:rsidR="00D60AB2" w:rsidRPr="00D60AB2" w:rsidRDefault="00D60AB2" w:rsidP="00D60AB2">
      <w:pPr>
        <w:suppressAutoHyphens w:val="0"/>
        <w:spacing w:before="120"/>
        <w:jc w:val="both"/>
        <w:rPr>
          <w:rFonts w:ascii="Arial" w:hAnsi="Arial" w:cs="Arial"/>
          <w:spacing w:val="2"/>
          <w:sz w:val="22"/>
          <w:szCs w:val="22"/>
          <w:lang w:val="sr-Cyrl-RS" w:eastAsia="en-US"/>
        </w:rPr>
      </w:pPr>
      <w:r w:rsidRPr="00D60AB2">
        <w:rPr>
          <w:rFonts w:ascii="Arial"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w:t>
      </w:r>
      <w:r w:rsidRPr="00D60AB2">
        <w:rPr>
          <w:rFonts w:ascii="Arial" w:hAnsi="Arial" w:cs="Arial"/>
          <w:spacing w:val="2"/>
          <w:sz w:val="22"/>
          <w:szCs w:val="22"/>
          <w:lang w:val="sr-Cyrl-RS" w:eastAsia="en-US"/>
        </w:rPr>
        <w:t>ступања</w:t>
      </w:r>
      <w:r w:rsidRPr="00D60AB2">
        <w:rPr>
          <w:rFonts w:ascii="Arial" w:hAnsi="Arial" w:cs="Arial"/>
          <w:spacing w:val="2"/>
          <w:sz w:val="22"/>
          <w:szCs w:val="22"/>
          <w:lang w:val="en-US" w:eastAsia="en-US"/>
        </w:rPr>
        <w:t xml:space="preserve"> Уговора</w:t>
      </w:r>
      <w:r w:rsidRPr="00D60AB2">
        <w:rPr>
          <w:rFonts w:ascii="Arial" w:hAnsi="Arial" w:cs="Arial"/>
          <w:spacing w:val="2"/>
          <w:sz w:val="22"/>
          <w:szCs w:val="22"/>
          <w:lang w:val="sr-Cyrl-RS" w:eastAsia="en-US"/>
        </w:rPr>
        <w:t xml:space="preserve"> на снагу</w:t>
      </w:r>
      <w:r w:rsidRPr="00D60AB2">
        <w:rPr>
          <w:rFonts w:ascii="Arial" w:hAnsi="Arial" w:cs="Arial"/>
          <w:spacing w:val="2"/>
          <w:sz w:val="22"/>
          <w:szCs w:val="22"/>
          <w:lang w:val="en-US" w:eastAsia="en-US"/>
        </w:rPr>
        <w:t>.</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sr-Cyrl-RS" w:eastAsia="en-US"/>
        </w:rPr>
      </w:pPr>
      <w:r w:rsidRPr="00D60AB2">
        <w:rPr>
          <w:rFonts w:ascii="Arial" w:hAnsi="Arial" w:cs="Arial"/>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suppressAutoHyphens w:val="0"/>
        <w:rPr>
          <w:rFonts w:ascii="Arial" w:hAnsi="Arial" w:cs="Arial"/>
          <w:b/>
          <w:sz w:val="22"/>
          <w:szCs w:val="22"/>
          <w:lang w:val="sr-Cyrl-RS" w:eastAsia="en-US"/>
        </w:rPr>
      </w:pPr>
      <w:r w:rsidRPr="00D60AB2">
        <w:rPr>
          <w:rFonts w:ascii="Arial" w:hAnsi="Arial" w:cs="Arial"/>
          <w:b/>
          <w:sz w:val="22"/>
          <w:szCs w:val="22"/>
          <w:lang w:val="en-US" w:eastAsia="en-US"/>
        </w:rPr>
        <w:t>ИЗМЕНЕ ТОКОМ ТРАЈАЊА УГОВОРА</w:t>
      </w: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 xml:space="preserve">Члан </w:t>
      </w:r>
      <w:r w:rsidR="00C065D4">
        <w:rPr>
          <w:rFonts w:ascii="Arial" w:hAnsi="Arial" w:cs="Arial"/>
          <w:b/>
          <w:sz w:val="22"/>
          <w:szCs w:val="22"/>
          <w:lang w:val="sr-Cyrl-RS" w:eastAsia="en-US"/>
        </w:rPr>
        <w:t>17</w:t>
      </w:r>
      <w:r w:rsidRPr="00D60AB2">
        <w:rPr>
          <w:rFonts w:ascii="Arial" w:hAnsi="Arial" w:cs="Arial"/>
          <w:b/>
          <w:sz w:val="22"/>
          <w:szCs w:val="22"/>
          <w:lang w:val="en-US" w:eastAsia="en-US"/>
        </w:rPr>
        <w:t>.</w:t>
      </w:r>
    </w:p>
    <w:p w:rsidR="00D60AB2" w:rsidRPr="00D60AB2" w:rsidRDefault="00D60AB2" w:rsidP="00D60AB2">
      <w:pPr>
        <w:suppressAutoHyphens w:val="0"/>
        <w:jc w:val="both"/>
        <w:rPr>
          <w:rFonts w:ascii="Arial" w:hAnsi="Arial" w:cs="Arial"/>
          <w:sz w:val="22"/>
          <w:szCs w:val="22"/>
          <w:lang w:val="sr-Cyrl-RS" w:eastAsia="sr-Latn-CS"/>
        </w:rPr>
      </w:pPr>
    </w:p>
    <w:p w:rsidR="00D60AB2" w:rsidRPr="00D60AB2" w:rsidRDefault="00D60AB2" w:rsidP="00D60AB2">
      <w:pPr>
        <w:suppressAutoHyphens w:val="0"/>
        <w:jc w:val="both"/>
        <w:rPr>
          <w:rFonts w:ascii="Arial" w:hAnsi="Arial" w:cs="Arial"/>
          <w:sz w:val="22"/>
          <w:szCs w:val="22"/>
          <w:lang w:val="en-US" w:eastAsia="sr-Latn-CS"/>
        </w:rPr>
      </w:pPr>
      <w:r w:rsidRPr="00D60AB2">
        <w:rPr>
          <w:rFonts w:ascii="Arial" w:hAnsi="Arial" w:cs="Arial"/>
          <w:sz w:val="22"/>
          <w:szCs w:val="22"/>
          <w:lang w:val="en-US"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60AB2" w:rsidRPr="00D60AB2" w:rsidRDefault="00D60AB2" w:rsidP="00D60AB2">
      <w:pPr>
        <w:suppressAutoHyphens w:val="0"/>
        <w:jc w:val="both"/>
        <w:rPr>
          <w:rFonts w:ascii="Arial" w:hAnsi="Arial" w:cs="Arial"/>
          <w:sz w:val="22"/>
          <w:szCs w:val="22"/>
          <w:lang w:val="sr-Cyrl-RS" w:eastAsia="sr-Latn-CS"/>
        </w:rPr>
      </w:pPr>
    </w:p>
    <w:p w:rsidR="00D60AB2" w:rsidRPr="00D60AB2" w:rsidRDefault="00D60AB2" w:rsidP="00D60AB2">
      <w:pPr>
        <w:suppressAutoHyphens w:val="0"/>
        <w:jc w:val="both"/>
        <w:rPr>
          <w:rFonts w:ascii="Arial" w:hAnsi="Arial" w:cs="Arial"/>
          <w:sz w:val="22"/>
          <w:szCs w:val="22"/>
          <w:lang w:val="en-US" w:eastAsia="sr-Latn-CS"/>
        </w:rPr>
      </w:pPr>
      <w:r w:rsidRPr="00D60AB2">
        <w:rPr>
          <w:rFonts w:ascii="Arial" w:hAnsi="Arial" w:cs="Arial"/>
          <w:sz w:val="22"/>
          <w:szCs w:val="22"/>
          <w:lang w:val="en-U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60AB2" w:rsidRPr="00D60AB2" w:rsidRDefault="00D60AB2" w:rsidP="00D60AB2">
      <w:pPr>
        <w:suppressAutoHyphens w:val="0"/>
        <w:jc w:val="both"/>
        <w:rPr>
          <w:rFonts w:ascii="Arial" w:hAnsi="Arial" w:cs="Arial"/>
          <w:sz w:val="22"/>
          <w:szCs w:val="22"/>
          <w:lang w:val="sr-Cyrl-RS" w:eastAsia="sr-Latn-CS"/>
        </w:rPr>
      </w:pPr>
    </w:p>
    <w:p w:rsidR="00D60AB2" w:rsidRDefault="00D60AB2" w:rsidP="00D60AB2">
      <w:pPr>
        <w:suppressAutoHyphens w:val="0"/>
        <w:jc w:val="both"/>
        <w:rPr>
          <w:rFonts w:ascii="Arial" w:hAnsi="Arial" w:cs="Arial"/>
          <w:sz w:val="22"/>
          <w:szCs w:val="22"/>
          <w:lang w:val="sr-Cyrl-RS" w:eastAsia="sr-Latn-CS"/>
        </w:rPr>
      </w:pPr>
      <w:r w:rsidRPr="00D60AB2">
        <w:rPr>
          <w:rFonts w:ascii="Arial" w:hAnsi="Arial" w:cs="Arial"/>
          <w:sz w:val="22"/>
          <w:szCs w:val="22"/>
          <w:lang w:val="en-US"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D60AB2">
        <w:rPr>
          <w:rFonts w:ascii="Arial" w:hAnsi="Arial" w:cs="Arial"/>
          <w:sz w:val="22"/>
          <w:szCs w:val="22"/>
          <w:lang w:val="sr-Cyrl-RS" w:eastAsia="sr-Latn-CS"/>
        </w:rPr>
        <w:t>.</w:t>
      </w:r>
    </w:p>
    <w:p w:rsidR="00C065D4" w:rsidRDefault="00C065D4" w:rsidP="00C065D4">
      <w:pPr>
        <w:suppressAutoHyphens w:val="0"/>
        <w:ind w:left="360" w:hanging="360"/>
        <w:rPr>
          <w:rFonts w:ascii="Arial" w:eastAsia="Calibri" w:hAnsi="Arial" w:cs="Arial"/>
          <w:b/>
          <w:sz w:val="22"/>
          <w:szCs w:val="22"/>
          <w:u w:val="single"/>
          <w:lang w:val="sr-Cyrl-RS" w:eastAsia="sr-Latn-RS"/>
        </w:rPr>
      </w:pPr>
    </w:p>
    <w:p w:rsidR="00C065D4" w:rsidRPr="00D60AB2" w:rsidRDefault="00C065D4" w:rsidP="00C065D4">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 xml:space="preserve">Члан </w:t>
      </w:r>
      <w:r>
        <w:rPr>
          <w:rFonts w:ascii="Arial" w:hAnsi="Arial" w:cs="Arial"/>
          <w:b/>
          <w:sz w:val="22"/>
          <w:szCs w:val="22"/>
          <w:lang w:val="sr-Cyrl-RS" w:eastAsia="en-US"/>
        </w:rPr>
        <w:t>18</w:t>
      </w:r>
      <w:r w:rsidRPr="00D60AB2">
        <w:rPr>
          <w:rFonts w:ascii="Arial" w:hAnsi="Arial" w:cs="Arial"/>
          <w:b/>
          <w:sz w:val="22"/>
          <w:szCs w:val="22"/>
          <w:lang w:val="en-US" w:eastAsia="en-US"/>
        </w:rPr>
        <w:t>.</w:t>
      </w:r>
    </w:p>
    <w:p w:rsidR="00C065D4" w:rsidRDefault="00C065D4" w:rsidP="00C065D4">
      <w:pPr>
        <w:suppressAutoHyphens w:val="0"/>
        <w:ind w:left="360" w:hanging="360"/>
        <w:rPr>
          <w:rFonts w:ascii="Arial" w:eastAsia="Calibri" w:hAnsi="Arial" w:cs="Arial"/>
          <w:b/>
          <w:sz w:val="22"/>
          <w:szCs w:val="22"/>
          <w:u w:val="single"/>
          <w:lang w:val="sr-Cyrl-RS" w:eastAsia="sr-Latn-RS"/>
        </w:rPr>
      </w:pPr>
    </w:p>
    <w:p w:rsidR="00C065D4" w:rsidRPr="00C065D4" w:rsidRDefault="00C065D4" w:rsidP="00C065D4">
      <w:pPr>
        <w:suppressAutoHyphens w:val="0"/>
        <w:ind w:left="360" w:hanging="360"/>
        <w:rPr>
          <w:rFonts w:ascii="Arial" w:eastAsia="Calibri" w:hAnsi="Arial" w:cs="Arial"/>
          <w:sz w:val="22"/>
          <w:szCs w:val="22"/>
          <w:lang w:val="sr-Cyrl-RS" w:eastAsia="sr-Latn-RS"/>
        </w:rPr>
      </w:pPr>
      <w:r w:rsidRPr="00C065D4">
        <w:rPr>
          <w:rFonts w:ascii="Arial" w:eastAsia="Calibri" w:hAnsi="Arial" w:cs="Arial"/>
          <w:sz w:val="22"/>
          <w:szCs w:val="22"/>
          <w:lang w:val="en-US" w:eastAsia="sr-Latn-RS"/>
        </w:rPr>
        <w:lastRenderedPageBreak/>
        <w:t xml:space="preserve"> </w:t>
      </w:r>
      <w:r w:rsidRPr="00C065D4">
        <w:rPr>
          <w:rFonts w:ascii="Arial" w:eastAsia="Calibri" w:hAnsi="Arial" w:cs="Arial"/>
          <w:b/>
          <w:bCs/>
          <w:sz w:val="22"/>
          <w:szCs w:val="22"/>
          <w:lang w:val="en-US" w:eastAsia="sr-Latn-RS"/>
        </w:rPr>
        <w:t>ОГРАНИЧЕЊА ОДГОВОРНОСТИ</w:t>
      </w:r>
    </w:p>
    <w:p w:rsidR="00C065D4" w:rsidRPr="00C065D4" w:rsidRDefault="00C065D4" w:rsidP="00C065D4">
      <w:pPr>
        <w:suppressAutoHyphens w:val="0"/>
        <w:rPr>
          <w:rFonts w:ascii="Arial" w:eastAsia="Calibri" w:hAnsi="Arial" w:cs="Arial"/>
          <w:sz w:val="22"/>
          <w:szCs w:val="22"/>
          <w:lang w:val="sr-Cyrl-RS" w:eastAsia="sr-Latn-RS"/>
        </w:rPr>
      </w:pPr>
    </w:p>
    <w:p w:rsidR="00C065D4" w:rsidRDefault="00C065D4" w:rsidP="00C065D4">
      <w:pPr>
        <w:suppressAutoHyphens w:val="0"/>
        <w:rPr>
          <w:rFonts w:ascii="Arial" w:eastAsia="Calibri" w:hAnsi="Arial" w:cs="Arial"/>
          <w:sz w:val="22"/>
          <w:szCs w:val="22"/>
          <w:lang w:val="sr-Cyrl-RS" w:eastAsia="sr-Latn-RS"/>
        </w:rPr>
      </w:pPr>
      <w:r w:rsidRPr="00C065D4">
        <w:rPr>
          <w:rFonts w:ascii="Arial" w:eastAsia="Calibri" w:hAnsi="Arial" w:cs="Arial"/>
          <w:sz w:val="22"/>
          <w:szCs w:val="22"/>
          <w:lang w:val="en-US" w:eastAsia="sr-Latn-RS"/>
        </w:rPr>
        <w:t>Без обзира на било коју другу одредбу у овом Уговору супротно, максимална укупна обавеза Продавца за било ко</w:t>
      </w:r>
      <w:r>
        <w:rPr>
          <w:rFonts w:ascii="Arial" w:eastAsia="Calibri" w:hAnsi="Arial" w:cs="Arial"/>
          <w:sz w:val="22"/>
          <w:szCs w:val="22"/>
          <w:lang w:val="en-US" w:eastAsia="sr-Latn-RS"/>
        </w:rPr>
        <w:t xml:space="preserve">ју и сву штету и губитак не сме прелазити вредност </w:t>
      </w:r>
      <w:r>
        <w:rPr>
          <w:rFonts w:ascii="Arial" w:eastAsia="Calibri" w:hAnsi="Arial" w:cs="Arial"/>
          <w:sz w:val="22"/>
          <w:szCs w:val="22"/>
          <w:lang w:val="sr-Cyrl-RS" w:eastAsia="sr-Latn-RS"/>
        </w:rPr>
        <w:t>Угвора</w:t>
      </w:r>
      <w:r w:rsidRPr="00C065D4">
        <w:rPr>
          <w:rFonts w:ascii="Arial" w:eastAsia="Calibri" w:hAnsi="Arial" w:cs="Arial"/>
          <w:sz w:val="22"/>
          <w:szCs w:val="22"/>
          <w:lang w:val="en-US" w:eastAsia="sr-Latn-RS"/>
        </w:rPr>
        <w:t>,</w:t>
      </w:r>
      <w:r>
        <w:rPr>
          <w:rFonts w:ascii="Arial" w:eastAsia="Calibri" w:hAnsi="Arial" w:cs="Arial"/>
          <w:sz w:val="22"/>
          <w:szCs w:val="22"/>
          <w:lang w:val="en-US" w:eastAsia="sr-Latn-RS"/>
        </w:rPr>
        <w:t xml:space="preserve"> осим у случају велике </w:t>
      </w:r>
      <w:r>
        <w:rPr>
          <w:rFonts w:ascii="Arial" w:eastAsia="Calibri" w:hAnsi="Arial" w:cs="Arial"/>
          <w:sz w:val="22"/>
          <w:szCs w:val="22"/>
          <w:lang w:val="sr-Cyrl-RS" w:eastAsia="sr-Latn-RS"/>
        </w:rPr>
        <w:t>незгоде</w:t>
      </w:r>
      <w:r w:rsidRPr="00C065D4">
        <w:rPr>
          <w:rFonts w:ascii="Arial" w:eastAsia="Calibri" w:hAnsi="Arial" w:cs="Arial"/>
          <w:sz w:val="22"/>
          <w:szCs w:val="22"/>
          <w:lang w:val="en-US" w:eastAsia="sr-Latn-RS"/>
        </w:rPr>
        <w:t xml:space="preserve"> и / или намерног непоштивања.</w:t>
      </w:r>
    </w:p>
    <w:p w:rsidR="00C065D4" w:rsidRPr="00C065D4" w:rsidRDefault="00C065D4" w:rsidP="00C065D4">
      <w:pPr>
        <w:suppressAutoHyphens w:val="0"/>
        <w:rPr>
          <w:rFonts w:ascii="Arial" w:eastAsia="Calibri" w:hAnsi="Arial" w:cs="Arial"/>
          <w:sz w:val="22"/>
          <w:szCs w:val="22"/>
          <w:lang w:val="sr-Cyrl-RS" w:eastAsia="sr-Latn-RS"/>
        </w:rPr>
      </w:pPr>
    </w:p>
    <w:p w:rsidR="00C065D4" w:rsidRPr="00C065D4" w:rsidRDefault="00C065D4" w:rsidP="00C065D4">
      <w:pPr>
        <w:suppressAutoHyphens w:val="0"/>
        <w:rPr>
          <w:rFonts w:ascii="Arial" w:eastAsia="Calibri" w:hAnsi="Arial" w:cs="Arial"/>
          <w:sz w:val="22"/>
          <w:szCs w:val="22"/>
          <w:lang w:val="en-US" w:eastAsia="sr-Latn-RS"/>
        </w:rPr>
      </w:pPr>
      <w:r w:rsidRPr="00C065D4">
        <w:rPr>
          <w:rFonts w:ascii="Arial" w:eastAsia="Calibri" w:hAnsi="Arial" w:cs="Arial"/>
          <w:sz w:val="22"/>
          <w:szCs w:val="22"/>
          <w:lang w:val="en-US" w:eastAsia="sr-Latn-RS"/>
        </w:rPr>
        <w:t>Нити Купац нити Продавац неће бити одговорни другој страни за накнадну штету и и</w:t>
      </w:r>
      <w:r>
        <w:rPr>
          <w:rFonts w:ascii="Arial" w:eastAsia="Calibri" w:hAnsi="Arial" w:cs="Arial"/>
          <w:sz w:val="22"/>
          <w:szCs w:val="22"/>
          <w:lang w:val="en-US" w:eastAsia="sr-Latn-RS"/>
        </w:rPr>
        <w:t>ндиректне губитке било ко</w:t>
      </w:r>
      <w:r>
        <w:rPr>
          <w:rFonts w:ascii="Arial" w:eastAsia="Calibri" w:hAnsi="Arial" w:cs="Arial"/>
          <w:sz w:val="22"/>
          <w:szCs w:val="22"/>
          <w:lang w:val="sr-Cyrl-RS" w:eastAsia="sr-Latn-RS"/>
        </w:rPr>
        <w:t>је врсте</w:t>
      </w:r>
      <w:r w:rsidRPr="00C065D4">
        <w:rPr>
          <w:rFonts w:ascii="Arial" w:eastAsia="Calibri" w:hAnsi="Arial" w:cs="Arial"/>
          <w:sz w:val="22"/>
          <w:szCs w:val="22"/>
          <w:lang w:val="en-US" w:eastAsia="sr-Latn-RS"/>
        </w:rPr>
        <w:t>.</w:t>
      </w:r>
    </w:p>
    <w:p w:rsidR="00C065D4" w:rsidRDefault="00C065D4" w:rsidP="00C065D4">
      <w:pPr>
        <w:suppressAutoHyphens w:val="0"/>
        <w:rPr>
          <w:rFonts w:ascii="Arial" w:eastAsia="Calibri" w:hAnsi="Arial" w:cs="Arial"/>
          <w:sz w:val="22"/>
          <w:szCs w:val="22"/>
          <w:lang w:val="sr-Cyrl-RS" w:eastAsia="sr-Latn-RS"/>
        </w:rPr>
      </w:pPr>
    </w:p>
    <w:p w:rsidR="00C065D4" w:rsidRPr="00C065D4" w:rsidRDefault="00C065D4" w:rsidP="00C065D4">
      <w:pPr>
        <w:suppressAutoHyphens w:val="0"/>
        <w:rPr>
          <w:rFonts w:ascii="Arial" w:eastAsia="Calibri" w:hAnsi="Arial" w:cs="Arial"/>
          <w:sz w:val="22"/>
          <w:szCs w:val="22"/>
          <w:lang w:val="en-US" w:eastAsia="sr-Latn-RS"/>
        </w:rPr>
      </w:pPr>
      <w:r w:rsidRPr="00C065D4">
        <w:rPr>
          <w:rFonts w:ascii="Arial" w:eastAsia="Calibri" w:hAnsi="Arial" w:cs="Arial"/>
          <w:sz w:val="22"/>
          <w:szCs w:val="22"/>
          <w:lang w:val="en-US" w:eastAsia="sr-Latn-RS"/>
        </w:rPr>
        <w:t>Продавац неће бити одговоран на било којем основу, ако је штета и губитак проузрокован производом који се не складишти, рукује, инсталира, управља и одржава правилно од стране купца / крајњег корисника према спецификацијама и упутствима.</w:t>
      </w:r>
    </w:p>
    <w:p w:rsidR="00C065D4" w:rsidRPr="00C065D4" w:rsidRDefault="00C065D4" w:rsidP="00C065D4">
      <w:pPr>
        <w:suppressAutoHyphens w:val="0"/>
        <w:rPr>
          <w:rFonts w:ascii="Arial" w:eastAsia="Calibri" w:hAnsi="Arial" w:cs="Arial"/>
          <w:sz w:val="22"/>
          <w:szCs w:val="22"/>
          <w:lang w:val="en-US" w:eastAsia="sr-Latn-RS"/>
        </w:rPr>
      </w:pPr>
    </w:p>
    <w:p w:rsidR="00C065D4" w:rsidRPr="00C065D4" w:rsidRDefault="00C065D4" w:rsidP="00C065D4">
      <w:pPr>
        <w:suppressAutoHyphens w:val="0"/>
        <w:rPr>
          <w:rFonts w:ascii="Arial" w:eastAsia="Calibri" w:hAnsi="Arial" w:cs="Arial"/>
          <w:sz w:val="22"/>
          <w:szCs w:val="22"/>
          <w:lang w:val="en-US" w:eastAsia="sr-Latn-RS"/>
        </w:rPr>
      </w:pPr>
      <w:r w:rsidRPr="00C065D4">
        <w:rPr>
          <w:rFonts w:ascii="Arial" w:eastAsia="Calibri" w:hAnsi="Arial" w:cs="Arial"/>
          <w:sz w:val="22"/>
          <w:szCs w:val="22"/>
          <w:lang w:val="en-US" w:eastAsia="sr-Latn-RS"/>
        </w:rPr>
        <w:t>У зависности од ограничења одговорности, Продавац ће обештетити и задржати нешкодљивог Купца од и против свих потраживања трећих страна у мери у којој произилази из немарних радњи или пропуста Продавца, уколико постоји обавеза да поступа, произашла из пословања Продавца према уговору, укључујући и повреде лицима и штете на имовину.</w:t>
      </w:r>
    </w:p>
    <w:p w:rsidR="00D60AB2" w:rsidRPr="00D60AB2" w:rsidRDefault="00D60AB2" w:rsidP="00D60AB2">
      <w:pPr>
        <w:tabs>
          <w:tab w:val="left" w:pos="567"/>
        </w:tabs>
        <w:suppressAutoHyphens w:val="0"/>
        <w:jc w:val="both"/>
        <w:rPr>
          <w:rFonts w:ascii="Arial" w:hAnsi="Arial" w:cs="Arial"/>
          <w:b/>
          <w:sz w:val="22"/>
          <w:szCs w:val="22"/>
          <w:lang w:val="sr-Cyrl-RS" w:eastAsia="en-US"/>
        </w:rPr>
      </w:pPr>
    </w:p>
    <w:p w:rsidR="00D60AB2" w:rsidRPr="00D60AB2" w:rsidRDefault="00D60AB2" w:rsidP="00D60AB2">
      <w:pPr>
        <w:tabs>
          <w:tab w:val="left" w:pos="567"/>
        </w:tabs>
        <w:suppressAutoHyphens w:val="0"/>
        <w:jc w:val="both"/>
        <w:rPr>
          <w:rFonts w:ascii="Arial" w:hAnsi="Arial" w:cs="Arial"/>
          <w:b/>
          <w:sz w:val="22"/>
          <w:szCs w:val="22"/>
          <w:lang w:val="sr-Cyrl-RS" w:eastAsia="en-US"/>
        </w:rPr>
      </w:pPr>
      <w:r w:rsidRPr="00D60AB2">
        <w:rPr>
          <w:rFonts w:ascii="Arial" w:hAnsi="Arial" w:cs="Arial"/>
          <w:b/>
          <w:sz w:val="22"/>
          <w:szCs w:val="22"/>
          <w:lang w:val="en-US" w:eastAsia="en-US"/>
        </w:rPr>
        <w:t>ЗАВРШНЕ ОДРЕДБЕ</w:t>
      </w:r>
    </w:p>
    <w:p w:rsidR="00D60AB2" w:rsidRPr="00D60AB2" w:rsidRDefault="00D60AB2" w:rsidP="00D60AB2">
      <w:pPr>
        <w:tabs>
          <w:tab w:val="left" w:pos="567"/>
        </w:tabs>
        <w:suppressAutoHyphens w:val="0"/>
        <w:jc w:val="center"/>
        <w:rPr>
          <w:rFonts w:ascii="Arial" w:hAnsi="Arial" w:cs="Arial"/>
          <w:b/>
          <w:sz w:val="22"/>
          <w:szCs w:val="22"/>
          <w:lang w:val="sr-Cyrl-RS" w:eastAsia="en-US"/>
        </w:rPr>
      </w:pPr>
      <w:r w:rsidRPr="00D60AB2">
        <w:rPr>
          <w:rFonts w:ascii="Arial" w:hAnsi="Arial" w:cs="Arial"/>
          <w:b/>
          <w:sz w:val="22"/>
          <w:szCs w:val="22"/>
          <w:lang w:val="en-US" w:eastAsia="en-US"/>
        </w:rPr>
        <w:t xml:space="preserve">Члан </w:t>
      </w:r>
      <w:r w:rsidRPr="00D60AB2">
        <w:rPr>
          <w:rFonts w:ascii="Arial" w:hAnsi="Arial" w:cs="Arial"/>
          <w:b/>
          <w:sz w:val="22"/>
          <w:szCs w:val="22"/>
          <w:lang w:val="sr-Cyrl-RS" w:eastAsia="en-US"/>
        </w:rPr>
        <w:t>19</w:t>
      </w:r>
      <w:r w:rsidRPr="00D60AB2">
        <w:rPr>
          <w:rFonts w:ascii="Arial" w:hAnsi="Arial" w:cs="Arial"/>
          <w:b/>
          <w:sz w:val="22"/>
          <w:szCs w:val="22"/>
          <w:lang w:val="en-US" w:eastAsia="en-US"/>
        </w:rPr>
        <w:t>.</w:t>
      </w:r>
    </w:p>
    <w:p w:rsidR="00D60AB2" w:rsidRPr="00D60AB2" w:rsidRDefault="00D60AB2" w:rsidP="00D60AB2">
      <w:pPr>
        <w:tabs>
          <w:tab w:val="left" w:pos="567"/>
        </w:tabs>
        <w:suppressAutoHyphens w:val="0"/>
        <w:jc w:val="center"/>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center"/>
        <w:rPr>
          <w:rFonts w:ascii="Arial" w:hAnsi="Arial" w:cs="Arial"/>
          <w:sz w:val="22"/>
          <w:szCs w:val="22"/>
          <w:lang w:val="sr-Cyrl-RS" w:eastAsia="en-US"/>
        </w:rPr>
      </w:pPr>
      <w:r w:rsidRPr="00D60AB2">
        <w:rPr>
          <w:rFonts w:ascii="Arial" w:hAnsi="Arial" w:cs="Arial"/>
          <w:b/>
          <w:sz w:val="22"/>
          <w:szCs w:val="22"/>
          <w:lang w:val="en-US" w:eastAsia="en-US"/>
        </w:rPr>
        <w:t>Члан 2</w:t>
      </w:r>
      <w:r w:rsidRPr="00D60AB2">
        <w:rPr>
          <w:rFonts w:ascii="Arial" w:hAnsi="Arial" w:cs="Arial"/>
          <w:b/>
          <w:sz w:val="22"/>
          <w:szCs w:val="22"/>
          <w:lang w:val="sr-Cyrl-RS" w:eastAsia="en-US"/>
        </w:rPr>
        <w:t>0</w:t>
      </w:r>
      <w:r w:rsidRPr="00D60AB2">
        <w:rPr>
          <w:rFonts w:ascii="Arial" w:hAnsi="Arial" w:cs="Arial"/>
          <w:sz w:val="22"/>
          <w:szCs w:val="22"/>
          <w:lang w:val="en-US" w:eastAsia="en-US"/>
        </w:rPr>
        <w:t>.</w:t>
      </w:r>
    </w:p>
    <w:p w:rsidR="00D60AB2" w:rsidRPr="00D60AB2" w:rsidRDefault="00D60AB2" w:rsidP="00D60AB2">
      <w:pPr>
        <w:tabs>
          <w:tab w:val="left" w:pos="567"/>
        </w:tabs>
        <w:suppressAutoHyphens w:val="0"/>
        <w:jc w:val="center"/>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sr-Cyrl-RS" w:eastAsia="en-US"/>
        </w:rPr>
      </w:pPr>
      <w:r w:rsidRPr="00D60AB2">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D60AB2" w:rsidRPr="00D60AB2" w:rsidRDefault="00D60AB2" w:rsidP="00D60AB2">
      <w:pPr>
        <w:tabs>
          <w:tab w:val="left" w:pos="567"/>
        </w:tabs>
        <w:suppressAutoHyphens w:val="0"/>
        <w:jc w:val="center"/>
        <w:rPr>
          <w:rFonts w:ascii="Arial" w:hAnsi="Arial" w:cs="Arial"/>
          <w:sz w:val="22"/>
          <w:szCs w:val="22"/>
          <w:lang w:val="sr-Cyrl-RS" w:eastAsia="en-US"/>
        </w:rPr>
      </w:pPr>
      <w:r w:rsidRPr="00D60AB2">
        <w:rPr>
          <w:rFonts w:ascii="Arial" w:hAnsi="Arial" w:cs="Arial"/>
          <w:b/>
          <w:sz w:val="22"/>
          <w:szCs w:val="22"/>
          <w:lang w:val="en-US" w:eastAsia="en-US"/>
        </w:rPr>
        <w:t>Члан 2</w:t>
      </w:r>
      <w:r w:rsidRPr="00D60AB2">
        <w:rPr>
          <w:rFonts w:ascii="Arial" w:hAnsi="Arial" w:cs="Arial"/>
          <w:b/>
          <w:sz w:val="22"/>
          <w:szCs w:val="22"/>
          <w:lang w:val="sr-Cyrl-RS" w:eastAsia="en-US"/>
        </w:rPr>
        <w:t>1</w:t>
      </w:r>
      <w:r w:rsidRPr="00D60AB2">
        <w:rPr>
          <w:rFonts w:ascii="Arial" w:hAnsi="Arial" w:cs="Arial"/>
          <w:sz w:val="22"/>
          <w:szCs w:val="22"/>
          <w:lang w:val="en-US" w:eastAsia="en-US"/>
        </w:rPr>
        <w:t>.</w:t>
      </w:r>
    </w:p>
    <w:p w:rsidR="00D60AB2" w:rsidRPr="00D60AB2" w:rsidRDefault="00D60AB2" w:rsidP="00D60AB2">
      <w:pPr>
        <w:suppressAutoHyphens w:val="0"/>
        <w:ind w:right="-1149"/>
        <w:rPr>
          <w:rFonts w:ascii="Arial" w:hAnsi="Arial" w:cs="Arial"/>
          <w:b/>
          <w:sz w:val="22"/>
          <w:szCs w:val="22"/>
          <w:lang w:val="sr-Cyrl-RS" w:eastAsia="hr-HR"/>
        </w:rPr>
      </w:pPr>
    </w:p>
    <w:p w:rsidR="00D60AB2" w:rsidRPr="00D60AB2" w:rsidRDefault="00D60AB2" w:rsidP="00D60AB2">
      <w:pPr>
        <w:suppressAutoHyphens w:val="0"/>
        <w:ind w:right="-1149"/>
        <w:rPr>
          <w:rFonts w:ascii="Arial" w:hAnsi="Arial" w:cs="Arial"/>
          <w:b/>
          <w:sz w:val="22"/>
          <w:szCs w:val="22"/>
          <w:u w:val="single"/>
          <w:lang w:val="sr-Cyrl-RS" w:eastAsia="hr-HR"/>
        </w:rPr>
      </w:pPr>
      <w:r w:rsidRPr="00D60AB2">
        <w:rPr>
          <w:rFonts w:ascii="Arial" w:hAnsi="Arial" w:cs="Arial"/>
          <w:b/>
          <w:sz w:val="22"/>
          <w:szCs w:val="22"/>
          <w:lang w:val="sr-Latn-CS" w:eastAsia="hr-HR"/>
        </w:rPr>
        <w:t>РЕШАВАЊЕ СПОРА</w:t>
      </w:r>
      <w:r w:rsidRPr="00D60AB2">
        <w:rPr>
          <w:rFonts w:ascii="Arial" w:hAnsi="Arial" w:cs="Arial"/>
          <w:b/>
          <w:sz w:val="22"/>
          <w:szCs w:val="22"/>
          <w:lang w:eastAsia="hr-HR"/>
        </w:rPr>
        <w:t xml:space="preserve"> </w:t>
      </w:r>
      <w:r w:rsidRPr="00D60AB2">
        <w:rPr>
          <w:rFonts w:ascii="Arial" w:hAnsi="Arial" w:cs="Arial"/>
          <w:b/>
          <w:sz w:val="22"/>
          <w:szCs w:val="22"/>
          <w:u w:val="single"/>
          <w:lang w:val="sr-Cyrl-RS" w:eastAsia="hr-HR"/>
        </w:rPr>
        <w:t>(</w:t>
      </w:r>
      <w:r w:rsidRPr="00D60AB2">
        <w:rPr>
          <w:rFonts w:ascii="Arial" w:hAnsi="Arial" w:cs="Arial"/>
          <w:b/>
          <w:sz w:val="22"/>
          <w:szCs w:val="22"/>
          <w:u w:val="single"/>
          <w:lang w:eastAsia="hr-HR"/>
        </w:rPr>
        <w:t>за ино понуђаче</w:t>
      </w:r>
      <w:r w:rsidRPr="00D60AB2">
        <w:rPr>
          <w:rFonts w:ascii="Arial" w:hAnsi="Arial" w:cs="Arial"/>
          <w:b/>
          <w:sz w:val="22"/>
          <w:szCs w:val="22"/>
          <w:u w:val="single"/>
          <w:lang w:val="sr-Cyrl-RS" w:eastAsia="hr-HR"/>
        </w:rPr>
        <w:t>)</w:t>
      </w:r>
    </w:p>
    <w:p w:rsidR="00D60AB2" w:rsidRPr="00D60AB2" w:rsidRDefault="00D60AB2" w:rsidP="00D60AB2">
      <w:pPr>
        <w:suppressAutoHyphens w:val="0"/>
        <w:ind w:right="-1149"/>
        <w:rPr>
          <w:rFonts w:ascii="Arial" w:hAnsi="Arial" w:cs="Arial"/>
          <w:sz w:val="22"/>
          <w:szCs w:val="22"/>
          <w:highlight w:val="yellow"/>
          <w:lang w:val="sr-Cyrl-RS" w:eastAsia="hr-HR"/>
        </w:rPr>
      </w:pPr>
    </w:p>
    <w:p w:rsidR="00D60AB2" w:rsidRPr="00D60AB2" w:rsidRDefault="00D60AB2" w:rsidP="00D60AB2">
      <w:pPr>
        <w:suppressAutoHyphens w:val="0"/>
        <w:ind w:right="49"/>
        <w:jc w:val="both"/>
        <w:rPr>
          <w:rFonts w:ascii="Arial" w:hAnsi="Arial" w:cs="Arial"/>
          <w:sz w:val="22"/>
          <w:szCs w:val="22"/>
          <w:lang w:val="sr-Latn-CS" w:eastAsia="hr-HR"/>
        </w:rPr>
      </w:pPr>
      <w:r w:rsidRPr="00D60AB2">
        <w:rPr>
          <w:rFonts w:ascii="Arial" w:hAnsi="Arial" w:cs="Arial"/>
          <w:sz w:val="22"/>
          <w:szCs w:val="22"/>
          <w:lang w:val="sr-Latn-CS" w:eastAsia="hr-HR"/>
        </w:rPr>
        <w:t xml:space="preserve">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w:t>
      </w:r>
      <w:r w:rsidRPr="00D60AB2">
        <w:rPr>
          <w:rFonts w:ascii="Arial" w:hAnsi="Arial" w:cs="Arial"/>
          <w:sz w:val="22"/>
          <w:szCs w:val="22"/>
          <w:lang w:eastAsia="hr-HR"/>
        </w:rPr>
        <w:t>конкурсна</w:t>
      </w:r>
      <w:r w:rsidRPr="00D60AB2">
        <w:rPr>
          <w:rFonts w:ascii="Arial" w:hAnsi="Arial" w:cs="Arial"/>
          <w:sz w:val="22"/>
          <w:szCs w:val="22"/>
          <w:lang w:val="sr-Latn-CS" w:eastAsia="hr-HR"/>
        </w:rPr>
        <w:t xml:space="preserve"> документација.</w:t>
      </w:r>
    </w:p>
    <w:p w:rsidR="00D60AB2" w:rsidRPr="00D60AB2" w:rsidRDefault="00D60AB2" w:rsidP="00D60AB2">
      <w:pPr>
        <w:suppressAutoHyphens w:val="0"/>
        <w:ind w:right="49"/>
        <w:jc w:val="both"/>
        <w:rPr>
          <w:rFonts w:ascii="Arial" w:hAnsi="Arial" w:cs="Arial"/>
          <w:sz w:val="22"/>
          <w:szCs w:val="22"/>
          <w:lang w:val="sr-Cyrl-RS" w:eastAsia="hr-HR"/>
        </w:rPr>
      </w:pPr>
    </w:p>
    <w:p w:rsidR="00D60AB2" w:rsidRPr="00D60AB2" w:rsidRDefault="00D60AB2" w:rsidP="00D60AB2">
      <w:pPr>
        <w:suppressAutoHyphens w:val="0"/>
        <w:ind w:right="49"/>
        <w:jc w:val="both"/>
        <w:rPr>
          <w:rFonts w:ascii="Arial" w:hAnsi="Arial" w:cs="Arial"/>
          <w:sz w:val="22"/>
          <w:szCs w:val="22"/>
          <w:lang w:val="sr-Cyrl-RS" w:eastAsia="hr-HR"/>
        </w:rPr>
      </w:pPr>
      <w:r w:rsidRPr="00D60AB2">
        <w:rPr>
          <w:rFonts w:ascii="Arial" w:hAnsi="Arial" w:cs="Arial"/>
          <w:sz w:val="22"/>
          <w:szCs w:val="22"/>
          <w:lang w:val="sr-Latn-CS" w:eastAsia="hr-HR"/>
        </w:rPr>
        <w:t>Уколико се спор не реши на начин из става 1 овог члана уговорне стране су сагласне да спор реше у складу са Правилником о мирењу и арбитржи Међународне Трговинске коморе у Паризу, од стране једног или три арбитра наименованих у складу са овим Правилником.</w:t>
      </w:r>
    </w:p>
    <w:p w:rsidR="00D60AB2" w:rsidRPr="00D60AB2" w:rsidRDefault="00D60AB2" w:rsidP="00D60AB2">
      <w:pPr>
        <w:suppressAutoHyphens w:val="0"/>
        <w:jc w:val="center"/>
        <w:rPr>
          <w:rFonts w:ascii="Arial" w:hAnsi="Arial" w:cs="Arial"/>
          <w:b/>
          <w:sz w:val="22"/>
          <w:szCs w:val="22"/>
          <w:lang w:val="sr-Cyrl-RS" w:eastAsia="en-US"/>
        </w:rPr>
      </w:pPr>
      <w:r w:rsidRPr="00D60AB2">
        <w:rPr>
          <w:rFonts w:ascii="Arial" w:hAnsi="Arial" w:cs="Arial"/>
          <w:b/>
          <w:sz w:val="22"/>
          <w:szCs w:val="22"/>
          <w:lang w:val="en-US" w:eastAsia="en-US"/>
        </w:rPr>
        <w:t>Члан 2</w:t>
      </w:r>
      <w:r w:rsidRPr="00D60AB2">
        <w:rPr>
          <w:rFonts w:ascii="Arial" w:hAnsi="Arial" w:cs="Arial"/>
          <w:b/>
          <w:sz w:val="22"/>
          <w:szCs w:val="22"/>
          <w:lang w:val="sr-Cyrl-RS" w:eastAsia="en-US"/>
        </w:rPr>
        <w:t>2</w:t>
      </w:r>
      <w:r w:rsidRPr="00D60AB2">
        <w:rPr>
          <w:rFonts w:ascii="Arial" w:hAnsi="Arial" w:cs="Arial"/>
          <w:b/>
          <w:sz w:val="22"/>
          <w:szCs w:val="22"/>
          <w:lang w:val="en-US" w:eastAsia="en-US"/>
        </w:rPr>
        <w:t>.</w:t>
      </w:r>
    </w:p>
    <w:p w:rsidR="00D60AB2" w:rsidRPr="00D60AB2" w:rsidRDefault="00D60AB2" w:rsidP="00D60AB2">
      <w:pPr>
        <w:suppressAutoHyphens w:val="0"/>
        <w:jc w:val="center"/>
        <w:rPr>
          <w:rFonts w:ascii="Arial" w:hAnsi="Arial" w:cs="Arial"/>
          <w:b/>
          <w:sz w:val="22"/>
          <w:szCs w:val="22"/>
          <w:lang w:val="sr-Cyrl-RS" w:eastAsia="en-US"/>
        </w:rPr>
      </w:pPr>
    </w:p>
    <w:p w:rsidR="00D60AB2" w:rsidRPr="00D60AB2" w:rsidRDefault="00D60AB2" w:rsidP="00D60AB2">
      <w:pPr>
        <w:spacing w:line="100" w:lineRule="atLeast"/>
        <w:ind w:left="720"/>
        <w:rPr>
          <w:rFonts w:ascii="Arial" w:hAnsi="Arial" w:cs="Arial"/>
          <w:spacing w:val="2"/>
          <w:sz w:val="22"/>
          <w:szCs w:val="22"/>
          <w:lang w:eastAsia="sr-Latn-CS"/>
        </w:rPr>
      </w:pPr>
    </w:p>
    <w:p w:rsidR="00D60AB2" w:rsidRPr="00D60AB2" w:rsidRDefault="00D60AB2" w:rsidP="00D60AB2">
      <w:pPr>
        <w:suppressAutoHyphens w:val="0"/>
        <w:jc w:val="both"/>
        <w:rPr>
          <w:rFonts w:ascii="Arial" w:hAnsi="Arial" w:cs="Arial"/>
          <w:spacing w:val="2"/>
          <w:sz w:val="22"/>
          <w:szCs w:val="22"/>
          <w:lang w:eastAsia="en-US"/>
        </w:rPr>
      </w:pPr>
      <w:r w:rsidRPr="00D60AB2">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60AB2" w:rsidRPr="00D60AB2" w:rsidRDefault="00D60AB2" w:rsidP="00D60AB2">
      <w:pPr>
        <w:suppressAutoHyphens w:val="0"/>
        <w:jc w:val="both"/>
        <w:rPr>
          <w:rFonts w:ascii="Arial" w:hAnsi="Arial" w:cs="Arial"/>
          <w:spacing w:val="2"/>
          <w:sz w:val="22"/>
          <w:szCs w:val="22"/>
          <w:lang w:eastAsia="en-US"/>
        </w:rPr>
      </w:pPr>
    </w:p>
    <w:p w:rsidR="00D60AB2" w:rsidRPr="00D60AB2" w:rsidRDefault="00D60AB2" w:rsidP="00D60AB2">
      <w:pPr>
        <w:suppressAutoHyphens w:val="0"/>
        <w:jc w:val="both"/>
        <w:rPr>
          <w:rFonts w:ascii="Arial" w:hAnsi="Arial" w:cs="Arial"/>
          <w:spacing w:val="2"/>
          <w:sz w:val="22"/>
          <w:szCs w:val="22"/>
          <w:lang w:eastAsia="en-US"/>
        </w:rPr>
      </w:pPr>
      <w:r w:rsidRPr="00D60AB2">
        <w:rPr>
          <w:rFonts w:ascii="Arial" w:hAnsi="Arial" w:cs="Arial"/>
          <w:spacing w:val="2"/>
          <w:sz w:val="22"/>
          <w:szCs w:val="22"/>
          <w:lang w:eastAsia="en-US"/>
        </w:rPr>
        <w:t>Саставни део овог Уговора су и његови прилози, како следи:</w:t>
      </w:r>
    </w:p>
    <w:p w:rsidR="00D60AB2" w:rsidRPr="00D60AB2" w:rsidRDefault="00D60AB2" w:rsidP="00D60AB2">
      <w:pPr>
        <w:tabs>
          <w:tab w:val="left" w:pos="9090"/>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Прилог 1 Понуда</w:t>
      </w:r>
    </w:p>
    <w:p w:rsidR="00D60AB2" w:rsidRPr="00D60AB2" w:rsidRDefault="00D60AB2" w:rsidP="00D60AB2">
      <w:pPr>
        <w:tabs>
          <w:tab w:val="left" w:pos="9090"/>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Прилог 2 Образац структуре цене</w:t>
      </w:r>
    </w:p>
    <w:p w:rsidR="00D60AB2" w:rsidRPr="00D60AB2" w:rsidRDefault="00D60AB2" w:rsidP="00D60AB2">
      <w:pPr>
        <w:tabs>
          <w:tab w:val="left" w:pos="9090"/>
        </w:tabs>
        <w:suppressAutoHyphens w:val="0"/>
        <w:jc w:val="both"/>
        <w:rPr>
          <w:rFonts w:ascii="Arial" w:hAnsi="Arial" w:cs="Arial"/>
          <w:sz w:val="22"/>
          <w:szCs w:val="22"/>
          <w:lang w:val="sr-Cyrl-RS" w:eastAsia="en-US"/>
        </w:rPr>
      </w:pPr>
      <w:r w:rsidRPr="00D60AB2">
        <w:rPr>
          <w:rFonts w:ascii="Arial" w:hAnsi="Arial" w:cs="Arial"/>
          <w:sz w:val="22"/>
          <w:szCs w:val="22"/>
          <w:lang w:val="en-US" w:eastAsia="en-US"/>
        </w:rPr>
        <w:lastRenderedPageBreak/>
        <w:t>Прилог 3 Конкурсна документација објављена на Порталу УЈН, а коју поседују обе уговорне стране</w:t>
      </w:r>
      <w:r w:rsidRPr="00D60AB2">
        <w:rPr>
          <w:rFonts w:ascii="Arial" w:hAnsi="Arial" w:cs="Arial"/>
          <w:sz w:val="22"/>
          <w:szCs w:val="22"/>
          <w:lang w:val="sr-Cyrl-RS" w:eastAsia="en-US"/>
        </w:rPr>
        <w:t>;</w:t>
      </w:r>
    </w:p>
    <w:p w:rsidR="00D60AB2" w:rsidRPr="00D60AB2" w:rsidRDefault="00D60AB2" w:rsidP="00D60AB2">
      <w:pPr>
        <w:suppressAutoHyphens w:val="0"/>
        <w:jc w:val="both"/>
        <w:rPr>
          <w:rFonts w:ascii="Arial" w:hAnsi="Arial" w:cs="Arial"/>
          <w:spacing w:val="2"/>
          <w:sz w:val="22"/>
          <w:szCs w:val="22"/>
          <w:lang w:eastAsia="en-US"/>
        </w:rPr>
      </w:pPr>
    </w:p>
    <w:p w:rsidR="00D60AB2" w:rsidRPr="00D60AB2" w:rsidRDefault="00D60AB2" w:rsidP="00D60AB2">
      <w:pPr>
        <w:suppressAutoHyphens w:val="0"/>
        <w:jc w:val="both"/>
        <w:rPr>
          <w:rFonts w:ascii="Arial" w:hAnsi="Arial" w:cs="Arial"/>
          <w:spacing w:val="2"/>
          <w:sz w:val="22"/>
          <w:szCs w:val="22"/>
          <w:lang w:eastAsia="en-US"/>
        </w:rPr>
      </w:pPr>
      <w:r w:rsidRPr="00D60AB2">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60AB2" w:rsidRPr="00D60AB2" w:rsidRDefault="00D60AB2" w:rsidP="00D60AB2">
      <w:pPr>
        <w:suppressAutoHyphens w:val="0"/>
        <w:jc w:val="both"/>
        <w:rPr>
          <w:rFonts w:ascii="Arial" w:hAnsi="Arial" w:cs="Arial"/>
          <w:spacing w:val="2"/>
          <w:sz w:val="22"/>
          <w:szCs w:val="22"/>
          <w:lang w:eastAsia="en-US"/>
        </w:rPr>
      </w:pPr>
    </w:p>
    <w:p w:rsidR="00D60AB2" w:rsidRPr="00D60AB2" w:rsidRDefault="00D60AB2" w:rsidP="00D60AB2">
      <w:pPr>
        <w:suppressAutoHyphens w:val="0"/>
        <w:jc w:val="center"/>
        <w:rPr>
          <w:rFonts w:ascii="Arial" w:hAnsi="Arial" w:cs="Arial"/>
          <w:b/>
          <w:sz w:val="22"/>
          <w:szCs w:val="22"/>
          <w:lang w:val="en-US" w:eastAsia="en-US"/>
        </w:rPr>
      </w:pPr>
      <w:r w:rsidRPr="00D60AB2">
        <w:rPr>
          <w:rFonts w:ascii="Arial" w:hAnsi="Arial" w:cs="Arial"/>
          <w:b/>
          <w:sz w:val="22"/>
          <w:szCs w:val="22"/>
          <w:lang w:val="en-US" w:eastAsia="en-US"/>
        </w:rPr>
        <w:t>Члан 2</w:t>
      </w:r>
      <w:r w:rsidRPr="00D60AB2">
        <w:rPr>
          <w:rFonts w:ascii="Arial" w:hAnsi="Arial" w:cs="Arial"/>
          <w:b/>
          <w:sz w:val="22"/>
          <w:szCs w:val="22"/>
          <w:lang w:val="sr-Cyrl-RS" w:eastAsia="en-US"/>
        </w:rPr>
        <w:t>3</w:t>
      </w:r>
      <w:r w:rsidRPr="00D60AB2">
        <w:rPr>
          <w:rFonts w:ascii="Arial" w:hAnsi="Arial" w:cs="Arial"/>
          <w:b/>
          <w:sz w:val="22"/>
          <w:szCs w:val="22"/>
          <w:lang w:val="en-US" w:eastAsia="en-US"/>
        </w:rPr>
        <w:t>.</w:t>
      </w: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sz w:val="22"/>
          <w:szCs w:val="22"/>
          <w:lang w:val="sr-Cyrl-RS" w:eastAsia="en-US"/>
        </w:rPr>
      </w:pPr>
    </w:p>
    <w:p w:rsidR="00D60AB2" w:rsidRPr="00D60AB2" w:rsidRDefault="00D60AB2" w:rsidP="00D60AB2">
      <w:pPr>
        <w:tabs>
          <w:tab w:val="left" w:pos="567"/>
        </w:tabs>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 xml:space="preserve">                        КУПАЦ                                                                            ПРОДАВАЦ</w:t>
      </w:r>
    </w:p>
    <w:p w:rsidR="00D60AB2" w:rsidRPr="00D60AB2" w:rsidRDefault="00D60AB2" w:rsidP="00D60AB2">
      <w:pPr>
        <w:suppressAutoHyphens w:val="0"/>
        <w:jc w:val="both"/>
        <w:rPr>
          <w:rFonts w:ascii="Arial" w:hAnsi="Arial" w:cs="Arial"/>
          <w:b/>
          <w:sz w:val="22"/>
          <w:szCs w:val="22"/>
          <w:lang w:val="en-US" w:eastAsia="en-US"/>
        </w:rPr>
      </w:pPr>
      <w:r w:rsidRPr="00D60AB2">
        <w:rPr>
          <w:rFonts w:ascii="Arial" w:hAnsi="Arial" w:cs="Arial"/>
          <w:b/>
          <w:sz w:val="22"/>
          <w:szCs w:val="22"/>
          <w:lang w:val="en-US" w:eastAsia="en-US"/>
        </w:rPr>
        <w:t>ЈП „Електропривреда Србије“Београд                                                Назив</w:t>
      </w:r>
    </w:p>
    <w:p w:rsidR="00D60AB2" w:rsidRPr="00D60AB2" w:rsidRDefault="00D60AB2" w:rsidP="00D60AB2">
      <w:pPr>
        <w:tabs>
          <w:tab w:val="left" w:pos="567"/>
        </w:tabs>
        <w:suppressAutoHyphens w:val="0"/>
        <w:jc w:val="both"/>
        <w:rPr>
          <w:rFonts w:ascii="Arial" w:hAnsi="Arial" w:cs="Arial"/>
          <w:sz w:val="22"/>
          <w:szCs w:val="22"/>
          <w:lang w:val="en-US" w:eastAsia="en-US"/>
        </w:rPr>
      </w:pPr>
    </w:p>
    <w:p w:rsidR="00D60AB2" w:rsidRPr="00D60AB2" w:rsidRDefault="00D60AB2" w:rsidP="00D60AB2">
      <w:pPr>
        <w:tabs>
          <w:tab w:val="left" w:pos="567"/>
        </w:tabs>
        <w:suppressAutoHyphens w:val="0"/>
        <w:jc w:val="both"/>
        <w:rPr>
          <w:rFonts w:ascii="Arial" w:hAnsi="Arial" w:cs="Arial"/>
          <w:sz w:val="22"/>
          <w:szCs w:val="22"/>
          <w:lang w:val="en-US" w:eastAsia="en-US"/>
        </w:rPr>
      </w:pPr>
      <w:r w:rsidRPr="00D60AB2">
        <w:rPr>
          <w:rFonts w:ascii="Arial" w:hAnsi="Arial" w:cs="Arial"/>
          <w:sz w:val="22"/>
          <w:szCs w:val="22"/>
          <w:lang w:val="en-US" w:eastAsia="en-US"/>
        </w:rPr>
        <w:t>___________________________________                             ________________________</w:t>
      </w:r>
    </w:p>
    <w:p w:rsidR="00D60AB2" w:rsidRPr="00D60AB2" w:rsidRDefault="00D60AB2" w:rsidP="00D60AB2">
      <w:pPr>
        <w:tabs>
          <w:tab w:val="left" w:pos="567"/>
        </w:tabs>
        <w:suppressAutoHyphens w:val="0"/>
        <w:jc w:val="both"/>
        <w:rPr>
          <w:rFonts w:ascii="Arial" w:hAnsi="Arial" w:cs="Arial"/>
          <w:b/>
          <w:sz w:val="22"/>
          <w:szCs w:val="22"/>
          <w:lang w:val="en-US" w:eastAsia="en-US"/>
        </w:rPr>
      </w:pPr>
      <w:r w:rsidRPr="00D60AB2">
        <w:rPr>
          <w:rFonts w:ascii="Arial" w:hAnsi="Arial" w:cs="Arial"/>
          <w:sz w:val="22"/>
          <w:szCs w:val="22"/>
          <w:lang w:val="en-US" w:eastAsia="en-US"/>
        </w:rPr>
        <w:t xml:space="preserve">                                                                               </w:t>
      </w:r>
      <w:r w:rsidRPr="00D60AB2">
        <w:rPr>
          <w:rFonts w:ascii="Arial" w:hAnsi="Arial" w:cs="Arial"/>
          <w:b/>
          <w:sz w:val="22"/>
          <w:szCs w:val="22"/>
          <w:lang w:val="en-US" w:eastAsia="en-US"/>
        </w:rPr>
        <w:t>М.П.</w:t>
      </w:r>
    </w:p>
    <w:p w:rsidR="00D60AB2" w:rsidRPr="00D60AB2" w:rsidRDefault="00D60AB2" w:rsidP="00D60AB2">
      <w:pPr>
        <w:suppressAutoHyphens w:val="0"/>
        <w:jc w:val="both"/>
        <w:rPr>
          <w:rFonts w:ascii="Arial" w:hAnsi="Arial" w:cs="Arial"/>
          <w:sz w:val="22"/>
          <w:szCs w:val="22"/>
          <w:lang w:val="en-US" w:eastAsia="en-US"/>
        </w:rPr>
      </w:pPr>
      <w:r w:rsidRPr="00D60AB2">
        <w:rPr>
          <w:rFonts w:ascii="Arial" w:eastAsia="Arial Unicode MS" w:hAnsi="Arial" w:cs="Arial"/>
          <w:kern w:val="1"/>
          <w:szCs w:val="24"/>
          <w:lang w:val="ru-RU"/>
        </w:rPr>
        <w:t>Финансијски директор Огранка ТЕНТ</w:t>
      </w:r>
      <w:r w:rsidRPr="00D60AB2">
        <w:rPr>
          <w:rFonts w:ascii="Arial" w:hAnsi="Arial" w:cs="Arial"/>
          <w:sz w:val="22"/>
          <w:szCs w:val="22"/>
          <w:lang w:val="en-US" w:eastAsia="en-US"/>
        </w:rPr>
        <w:t xml:space="preserve">,                  име и презиме,функција                                            </w:t>
      </w:r>
      <w:r w:rsidRPr="00D60AB2">
        <w:rPr>
          <w:rFonts w:ascii="Arial" w:hAnsi="Arial" w:cs="Arial"/>
          <w:i/>
          <w:szCs w:val="24"/>
          <w:lang w:eastAsia="en-US"/>
        </w:rPr>
        <w:t>Жељко Вујиновић</w:t>
      </w:r>
      <w:r w:rsidRPr="00D60AB2">
        <w:rPr>
          <w:rFonts w:ascii="Arial" w:hAnsi="Arial" w:cs="Arial"/>
          <w:sz w:val="22"/>
          <w:szCs w:val="22"/>
          <w:lang w:val="en-US" w:eastAsia="en-US"/>
        </w:rPr>
        <w:t xml:space="preserve">                                                                             </w:t>
      </w:r>
    </w:p>
    <w:p w:rsidR="00D60AB2" w:rsidRPr="00D60AB2" w:rsidRDefault="00D60AB2" w:rsidP="00DF23B4">
      <w:pPr>
        <w:rPr>
          <w:rFonts w:ascii="Arial" w:hAnsi="Arial" w:cs="Arial"/>
          <w:sz w:val="22"/>
          <w:szCs w:val="22"/>
          <w:lang w:val="sr-Cyrl-RS" w:eastAsia="en-US"/>
        </w:rPr>
      </w:pPr>
    </w:p>
    <w:sectPr w:rsidR="00D60AB2" w:rsidRPr="00D60AB2"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9C8" w:rsidRDefault="00F479C8" w:rsidP="00F717AF">
      <w:r>
        <w:separator/>
      </w:r>
    </w:p>
  </w:endnote>
  <w:endnote w:type="continuationSeparator" w:id="0">
    <w:p w:rsidR="00F479C8" w:rsidRDefault="00F479C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B2" w:rsidRDefault="00D60AB2"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AB2" w:rsidRDefault="00D60AB2"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B2" w:rsidRPr="000F38BA" w:rsidRDefault="00D60AB2" w:rsidP="001F2126">
    <w:pPr>
      <w:pStyle w:val="Footer"/>
      <w:jc w:val="right"/>
      <w:rPr>
        <w:sz w:val="20"/>
      </w:rPr>
    </w:pPr>
    <w:r w:rsidRPr="000F38BA">
      <w:rPr>
        <w:sz w:val="20"/>
      </w:rPr>
      <w:t xml:space="preserve">                                                                                                </w:t>
    </w:r>
  </w:p>
  <w:p w:rsidR="00D60AB2" w:rsidRPr="00D127DE" w:rsidRDefault="00D60AB2" w:rsidP="00D127DE">
    <w:pPr>
      <w:ind w:left="-360" w:right="-19"/>
      <w:outlineLvl w:val="0"/>
      <w:rPr>
        <w:rFonts w:ascii="Arial" w:hAnsi="Arial" w:cs="Arial"/>
        <w:b/>
        <w:sz w:val="22"/>
        <w:szCs w:val="22"/>
        <w:lang w:val="sr-Cyrl-RS" w:eastAsia="en-US"/>
      </w:rPr>
    </w:pPr>
    <w:r w:rsidRPr="00FD50B2">
      <w:rPr>
        <w:i/>
        <w:color w:val="4F81BD"/>
        <w:sz w:val="20"/>
      </w:rPr>
      <w:t>ЈН</w:t>
    </w:r>
    <w:r>
      <w:rPr>
        <w:i/>
        <w:sz w:val="20"/>
      </w:rPr>
      <w:t xml:space="preserve"> </w:t>
    </w:r>
    <w:r w:rsidRPr="000F38BA">
      <w:rPr>
        <w:i/>
        <w:sz w:val="20"/>
      </w:rPr>
      <w:t xml:space="preserve"> број </w:t>
    </w:r>
    <w:r w:rsidRPr="00D127DE">
      <w:rPr>
        <w:rFonts w:ascii="Arial" w:hAnsi="Arial" w:cs="Arial"/>
        <w:b/>
        <w:sz w:val="18"/>
        <w:szCs w:val="18"/>
        <w:lang w:val="sr-Latn-RS" w:eastAsia="en-US"/>
      </w:rPr>
      <w:t>3000/1069/2017 (910</w:t>
    </w:r>
    <w:r w:rsidRPr="00D127DE">
      <w:rPr>
        <w:rFonts w:ascii="Arial" w:hAnsi="Arial" w:cs="Arial"/>
        <w:b/>
        <w:sz w:val="18"/>
        <w:szCs w:val="18"/>
        <w:lang w:eastAsia="en-US"/>
      </w:rPr>
      <w:t>/201</w:t>
    </w:r>
    <w:r w:rsidRPr="00D127DE">
      <w:rPr>
        <w:rFonts w:ascii="Arial" w:hAnsi="Arial" w:cs="Arial"/>
        <w:b/>
        <w:sz w:val="18"/>
        <w:szCs w:val="18"/>
        <w:lang w:val="sr-Latn-RS" w:eastAsia="en-US"/>
      </w:rPr>
      <w:t>7)</w:t>
    </w:r>
    <w:r>
      <w:rPr>
        <w:rFonts w:ascii="Arial" w:hAnsi="Arial" w:cs="Arial"/>
        <w:b/>
        <w:sz w:val="18"/>
        <w:szCs w:val="18"/>
        <w:lang w:val="sr-Cyrl-RS" w:eastAsia="en-US"/>
      </w:rPr>
      <w:t xml:space="preserve">    </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AE2259">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AE2259">
      <w:rPr>
        <w:i/>
        <w:noProof/>
      </w:rPr>
      <w:t>13</w:t>
    </w:r>
    <w:r w:rsidRPr="000F38BA">
      <w:rPr>
        <w:i/>
      </w:rPr>
      <w:fldChar w:fldCharType="end"/>
    </w:r>
  </w:p>
  <w:p w:rsidR="00D60AB2" w:rsidRPr="001517C4" w:rsidRDefault="00D60AB2"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9C8" w:rsidRDefault="00F479C8" w:rsidP="00F717AF">
      <w:r>
        <w:separator/>
      </w:r>
    </w:p>
  </w:footnote>
  <w:footnote w:type="continuationSeparator" w:id="0">
    <w:p w:rsidR="00F479C8" w:rsidRDefault="00F479C8"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B2" w:rsidRDefault="00D60AB2">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D60AB2" w:rsidRPr="00933BCC" w:rsidTr="00D60AB2">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D60AB2" w:rsidRPr="00933BCC" w:rsidRDefault="00F479C8" w:rsidP="00D60AB2">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8.1pt;visibility:visible;mso-wrap-style:square">
                <v:imagedata r:id="rId1" o:title=""/>
              </v:shape>
            </w:pict>
          </w:r>
        </w:p>
      </w:tc>
      <w:tc>
        <w:tcPr>
          <w:tcW w:w="3544" w:type="dxa"/>
          <w:vMerge w:val="restart"/>
          <w:tcBorders>
            <w:top w:val="double" w:sz="12" w:space="0" w:color="auto"/>
          </w:tcBorders>
          <w:shd w:val="clear" w:color="auto" w:fill="F3F3F3"/>
          <w:vAlign w:val="center"/>
        </w:tcPr>
        <w:p w:rsidR="00D60AB2" w:rsidRPr="00E23434" w:rsidRDefault="00D60AB2" w:rsidP="00D60AB2">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D60AB2" w:rsidRPr="00933BCC" w:rsidRDefault="00D60AB2" w:rsidP="00D60AB2">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D60AB2" w:rsidRPr="00E23434" w:rsidRDefault="00D60AB2" w:rsidP="00D60AB2">
          <w:pPr>
            <w:jc w:val="center"/>
            <w:rPr>
              <w:rFonts w:cs="Arial"/>
              <w:b/>
              <w:lang w:val="sr-Latn-RS"/>
            </w:rPr>
          </w:pPr>
          <w:r>
            <w:rPr>
              <w:rFonts w:cs="Arial"/>
              <w:b/>
            </w:rPr>
            <w:t>QF-G-030</w:t>
          </w:r>
        </w:p>
      </w:tc>
    </w:tr>
    <w:tr w:rsidR="00D60AB2" w:rsidRPr="00B86FF2" w:rsidTr="00D60AB2">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D60AB2" w:rsidRPr="00933BCC" w:rsidRDefault="00D60AB2" w:rsidP="00D60AB2">
          <w:pPr>
            <w:spacing w:before="30"/>
            <w:rPr>
              <w:rFonts w:cs="Arial"/>
              <w:noProof/>
            </w:rPr>
          </w:pPr>
        </w:p>
      </w:tc>
      <w:tc>
        <w:tcPr>
          <w:tcW w:w="3544" w:type="dxa"/>
          <w:vMerge/>
          <w:tcBorders>
            <w:bottom w:val="double" w:sz="12" w:space="0" w:color="auto"/>
          </w:tcBorders>
          <w:shd w:val="clear" w:color="auto" w:fill="F3F3F3"/>
          <w:vAlign w:val="center"/>
        </w:tcPr>
        <w:p w:rsidR="00D60AB2" w:rsidRPr="00933BCC" w:rsidRDefault="00D60AB2" w:rsidP="00D60AB2">
          <w:pPr>
            <w:jc w:val="center"/>
            <w:rPr>
              <w:rFonts w:cs="Arial"/>
            </w:rPr>
          </w:pPr>
        </w:p>
      </w:tc>
      <w:tc>
        <w:tcPr>
          <w:tcW w:w="1559" w:type="dxa"/>
          <w:tcBorders>
            <w:top w:val="single" w:sz="4" w:space="0" w:color="auto"/>
            <w:bottom w:val="double" w:sz="12" w:space="0" w:color="auto"/>
          </w:tcBorders>
          <w:shd w:val="clear" w:color="auto" w:fill="CCCCCC"/>
          <w:vAlign w:val="center"/>
        </w:tcPr>
        <w:p w:rsidR="00D60AB2" w:rsidRPr="00933BCC" w:rsidRDefault="00D60AB2" w:rsidP="00D60AB2">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D60AB2" w:rsidRPr="00552D0C" w:rsidRDefault="00D60AB2" w:rsidP="00D60AB2">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AE2259">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AE2259">
            <w:rPr>
              <w:rFonts w:cs="Arial"/>
              <w:b/>
              <w:noProof/>
            </w:rPr>
            <w:t>13</w:t>
          </w:r>
          <w:r w:rsidRPr="0081700D">
            <w:rPr>
              <w:rFonts w:cs="Arial"/>
              <w:b/>
            </w:rPr>
            <w:fldChar w:fldCharType="end"/>
          </w:r>
        </w:p>
      </w:tc>
    </w:tr>
  </w:tbl>
  <w:p w:rsidR="00D60AB2" w:rsidRDefault="00D60AB2">
    <w:pPr>
      <w:pStyle w:val="Header"/>
    </w:pPr>
  </w:p>
  <w:p w:rsidR="00D60AB2" w:rsidRDefault="00D60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B7522D"/>
    <w:multiLevelType w:val="hybridMultilevel"/>
    <w:tmpl w:val="EB08162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33784ADB"/>
    <w:multiLevelType w:val="hybridMultilevel"/>
    <w:tmpl w:val="FC6C3D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8">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9">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2">
    <w:nsid w:val="5E635798"/>
    <w:multiLevelType w:val="hybridMultilevel"/>
    <w:tmpl w:val="C374EC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1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6"/>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6"/>
  </w:num>
  <w:num w:numId="7">
    <w:abstractNumId w:val="15"/>
  </w:num>
  <w:num w:numId="8">
    <w:abstractNumId w:val="7"/>
  </w:num>
  <w:num w:numId="9">
    <w:abstractNumId w:val="14"/>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0C9A"/>
    <w:rsid w:val="00031D73"/>
    <w:rsid w:val="00035190"/>
    <w:rsid w:val="0003767D"/>
    <w:rsid w:val="00043AC0"/>
    <w:rsid w:val="0004425F"/>
    <w:rsid w:val="0005123F"/>
    <w:rsid w:val="000538CE"/>
    <w:rsid w:val="00053E80"/>
    <w:rsid w:val="000541A8"/>
    <w:rsid w:val="00057520"/>
    <w:rsid w:val="00062382"/>
    <w:rsid w:val="00062487"/>
    <w:rsid w:val="00065C1F"/>
    <w:rsid w:val="00070BCD"/>
    <w:rsid w:val="000768C2"/>
    <w:rsid w:val="00085108"/>
    <w:rsid w:val="00091BC6"/>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3CD2"/>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1AF6"/>
    <w:rsid w:val="00322CBE"/>
    <w:rsid w:val="003234D4"/>
    <w:rsid w:val="0032460D"/>
    <w:rsid w:val="00332AFB"/>
    <w:rsid w:val="00333230"/>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26C4"/>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6C7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B7D9B"/>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55B5"/>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52ED"/>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24D46"/>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E2259"/>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9B6"/>
    <w:rsid w:val="00BA0E0E"/>
    <w:rsid w:val="00BA52C9"/>
    <w:rsid w:val="00BD1125"/>
    <w:rsid w:val="00BD632A"/>
    <w:rsid w:val="00BE78FF"/>
    <w:rsid w:val="00BF10CE"/>
    <w:rsid w:val="00BF12BC"/>
    <w:rsid w:val="00BF400E"/>
    <w:rsid w:val="00BF4AA9"/>
    <w:rsid w:val="00BF515A"/>
    <w:rsid w:val="00BF65E5"/>
    <w:rsid w:val="00C065D4"/>
    <w:rsid w:val="00C0762C"/>
    <w:rsid w:val="00C1180C"/>
    <w:rsid w:val="00C141BF"/>
    <w:rsid w:val="00C2498A"/>
    <w:rsid w:val="00C25552"/>
    <w:rsid w:val="00C32628"/>
    <w:rsid w:val="00C333AC"/>
    <w:rsid w:val="00C3609F"/>
    <w:rsid w:val="00C36ECE"/>
    <w:rsid w:val="00C436E8"/>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27DE"/>
    <w:rsid w:val="00D1538A"/>
    <w:rsid w:val="00D1773B"/>
    <w:rsid w:val="00D224F2"/>
    <w:rsid w:val="00D22943"/>
    <w:rsid w:val="00D30334"/>
    <w:rsid w:val="00D335BD"/>
    <w:rsid w:val="00D34F03"/>
    <w:rsid w:val="00D42824"/>
    <w:rsid w:val="00D51FA1"/>
    <w:rsid w:val="00D55AF1"/>
    <w:rsid w:val="00D57162"/>
    <w:rsid w:val="00D60AB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2040"/>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479C8"/>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47A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3549</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Srdjan Jankovic</cp:lastModifiedBy>
  <cp:revision>31</cp:revision>
  <cp:lastPrinted>2018-01-17T10:58:00Z</cp:lastPrinted>
  <dcterms:created xsi:type="dcterms:W3CDTF">2015-07-01T14:16:00Z</dcterms:created>
  <dcterms:modified xsi:type="dcterms:W3CDTF">2018-01-18T11:45:00Z</dcterms:modified>
</cp:coreProperties>
</file>