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AF1D67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E52B7" w:rsidRDefault="00C6690C" w:rsidP="00A170E8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FC772B">
        <w:rPr>
          <w:rFonts w:ascii="Arial" w:hAnsi="Arial" w:cs="Arial"/>
          <w:sz w:val="22"/>
          <w:szCs w:val="22"/>
        </w:rPr>
        <w:t>УСЛУГА</w:t>
      </w:r>
      <w:r w:rsidRPr="00FC772B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7B48ED" w:rsidRDefault="00661EFE" w:rsidP="00F717AF">
      <w:pPr>
        <w:pStyle w:val="BodyTex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7E0610">
        <w:rPr>
          <w:rFonts w:ascii="Arial" w:hAnsi="Arial"/>
          <w:b/>
          <w:lang w:val="ru-RU"/>
        </w:rPr>
        <w:t>Еталонирање мерне опреме у ТЕ Колубара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3160F2" w:rsidRDefault="00C6690C" w:rsidP="003160F2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3160F2">
        <w:rPr>
          <w:rFonts w:ascii="Arial" w:hAnsi="Arial" w:cs="Arial"/>
          <w:sz w:val="22"/>
          <w:szCs w:val="22"/>
        </w:rPr>
        <w:t>ЈАВНА</w:t>
      </w:r>
      <w:r w:rsidRPr="003160F2">
        <w:rPr>
          <w:rFonts w:ascii="Arial" w:hAnsi="Arial" w:cs="Arial"/>
          <w:color w:val="4F81BD"/>
          <w:sz w:val="22"/>
          <w:szCs w:val="22"/>
        </w:rPr>
        <w:t xml:space="preserve"> </w:t>
      </w:r>
      <w:r w:rsidRPr="003160F2">
        <w:rPr>
          <w:rFonts w:ascii="Arial" w:hAnsi="Arial" w:cs="Arial"/>
          <w:sz w:val="22"/>
          <w:szCs w:val="22"/>
        </w:rPr>
        <w:t xml:space="preserve">НАБАВКА </w:t>
      </w:r>
    </w:p>
    <w:p w:rsidR="00C6690C" w:rsidRPr="00295D8C" w:rsidRDefault="001C4499" w:rsidP="001C449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бр.</w:t>
      </w:r>
      <w:r w:rsidRPr="00E0035C">
        <w:rPr>
          <w:rFonts w:cs="Arial"/>
          <w:lang w:val="sr-Cyrl-RS"/>
        </w:rPr>
        <w:t xml:space="preserve"> </w:t>
      </w:r>
      <w:r w:rsidRPr="00E0035C">
        <w:rPr>
          <w:rFonts w:ascii="Arial" w:hAnsi="Arial" w:cs="Arial"/>
          <w:lang w:val="sr-Cyrl-RS"/>
        </w:rPr>
        <w:t>118/2018-3000/0896/2018</w:t>
      </w:r>
    </w:p>
    <w:p w:rsidR="000D23A7" w:rsidRDefault="000D23A7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0D23A7" w:rsidRDefault="000D23A7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Pr="0092732C" w:rsidRDefault="00C6690C" w:rsidP="0092732C">
      <w:pPr>
        <w:tabs>
          <w:tab w:val="left" w:pos="8640"/>
        </w:tabs>
        <w:ind w:left="-360" w:right="-19"/>
        <w:jc w:val="center"/>
        <w:rPr>
          <w:rFonts w:ascii="Arial" w:hAnsi="Arial" w:cs="Arial"/>
          <w:sz w:val="22"/>
          <w:szCs w:val="22"/>
          <w:lang w:val="en-US" w:eastAsia="en-US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E52B7" w:rsidRPr="00BE52B7">
        <w:rPr>
          <w:rFonts w:ascii="Arial" w:eastAsia="Calibri" w:hAnsi="Arial" w:cs="Arial"/>
          <w:sz w:val="22"/>
          <w:szCs w:val="22"/>
          <w:lang w:val="en-US" w:eastAsia="en-US"/>
        </w:rPr>
        <w:t>5365-E.03.04.</w:t>
      </w:r>
      <w:r w:rsidR="00E4289A" w:rsidRPr="00E4289A">
        <w:rPr>
          <w:rFonts w:ascii="Arial" w:hAnsi="Arial"/>
        </w:rPr>
        <w:t xml:space="preserve"> </w:t>
      </w:r>
      <w:r w:rsidR="00661EFE" w:rsidRPr="00661EFE">
        <w:rPr>
          <w:rFonts w:ascii="Arial" w:hAnsi="Arial"/>
          <w:sz w:val="22"/>
          <w:szCs w:val="22"/>
        </w:rPr>
        <w:t>142540</w:t>
      </w:r>
      <w:r w:rsidR="00BE52B7" w:rsidRPr="00BE52B7">
        <w:rPr>
          <w:rFonts w:ascii="Arial" w:eastAsia="Calibri" w:hAnsi="Arial" w:cs="Arial"/>
          <w:sz w:val="22"/>
          <w:szCs w:val="22"/>
          <w:lang w:val="en-US" w:eastAsia="en-US"/>
        </w:rPr>
        <w:t>/</w:t>
      </w:r>
      <w:r w:rsidR="00556906">
        <w:rPr>
          <w:rFonts w:ascii="Arial" w:eastAsia="Calibri" w:hAnsi="Arial" w:cs="Arial"/>
          <w:sz w:val="22"/>
          <w:szCs w:val="22"/>
          <w:lang w:val="en-US" w:eastAsia="en-US"/>
        </w:rPr>
        <w:t>16</w:t>
      </w:r>
      <w:bookmarkStart w:id="0" w:name="_GoBack"/>
      <w:bookmarkEnd w:id="0"/>
      <w:r w:rsidR="00BE52B7" w:rsidRPr="00BE52B7">
        <w:rPr>
          <w:rFonts w:ascii="Arial" w:eastAsia="Calibri" w:hAnsi="Arial" w:cs="Arial"/>
          <w:sz w:val="22"/>
          <w:szCs w:val="22"/>
          <w:lang w:val="en-US" w:eastAsia="en-US"/>
        </w:rPr>
        <w:t>-201</w:t>
      </w:r>
      <w:r w:rsidR="00E4289A">
        <w:rPr>
          <w:rFonts w:ascii="Arial" w:eastAsia="Calibri" w:hAnsi="Arial" w:cs="Arial"/>
          <w:sz w:val="22"/>
          <w:szCs w:val="22"/>
          <w:lang w:val="sr-Cyrl-RS" w:eastAsia="en-US"/>
        </w:rPr>
        <w:t>8</w:t>
      </w:r>
      <w:r w:rsidR="00BE52B7" w:rsidRPr="00BE52B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 xml:space="preserve">од </w:t>
      </w:r>
      <w:r w:rsidR="00661EFE">
        <w:rPr>
          <w:rFonts w:ascii="Arial" w:eastAsia="Arial Unicode MS" w:hAnsi="Arial" w:cs="Arial"/>
          <w:kern w:val="2"/>
          <w:sz w:val="22"/>
          <w:szCs w:val="22"/>
          <w:lang w:val="en-US" w:eastAsia="en-US"/>
        </w:rPr>
        <w:t>1</w:t>
      </w:r>
      <w:r w:rsidR="00AF1D67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8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</w:t>
      </w:r>
      <w:r w:rsidR="003160F2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0</w:t>
      </w:r>
      <w:r w:rsidR="00C57D0F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5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.201</w:t>
      </w:r>
      <w:r w:rsidR="00E4289A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8</w:t>
      </w:r>
      <w:r w:rsidR="0092732C" w:rsidRPr="0092732C">
        <w:rPr>
          <w:rFonts w:ascii="Arial" w:eastAsia="Arial Unicode MS" w:hAnsi="Arial" w:cs="Arial"/>
          <w:kern w:val="2"/>
          <w:sz w:val="22"/>
          <w:szCs w:val="22"/>
          <w:lang w:val="ru-RU" w:eastAsia="en-US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92732C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92732C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Обреновац, </w:t>
      </w:r>
      <w:r w:rsidR="003160F2">
        <w:rPr>
          <w:rFonts w:ascii="Arial" w:hAnsi="Arial" w:cs="Arial"/>
          <w:sz w:val="22"/>
          <w:szCs w:val="22"/>
          <w:lang w:val="sr-Cyrl-RS"/>
        </w:rPr>
        <w:t>МАЈ</w:t>
      </w:r>
      <w:r>
        <w:rPr>
          <w:rFonts w:ascii="Arial" w:hAnsi="Arial" w:cs="Arial"/>
          <w:sz w:val="22"/>
          <w:szCs w:val="22"/>
          <w:lang w:val="sr-Cyrl-RS"/>
        </w:rPr>
        <w:t>, 201</w:t>
      </w:r>
      <w:r w:rsidR="00E4289A"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sr-Cyrl-RS"/>
        </w:rPr>
        <w:t>.године</w:t>
      </w:r>
    </w:p>
    <w:p w:rsidR="0092732C" w:rsidRDefault="0092732C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732C" w:rsidRDefault="0092732C" w:rsidP="00F717AF">
      <w:pPr>
        <w:spacing w:line="100" w:lineRule="atLeast"/>
        <w:jc w:val="both"/>
        <w:rPr>
          <w:rFonts w:ascii="Arial" w:hAnsi="Arial" w:cs="Arial"/>
          <w:sz w:val="22"/>
          <w:szCs w:val="22"/>
          <w:lang w:val="sr-Cyrl-RS"/>
        </w:rPr>
      </w:pPr>
    </w:p>
    <w:p w:rsidR="0092732C" w:rsidRPr="0092732C" w:rsidRDefault="0092732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AF1D67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ДРУГУ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E52B7" w:rsidRDefault="00C6690C" w:rsidP="00BE52B7">
      <w:pPr>
        <w:pStyle w:val="BodyText"/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E0035C">
        <w:rPr>
          <w:rFonts w:ascii="Arial" w:hAnsi="Arial" w:cs="Arial"/>
          <w:sz w:val="22"/>
          <w:szCs w:val="22"/>
          <w:lang w:val="ru-RU"/>
        </w:rPr>
        <w:t>бр.</w:t>
      </w:r>
      <w:r w:rsidR="00E0035C" w:rsidRPr="00E0035C">
        <w:rPr>
          <w:rFonts w:cs="Arial"/>
          <w:lang w:val="sr-Cyrl-RS"/>
        </w:rPr>
        <w:t xml:space="preserve"> </w:t>
      </w:r>
      <w:r w:rsidR="00E0035C" w:rsidRPr="00E0035C">
        <w:rPr>
          <w:rFonts w:ascii="Arial" w:hAnsi="Arial" w:cs="Arial"/>
          <w:lang w:val="sr-Cyrl-RS"/>
        </w:rPr>
        <w:t>118/2018-3000/0896/2018</w:t>
      </w:r>
    </w:p>
    <w:p w:rsidR="00D255A8" w:rsidRPr="00295D8C" w:rsidRDefault="000B3068" w:rsidP="000B3068">
      <w:pPr>
        <w:jc w:val="center"/>
        <w:rPr>
          <w:rFonts w:ascii="Arial" w:hAnsi="Arial" w:cs="Arial"/>
          <w:sz w:val="22"/>
          <w:szCs w:val="22"/>
        </w:rPr>
      </w:pPr>
      <w:r w:rsidRPr="000B3068">
        <w:rPr>
          <w:rFonts w:ascii="Arial" w:hAnsi="Arial"/>
          <w:b/>
          <w:lang w:val="sr-Cyrl-RS"/>
        </w:rPr>
        <w:t>Еталонирање мерне опреме у ТЕ Колубара</w:t>
      </w:r>
    </w:p>
    <w:p w:rsidR="00C6690C" w:rsidRDefault="003160F2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9D1088" w:rsidRDefault="0092732C" w:rsidP="00E4289A">
      <w:pPr>
        <w:jc w:val="both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 w:rsidRPr="009623EA">
        <w:rPr>
          <w:rFonts w:ascii="Arial" w:hAnsi="Arial" w:cs="Arial"/>
          <w:b/>
          <w:sz w:val="22"/>
          <w:szCs w:val="22"/>
          <w:lang w:val="sr-Cyrl-RS"/>
        </w:rPr>
        <w:t>Измен</w:t>
      </w:r>
      <w:r w:rsidR="00BE77B2" w:rsidRPr="009623EA">
        <w:rPr>
          <w:rFonts w:ascii="Arial" w:hAnsi="Arial" w:cs="Arial"/>
          <w:b/>
          <w:sz w:val="22"/>
          <w:szCs w:val="22"/>
          <w:lang w:val="sr-Cyrl-RS"/>
        </w:rPr>
        <w:t xml:space="preserve">а конкурсне документације у </w:t>
      </w:r>
      <w:r w:rsidR="009D1088">
        <w:rPr>
          <w:rFonts w:ascii="Arial" w:hAnsi="Arial" w:cs="Arial"/>
          <w:b/>
          <w:sz w:val="22"/>
          <w:szCs w:val="22"/>
          <w:lang w:val="sr-Cyrl-RS"/>
        </w:rPr>
        <w:t>поглављу</w:t>
      </w:r>
      <w:r w:rsidRPr="009623E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9D1088">
        <w:rPr>
          <w:rFonts w:ascii="Arial" w:hAnsi="Arial" w:cs="Arial"/>
          <w:b/>
          <w:color w:val="000000"/>
          <w:sz w:val="22"/>
          <w:szCs w:val="22"/>
          <w:lang w:val="sr-Cyrl-RS"/>
        </w:rPr>
        <w:t>3.</w:t>
      </w:r>
      <w:r w:rsidR="00421DB2" w:rsidRPr="009623EA">
        <w:rPr>
          <w:rFonts w:ascii="Arial" w:hAnsi="Arial"/>
          <w:b/>
          <w:sz w:val="22"/>
          <w:szCs w:val="22"/>
          <w:lang w:val="ru-RU"/>
        </w:rPr>
        <w:t>ТЕХНИЧКА СПЕЦИФИКАЦИЈА</w:t>
      </w:r>
      <w:r w:rsidR="009D1088">
        <w:rPr>
          <w:rFonts w:ascii="Arial" w:hAnsi="Arial"/>
          <w:b/>
          <w:sz w:val="22"/>
          <w:szCs w:val="22"/>
          <w:lang w:val="ru-RU"/>
        </w:rPr>
        <w:t>,</w:t>
      </w:r>
      <w:r w:rsidR="00421DB2" w:rsidRPr="009623EA">
        <w:rPr>
          <w:rFonts w:ascii="Arial" w:hAnsi="Arial" w:cs="Arial"/>
          <w:b/>
          <w:color w:val="000000"/>
          <w:sz w:val="22"/>
          <w:szCs w:val="22"/>
          <w:lang w:val="sr-Cyrl-RS"/>
        </w:rPr>
        <w:t xml:space="preserve"> тачка 3.4 и 3.6; </w:t>
      </w:r>
    </w:p>
    <w:p w:rsidR="009D1088" w:rsidRDefault="009D1088" w:rsidP="00E4289A">
      <w:pPr>
        <w:jc w:val="both"/>
        <w:rPr>
          <w:rFonts w:ascii="Arial" w:hAnsi="Arial"/>
          <w:b/>
          <w:sz w:val="22"/>
          <w:szCs w:val="22"/>
          <w:lang w:val="sr-Cyrl-RS"/>
        </w:rPr>
      </w:pPr>
      <w:r w:rsidRPr="009623EA">
        <w:rPr>
          <w:rFonts w:ascii="Arial" w:hAnsi="Arial" w:cs="Arial"/>
          <w:b/>
          <w:sz w:val="22"/>
          <w:szCs w:val="22"/>
          <w:lang w:val="sr-Cyrl-RS"/>
        </w:rPr>
        <w:t xml:space="preserve">Измена конкурсне документације у </w:t>
      </w:r>
      <w:r>
        <w:rPr>
          <w:rFonts w:ascii="Arial" w:hAnsi="Arial" w:cs="Arial"/>
          <w:b/>
          <w:sz w:val="22"/>
          <w:szCs w:val="22"/>
          <w:lang w:val="sr-Cyrl-RS"/>
        </w:rPr>
        <w:t>поглављу</w:t>
      </w:r>
      <w:r w:rsidRPr="009623E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BE77B2" w:rsidRPr="009623EA">
        <w:rPr>
          <w:rFonts w:ascii="Arial" w:hAnsi="Arial"/>
          <w:b/>
          <w:sz w:val="22"/>
          <w:szCs w:val="22"/>
          <w:lang w:val="sr-Cyrl-RS"/>
        </w:rPr>
        <w:t xml:space="preserve">7.ОБРАСЦИ И ПРИЛОЗИ, Образац 1 тачка 5.1 и 5.2 и </w:t>
      </w:r>
    </w:p>
    <w:p w:rsidR="0005736D" w:rsidRPr="009623EA" w:rsidRDefault="00BE77B2" w:rsidP="00E4289A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sr-Cyrl-RS"/>
        </w:rPr>
      </w:pPr>
      <w:r w:rsidRPr="009623EA">
        <w:rPr>
          <w:rFonts w:ascii="Arial" w:hAnsi="Arial"/>
          <w:b/>
          <w:sz w:val="22"/>
          <w:szCs w:val="22"/>
          <w:lang w:val="sr-Cyrl-RS"/>
        </w:rPr>
        <w:t xml:space="preserve"> </w:t>
      </w:r>
      <w:r w:rsidR="009D1088" w:rsidRPr="009623EA">
        <w:rPr>
          <w:rFonts w:ascii="Arial" w:hAnsi="Arial" w:cs="Arial"/>
          <w:b/>
          <w:sz w:val="22"/>
          <w:szCs w:val="22"/>
          <w:lang w:val="sr-Cyrl-RS"/>
        </w:rPr>
        <w:t xml:space="preserve">Измена конкурсне документације у </w:t>
      </w:r>
      <w:r w:rsidR="009D1088">
        <w:rPr>
          <w:rFonts w:ascii="Arial" w:hAnsi="Arial" w:cs="Arial"/>
          <w:b/>
          <w:sz w:val="22"/>
          <w:szCs w:val="22"/>
          <w:lang w:val="sr-Cyrl-RS"/>
        </w:rPr>
        <w:t>поглављу</w:t>
      </w:r>
      <w:r w:rsidR="009D1088" w:rsidRPr="009623EA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9D1088">
        <w:rPr>
          <w:rFonts w:ascii="Arial" w:hAnsi="Arial" w:cs="Arial"/>
          <w:b/>
          <w:sz w:val="22"/>
          <w:szCs w:val="22"/>
          <w:lang w:val="sr-Cyrl-RS"/>
        </w:rPr>
        <w:t>8.</w:t>
      </w:r>
      <w:r w:rsidR="00A31CB7" w:rsidRPr="009623EA">
        <w:rPr>
          <w:rFonts w:ascii="Arial" w:hAnsi="Arial"/>
          <w:b/>
          <w:sz w:val="22"/>
          <w:szCs w:val="22"/>
          <w:lang w:val="sr-Cyrl-RS"/>
        </w:rPr>
        <w:t>МОДЕЛ УГОВОРА, члан 11</w:t>
      </w:r>
      <w:r w:rsidR="009623EA" w:rsidRPr="009623EA">
        <w:rPr>
          <w:rFonts w:ascii="Arial" w:hAnsi="Arial"/>
          <w:b/>
          <w:sz w:val="22"/>
          <w:szCs w:val="22"/>
          <w:lang w:val="sr-Cyrl-RS"/>
        </w:rPr>
        <w:t xml:space="preserve"> и члан 22</w:t>
      </w:r>
      <w:r w:rsidR="00A31CB7" w:rsidRPr="009623EA">
        <w:rPr>
          <w:rFonts w:ascii="Arial" w:hAnsi="Arial"/>
          <w:b/>
          <w:sz w:val="22"/>
          <w:szCs w:val="22"/>
          <w:lang w:val="sr-Cyrl-RS"/>
        </w:rPr>
        <w:t>.</w:t>
      </w:r>
    </w:p>
    <w:p w:rsidR="00BF00D5" w:rsidRPr="002905E7" w:rsidRDefault="00BF00D5" w:rsidP="002905E7">
      <w:pPr>
        <w:rPr>
          <w:rFonts w:ascii="Arial" w:hAnsi="Arial" w:cs="Arial"/>
          <w:b/>
          <w:iCs/>
          <w:szCs w:val="24"/>
          <w:u w:val="single"/>
          <w:lang w:val="en-US" w:eastAsia="hr-HR"/>
        </w:rPr>
      </w:pPr>
    </w:p>
    <w:p w:rsidR="007B48ED" w:rsidRPr="002905E7" w:rsidRDefault="007B48ED" w:rsidP="0092732C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6690C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="00972C6B">
        <w:rPr>
          <w:rFonts w:ascii="Arial" w:hAnsi="Arial" w:cs="Arial"/>
          <w:sz w:val="22"/>
          <w:szCs w:val="22"/>
        </w:rPr>
        <w:t xml:space="preserve">је се објављује на Порталу </w:t>
      </w:r>
      <w:r w:rsidR="00972C6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AB33EF" w:rsidRDefault="00AB33E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6105EF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84EF0" w:rsidRDefault="003B50DA" w:rsidP="00384EF0">
      <w:pPr>
        <w:suppressAutoHyphens w:val="0"/>
        <w:ind w:left="-810" w:firstLine="81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              </w:t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ab/>
      </w:r>
      <w:r>
        <w:rPr>
          <w:rFonts w:ascii="Arial" w:hAnsi="Arial" w:cs="Arial"/>
          <w:iCs/>
          <w:sz w:val="22"/>
          <w:szCs w:val="22"/>
          <w:lang w:val="sr-Cyrl-RS" w:eastAsia="en-US"/>
        </w:rPr>
        <w:t xml:space="preserve"> </w:t>
      </w:r>
      <w:r w:rsidR="001228C8" w:rsidRPr="00295D8C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="006105EF">
        <w:rPr>
          <w:rFonts w:ascii="Arial" w:hAnsi="Arial" w:cs="Arial"/>
          <w:iCs/>
          <w:sz w:val="22"/>
          <w:szCs w:val="22"/>
          <w:lang w:val="sr-Cyrl-RS" w:eastAsia="en-US"/>
        </w:rPr>
        <w:t xml:space="preserve"> з</w:t>
      </w:r>
      <w:r w:rsidR="001931AB" w:rsidRPr="00A170E8">
        <w:rPr>
          <w:rFonts w:ascii="Arial" w:hAnsi="Arial" w:cs="Arial"/>
          <w:iCs/>
          <w:sz w:val="22"/>
          <w:szCs w:val="22"/>
          <w:lang w:val="sr-Cyrl-RS" w:eastAsia="en-US"/>
        </w:rPr>
        <w:t xml:space="preserve">а ЈН </w:t>
      </w:r>
      <w:r w:rsidR="00BE77B2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11</w:t>
      </w:r>
      <w:r w:rsidR="00E4289A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8/2018-3000/089</w:t>
      </w:r>
      <w:r w:rsidR="00BE77B2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6</w:t>
      </w:r>
      <w:r w:rsidR="00E4289A">
        <w:rPr>
          <w:rFonts w:ascii="Arial" w:eastAsia="Arial Unicode MS" w:hAnsi="Arial" w:cs="Arial"/>
          <w:kern w:val="2"/>
          <w:sz w:val="22"/>
          <w:szCs w:val="22"/>
          <w:lang w:val="sr-Cyrl-RS" w:eastAsia="en-US"/>
        </w:rPr>
        <w:t>/2018</w:t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  <w:r w:rsidRPr="003B50DA">
        <w:rPr>
          <w:rFonts w:ascii="Arial" w:hAnsi="Arial" w:cs="Arial"/>
          <w:iCs/>
          <w:sz w:val="22"/>
          <w:szCs w:val="22"/>
          <w:lang w:eastAsia="en-US"/>
        </w:rPr>
        <w:tab/>
      </w: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Default="00421DB2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Default="00384EF0" w:rsidP="00CA3B02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384EF0" w:rsidRPr="00384EF0" w:rsidRDefault="00384EF0" w:rsidP="00384EF0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384EF0">
        <w:rPr>
          <w:rFonts w:ascii="Arial" w:hAnsi="Arial" w:cs="Arial"/>
          <w:b/>
          <w:iCs/>
          <w:color w:val="000000" w:themeColor="text1"/>
          <w:sz w:val="22"/>
          <w:szCs w:val="22"/>
          <w:lang w:val="sr-Cyrl-RS" w:eastAsia="en-US"/>
        </w:rPr>
        <w:t>3.</w:t>
      </w:r>
      <w:r w:rsidRPr="00384EF0">
        <w:rPr>
          <w:rFonts w:ascii="Arial" w:hAnsi="Arial" w:cs="Arial"/>
          <w:b/>
          <w:iCs/>
          <w:color w:val="000000" w:themeColor="text1"/>
          <w:sz w:val="22"/>
          <w:szCs w:val="22"/>
          <w:lang w:val="ru-RU" w:eastAsia="en-US"/>
        </w:rPr>
        <w:t>2</w:t>
      </w:r>
      <w:r w:rsidRPr="00384EF0">
        <w:rPr>
          <w:rFonts w:ascii="Arial" w:hAnsi="Arial" w:cs="Arial"/>
          <w:b/>
          <w:iCs/>
          <w:color w:val="000000" w:themeColor="text1"/>
          <w:sz w:val="22"/>
          <w:szCs w:val="22"/>
          <w:lang w:val="sr-Cyrl-RS" w:eastAsia="en-US"/>
        </w:rPr>
        <w:t>.</w:t>
      </w:r>
      <w:r w:rsidRPr="00384EF0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384EF0">
        <w:rPr>
          <w:rFonts w:ascii="Arial" w:hAnsi="Arial" w:cs="Arial"/>
          <w:b/>
          <w:sz w:val="22"/>
          <w:szCs w:val="22"/>
          <w:lang w:val="ru-RU" w:eastAsia="en-US"/>
        </w:rPr>
        <w:t>Врста и обим услуге</w:t>
      </w:r>
      <w:r w:rsidRPr="00384EF0">
        <w:rPr>
          <w:rFonts w:ascii="Arial" w:hAnsi="Arial" w:cs="Arial"/>
          <w:b/>
          <w:sz w:val="22"/>
          <w:szCs w:val="22"/>
          <w:lang w:val="sr-Cyrl-RS" w:eastAsia="en-US"/>
        </w:rPr>
        <w:t>:</w:t>
      </w:r>
    </w:p>
    <w:p w:rsidR="00384EF0" w:rsidRPr="00384EF0" w:rsidRDefault="00384EF0" w:rsidP="00384EF0">
      <w:pPr>
        <w:suppressAutoHyphens w:val="0"/>
        <w:ind w:left="-900" w:firstLine="90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384EF0">
        <w:rPr>
          <w:rFonts w:ascii="Arial" w:hAnsi="Arial" w:cs="Arial"/>
          <w:b/>
          <w:sz w:val="22"/>
          <w:szCs w:val="22"/>
          <w:lang w:val="ru-RU" w:eastAsia="en-US"/>
        </w:rPr>
        <w:t xml:space="preserve">Партија 1 – Опрема за мерење притиска </w:t>
      </w:r>
    </w:p>
    <w:tbl>
      <w:tblPr>
        <w:tblW w:w="8729" w:type="dxa"/>
        <w:jc w:val="center"/>
        <w:tblInd w:w="-11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944"/>
        <w:gridCol w:w="1207"/>
        <w:gridCol w:w="1589"/>
      </w:tblGrid>
      <w:tr w:rsidR="00384EF0" w:rsidRPr="00384EF0" w:rsidTr="00421DB2">
        <w:trPr>
          <w:jc w:val="center"/>
        </w:trPr>
        <w:tc>
          <w:tcPr>
            <w:tcW w:w="989" w:type="dxa"/>
            <w:shd w:val="clear" w:color="auto" w:fill="E0E0E0"/>
            <w:vAlign w:val="center"/>
          </w:tcPr>
          <w:p w:rsidR="00384EF0" w:rsidRPr="00384EF0" w:rsidRDefault="00384EF0" w:rsidP="00384EF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84EF0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4944" w:type="dxa"/>
            <w:shd w:val="clear" w:color="auto" w:fill="E0E0E0"/>
            <w:vAlign w:val="center"/>
          </w:tcPr>
          <w:p w:rsidR="00384EF0" w:rsidRPr="00384EF0" w:rsidRDefault="00384EF0" w:rsidP="00384EF0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hr-HR"/>
              </w:rPr>
            </w:pPr>
            <w:r w:rsidRPr="00384EF0">
              <w:rPr>
                <w:rFonts w:ascii="Arial" w:eastAsia="Calibri" w:hAnsi="Arial" w:cs="Arial"/>
                <w:sz w:val="22"/>
                <w:szCs w:val="22"/>
                <w:lang w:eastAsia="hr-HR"/>
              </w:rPr>
              <w:t>Предмет набавке услуге</w:t>
            </w:r>
          </w:p>
        </w:tc>
        <w:tc>
          <w:tcPr>
            <w:tcW w:w="1207" w:type="dxa"/>
            <w:shd w:val="clear" w:color="auto" w:fill="E0E0E0"/>
            <w:vAlign w:val="center"/>
          </w:tcPr>
          <w:p w:rsidR="00384EF0" w:rsidRPr="00384EF0" w:rsidRDefault="00384EF0" w:rsidP="00384EF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384EF0">
              <w:rPr>
                <w:rFonts w:ascii="Arial" w:eastAsia="Calibri" w:hAnsi="Arial" w:cs="Arial"/>
                <w:sz w:val="22"/>
                <w:szCs w:val="22"/>
                <w:lang w:eastAsia="hr-HR"/>
              </w:rPr>
              <w:t>Јед.</w:t>
            </w:r>
          </w:p>
          <w:p w:rsidR="00384EF0" w:rsidRPr="00384EF0" w:rsidRDefault="00384EF0" w:rsidP="00384EF0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384EF0">
              <w:rPr>
                <w:rFonts w:ascii="Arial" w:eastAsia="Calibri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1589" w:type="dxa"/>
            <w:shd w:val="clear" w:color="auto" w:fill="E0E0E0"/>
            <w:vAlign w:val="center"/>
          </w:tcPr>
          <w:p w:rsidR="00384EF0" w:rsidRPr="00384EF0" w:rsidRDefault="00384EF0" w:rsidP="00384EF0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384EF0">
              <w:rPr>
                <w:rFonts w:ascii="Arial" w:hAnsi="Arial" w:cs="Arial"/>
                <w:sz w:val="22"/>
                <w:szCs w:val="22"/>
                <w:lang w:eastAsia="hr-HR"/>
              </w:rPr>
              <w:t>Кол.</w:t>
            </w:r>
          </w:p>
        </w:tc>
      </w:tr>
      <w:tr w:rsidR="00384EF0" w:rsidRPr="00384EF0" w:rsidTr="00421DB2">
        <w:trPr>
          <w:trHeight w:val="409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84EF0">
              <w:rPr>
                <w:rFonts w:ascii="Arial" w:hAnsi="Arial" w:cs="Arial"/>
                <w:szCs w:val="24"/>
                <w:lang w:eastAsia="hr-HR"/>
              </w:rPr>
              <w:t>1.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Манометар-контролни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Инвентарски број: 20 9300 001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b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b/>
                <w:sz w:val="20"/>
                <w:szCs w:val="18"/>
                <w:lang w:val="sr-Cyrl-RS" w:eastAsia="en-US"/>
              </w:rPr>
              <w:t>Серијски број 5109363/3189999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b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b/>
                <w:sz w:val="20"/>
                <w:szCs w:val="18"/>
                <w:lang w:val="sr-Cyrl-RS" w:eastAsia="en-US"/>
              </w:rPr>
              <w:t xml:space="preserve">Опсег: 0 – 25 </w:t>
            </w:r>
            <w:r w:rsidRPr="00384EF0">
              <w:rPr>
                <w:rFonts w:ascii="Arial" w:hAnsi="Arial"/>
                <w:b/>
                <w:sz w:val="20"/>
                <w:szCs w:val="18"/>
                <w:lang w:val="en-US" w:eastAsia="en-US"/>
              </w:rPr>
              <w:t>bar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b/>
                <w:sz w:val="20"/>
                <w:szCs w:val="18"/>
                <w:lang w:val="en-US" w:eastAsia="en-US"/>
              </w:rPr>
            </w:pPr>
            <w:r w:rsidRPr="00384EF0">
              <w:rPr>
                <w:rFonts w:ascii="Arial" w:hAnsi="Arial"/>
                <w:b/>
                <w:sz w:val="20"/>
                <w:szCs w:val="18"/>
                <w:lang w:val="en-US" w:eastAsia="en-US"/>
              </w:rPr>
              <w:t>Kl 0.6%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spacing w:before="120"/>
              <w:ind w:right="-1149"/>
              <w:jc w:val="both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ком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1</w:t>
            </w:r>
          </w:p>
        </w:tc>
      </w:tr>
      <w:tr w:rsidR="00384EF0" w:rsidRPr="00384EF0" w:rsidTr="00421DB2">
        <w:trPr>
          <w:trHeight w:val="409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84EF0">
              <w:rPr>
                <w:rFonts w:ascii="Arial" w:hAnsi="Arial" w:cs="Arial"/>
                <w:szCs w:val="24"/>
                <w:lang w:eastAsia="hr-HR"/>
              </w:rPr>
              <w:t>2.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Манометар-контролни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Инвентарски број: 20 9300 001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b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b/>
                <w:sz w:val="20"/>
                <w:szCs w:val="18"/>
                <w:lang w:val="sr-Cyrl-RS" w:eastAsia="en-US"/>
              </w:rPr>
              <w:t>Серијски број 5109363/3190000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b/>
                <w:sz w:val="20"/>
                <w:szCs w:val="18"/>
                <w:lang w:val="en-US" w:eastAsia="en-US"/>
              </w:rPr>
            </w:pPr>
            <w:r w:rsidRPr="00384EF0">
              <w:rPr>
                <w:rFonts w:ascii="Arial" w:hAnsi="Arial"/>
                <w:b/>
                <w:sz w:val="20"/>
                <w:szCs w:val="18"/>
                <w:lang w:val="sr-Cyrl-RS" w:eastAsia="en-US"/>
              </w:rPr>
              <w:t xml:space="preserve">Опсег: 0 – </w:t>
            </w:r>
            <w:r w:rsidRPr="00384EF0">
              <w:rPr>
                <w:rFonts w:ascii="Arial" w:hAnsi="Arial"/>
                <w:b/>
                <w:sz w:val="20"/>
                <w:szCs w:val="18"/>
                <w:lang w:val="en-US" w:eastAsia="en-US"/>
              </w:rPr>
              <w:t>40</w:t>
            </w:r>
            <w:r w:rsidRPr="00384EF0">
              <w:rPr>
                <w:rFonts w:ascii="Arial" w:hAnsi="Arial"/>
                <w:b/>
                <w:sz w:val="20"/>
                <w:szCs w:val="18"/>
                <w:lang w:val="sr-Cyrl-RS" w:eastAsia="en-US"/>
              </w:rPr>
              <w:t xml:space="preserve"> </w:t>
            </w:r>
            <w:r w:rsidRPr="00384EF0">
              <w:rPr>
                <w:rFonts w:ascii="Arial" w:hAnsi="Arial"/>
                <w:b/>
                <w:sz w:val="20"/>
                <w:szCs w:val="18"/>
                <w:lang w:val="en-US" w:eastAsia="en-US"/>
              </w:rPr>
              <w:t>bar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b/>
                <w:sz w:val="20"/>
                <w:szCs w:val="18"/>
                <w:lang w:val="en-US" w:eastAsia="en-US"/>
              </w:rPr>
            </w:pPr>
            <w:r w:rsidRPr="00384EF0">
              <w:rPr>
                <w:rFonts w:ascii="Arial" w:hAnsi="Arial"/>
                <w:b/>
                <w:sz w:val="20"/>
                <w:szCs w:val="18"/>
                <w:lang w:val="en-US" w:eastAsia="en-US"/>
              </w:rPr>
              <w:t>Kl 0.6%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spacing w:before="120"/>
              <w:ind w:right="-1149"/>
              <w:jc w:val="both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ком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1</w:t>
            </w:r>
          </w:p>
        </w:tc>
      </w:tr>
      <w:tr w:rsidR="00384EF0" w:rsidRPr="00384EF0" w:rsidTr="00421DB2">
        <w:trPr>
          <w:trHeight w:val="409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84EF0">
              <w:rPr>
                <w:rFonts w:ascii="Arial" w:hAnsi="Arial" w:cs="Arial"/>
                <w:szCs w:val="24"/>
                <w:lang w:eastAsia="hr-HR"/>
              </w:rPr>
              <w:t>3.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Манометар-контролни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Инвентарски број: 20 9300 001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b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b/>
                <w:sz w:val="20"/>
                <w:szCs w:val="18"/>
                <w:lang w:val="sr-Cyrl-RS" w:eastAsia="en-US"/>
              </w:rPr>
              <w:t>Серијски број 5109363/3190003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b/>
                <w:sz w:val="20"/>
                <w:szCs w:val="18"/>
                <w:lang w:val="en-US" w:eastAsia="en-US"/>
              </w:rPr>
            </w:pPr>
            <w:r w:rsidRPr="00384EF0">
              <w:rPr>
                <w:rFonts w:ascii="Arial" w:hAnsi="Arial"/>
                <w:b/>
                <w:sz w:val="20"/>
                <w:szCs w:val="18"/>
                <w:lang w:val="sr-Cyrl-RS" w:eastAsia="en-US"/>
              </w:rPr>
              <w:t xml:space="preserve">Опсег: 0 – </w:t>
            </w:r>
            <w:r w:rsidRPr="00384EF0">
              <w:rPr>
                <w:rFonts w:ascii="Arial" w:hAnsi="Arial"/>
                <w:b/>
                <w:sz w:val="20"/>
                <w:szCs w:val="18"/>
                <w:lang w:val="en-US" w:eastAsia="en-US"/>
              </w:rPr>
              <w:t>60</w:t>
            </w:r>
            <w:r w:rsidRPr="00384EF0">
              <w:rPr>
                <w:rFonts w:ascii="Arial" w:hAnsi="Arial"/>
                <w:b/>
                <w:sz w:val="20"/>
                <w:szCs w:val="18"/>
                <w:lang w:val="sr-Cyrl-RS" w:eastAsia="en-US"/>
              </w:rPr>
              <w:t xml:space="preserve"> </w:t>
            </w:r>
            <w:r w:rsidRPr="00384EF0">
              <w:rPr>
                <w:rFonts w:ascii="Arial" w:hAnsi="Arial"/>
                <w:b/>
                <w:sz w:val="20"/>
                <w:szCs w:val="18"/>
                <w:lang w:val="en-US" w:eastAsia="en-US"/>
              </w:rPr>
              <w:t>bar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b/>
                <w:sz w:val="20"/>
                <w:szCs w:val="18"/>
                <w:lang w:val="en-US" w:eastAsia="en-US"/>
              </w:rPr>
            </w:pPr>
            <w:r w:rsidRPr="00384EF0">
              <w:rPr>
                <w:rFonts w:ascii="Arial" w:hAnsi="Arial"/>
                <w:b/>
                <w:sz w:val="20"/>
                <w:szCs w:val="18"/>
                <w:lang w:val="en-US" w:eastAsia="en-US"/>
              </w:rPr>
              <w:t>Kl 0.6%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spacing w:before="120"/>
              <w:ind w:right="-1149"/>
              <w:jc w:val="both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ком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1</w:t>
            </w:r>
          </w:p>
        </w:tc>
      </w:tr>
      <w:tr w:rsidR="00384EF0" w:rsidRPr="00384EF0" w:rsidTr="00421DB2">
        <w:trPr>
          <w:trHeight w:val="409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84EF0">
              <w:rPr>
                <w:rFonts w:ascii="Arial" w:hAnsi="Arial" w:cs="Arial"/>
                <w:szCs w:val="24"/>
                <w:lang w:eastAsia="hr-HR"/>
              </w:rPr>
              <w:t>4.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Манометар-контролни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Инвентарски број: 20 9300 001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b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b/>
                <w:sz w:val="20"/>
                <w:szCs w:val="18"/>
                <w:lang w:val="sr-Cyrl-RS" w:eastAsia="en-US"/>
              </w:rPr>
              <w:t>Серијски број 5109363/3190006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b/>
                <w:sz w:val="20"/>
                <w:szCs w:val="18"/>
                <w:lang w:val="en-US" w:eastAsia="en-US"/>
              </w:rPr>
            </w:pPr>
            <w:r w:rsidRPr="00384EF0">
              <w:rPr>
                <w:rFonts w:ascii="Arial" w:hAnsi="Arial"/>
                <w:b/>
                <w:sz w:val="20"/>
                <w:szCs w:val="18"/>
                <w:lang w:val="sr-Cyrl-RS" w:eastAsia="en-US"/>
              </w:rPr>
              <w:t xml:space="preserve">Опсег: 0 – </w:t>
            </w:r>
            <w:r w:rsidRPr="00384EF0">
              <w:rPr>
                <w:rFonts w:ascii="Arial" w:hAnsi="Arial"/>
                <w:b/>
                <w:sz w:val="20"/>
                <w:szCs w:val="18"/>
                <w:lang w:val="en-US" w:eastAsia="en-US"/>
              </w:rPr>
              <w:t>100</w:t>
            </w:r>
            <w:r w:rsidRPr="00384EF0">
              <w:rPr>
                <w:rFonts w:ascii="Arial" w:hAnsi="Arial"/>
                <w:b/>
                <w:sz w:val="20"/>
                <w:szCs w:val="18"/>
                <w:lang w:val="sr-Cyrl-RS" w:eastAsia="en-US"/>
              </w:rPr>
              <w:t xml:space="preserve"> </w:t>
            </w:r>
            <w:r w:rsidRPr="00384EF0">
              <w:rPr>
                <w:rFonts w:ascii="Arial" w:hAnsi="Arial"/>
                <w:b/>
                <w:sz w:val="20"/>
                <w:szCs w:val="18"/>
                <w:lang w:val="en-US" w:eastAsia="en-US"/>
              </w:rPr>
              <w:t>bar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b/>
                <w:sz w:val="20"/>
                <w:szCs w:val="18"/>
                <w:lang w:val="en-US" w:eastAsia="en-US"/>
              </w:rPr>
            </w:pPr>
            <w:r w:rsidRPr="00384EF0">
              <w:rPr>
                <w:rFonts w:ascii="Arial" w:hAnsi="Arial"/>
                <w:b/>
                <w:sz w:val="20"/>
                <w:szCs w:val="18"/>
                <w:lang w:val="en-US" w:eastAsia="en-US"/>
              </w:rPr>
              <w:t>Kl 0.6%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spacing w:before="120"/>
              <w:ind w:right="-1149"/>
              <w:jc w:val="both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ком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1</w:t>
            </w:r>
          </w:p>
        </w:tc>
      </w:tr>
      <w:tr w:rsidR="00384EF0" w:rsidRPr="00384EF0" w:rsidTr="00421DB2">
        <w:trPr>
          <w:trHeight w:val="409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384EF0">
              <w:rPr>
                <w:rFonts w:ascii="Arial" w:hAnsi="Arial" w:cs="Arial"/>
                <w:szCs w:val="24"/>
                <w:lang w:eastAsia="hr-HR"/>
              </w:rPr>
              <w:t>5.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Манометар-контролни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Инвентарски број: 20 9300 001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b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b/>
                <w:sz w:val="20"/>
                <w:szCs w:val="18"/>
                <w:lang w:val="sr-Cyrl-RS" w:eastAsia="en-US"/>
              </w:rPr>
              <w:t>Серијски број 5109363/3190009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b/>
                <w:sz w:val="20"/>
                <w:szCs w:val="18"/>
                <w:lang w:val="en-US" w:eastAsia="en-US"/>
              </w:rPr>
            </w:pPr>
            <w:r w:rsidRPr="00384EF0">
              <w:rPr>
                <w:rFonts w:ascii="Arial" w:hAnsi="Arial"/>
                <w:b/>
                <w:sz w:val="20"/>
                <w:szCs w:val="18"/>
                <w:lang w:val="sr-Cyrl-RS" w:eastAsia="en-US"/>
              </w:rPr>
              <w:t xml:space="preserve">Опсег: 0 – </w:t>
            </w:r>
            <w:r w:rsidRPr="00384EF0">
              <w:rPr>
                <w:rFonts w:ascii="Arial" w:hAnsi="Arial"/>
                <w:b/>
                <w:sz w:val="20"/>
                <w:szCs w:val="18"/>
                <w:lang w:val="en-US" w:eastAsia="en-US"/>
              </w:rPr>
              <w:t>160</w:t>
            </w:r>
            <w:r w:rsidRPr="00384EF0">
              <w:rPr>
                <w:rFonts w:ascii="Arial" w:hAnsi="Arial"/>
                <w:b/>
                <w:sz w:val="20"/>
                <w:szCs w:val="18"/>
                <w:lang w:val="sr-Cyrl-RS" w:eastAsia="en-US"/>
              </w:rPr>
              <w:t xml:space="preserve"> </w:t>
            </w:r>
            <w:r w:rsidRPr="00384EF0">
              <w:rPr>
                <w:rFonts w:ascii="Arial" w:hAnsi="Arial"/>
                <w:b/>
                <w:sz w:val="20"/>
                <w:szCs w:val="18"/>
                <w:lang w:val="en-US" w:eastAsia="en-US"/>
              </w:rPr>
              <w:t>bar</w:t>
            </w:r>
          </w:p>
          <w:p w:rsidR="00384EF0" w:rsidRPr="00384EF0" w:rsidRDefault="00384EF0" w:rsidP="00384EF0">
            <w:pPr>
              <w:suppressAutoHyphens w:val="0"/>
              <w:jc w:val="both"/>
              <w:rPr>
                <w:rFonts w:ascii="Arial" w:hAnsi="Arial"/>
                <w:b/>
                <w:sz w:val="20"/>
                <w:szCs w:val="18"/>
                <w:lang w:val="en-US" w:eastAsia="en-US"/>
              </w:rPr>
            </w:pPr>
            <w:r w:rsidRPr="00384EF0">
              <w:rPr>
                <w:rFonts w:ascii="Arial" w:hAnsi="Arial"/>
                <w:b/>
                <w:sz w:val="20"/>
                <w:szCs w:val="18"/>
                <w:lang w:val="en-US" w:eastAsia="en-US"/>
              </w:rPr>
              <w:t>Kl 0.6%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spacing w:before="120"/>
              <w:ind w:right="-1149"/>
              <w:jc w:val="both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ком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4EF0" w:rsidRPr="00384EF0" w:rsidRDefault="00384EF0" w:rsidP="00384EF0">
            <w:pPr>
              <w:suppressAutoHyphens w:val="0"/>
              <w:spacing w:before="120"/>
              <w:jc w:val="center"/>
              <w:rPr>
                <w:rFonts w:ascii="Arial" w:hAnsi="Arial"/>
                <w:sz w:val="20"/>
                <w:szCs w:val="18"/>
                <w:lang w:val="sr-Cyrl-RS" w:eastAsia="en-US"/>
              </w:rPr>
            </w:pPr>
            <w:r w:rsidRPr="00384EF0">
              <w:rPr>
                <w:rFonts w:ascii="Arial" w:hAnsi="Arial"/>
                <w:sz w:val="20"/>
                <w:szCs w:val="18"/>
                <w:lang w:val="sr-Cyrl-RS" w:eastAsia="en-US"/>
              </w:rPr>
              <w:t>1</w:t>
            </w:r>
          </w:p>
        </w:tc>
      </w:tr>
    </w:tbl>
    <w:p w:rsidR="00384EF0" w:rsidRPr="00384EF0" w:rsidRDefault="00384EF0" w:rsidP="00384EF0">
      <w:pPr>
        <w:suppressAutoHyphens w:val="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</w:p>
    <w:p w:rsidR="00384EF0" w:rsidRPr="00384EF0" w:rsidRDefault="00384EF0" w:rsidP="00384EF0">
      <w:pPr>
        <w:suppressAutoHyphens w:val="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</w:p>
    <w:p w:rsidR="00384EF0" w:rsidRPr="00384EF0" w:rsidRDefault="00384EF0" w:rsidP="00384EF0">
      <w:pPr>
        <w:suppressAutoHyphens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384EF0">
        <w:rPr>
          <w:rFonts w:ascii="Arial" w:hAnsi="Arial" w:cs="Arial"/>
          <w:b/>
          <w:sz w:val="22"/>
          <w:szCs w:val="22"/>
        </w:rPr>
        <w:t>3.</w:t>
      </w:r>
      <w:r w:rsidRPr="00384EF0">
        <w:rPr>
          <w:rFonts w:ascii="Arial" w:hAnsi="Arial" w:cs="Arial"/>
          <w:b/>
          <w:sz w:val="22"/>
          <w:szCs w:val="22"/>
          <w:lang w:val="sr-Cyrl-RS"/>
        </w:rPr>
        <w:t>3.</w:t>
      </w:r>
      <w:r w:rsidRPr="00384EF0">
        <w:rPr>
          <w:rFonts w:ascii="Arial" w:hAnsi="Arial" w:cs="Arial"/>
          <w:b/>
          <w:sz w:val="22"/>
          <w:szCs w:val="22"/>
        </w:rPr>
        <w:t xml:space="preserve"> Рок извршења услуга</w:t>
      </w:r>
    </w:p>
    <w:p w:rsidR="00384EF0" w:rsidRPr="00384EF0" w:rsidRDefault="00384EF0" w:rsidP="00384EF0">
      <w:pPr>
        <w:suppressAutoHyphens w:val="0"/>
        <w:spacing w:before="120"/>
        <w:jc w:val="both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bookmarkStart w:id="1" w:name="_Toc441651542"/>
      <w:bookmarkStart w:id="2" w:name="_Toc442559880"/>
      <w:r w:rsidRPr="00384EF0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Рок извршења услуге  је 30 дана од позива  Наручиоца а у периоду од 12 месеци од ступања уговора на снагу.                                             </w:t>
      </w:r>
    </w:p>
    <w:p w:rsidR="00384EF0" w:rsidRPr="00384EF0" w:rsidRDefault="00384EF0" w:rsidP="00384EF0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384EF0">
        <w:rPr>
          <w:rFonts w:ascii="Arial" w:hAnsi="Arial" w:cs="Arial"/>
          <w:b/>
          <w:sz w:val="22"/>
          <w:szCs w:val="22"/>
        </w:rPr>
        <w:t>3.</w:t>
      </w:r>
      <w:r w:rsidRPr="00384EF0">
        <w:rPr>
          <w:rFonts w:ascii="Arial" w:hAnsi="Arial" w:cs="Arial"/>
          <w:b/>
          <w:sz w:val="22"/>
          <w:szCs w:val="22"/>
          <w:lang w:val="sr-Cyrl-RS"/>
        </w:rPr>
        <w:t>4</w:t>
      </w:r>
      <w:r w:rsidRPr="00384EF0">
        <w:rPr>
          <w:rFonts w:ascii="Arial" w:hAnsi="Arial" w:cs="Arial"/>
          <w:b/>
          <w:sz w:val="22"/>
          <w:szCs w:val="22"/>
        </w:rPr>
        <w:t xml:space="preserve">.Место </w:t>
      </w:r>
      <w:bookmarkEnd w:id="1"/>
      <w:bookmarkEnd w:id="2"/>
      <w:r w:rsidRPr="00384EF0">
        <w:rPr>
          <w:rFonts w:ascii="Arial" w:hAnsi="Arial" w:cs="Arial"/>
          <w:b/>
          <w:sz w:val="22"/>
          <w:szCs w:val="22"/>
        </w:rPr>
        <w:t>извршења услуга</w:t>
      </w:r>
    </w:p>
    <w:p w:rsidR="00421DB2" w:rsidRPr="00384EF0" w:rsidRDefault="00421DB2" w:rsidP="00421DB2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sr-Cyrl-RS" w:eastAsia="zh-CN"/>
        </w:rPr>
      </w:pPr>
      <w:r w:rsidRPr="00384EF0">
        <w:rPr>
          <w:rFonts w:ascii="Arial" w:hAnsi="Arial" w:cs="Arial"/>
          <w:color w:val="000000" w:themeColor="text1"/>
          <w:sz w:val="22"/>
          <w:szCs w:val="22"/>
          <w:lang w:eastAsia="zh-CN"/>
        </w:rPr>
        <w:t>М</w:t>
      </w:r>
      <w:r w:rsidRPr="00384EF0">
        <w:rPr>
          <w:rFonts w:ascii="Arial" w:hAnsi="Arial" w:cs="Arial"/>
          <w:color w:val="000000" w:themeColor="text1"/>
          <w:sz w:val="22"/>
          <w:szCs w:val="22"/>
          <w:lang w:val="ru-RU" w:eastAsia="zh-CN"/>
        </w:rPr>
        <w:t>есто извршења:</w:t>
      </w:r>
      <w:r w:rsidRPr="00384EF0">
        <w:rPr>
          <w:rFonts w:ascii="Arial" w:hAnsi="Arial" w:cs="Arial"/>
          <w:color w:val="000000" w:themeColor="text1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RS" w:eastAsia="zh-CN"/>
        </w:rPr>
        <w:t>Просторије Изабраног Понуђача</w:t>
      </w:r>
      <w:r w:rsidRPr="00384EF0">
        <w:rPr>
          <w:rFonts w:ascii="Arial" w:hAnsi="Arial" w:cs="Arial"/>
          <w:color w:val="000000" w:themeColor="text1"/>
          <w:sz w:val="22"/>
          <w:szCs w:val="22"/>
          <w:lang w:val="sr-Cyrl-RS" w:eastAsia="zh-CN"/>
        </w:rPr>
        <w:t>.</w:t>
      </w:r>
    </w:p>
    <w:p w:rsidR="00384EF0" w:rsidRPr="00384EF0" w:rsidRDefault="00384EF0" w:rsidP="00384EF0">
      <w:pPr>
        <w:suppressAutoHyphens w:val="0"/>
        <w:spacing w:before="12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384EF0">
        <w:rPr>
          <w:rFonts w:ascii="Arial" w:hAnsi="Arial" w:cs="Arial"/>
          <w:b/>
          <w:sz w:val="22"/>
          <w:szCs w:val="22"/>
          <w:lang w:val="ru-RU"/>
        </w:rPr>
        <w:t>3.</w:t>
      </w:r>
      <w:r w:rsidRPr="00384EF0">
        <w:rPr>
          <w:rFonts w:ascii="Arial" w:hAnsi="Arial" w:cs="Arial"/>
          <w:b/>
          <w:sz w:val="22"/>
          <w:szCs w:val="22"/>
          <w:lang w:val="sr-Cyrl-RS"/>
        </w:rPr>
        <w:t>5</w:t>
      </w:r>
      <w:r w:rsidRPr="00384EF0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Pr="00384EF0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384EF0" w:rsidRPr="00384EF0" w:rsidRDefault="00384EF0" w:rsidP="00384EF0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84EF0">
        <w:rPr>
          <w:rFonts w:ascii="Arial" w:hAnsi="Arial" w:cs="Arial"/>
          <w:sz w:val="22"/>
          <w:szCs w:val="22"/>
          <w:lang w:val="ru-RU" w:eastAsia="en-US"/>
        </w:rPr>
        <w:t>Квантитативни и квалитативни пријем Услуге врши се приликом пружања Услуге у присуству овлашћених представника за праћење Уговора, на паритету франко пословни објекти Наручиоца у</w:t>
      </w:r>
      <w:r w:rsidRPr="00384EF0">
        <w:rPr>
          <w:rFonts w:ascii="Arial" w:hAnsi="Arial" w:cs="Arial"/>
          <w:sz w:val="22"/>
          <w:szCs w:val="22"/>
          <w:lang w:val="sr-Cyrl-RS" w:eastAsia="en-US"/>
        </w:rPr>
        <w:t xml:space="preserve"> ТЕ Колубара, Велики Црљени</w:t>
      </w:r>
      <w:r w:rsidRPr="00384EF0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384EF0" w:rsidRPr="00384EF0" w:rsidRDefault="00384EF0" w:rsidP="00384EF0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84EF0">
        <w:rPr>
          <w:rFonts w:ascii="Arial" w:hAnsi="Arial" w:cs="Arial"/>
          <w:sz w:val="22"/>
          <w:szCs w:val="22"/>
          <w:lang w:val="ru-RU" w:eastAsia="en-US"/>
        </w:rPr>
        <w:t xml:space="preserve">У случају да се приликом пријема Услуге утврди да стварно стање не одговара обиму и квалитету, Наручилац је дужан да рекламацију записнички констатује и исту одмах достави изабраном понуђачу у року од </w:t>
      </w:r>
      <w:r w:rsidRPr="00384EF0">
        <w:rPr>
          <w:rFonts w:ascii="Arial" w:hAnsi="Arial" w:cs="Arial"/>
          <w:sz w:val="22"/>
          <w:szCs w:val="22"/>
          <w:lang w:val="sr-Cyrl-RS" w:eastAsia="en-US"/>
        </w:rPr>
        <w:t xml:space="preserve">5 </w:t>
      </w:r>
      <w:r w:rsidRPr="00384EF0">
        <w:rPr>
          <w:rFonts w:ascii="Arial" w:hAnsi="Arial" w:cs="Arial"/>
          <w:sz w:val="22"/>
          <w:szCs w:val="22"/>
          <w:lang w:val="ru-RU" w:eastAsia="en-US"/>
        </w:rPr>
        <w:t>(словима:</w:t>
      </w:r>
      <w:r w:rsidRPr="00384EF0">
        <w:rPr>
          <w:rFonts w:ascii="Arial" w:hAnsi="Arial" w:cs="Arial"/>
          <w:sz w:val="22"/>
          <w:szCs w:val="22"/>
          <w:lang w:val="sr-Cyrl-RS" w:eastAsia="en-US"/>
        </w:rPr>
        <w:t>пет</w:t>
      </w:r>
      <w:r w:rsidRPr="00384EF0">
        <w:rPr>
          <w:rFonts w:ascii="Arial" w:hAnsi="Arial" w:cs="Arial"/>
          <w:sz w:val="22"/>
          <w:szCs w:val="22"/>
          <w:lang w:val="ru-RU" w:eastAsia="en-US"/>
        </w:rPr>
        <w:t>) дана.</w:t>
      </w:r>
    </w:p>
    <w:p w:rsidR="00384EF0" w:rsidRPr="00384EF0" w:rsidRDefault="00384EF0" w:rsidP="00384EF0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84EF0">
        <w:rPr>
          <w:rFonts w:ascii="Arial" w:hAnsi="Arial" w:cs="Arial"/>
          <w:sz w:val="22"/>
          <w:szCs w:val="22"/>
          <w:lang w:val="ru-RU" w:eastAsia="en-US"/>
        </w:rPr>
        <w:t xml:space="preserve">Изабрани понуђач  се обавезује да недостатке установљене од стране Наручиоца приликом квантитативног и квалитативног пријема отклони у року од </w:t>
      </w:r>
      <w:r w:rsidRPr="00384EF0">
        <w:rPr>
          <w:rFonts w:ascii="Arial" w:hAnsi="Arial" w:cs="Arial"/>
          <w:sz w:val="22"/>
          <w:szCs w:val="22"/>
          <w:lang w:val="sr-Cyrl-RS" w:eastAsia="en-US"/>
        </w:rPr>
        <w:t xml:space="preserve">10 </w:t>
      </w:r>
      <w:r w:rsidRPr="00384EF0">
        <w:rPr>
          <w:rFonts w:ascii="Arial" w:hAnsi="Arial" w:cs="Arial"/>
          <w:sz w:val="22"/>
          <w:szCs w:val="22"/>
          <w:lang w:val="ru-RU" w:eastAsia="en-US"/>
        </w:rPr>
        <w:t xml:space="preserve">(словима: </w:t>
      </w:r>
      <w:r w:rsidRPr="00384EF0">
        <w:rPr>
          <w:rFonts w:ascii="Arial" w:hAnsi="Arial" w:cs="Arial"/>
          <w:sz w:val="22"/>
          <w:szCs w:val="22"/>
          <w:lang w:val="sr-Cyrl-RS" w:eastAsia="en-US"/>
        </w:rPr>
        <w:t>десет</w:t>
      </w:r>
      <w:r w:rsidRPr="00384EF0">
        <w:rPr>
          <w:rFonts w:ascii="Arial" w:hAnsi="Arial" w:cs="Arial"/>
          <w:sz w:val="22"/>
          <w:szCs w:val="22"/>
          <w:lang w:val="ru-RU" w:eastAsia="en-US"/>
        </w:rPr>
        <w:t>дана) од момента пријема рекламације о свом трошку.</w:t>
      </w:r>
    </w:p>
    <w:p w:rsidR="00384EF0" w:rsidRPr="00384EF0" w:rsidRDefault="00384EF0" w:rsidP="00384EF0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sr-Cyrl-RS" w:eastAsia="zh-CN"/>
        </w:rPr>
      </w:pPr>
      <w:r w:rsidRPr="00384EF0">
        <w:rPr>
          <w:rFonts w:ascii="Arial" w:hAnsi="Arial" w:cs="Arial"/>
          <w:color w:val="000000" w:themeColor="text1"/>
          <w:sz w:val="22"/>
          <w:szCs w:val="22"/>
          <w:lang w:eastAsia="zh-CN"/>
        </w:rPr>
        <w:t xml:space="preserve">Изабрани </w:t>
      </w:r>
      <w:proofErr w:type="spellStart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>Понуђач</w:t>
      </w:r>
      <w:proofErr w:type="spellEnd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 xml:space="preserve"> </w:t>
      </w:r>
      <w:proofErr w:type="spellStart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>је</w:t>
      </w:r>
      <w:proofErr w:type="spellEnd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 xml:space="preserve"> </w:t>
      </w:r>
      <w:proofErr w:type="spellStart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>дужан</w:t>
      </w:r>
      <w:proofErr w:type="spellEnd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 xml:space="preserve"> </w:t>
      </w:r>
      <w:proofErr w:type="spellStart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>да</w:t>
      </w:r>
      <w:proofErr w:type="spellEnd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 xml:space="preserve"> о </w:t>
      </w:r>
      <w:proofErr w:type="spellStart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>свом</w:t>
      </w:r>
      <w:proofErr w:type="spellEnd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 xml:space="preserve"> </w:t>
      </w:r>
      <w:proofErr w:type="spellStart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>трошку</w:t>
      </w:r>
      <w:proofErr w:type="spellEnd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 xml:space="preserve"> </w:t>
      </w:r>
      <w:proofErr w:type="spellStart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>отклони</w:t>
      </w:r>
      <w:proofErr w:type="spellEnd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 xml:space="preserve"> </w:t>
      </w:r>
      <w:proofErr w:type="spellStart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>све</w:t>
      </w:r>
      <w:proofErr w:type="spellEnd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 xml:space="preserve"> </w:t>
      </w:r>
      <w:proofErr w:type="spellStart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>евентуалне</w:t>
      </w:r>
      <w:proofErr w:type="spellEnd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 xml:space="preserve"> </w:t>
      </w:r>
      <w:proofErr w:type="spellStart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>недостатке</w:t>
      </w:r>
      <w:proofErr w:type="spellEnd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 xml:space="preserve"> у </w:t>
      </w:r>
      <w:proofErr w:type="spellStart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>току</w:t>
      </w:r>
      <w:proofErr w:type="spellEnd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 xml:space="preserve"> </w:t>
      </w:r>
      <w:proofErr w:type="spellStart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>трајања</w:t>
      </w:r>
      <w:proofErr w:type="spellEnd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 xml:space="preserve"> </w:t>
      </w:r>
      <w:proofErr w:type="spellStart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>гарантног</w:t>
      </w:r>
      <w:proofErr w:type="spellEnd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 xml:space="preserve"> </w:t>
      </w:r>
      <w:proofErr w:type="spellStart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>рока</w:t>
      </w:r>
      <w:proofErr w:type="spellEnd"/>
      <w:r w:rsidRPr="00384EF0">
        <w:rPr>
          <w:rFonts w:ascii="Arial" w:hAnsi="Arial" w:cs="Arial"/>
          <w:color w:val="000000" w:themeColor="text1"/>
          <w:sz w:val="22"/>
          <w:szCs w:val="22"/>
          <w:lang w:val="en-US" w:eastAsia="zh-CN"/>
        </w:rPr>
        <w:t>.</w:t>
      </w:r>
    </w:p>
    <w:p w:rsidR="00384EF0" w:rsidRPr="00384EF0" w:rsidRDefault="00384EF0" w:rsidP="00384EF0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</w:p>
    <w:p w:rsidR="00384EF0" w:rsidRPr="00384EF0" w:rsidRDefault="00384EF0" w:rsidP="00384EF0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</w:p>
    <w:p w:rsidR="00384EF0" w:rsidRPr="00384EF0" w:rsidRDefault="00384EF0" w:rsidP="00384EF0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84EF0" w:rsidRPr="00384EF0" w:rsidRDefault="00384EF0" w:rsidP="00384EF0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84EF0" w:rsidRPr="00384EF0" w:rsidRDefault="00384EF0" w:rsidP="00384EF0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384EF0" w:rsidRPr="002905E7" w:rsidRDefault="00384EF0" w:rsidP="00384EF0">
      <w:pPr>
        <w:suppressAutoHyphens w:val="0"/>
        <w:ind w:left="-810" w:firstLine="81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2905E7">
        <w:rPr>
          <w:rFonts w:ascii="Arial" w:hAnsi="Arial" w:cs="Arial"/>
          <w:b/>
          <w:sz w:val="22"/>
          <w:szCs w:val="22"/>
          <w:lang w:val="ru-RU" w:eastAsia="en-US"/>
        </w:rPr>
        <w:t xml:space="preserve">Партија 2 – Калибратори      </w:t>
      </w:r>
    </w:p>
    <w:tbl>
      <w:tblPr>
        <w:tblW w:w="8729" w:type="dxa"/>
        <w:jc w:val="center"/>
        <w:tblInd w:w="-11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944"/>
        <w:gridCol w:w="1207"/>
        <w:gridCol w:w="1589"/>
      </w:tblGrid>
      <w:tr w:rsidR="00384EF0" w:rsidRPr="002905E7" w:rsidTr="00421DB2">
        <w:trPr>
          <w:jc w:val="center"/>
        </w:trPr>
        <w:tc>
          <w:tcPr>
            <w:tcW w:w="989" w:type="dxa"/>
            <w:shd w:val="clear" w:color="auto" w:fill="E0E0E0"/>
            <w:vAlign w:val="center"/>
          </w:tcPr>
          <w:p w:rsidR="00384EF0" w:rsidRPr="002905E7" w:rsidRDefault="00384EF0" w:rsidP="00421DB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905E7">
              <w:rPr>
                <w:rFonts w:ascii="Arial" w:hAnsi="Arial" w:cs="Arial"/>
                <w:sz w:val="22"/>
                <w:szCs w:val="22"/>
                <w:lang w:eastAsia="hr-HR"/>
              </w:rPr>
              <w:t>Р. бр.</w:t>
            </w:r>
          </w:p>
        </w:tc>
        <w:tc>
          <w:tcPr>
            <w:tcW w:w="4944" w:type="dxa"/>
            <w:shd w:val="clear" w:color="auto" w:fill="E0E0E0"/>
            <w:vAlign w:val="center"/>
          </w:tcPr>
          <w:p w:rsidR="00384EF0" w:rsidRPr="002905E7" w:rsidRDefault="00384EF0" w:rsidP="00421DB2">
            <w:pPr>
              <w:suppressAutoHyphens w:val="0"/>
              <w:rPr>
                <w:rFonts w:ascii="Arial" w:eastAsia="Calibri" w:hAnsi="Arial" w:cs="Arial"/>
                <w:sz w:val="22"/>
                <w:szCs w:val="22"/>
                <w:lang w:val="ru-RU" w:eastAsia="hr-HR"/>
              </w:rPr>
            </w:pPr>
            <w:r w:rsidRPr="002905E7">
              <w:rPr>
                <w:rFonts w:ascii="Arial" w:eastAsia="Calibri" w:hAnsi="Arial" w:cs="Arial"/>
                <w:sz w:val="22"/>
                <w:szCs w:val="22"/>
                <w:lang w:eastAsia="hr-HR"/>
              </w:rPr>
              <w:t>Предмет набавке услуге</w:t>
            </w:r>
          </w:p>
        </w:tc>
        <w:tc>
          <w:tcPr>
            <w:tcW w:w="1207" w:type="dxa"/>
            <w:shd w:val="clear" w:color="auto" w:fill="E0E0E0"/>
            <w:vAlign w:val="center"/>
          </w:tcPr>
          <w:p w:rsidR="00384EF0" w:rsidRPr="002905E7" w:rsidRDefault="00384EF0" w:rsidP="00421DB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2905E7">
              <w:rPr>
                <w:rFonts w:ascii="Arial" w:eastAsia="Calibri" w:hAnsi="Arial" w:cs="Arial"/>
                <w:sz w:val="22"/>
                <w:szCs w:val="22"/>
                <w:lang w:eastAsia="hr-HR"/>
              </w:rPr>
              <w:t>Јед.</w:t>
            </w:r>
          </w:p>
          <w:p w:rsidR="00384EF0" w:rsidRPr="002905E7" w:rsidRDefault="00384EF0" w:rsidP="00421DB2">
            <w:pPr>
              <w:suppressAutoHyphens w:val="0"/>
              <w:jc w:val="center"/>
              <w:rPr>
                <w:rFonts w:ascii="Arial" w:eastAsia="Calibri" w:hAnsi="Arial" w:cs="Arial"/>
                <w:sz w:val="22"/>
                <w:szCs w:val="22"/>
                <w:lang w:eastAsia="hr-HR"/>
              </w:rPr>
            </w:pPr>
            <w:r w:rsidRPr="002905E7">
              <w:rPr>
                <w:rFonts w:ascii="Arial" w:eastAsia="Calibri" w:hAnsi="Arial" w:cs="Arial"/>
                <w:sz w:val="22"/>
                <w:szCs w:val="22"/>
                <w:lang w:eastAsia="hr-HR"/>
              </w:rPr>
              <w:t>мере</w:t>
            </w:r>
          </w:p>
        </w:tc>
        <w:tc>
          <w:tcPr>
            <w:tcW w:w="1589" w:type="dxa"/>
            <w:shd w:val="clear" w:color="auto" w:fill="E0E0E0"/>
            <w:vAlign w:val="center"/>
          </w:tcPr>
          <w:p w:rsidR="00384EF0" w:rsidRPr="002905E7" w:rsidRDefault="00384EF0" w:rsidP="00421DB2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2905E7">
              <w:rPr>
                <w:rFonts w:ascii="Arial" w:hAnsi="Arial" w:cs="Arial"/>
                <w:sz w:val="22"/>
                <w:szCs w:val="22"/>
                <w:lang w:eastAsia="hr-HR"/>
              </w:rPr>
              <w:t>Кол.</w:t>
            </w:r>
          </w:p>
        </w:tc>
      </w:tr>
      <w:tr w:rsidR="00384EF0" w:rsidRPr="002905E7" w:rsidTr="00421DB2">
        <w:trPr>
          <w:trHeight w:val="409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384EF0" w:rsidRPr="002905E7" w:rsidRDefault="00384EF0" w:rsidP="00421DB2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2905E7">
              <w:rPr>
                <w:rFonts w:ascii="Arial" w:hAnsi="Arial" w:cs="Arial"/>
                <w:szCs w:val="24"/>
                <w:lang w:eastAsia="hr-HR"/>
              </w:rPr>
              <w:t>1.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384EF0" w:rsidRPr="002905E7" w:rsidRDefault="00384EF0" w:rsidP="00421DB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Калибратор</w:t>
            </w:r>
          </w:p>
          <w:p w:rsidR="00384EF0" w:rsidRPr="002905E7" w:rsidRDefault="00384EF0" w:rsidP="00421DB2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05E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Произвођач: </w:t>
            </w:r>
            <w:r w:rsidRPr="002905E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FLUKE</w:t>
            </w:r>
          </w:p>
          <w:p w:rsidR="00384EF0" w:rsidRPr="002905E7" w:rsidRDefault="00384EF0" w:rsidP="00421DB2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Тип: 725</w:t>
            </w:r>
          </w:p>
          <w:p w:rsidR="00384EF0" w:rsidRPr="002905E7" w:rsidRDefault="00384EF0" w:rsidP="00421DB2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Серијски број: 9768120</w:t>
            </w:r>
          </w:p>
          <w:p w:rsidR="00384EF0" w:rsidRPr="002905E7" w:rsidRDefault="00384EF0" w:rsidP="00421DB2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05E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Година производње: 2008</w:t>
            </w:r>
          </w:p>
          <w:p w:rsidR="00384EF0" w:rsidRPr="002905E7" w:rsidRDefault="00384EF0" w:rsidP="00421DB2">
            <w:pPr>
              <w:numPr>
                <w:ilvl w:val="0"/>
                <w:numId w:val="43"/>
              </w:numPr>
              <w:suppressAutoHyphens w:val="0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 xml:space="preserve">Ознака модула </w:t>
            </w:r>
            <w:r w:rsidRPr="002905E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FLUKE P30 </w:t>
            </w:r>
            <w:r w:rsidRPr="002905E7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опсег 340</w:t>
            </w:r>
            <w:r w:rsidRPr="002905E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bar</w:t>
            </w:r>
          </w:p>
          <w:p w:rsidR="00384EF0" w:rsidRPr="002905E7" w:rsidRDefault="00384EF0" w:rsidP="00421DB2">
            <w:pPr>
              <w:numPr>
                <w:ilvl w:val="0"/>
                <w:numId w:val="43"/>
              </w:numPr>
              <w:suppressAutoHyphens w:val="0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 xml:space="preserve">Ознака модула </w:t>
            </w:r>
            <w:r w:rsidRPr="002905E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FLUKE P09 </w:t>
            </w:r>
            <w:r w:rsidRPr="002905E7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 xml:space="preserve">опсег </w:t>
            </w:r>
            <w:r w:rsidRPr="002905E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103bar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84EF0" w:rsidRPr="002905E7" w:rsidRDefault="00384EF0" w:rsidP="00421DB2">
            <w:pPr>
              <w:suppressAutoHyphens w:val="0"/>
              <w:spacing w:before="120"/>
              <w:ind w:right="-1149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4EF0" w:rsidRPr="002905E7" w:rsidRDefault="00384EF0" w:rsidP="00421DB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  <w:tr w:rsidR="00384EF0" w:rsidRPr="002905E7" w:rsidTr="00421DB2">
        <w:trPr>
          <w:trHeight w:val="409"/>
          <w:jc w:val="center"/>
        </w:trPr>
        <w:tc>
          <w:tcPr>
            <w:tcW w:w="989" w:type="dxa"/>
            <w:shd w:val="clear" w:color="auto" w:fill="auto"/>
            <w:vAlign w:val="center"/>
          </w:tcPr>
          <w:p w:rsidR="00384EF0" w:rsidRPr="002905E7" w:rsidRDefault="00384EF0" w:rsidP="00421DB2">
            <w:pPr>
              <w:suppressAutoHyphens w:val="0"/>
              <w:jc w:val="center"/>
              <w:rPr>
                <w:rFonts w:ascii="Arial" w:hAnsi="Arial" w:cs="Arial"/>
                <w:szCs w:val="24"/>
                <w:lang w:eastAsia="hr-HR"/>
              </w:rPr>
            </w:pPr>
            <w:r w:rsidRPr="002905E7">
              <w:rPr>
                <w:rFonts w:ascii="Arial" w:hAnsi="Arial" w:cs="Arial"/>
                <w:szCs w:val="24"/>
                <w:lang w:eastAsia="hr-HR"/>
              </w:rPr>
              <w:t>2.</w:t>
            </w:r>
          </w:p>
        </w:tc>
        <w:tc>
          <w:tcPr>
            <w:tcW w:w="4944" w:type="dxa"/>
            <w:shd w:val="clear" w:color="auto" w:fill="auto"/>
            <w:vAlign w:val="center"/>
          </w:tcPr>
          <w:p w:rsidR="00384EF0" w:rsidRPr="002905E7" w:rsidRDefault="00384EF0" w:rsidP="00421DB2">
            <w:pPr>
              <w:suppressAutoHyphens w:val="0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Калибратор</w:t>
            </w:r>
          </w:p>
          <w:p w:rsidR="00384EF0" w:rsidRPr="002905E7" w:rsidRDefault="00384EF0" w:rsidP="00421DB2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05E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 xml:space="preserve">Произвођач: </w:t>
            </w:r>
            <w:r w:rsidRPr="002905E7"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  <w:t>FLUKE</w:t>
            </w:r>
          </w:p>
          <w:p w:rsidR="00384EF0" w:rsidRPr="002905E7" w:rsidRDefault="00384EF0" w:rsidP="00421DB2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Тип: 726</w:t>
            </w:r>
          </w:p>
          <w:p w:rsidR="00384EF0" w:rsidRPr="002905E7" w:rsidRDefault="00384EF0" w:rsidP="00421DB2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Серијски број: 2939090</w:t>
            </w:r>
          </w:p>
          <w:p w:rsidR="00384EF0" w:rsidRPr="002905E7" w:rsidRDefault="00384EF0" w:rsidP="00421DB2">
            <w:pPr>
              <w:suppressAutoHyphens w:val="0"/>
              <w:jc w:val="both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2905E7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Година производње: 2014</w:t>
            </w:r>
          </w:p>
          <w:p w:rsidR="00384EF0" w:rsidRPr="002905E7" w:rsidRDefault="00384EF0" w:rsidP="00421DB2">
            <w:pPr>
              <w:numPr>
                <w:ilvl w:val="0"/>
                <w:numId w:val="43"/>
              </w:numPr>
              <w:suppressAutoHyphens w:val="0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 xml:space="preserve">Ознака модула </w:t>
            </w:r>
            <w:r w:rsidRPr="002905E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FLUKE P30 </w:t>
            </w:r>
            <w:r w:rsidRPr="002905E7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>опсег 340</w:t>
            </w:r>
            <w:r w:rsidRPr="002905E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bar</w:t>
            </w:r>
          </w:p>
          <w:p w:rsidR="00384EF0" w:rsidRPr="002905E7" w:rsidRDefault="00384EF0" w:rsidP="00421DB2">
            <w:pPr>
              <w:numPr>
                <w:ilvl w:val="0"/>
                <w:numId w:val="43"/>
              </w:numPr>
              <w:suppressAutoHyphens w:val="0"/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 xml:space="preserve">Ознака модула </w:t>
            </w:r>
            <w:r w:rsidRPr="002905E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 xml:space="preserve">FLUKE P09 </w:t>
            </w:r>
            <w:r w:rsidRPr="002905E7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 xml:space="preserve">опсег </w:t>
            </w:r>
            <w:r w:rsidRPr="002905E7">
              <w:rPr>
                <w:rFonts w:ascii="Calibri" w:eastAsia="Calibri" w:hAnsi="Calibri"/>
                <w:sz w:val="22"/>
                <w:szCs w:val="22"/>
                <w:lang w:val="en-US" w:eastAsia="en-US"/>
              </w:rPr>
              <w:t>103bar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84EF0" w:rsidRPr="002905E7" w:rsidRDefault="00384EF0" w:rsidP="00421DB2">
            <w:pPr>
              <w:suppressAutoHyphens w:val="0"/>
              <w:spacing w:before="120"/>
              <w:ind w:right="-1149"/>
              <w:jc w:val="both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384EF0" w:rsidRPr="002905E7" w:rsidRDefault="00384EF0" w:rsidP="00421DB2">
            <w:pPr>
              <w:suppressAutoHyphens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2905E7">
              <w:rPr>
                <w:rFonts w:ascii="Arial" w:hAnsi="Arial" w:cs="Arial"/>
                <w:sz w:val="22"/>
                <w:szCs w:val="22"/>
                <w:lang w:val="sr-Cyrl-RS" w:eastAsia="en-US"/>
              </w:rPr>
              <w:t>1</w:t>
            </w:r>
          </w:p>
        </w:tc>
      </w:tr>
    </w:tbl>
    <w:p w:rsidR="00384EF0" w:rsidRDefault="00384EF0" w:rsidP="00384EF0">
      <w:pPr>
        <w:outlineLvl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84EF0" w:rsidRDefault="00384EF0" w:rsidP="00384EF0">
      <w:pPr>
        <w:outlineLvl w:val="0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384EF0" w:rsidRPr="00384EF0" w:rsidRDefault="00384EF0" w:rsidP="00384EF0">
      <w:pPr>
        <w:outlineLvl w:val="0"/>
        <w:rPr>
          <w:rFonts w:ascii="Arial" w:hAnsi="Arial" w:cs="Arial"/>
          <w:b/>
          <w:sz w:val="22"/>
          <w:szCs w:val="22"/>
        </w:rPr>
      </w:pPr>
      <w:r w:rsidRPr="00384EF0">
        <w:rPr>
          <w:rFonts w:ascii="Arial" w:hAnsi="Arial" w:cs="Arial"/>
          <w:b/>
          <w:sz w:val="22"/>
          <w:szCs w:val="22"/>
        </w:rPr>
        <w:t>3.</w:t>
      </w:r>
      <w:r w:rsidRPr="00384EF0">
        <w:rPr>
          <w:rFonts w:ascii="Arial" w:hAnsi="Arial" w:cs="Arial"/>
          <w:b/>
          <w:sz w:val="22"/>
          <w:szCs w:val="22"/>
          <w:lang w:val="sr-Cyrl-RS"/>
        </w:rPr>
        <w:t>3.</w:t>
      </w:r>
      <w:r w:rsidRPr="00384EF0">
        <w:rPr>
          <w:rFonts w:ascii="Arial" w:hAnsi="Arial" w:cs="Arial"/>
          <w:b/>
          <w:sz w:val="22"/>
          <w:szCs w:val="22"/>
        </w:rPr>
        <w:t xml:space="preserve"> Рок извршења услуга</w:t>
      </w:r>
    </w:p>
    <w:p w:rsidR="00384EF0" w:rsidRPr="00384EF0" w:rsidRDefault="00384EF0" w:rsidP="00384EF0">
      <w:pPr>
        <w:tabs>
          <w:tab w:val="right" w:pos="10255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384EF0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Рок извршења услуге  је 60 дана од позива  Наручиоца а у периоду од 12 месеци од ступања уговора на снагу.                                             </w:t>
      </w:r>
    </w:p>
    <w:p w:rsidR="00384EF0" w:rsidRPr="00384EF0" w:rsidRDefault="00384EF0" w:rsidP="00384EF0">
      <w:pPr>
        <w:suppressAutoHyphens w:val="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384EF0">
        <w:rPr>
          <w:rFonts w:ascii="Arial" w:hAnsi="Arial" w:cs="Arial"/>
          <w:b/>
          <w:sz w:val="22"/>
          <w:szCs w:val="22"/>
        </w:rPr>
        <w:t>3.</w:t>
      </w:r>
      <w:r w:rsidRPr="00384EF0">
        <w:rPr>
          <w:rFonts w:ascii="Arial" w:hAnsi="Arial" w:cs="Arial"/>
          <w:b/>
          <w:sz w:val="22"/>
          <w:szCs w:val="22"/>
          <w:lang w:val="sr-Cyrl-RS"/>
        </w:rPr>
        <w:t>4</w:t>
      </w:r>
      <w:r w:rsidRPr="00384EF0">
        <w:rPr>
          <w:rFonts w:ascii="Arial" w:hAnsi="Arial" w:cs="Arial"/>
          <w:b/>
          <w:sz w:val="22"/>
          <w:szCs w:val="22"/>
        </w:rPr>
        <w:t>.Место извршења услуга</w:t>
      </w:r>
    </w:p>
    <w:p w:rsidR="00384EF0" w:rsidRPr="00384EF0" w:rsidRDefault="00384EF0" w:rsidP="00384EF0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sr-Cyrl-RS" w:eastAsia="zh-CN"/>
        </w:rPr>
      </w:pPr>
      <w:r w:rsidRPr="00384EF0">
        <w:rPr>
          <w:rFonts w:ascii="Arial" w:hAnsi="Arial" w:cs="Arial"/>
          <w:color w:val="000000" w:themeColor="text1"/>
          <w:sz w:val="22"/>
          <w:szCs w:val="22"/>
          <w:lang w:eastAsia="zh-CN"/>
        </w:rPr>
        <w:t>М</w:t>
      </w:r>
      <w:r w:rsidRPr="00384EF0">
        <w:rPr>
          <w:rFonts w:ascii="Arial" w:hAnsi="Arial" w:cs="Arial"/>
          <w:color w:val="000000" w:themeColor="text1"/>
          <w:sz w:val="22"/>
          <w:szCs w:val="22"/>
          <w:lang w:val="ru-RU" w:eastAsia="zh-CN"/>
        </w:rPr>
        <w:t>есто извршења:</w:t>
      </w:r>
      <w:r w:rsidRPr="00384EF0">
        <w:rPr>
          <w:rFonts w:ascii="Arial" w:hAnsi="Arial" w:cs="Arial"/>
          <w:color w:val="000000" w:themeColor="text1"/>
          <w:sz w:val="22"/>
          <w:szCs w:val="22"/>
          <w:lang w:val="sr-Cyrl-RS" w:eastAsia="zh-CN"/>
        </w:rPr>
        <w:t xml:space="preserve"> </w:t>
      </w:r>
      <w:r w:rsidR="00421DB2">
        <w:rPr>
          <w:rFonts w:ascii="Arial" w:hAnsi="Arial" w:cs="Arial"/>
          <w:color w:val="000000" w:themeColor="text1"/>
          <w:sz w:val="22"/>
          <w:szCs w:val="22"/>
          <w:lang w:val="sr-Cyrl-RS" w:eastAsia="zh-CN"/>
        </w:rPr>
        <w:t>Просторије Изабраног Понуђача</w:t>
      </w:r>
      <w:r w:rsidRPr="00384EF0">
        <w:rPr>
          <w:rFonts w:ascii="Arial" w:hAnsi="Arial" w:cs="Arial"/>
          <w:color w:val="000000" w:themeColor="text1"/>
          <w:sz w:val="22"/>
          <w:szCs w:val="22"/>
          <w:lang w:val="sr-Cyrl-RS" w:eastAsia="zh-CN"/>
        </w:rPr>
        <w:t>.</w:t>
      </w:r>
    </w:p>
    <w:p w:rsidR="00384EF0" w:rsidRPr="00384EF0" w:rsidRDefault="00384EF0" w:rsidP="00384EF0">
      <w:pPr>
        <w:suppressAutoHyphens w:val="0"/>
        <w:ind w:left="709" w:hanging="709"/>
        <w:outlineLvl w:val="0"/>
        <w:rPr>
          <w:rFonts w:ascii="Arial" w:hAnsi="Arial" w:cs="Arial"/>
          <w:b/>
          <w:sz w:val="22"/>
          <w:szCs w:val="22"/>
        </w:rPr>
      </w:pPr>
      <w:r w:rsidRPr="00384EF0">
        <w:rPr>
          <w:rFonts w:ascii="Arial" w:hAnsi="Arial" w:cs="Arial"/>
          <w:b/>
          <w:sz w:val="22"/>
          <w:szCs w:val="22"/>
          <w:lang w:val="ru-RU"/>
        </w:rPr>
        <w:t>3.</w:t>
      </w:r>
      <w:r w:rsidRPr="00384EF0">
        <w:rPr>
          <w:rFonts w:ascii="Arial" w:hAnsi="Arial" w:cs="Arial"/>
          <w:b/>
          <w:sz w:val="22"/>
          <w:szCs w:val="22"/>
          <w:lang w:val="sr-Cyrl-RS"/>
        </w:rPr>
        <w:t>5</w:t>
      </w:r>
      <w:r w:rsidRPr="00384EF0">
        <w:rPr>
          <w:rFonts w:ascii="Arial" w:hAnsi="Arial" w:cs="Arial"/>
          <w:b/>
          <w:sz w:val="22"/>
          <w:szCs w:val="22"/>
          <w:lang w:val="ru-RU"/>
        </w:rPr>
        <w:t xml:space="preserve">. </w:t>
      </w:r>
      <w:r w:rsidRPr="00384EF0">
        <w:rPr>
          <w:rFonts w:ascii="Arial" w:hAnsi="Arial" w:cs="Arial"/>
          <w:b/>
          <w:sz w:val="22"/>
          <w:szCs w:val="22"/>
        </w:rPr>
        <w:t>Квалитативни и квантитативни пријем</w:t>
      </w:r>
    </w:p>
    <w:p w:rsidR="00384EF0" w:rsidRPr="00384EF0" w:rsidRDefault="00384EF0" w:rsidP="00384EF0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84EF0">
        <w:rPr>
          <w:rFonts w:ascii="Arial" w:hAnsi="Arial" w:cs="Arial"/>
          <w:sz w:val="22"/>
          <w:szCs w:val="22"/>
          <w:lang w:val="ru-RU" w:eastAsia="en-US"/>
        </w:rPr>
        <w:t>Квантитативни и квалитативни пријем Услуге врши се приликом пружања Услуге у присуству овлашћених представника за праћење Уговора, на паритету франко пословни објекти Наручиоца у</w:t>
      </w:r>
      <w:r w:rsidRPr="00384EF0">
        <w:rPr>
          <w:rFonts w:ascii="Arial" w:hAnsi="Arial" w:cs="Arial"/>
          <w:sz w:val="22"/>
          <w:szCs w:val="22"/>
          <w:lang w:val="sr-Cyrl-RS" w:eastAsia="en-US"/>
        </w:rPr>
        <w:t xml:space="preserve"> ТЕ Колубара, Велики Црљени</w:t>
      </w:r>
      <w:r w:rsidRPr="00384EF0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384EF0" w:rsidRPr="00384EF0" w:rsidRDefault="00384EF0" w:rsidP="00384EF0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84EF0">
        <w:rPr>
          <w:rFonts w:ascii="Arial" w:hAnsi="Arial" w:cs="Arial"/>
          <w:sz w:val="22"/>
          <w:szCs w:val="22"/>
          <w:lang w:val="ru-RU" w:eastAsia="en-US"/>
        </w:rPr>
        <w:t xml:space="preserve">У случају да се приликом пријема Услуге утврди да стварно стање не одговара обиму и квалитету, Наручилац је дужан да рекламацију записнички констатује и исту одмах достави изабраном понуђачу у року од </w:t>
      </w:r>
      <w:r w:rsidRPr="00384EF0">
        <w:rPr>
          <w:rFonts w:ascii="Arial" w:hAnsi="Arial" w:cs="Arial"/>
          <w:sz w:val="22"/>
          <w:szCs w:val="22"/>
          <w:lang w:val="sr-Cyrl-RS" w:eastAsia="en-US"/>
        </w:rPr>
        <w:t xml:space="preserve">5 </w:t>
      </w:r>
      <w:r w:rsidRPr="00384EF0">
        <w:rPr>
          <w:rFonts w:ascii="Arial" w:hAnsi="Arial" w:cs="Arial"/>
          <w:sz w:val="22"/>
          <w:szCs w:val="22"/>
          <w:lang w:val="ru-RU" w:eastAsia="en-US"/>
        </w:rPr>
        <w:t>(словима:</w:t>
      </w:r>
      <w:r w:rsidRPr="00384EF0">
        <w:rPr>
          <w:rFonts w:ascii="Arial" w:hAnsi="Arial" w:cs="Arial"/>
          <w:sz w:val="22"/>
          <w:szCs w:val="22"/>
          <w:lang w:val="sr-Cyrl-RS" w:eastAsia="en-US"/>
        </w:rPr>
        <w:t>пет</w:t>
      </w:r>
      <w:r w:rsidRPr="00384EF0">
        <w:rPr>
          <w:rFonts w:ascii="Arial" w:hAnsi="Arial" w:cs="Arial"/>
          <w:sz w:val="22"/>
          <w:szCs w:val="22"/>
          <w:lang w:val="ru-RU" w:eastAsia="en-US"/>
        </w:rPr>
        <w:t>) дана.</w:t>
      </w:r>
    </w:p>
    <w:p w:rsidR="00384EF0" w:rsidRPr="00384EF0" w:rsidRDefault="00384EF0" w:rsidP="00384EF0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384EF0">
        <w:rPr>
          <w:rFonts w:ascii="Arial" w:hAnsi="Arial" w:cs="Arial"/>
          <w:sz w:val="22"/>
          <w:szCs w:val="22"/>
          <w:lang w:val="ru-RU" w:eastAsia="en-US"/>
        </w:rPr>
        <w:t xml:space="preserve">Изабрани понуђач  се обавезује да недостатке установљене од стране Наручиоца приликом квантитативног и квалитативног пријема отклони у року од </w:t>
      </w:r>
      <w:r w:rsidRPr="00384EF0">
        <w:rPr>
          <w:rFonts w:ascii="Arial" w:hAnsi="Arial" w:cs="Arial"/>
          <w:sz w:val="22"/>
          <w:szCs w:val="22"/>
          <w:lang w:val="sr-Cyrl-RS" w:eastAsia="en-US"/>
        </w:rPr>
        <w:t xml:space="preserve">10 </w:t>
      </w:r>
      <w:r w:rsidRPr="00384EF0">
        <w:rPr>
          <w:rFonts w:ascii="Arial" w:hAnsi="Arial" w:cs="Arial"/>
          <w:sz w:val="22"/>
          <w:szCs w:val="22"/>
          <w:lang w:val="ru-RU" w:eastAsia="en-US"/>
        </w:rPr>
        <w:t xml:space="preserve">(словима: </w:t>
      </w:r>
      <w:r w:rsidRPr="00384EF0">
        <w:rPr>
          <w:rFonts w:ascii="Arial" w:hAnsi="Arial" w:cs="Arial"/>
          <w:sz w:val="22"/>
          <w:szCs w:val="22"/>
          <w:lang w:val="sr-Cyrl-RS" w:eastAsia="en-US"/>
        </w:rPr>
        <w:t>десет</w:t>
      </w:r>
      <w:r w:rsidRPr="00384EF0">
        <w:rPr>
          <w:rFonts w:ascii="Arial" w:hAnsi="Arial" w:cs="Arial"/>
          <w:sz w:val="22"/>
          <w:szCs w:val="22"/>
          <w:lang w:val="ru-RU" w:eastAsia="en-US"/>
        </w:rPr>
        <w:t>дана) од момента пријема рекламације о свом трошку.</w:t>
      </w:r>
    </w:p>
    <w:p w:rsidR="00384EF0" w:rsidRPr="00384EF0" w:rsidRDefault="00384EF0" w:rsidP="00384EF0">
      <w:pPr>
        <w:suppressAutoHyphens w:val="0"/>
        <w:jc w:val="both"/>
        <w:rPr>
          <w:rFonts w:ascii="Arial" w:hAnsi="Arial" w:cs="Arial"/>
          <w:sz w:val="22"/>
          <w:szCs w:val="22"/>
          <w:lang w:val="en-US" w:eastAsia="zh-CN"/>
        </w:rPr>
      </w:pPr>
    </w:p>
    <w:p w:rsidR="00421DB2" w:rsidRDefault="00421DB2" w:rsidP="00421DB2">
      <w:pPr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3" w:name="_Toc427817447"/>
      <w:bookmarkStart w:id="4" w:name="_Toc427817448"/>
    </w:p>
    <w:p w:rsidR="00421DB2" w:rsidRDefault="00421DB2" w:rsidP="00421DB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421DB2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5) ЦЕНА И КОМЕРЦИЈАЛНИ УСЛОВИ ПОНУДЕ</w:t>
      </w:r>
    </w:p>
    <w:p w:rsidR="00421DB2" w:rsidRPr="00421DB2" w:rsidRDefault="00421DB2" w:rsidP="00421DB2">
      <w:pPr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421DB2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 xml:space="preserve">5.1) </w:t>
      </w:r>
      <w:r w:rsidRPr="00421DB2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>ЗА ПАРТИЈУ 1</w:t>
      </w:r>
    </w:p>
    <w:p w:rsidR="00421DB2" w:rsidRPr="00421DB2" w:rsidRDefault="00421DB2" w:rsidP="00421DB2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  <w:r w:rsidRPr="00421DB2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3986"/>
      </w:tblGrid>
      <w:tr w:rsidR="00421DB2" w:rsidRPr="00421DB2" w:rsidTr="00421DB2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421DB2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421DB2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421DB2" w:rsidRPr="00421DB2" w:rsidRDefault="00421DB2" w:rsidP="00421DB2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421DB2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421DB2">
              <w:rPr>
                <w:rFonts w:ascii="Arial" w:eastAsia="Arial Unicode MS" w:hAnsi="Arial" w:cs="Arial"/>
                <w:b/>
                <w:bCs/>
                <w:iCs/>
                <w:color w:val="000000" w:themeColor="text1"/>
                <w:kern w:val="1"/>
                <w:sz w:val="22"/>
                <w:szCs w:val="22"/>
              </w:rPr>
              <w:t xml:space="preserve"> </w:t>
            </w:r>
            <w:r w:rsidRPr="00421DB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</w:t>
            </w:r>
          </w:p>
        </w:tc>
      </w:tr>
      <w:tr w:rsidR="00421DB2" w:rsidRPr="00421DB2" w:rsidTr="00421DB2">
        <w:trPr>
          <w:trHeight w:val="440"/>
        </w:trPr>
        <w:tc>
          <w:tcPr>
            <w:tcW w:w="5920" w:type="dxa"/>
            <w:vAlign w:val="center"/>
          </w:tcPr>
          <w:p w:rsidR="00421DB2" w:rsidRPr="00421DB2" w:rsidRDefault="00421DB2" w:rsidP="00421DB2">
            <w:pPr>
              <w:suppressAutoHyphens w:val="0"/>
              <w:ind w:left="-360" w:right="-14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421DB2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     </w:t>
            </w:r>
            <w:r w:rsidRPr="00421DB2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Партија 1 – Опрема за мерење притиска</w:t>
            </w:r>
          </w:p>
          <w:p w:rsidR="00421DB2" w:rsidRPr="00421DB2" w:rsidRDefault="00421DB2" w:rsidP="00421DB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sz w:val="22"/>
                <w:szCs w:val="22"/>
                <w:lang w:val="sr-Cyrl-RS" w:eastAsia="en-US"/>
              </w:rPr>
              <w:t>ЈН бр. 118/2018-3000/0896/2018</w:t>
            </w:r>
          </w:p>
        </w:tc>
        <w:tc>
          <w:tcPr>
            <w:tcW w:w="4394" w:type="dxa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421DB2" w:rsidRPr="00421DB2" w:rsidRDefault="00421DB2" w:rsidP="00421DB2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421DB2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3963"/>
      </w:tblGrid>
      <w:tr w:rsidR="00421DB2" w:rsidRPr="00421DB2" w:rsidTr="00421DB2">
        <w:trPr>
          <w:trHeight w:val="647"/>
        </w:trPr>
        <w:tc>
          <w:tcPr>
            <w:tcW w:w="5282" w:type="dxa"/>
            <w:shd w:val="clear" w:color="auto" w:fill="C6D9F1" w:themeFill="text2" w:themeFillTint="33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3963" w:type="dxa"/>
            <w:shd w:val="clear" w:color="auto" w:fill="C6D9F1" w:themeFill="text2" w:themeFillTint="33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421DB2" w:rsidRPr="00421DB2" w:rsidTr="00421DB2">
        <w:trPr>
          <w:trHeight w:val="1763"/>
        </w:trPr>
        <w:tc>
          <w:tcPr>
            <w:tcW w:w="5282" w:type="dxa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421DB2" w:rsidRPr="00421DB2" w:rsidRDefault="00421DB2" w:rsidP="00421DB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21DB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Сукцесивно у зависности од извршења уговорених услуга, у року до 45 (четрдесетпет дана) дана од дана пријема исправног рачуна, издатог на основу прихваћених и одобрених Записника о извршеној услузи</w:t>
            </w:r>
          </w:p>
        </w:tc>
        <w:tc>
          <w:tcPr>
            <w:tcW w:w="3963" w:type="dxa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421DB2" w:rsidRPr="00421DB2" w:rsidTr="00421DB2">
        <w:tc>
          <w:tcPr>
            <w:tcW w:w="5282" w:type="dxa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ИЗВРШЕЊА:</w:t>
            </w:r>
          </w:p>
          <w:p w:rsidR="00421DB2" w:rsidRPr="00421DB2" w:rsidRDefault="00421DB2" w:rsidP="00421DB2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en-US"/>
              </w:rPr>
            </w:pPr>
            <w:r w:rsidRPr="00421DB2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en-US"/>
              </w:rPr>
              <w:t xml:space="preserve">Рок извршења услуге  је 30 дана од позива  Наручиоца а у периоду од 12 месеци од ступања уговора на снагу.                                             </w:t>
            </w:r>
          </w:p>
        </w:tc>
        <w:tc>
          <w:tcPr>
            <w:tcW w:w="3963" w:type="dxa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Сагласан за захтевом наручиоца</w:t>
            </w: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val="ru-RU" w:eastAsia="en-US"/>
              </w:rPr>
            </w:pPr>
            <w:r w:rsidRPr="00421DB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421DB2" w:rsidRPr="00421DB2" w:rsidTr="00421DB2">
        <w:trPr>
          <w:trHeight w:val="818"/>
        </w:trPr>
        <w:tc>
          <w:tcPr>
            <w:tcW w:w="5282" w:type="dxa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МЕСТО ИЗВРШЕЊА УСЛУГЕ</w:t>
            </w:r>
          </w:p>
          <w:p w:rsidR="00421DB2" w:rsidRPr="00421DB2" w:rsidRDefault="00421DB2" w:rsidP="00421DB2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zh-CN"/>
              </w:rPr>
            </w:pPr>
            <w:r w:rsidRPr="00384EF0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М</w:t>
            </w:r>
            <w:r w:rsidRPr="00384EF0">
              <w:rPr>
                <w:rFonts w:ascii="Arial" w:hAnsi="Arial" w:cs="Arial"/>
                <w:color w:val="000000" w:themeColor="text1"/>
                <w:sz w:val="22"/>
                <w:szCs w:val="22"/>
                <w:lang w:val="ru-RU" w:eastAsia="zh-CN"/>
              </w:rPr>
              <w:t>есто извршења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 w:eastAsia="zh-CN"/>
              </w:rPr>
              <w:t xml:space="preserve"> услуге</w:t>
            </w:r>
            <w:r w:rsidRPr="00384EF0">
              <w:rPr>
                <w:rFonts w:ascii="Arial" w:hAnsi="Arial" w:cs="Arial"/>
                <w:color w:val="000000" w:themeColor="text1"/>
                <w:sz w:val="22"/>
                <w:szCs w:val="22"/>
                <w:lang w:val="ru-RU" w:eastAsia="zh-CN"/>
              </w:rPr>
              <w:t>:</w:t>
            </w:r>
            <w:r w:rsidRPr="00384EF0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zh-CN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zh-CN"/>
              </w:rPr>
              <w:t>Просторије Изабраног Понуђача</w:t>
            </w:r>
            <w:r w:rsidRPr="00384EF0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zh-CN"/>
              </w:rPr>
              <w:t>.</w:t>
            </w:r>
          </w:p>
        </w:tc>
        <w:tc>
          <w:tcPr>
            <w:tcW w:w="3963" w:type="dxa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421DB2" w:rsidRPr="00421DB2" w:rsidTr="00421DB2">
        <w:trPr>
          <w:trHeight w:val="800"/>
        </w:trPr>
        <w:tc>
          <w:tcPr>
            <w:tcW w:w="5282" w:type="dxa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421DB2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и</w:t>
            </w:r>
            <w:r w:rsidRPr="00421DB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</w:t>
            </w:r>
            <w:r w:rsidRPr="00421DB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60</w:t>
            </w:r>
            <w:r w:rsidRPr="00421DB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дана од дана отварања понуда</w:t>
            </w:r>
          </w:p>
        </w:tc>
        <w:tc>
          <w:tcPr>
            <w:tcW w:w="3963" w:type="dxa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421DB2" w:rsidRPr="00421DB2" w:rsidTr="00421DB2">
        <w:tc>
          <w:tcPr>
            <w:tcW w:w="9245" w:type="dxa"/>
            <w:gridSpan w:val="2"/>
          </w:tcPr>
          <w:p w:rsidR="00421DB2" w:rsidRPr="00421DB2" w:rsidRDefault="00421DB2" w:rsidP="00CA3B02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извршења, место извршења и рок важења понуде сматраће се неприхватљивом.</w:t>
            </w:r>
          </w:p>
        </w:tc>
      </w:tr>
    </w:tbl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            Датум </w:t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  <w:t xml:space="preserve">                                   </w:t>
      </w:r>
      <w:r w:rsidRPr="00421DB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           </w:t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>Понуђач</w:t>
      </w: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>________________________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        М.П.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ab/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sr-Cyrl-RS" w:eastAsia="en-US"/>
        </w:rPr>
        <w:t xml:space="preserve">                  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Cs/>
          <w:iCs/>
          <w:sz w:val="22"/>
          <w:szCs w:val="22"/>
          <w:lang w:val="sr-Cyrl-RS" w:eastAsia="en-US"/>
        </w:rPr>
        <w:t>У случају подношења заједничке понуде:</w:t>
      </w: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val="sr-Latn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Датум </w:t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  <w:t xml:space="preserve">                      </w:t>
      </w:r>
      <w:r w:rsidRPr="00421DB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Овлашћени члан групе пону</w:t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ђач</w:t>
      </w:r>
      <w:r w:rsidRPr="00421DB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а</w:t>
      </w: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>________________________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ab/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___________________________</w:t>
      </w: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Или:                                     </w:t>
      </w: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Датум </w:t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  <w:t xml:space="preserve">                      </w:t>
      </w:r>
      <w:r w:rsidRPr="00421DB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Члан групе пону</w:t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ђач</w:t>
      </w:r>
      <w:r w:rsidRPr="00421DB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а</w:t>
      </w: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>________________________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ab/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___________________________</w:t>
      </w: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Датум </w:t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  <w:t xml:space="preserve">                      </w:t>
      </w:r>
      <w:r w:rsidRPr="00421DB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Члан групе пону</w:t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ђач</w:t>
      </w:r>
      <w:r w:rsidRPr="00421DB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а</w:t>
      </w: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>________________________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ab/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___________________________</w:t>
      </w: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</w:p>
    <w:p w:rsidR="00421DB2" w:rsidRDefault="00421DB2" w:rsidP="00421DB2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421DB2" w:rsidRDefault="00421DB2" w:rsidP="00421DB2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421DB2" w:rsidRDefault="00421DB2" w:rsidP="00421DB2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Cyrl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</w:pPr>
      <w:r w:rsidRPr="00421DB2"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  <w:t>Напомене:</w:t>
      </w:r>
    </w:p>
    <w:p w:rsidR="00421DB2" w:rsidRPr="00421DB2" w:rsidRDefault="00421DB2" w:rsidP="00421DB2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421DB2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-  Понуђач је обавезан да у обрасцу понуде попуни све комерцијалне услове (сва празна поља).</w:t>
      </w:r>
    </w:p>
    <w:p w:rsidR="00421DB2" w:rsidRPr="00421DB2" w:rsidRDefault="00421DB2" w:rsidP="00421DB2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/>
          <w:bCs/>
          <w:iCs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- </w:t>
      </w:r>
      <w:r w:rsidRPr="00421DB2">
        <w:rPr>
          <w:rFonts w:ascii="Arial" w:eastAsia="TimesNewRomanPS-BoldMT" w:hAnsi="Arial" w:cs="Arial"/>
          <w:b/>
          <w:bCs/>
          <w:iCs/>
          <w:color w:val="000000" w:themeColor="text1"/>
          <w:sz w:val="22"/>
          <w:szCs w:val="22"/>
          <w:lang w:val="ru-RU" w:eastAsia="en-US"/>
        </w:rPr>
        <w:t>Уколико понуђачи подносе заједничку понуду, 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понуђача.</w:t>
      </w:r>
    </w:p>
    <w:p w:rsidR="00421DB2" w:rsidRP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</w:p>
    <w:p w:rsidR="00421DB2" w:rsidRPr="00421DB2" w:rsidRDefault="003160F2" w:rsidP="00421DB2">
      <w:pPr>
        <w:rPr>
          <w:rFonts w:ascii="Arial" w:eastAsia="TimesNewRomanPSMT" w:hAnsi="Arial" w:cs="Arial"/>
          <w:b/>
          <w:bCs/>
          <w:sz w:val="22"/>
          <w:szCs w:val="22"/>
          <w:lang w:val="sr-Latn-RS" w:eastAsia="en-US"/>
        </w:rPr>
      </w:pPr>
      <w:r>
        <w:rPr>
          <w:rFonts w:ascii="Arial" w:hAnsi="Arial" w:cs="Arial"/>
          <w:iCs/>
          <w:sz w:val="22"/>
          <w:szCs w:val="22"/>
          <w:lang w:val="en-US" w:eastAsia="en-US"/>
        </w:rPr>
        <w:lastRenderedPageBreak/>
        <w:t xml:space="preserve">       </w:t>
      </w:r>
      <w:bookmarkEnd w:id="3"/>
      <w:bookmarkEnd w:id="4"/>
      <w:r w:rsidR="00421DB2" w:rsidRPr="00421DB2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 xml:space="preserve">5.2) </w:t>
      </w:r>
      <w:r w:rsidR="00421DB2" w:rsidRPr="00421DB2"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>ЗА ПАРТИЈУ 2</w:t>
      </w:r>
    </w:p>
    <w:p w:rsidR="00421DB2" w:rsidRPr="00421DB2" w:rsidRDefault="00421DB2" w:rsidP="00421DB2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  <w:r w:rsidRPr="00421DB2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0"/>
        <w:gridCol w:w="3986"/>
      </w:tblGrid>
      <w:tr w:rsidR="00421DB2" w:rsidRPr="00421DB2" w:rsidTr="00421DB2">
        <w:trPr>
          <w:trHeight w:val="485"/>
        </w:trPr>
        <w:tc>
          <w:tcPr>
            <w:tcW w:w="5920" w:type="dxa"/>
            <w:shd w:val="clear" w:color="auto" w:fill="C6D9F1" w:themeFill="text2" w:themeFillTint="33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421DB2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421DB2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 w:themeFill="text2" w:themeFillTint="33"/>
            <w:vAlign w:val="center"/>
          </w:tcPr>
          <w:p w:rsidR="00421DB2" w:rsidRPr="00421DB2" w:rsidRDefault="00421DB2" w:rsidP="00421DB2">
            <w:pPr>
              <w:suppressAutoHyphens w:val="0"/>
              <w:jc w:val="both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421DB2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421DB2">
              <w:rPr>
                <w:rFonts w:ascii="Arial" w:eastAsia="Arial Unicode MS" w:hAnsi="Arial" w:cs="Arial"/>
                <w:b/>
                <w:bCs/>
                <w:iCs/>
                <w:color w:val="000000" w:themeColor="text1"/>
                <w:kern w:val="1"/>
                <w:sz w:val="22"/>
                <w:szCs w:val="22"/>
              </w:rPr>
              <w:t xml:space="preserve"> </w:t>
            </w:r>
            <w:r w:rsidRPr="00421DB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</w:t>
            </w:r>
          </w:p>
        </w:tc>
      </w:tr>
      <w:tr w:rsidR="00421DB2" w:rsidRPr="00421DB2" w:rsidTr="00421DB2">
        <w:trPr>
          <w:trHeight w:val="440"/>
        </w:trPr>
        <w:tc>
          <w:tcPr>
            <w:tcW w:w="5920" w:type="dxa"/>
            <w:vAlign w:val="center"/>
          </w:tcPr>
          <w:p w:rsidR="00421DB2" w:rsidRPr="00421DB2" w:rsidRDefault="00421DB2" w:rsidP="00421DB2">
            <w:pPr>
              <w:suppressAutoHyphens w:val="0"/>
              <w:ind w:left="-360" w:right="-14"/>
              <w:jc w:val="both"/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</w:pPr>
            <w:r w:rsidRPr="00421DB2">
              <w:rPr>
                <w:rFonts w:ascii="Arial" w:hAnsi="Arial" w:cs="Arial"/>
                <w:b/>
                <w:sz w:val="22"/>
                <w:szCs w:val="22"/>
                <w:lang w:val="sr-Latn-RS" w:eastAsia="en-US"/>
              </w:rPr>
              <w:t xml:space="preserve">     </w:t>
            </w:r>
            <w:r w:rsidRPr="00421DB2">
              <w:rPr>
                <w:rFonts w:ascii="Arial" w:hAnsi="Arial" w:cs="Arial"/>
                <w:b/>
                <w:sz w:val="22"/>
                <w:szCs w:val="22"/>
                <w:lang w:val="sr-Cyrl-RS" w:eastAsia="en-US"/>
              </w:rPr>
              <w:t>Партија 2 – Калибратори</w:t>
            </w:r>
          </w:p>
          <w:p w:rsidR="00421DB2" w:rsidRPr="00421DB2" w:rsidRDefault="00421DB2" w:rsidP="00421DB2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sz w:val="22"/>
                <w:szCs w:val="22"/>
                <w:lang w:val="sr-Cyrl-RS" w:eastAsia="en-US"/>
              </w:rPr>
              <w:t>ЈН бр. 118/2018-3000/0896/2018</w:t>
            </w:r>
          </w:p>
        </w:tc>
        <w:tc>
          <w:tcPr>
            <w:tcW w:w="4394" w:type="dxa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421DB2" w:rsidRPr="00421DB2" w:rsidRDefault="00421DB2" w:rsidP="00421DB2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421DB2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2"/>
        <w:gridCol w:w="3963"/>
      </w:tblGrid>
      <w:tr w:rsidR="00421DB2" w:rsidRPr="00421DB2" w:rsidTr="00421DB2">
        <w:trPr>
          <w:trHeight w:val="647"/>
        </w:trPr>
        <w:tc>
          <w:tcPr>
            <w:tcW w:w="5282" w:type="dxa"/>
            <w:shd w:val="clear" w:color="auto" w:fill="C6D9F1" w:themeFill="text2" w:themeFillTint="33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3963" w:type="dxa"/>
            <w:shd w:val="clear" w:color="auto" w:fill="C6D9F1" w:themeFill="text2" w:themeFillTint="33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421DB2" w:rsidRPr="00421DB2" w:rsidTr="00421DB2">
        <w:trPr>
          <w:trHeight w:val="1763"/>
        </w:trPr>
        <w:tc>
          <w:tcPr>
            <w:tcW w:w="5282" w:type="dxa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421DB2" w:rsidRPr="00421DB2" w:rsidRDefault="00421DB2" w:rsidP="00421DB2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</w:pPr>
            <w:r w:rsidRPr="00421DB2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Сукцесивно у зависности од извршења уговорених услуга, у року до 45 (четрдесетпет дана) дана од дана пријема исправног рачуна, издатог на основу прихваћених и одобрених Записника о извршеној услузи</w:t>
            </w:r>
          </w:p>
        </w:tc>
        <w:tc>
          <w:tcPr>
            <w:tcW w:w="3963" w:type="dxa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421DB2" w:rsidRPr="00421DB2" w:rsidTr="00421DB2">
        <w:tc>
          <w:tcPr>
            <w:tcW w:w="5282" w:type="dxa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ИЗВРШЕЊА:</w:t>
            </w:r>
          </w:p>
          <w:p w:rsidR="00421DB2" w:rsidRPr="00421DB2" w:rsidRDefault="00421DB2" w:rsidP="00421DB2">
            <w:pPr>
              <w:suppressAutoHyphens w:val="0"/>
              <w:spacing w:before="12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en-US"/>
              </w:rPr>
            </w:pPr>
            <w:r w:rsidRPr="00421DB2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en-US"/>
              </w:rPr>
              <w:t xml:space="preserve">Рок извршења услуге  је 60 дана од позива  Наручиоца а у периоду од 12 месеци од ступања уговора на снагу.                                             </w:t>
            </w:r>
          </w:p>
        </w:tc>
        <w:tc>
          <w:tcPr>
            <w:tcW w:w="3963" w:type="dxa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 xml:space="preserve"> Сагласан за захтевом наручиоца</w:t>
            </w: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val="ru-RU" w:eastAsia="en-US"/>
              </w:rPr>
            </w:pPr>
            <w:r w:rsidRPr="00421DB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421DB2" w:rsidRPr="00421DB2" w:rsidTr="00421DB2">
        <w:trPr>
          <w:trHeight w:val="818"/>
        </w:trPr>
        <w:tc>
          <w:tcPr>
            <w:tcW w:w="5282" w:type="dxa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МЕСТО ИЗВРШЕЊА УСЛУГЕ </w:t>
            </w:r>
          </w:p>
          <w:p w:rsidR="00421DB2" w:rsidRPr="00421DB2" w:rsidRDefault="00421DB2" w:rsidP="00421DB2">
            <w:pPr>
              <w:suppressAutoHyphens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zh-CN"/>
              </w:rPr>
            </w:pPr>
            <w:r w:rsidRPr="00384EF0">
              <w:rPr>
                <w:rFonts w:ascii="Arial" w:hAnsi="Arial" w:cs="Arial"/>
                <w:color w:val="000000" w:themeColor="text1"/>
                <w:sz w:val="22"/>
                <w:szCs w:val="22"/>
                <w:lang w:eastAsia="zh-CN"/>
              </w:rPr>
              <w:t>М</w:t>
            </w:r>
            <w:r w:rsidRPr="00384EF0">
              <w:rPr>
                <w:rFonts w:ascii="Arial" w:hAnsi="Arial" w:cs="Arial"/>
                <w:color w:val="000000" w:themeColor="text1"/>
                <w:sz w:val="22"/>
                <w:szCs w:val="22"/>
                <w:lang w:val="ru-RU" w:eastAsia="zh-CN"/>
              </w:rPr>
              <w:t>есто извршења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ru-RU" w:eastAsia="zh-CN"/>
              </w:rPr>
              <w:t xml:space="preserve"> услуге</w:t>
            </w:r>
            <w:r w:rsidRPr="00384EF0">
              <w:rPr>
                <w:rFonts w:ascii="Arial" w:hAnsi="Arial" w:cs="Arial"/>
                <w:color w:val="000000" w:themeColor="text1"/>
                <w:sz w:val="22"/>
                <w:szCs w:val="22"/>
                <w:lang w:val="ru-RU" w:eastAsia="zh-CN"/>
              </w:rPr>
              <w:t>:</w:t>
            </w:r>
            <w:r w:rsidRPr="00384EF0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zh-CN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zh-CN"/>
              </w:rPr>
              <w:t>Просторије Изабраног Понуђача</w:t>
            </w:r>
            <w:r w:rsidRPr="00384EF0">
              <w:rPr>
                <w:rFonts w:ascii="Arial" w:hAnsi="Arial" w:cs="Arial"/>
                <w:color w:val="000000" w:themeColor="text1"/>
                <w:sz w:val="22"/>
                <w:szCs w:val="22"/>
                <w:lang w:val="sr-Cyrl-RS" w:eastAsia="zh-CN"/>
              </w:rPr>
              <w:t>.</w:t>
            </w:r>
          </w:p>
        </w:tc>
        <w:tc>
          <w:tcPr>
            <w:tcW w:w="3963" w:type="dxa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Сагласан за захтевом наручиоца</w:t>
            </w: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421DB2" w:rsidRPr="00421DB2" w:rsidTr="00421DB2">
        <w:trPr>
          <w:trHeight w:val="800"/>
        </w:trPr>
        <w:tc>
          <w:tcPr>
            <w:tcW w:w="5282" w:type="dxa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421DB2">
              <w:rPr>
                <w:rFonts w:ascii="Arial" w:hAnsi="Arial" w:cs="Arial"/>
                <w:bCs/>
                <w:iCs/>
                <w:sz w:val="22"/>
                <w:szCs w:val="22"/>
                <w:lang w:val="ru-RU" w:eastAsia="en-US"/>
              </w:rPr>
              <w:t>и</w:t>
            </w:r>
            <w:r w:rsidRPr="00421DB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</w:t>
            </w:r>
            <w:r w:rsidRPr="00421DB2">
              <w:rPr>
                <w:rFonts w:ascii="Arial" w:hAnsi="Arial" w:cs="Arial"/>
                <w:bCs/>
                <w:iCs/>
                <w:color w:val="000000" w:themeColor="text1"/>
                <w:sz w:val="22"/>
                <w:szCs w:val="22"/>
                <w:lang w:eastAsia="en-US"/>
              </w:rPr>
              <w:t>60</w:t>
            </w:r>
            <w:r w:rsidRPr="00421DB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дана од дана отварања понуда</w:t>
            </w:r>
          </w:p>
        </w:tc>
        <w:tc>
          <w:tcPr>
            <w:tcW w:w="3963" w:type="dxa"/>
            <w:vAlign w:val="center"/>
          </w:tcPr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421DB2" w:rsidRPr="00421DB2" w:rsidRDefault="00421DB2" w:rsidP="00421DB2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421DB2" w:rsidRPr="00421DB2" w:rsidTr="00421DB2">
        <w:tc>
          <w:tcPr>
            <w:tcW w:w="9245" w:type="dxa"/>
            <w:gridSpan w:val="2"/>
          </w:tcPr>
          <w:p w:rsidR="00421DB2" w:rsidRPr="00421DB2" w:rsidRDefault="00421DB2" w:rsidP="00CA3B02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421DB2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извршења, место извршења и рок важења понуде сматраће се неприхватљивом.</w:t>
            </w:r>
          </w:p>
        </w:tc>
      </w:tr>
    </w:tbl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val="sr-Latn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Датум </w:t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  <w:t xml:space="preserve">                                   </w:t>
      </w:r>
      <w:r w:rsidRPr="00421DB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              </w:t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>Понуђач</w:t>
      </w: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>________________________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ab/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sr-Cyrl-RS" w:eastAsia="en-US"/>
        </w:rPr>
        <w:t xml:space="preserve">                  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sr-Latn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Cs/>
          <w:iCs/>
          <w:sz w:val="22"/>
          <w:szCs w:val="22"/>
          <w:lang w:val="sr-Cyrl-RS" w:eastAsia="en-US"/>
        </w:rPr>
        <w:t>У случају подношења заједничке понуде:</w:t>
      </w: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Cs/>
          <w:iCs/>
          <w:sz w:val="22"/>
          <w:szCs w:val="22"/>
          <w:lang w:val="sr-Latn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Датум </w:t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  <w:t xml:space="preserve">                      </w:t>
      </w:r>
      <w:r w:rsidRPr="00421DB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Овлашћени члан групе пону</w:t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ђач</w:t>
      </w:r>
      <w:r w:rsidRPr="00421DB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а</w:t>
      </w: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>________________________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ab/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___________________________</w:t>
      </w: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Или:                                     </w:t>
      </w: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Датум </w:t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  <w:t xml:space="preserve">                      </w:t>
      </w:r>
      <w:r w:rsidRPr="00421DB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Члан групе пону</w:t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ђач</w:t>
      </w:r>
      <w:r w:rsidRPr="00421DB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а</w:t>
      </w: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>________________________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ab/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___________________________</w:t>
      </w: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val="sr-Cyrl-RS" w:eastAsia="en-US"/>
        </w:rPr>
      </w:pP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 xml:space="preserve">Датум </w:t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ab/>
        <w:t xml:space="preserve">                      </w:t>
      </w:r>
      <w:r w:rsidRPr="00421DB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 xml:space="preserve"> Члан групе пону</w:t>
      </w:r>
      <w:r w:rsidRPr="00421DB2">
        <w:rPr>
          <w:rFonts w:ascii="Arial" w:eastAsia="TimesNewRomanPSMT" w:hAnsi="Arial" w:cs="Arial"/>
          <w:bCs/>
          <w:sz w:val="22"/>
          <w:szCs w:val="22"/>
          <w:lang w:val="ru-RU" w:eastAsia="en-US"/>
        </w:rPr>
        <w:t>ђач</w:t>
      </w:r>
      <w:r w:rsidRPr="00421DB2">
        <w:rPr>
          <w:rFonts w:ascii="Arial" w:eastAsia="TimesNewRomanPSMT" w:hAnsi="Arial" w:cs="Arial"/>
          <w:bCs/>
          <w:sz w:val="22"/>
          <w:szCs w:val="22"/>
          <w:lang w:val="sr-Cyrl-RS" w:eastAsia="en-US"/>
        </w:rPr>
        <w:t>а</w:t>
      </w: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>________________________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val="ru-RU" w:eastAsia="en-US"/>
        </w:rPr>
        <w:tab/>
      </w:r>
      <w:r w:rsidRPr="00421DB2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>___________________________</w:t>
      </w: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</w:pPr>
      <w:r w:rsidRPr="00421DB2">
        <w:rPr>
          <w:rFonts w:ascii="Arial" w:hAnsi="Arial" w:cs="Arial"/>
          <w:b/>
          <w:bCs/>
          <w:iCs/>
          <w:sz w:val="22"/>
          <w:szCs w:val="22"/>
          <w:u w:val="single"/>
          <w:lang w:val="ru-RU" w:eastAsia="en-US"/>
        </w:rPr>
        <w:lastRenderedPageBreak/>
        <w:t>Напомене:</w:t>
      </w:r>
    </w:p>
    <w:p w:rsidR="00421DB2" w:rsidRPr="00421DB2" w:rsidRDefault="00421DB2" w:rsidP="00421DB2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421DB2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-  Понуђач је обавезан да у обрасцу понуде попуни све комерцијалне услове (сва празна поља).</w:t>
      </w:r>
    </w:p>
    <w:p w:rsidR="00421DB2" w:rsidRP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  <w:r w:rsidRPr="00421DB2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- </w:t>
      </w:r>
      <w:r w:rsidRPr="00421DB2">
        <w:rPr>
          <w:rFonts w:ascii="Arial" w:eastAsia="TimesNewRomanPS-BoldMT" w:hAnsi="Arial" w:cs="Arial"/>
          <w:b/>
          <w:bCs/>
          <w:iCs/>
          <w:color w:val="000000" w:themeColor="text1"/>
          <w:sz w:val="22"/>
          <w:szCs w:val="22"/>
          <w:lang w:val="ru-RU" w:eastAsia="en-US"/>
        </w:rPr>
        <w:t>Уколико понуђачи подносе заједничку понуду, група понуђача може да овласти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понуђача.</w:t>
      </w:r>
    </w:p>
    <w:p w:rsidR="00421DB2" w:rsidRP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360"/>
        </w:tabs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TimesNewRomanPS-BoldMT" w:hAnsi="Arial" w:cs="Arial"/>
          <w:bCs/>
          <w:iCs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keepNext/>
        <w:tabs>
          <w:tab w:val="left" w:pos="567"/>
        </w:tabs>
        <w:suppressAutoHyphens w:val="0"/>
        <w:jc w:val="center"/>
        <w:outlineLvl w:val="0"/>
        <w:rPr>
          <w:rFonts w:ascii="Arial" w:hAnsi="Arial" w:cs="Arial"/>
          <w:b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lastRenderedPageBreak/>
        <w:t>8. МОДЕЛ УГОВОРА</w:t>
      </w:r>
    </w:p>
    <w:p w:rsidR="00421DB2" w:rsidRPr="00421DB2" w:rsidRDefault="00421DB2" w:rsidP="00421DB2">
      <w:pPr>
        <w:keepNext/>
        <w:tabs>
          <w:tab w:val="left" w:pos="567"/>
        </w:tabs>
        <w:suppressAutoHyphens w:val="0"/>
        <w:outlineLvl w:val="0"/>
        <w:rPr>
          <w:rFonts w:ascii="Arial" w:eastAsia="Arial Unicode MS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У складу са датим Моделом уговора и елементима најповољније понуде биће закључен Уговор о јавној набавци. Понуђач дати Модел уговора потписује, оверава и доставља у понуди.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Уговорне стране: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1.Јавно предузеће „Електропривреда Србије“ из Београда, Улица царице Милице бр. 2.,огранак ТЕНТ Београд-Обреновац, 11500 Обреновац, Богољуба Урошевића Црног 44., матични број 20053658, ПИБ 103920327, текући рачун 160-700-13 </w:t>
      </w:r>
      <w:r w:rsidRPr="00421DB2">
        <w:rPr>
          <w:rFonts w:ascii="Arial" w:hAnsi="Arial" w:cs="Arial"/>
          <w:sz w:val="22"/>
          <w:szCs w:val="22"/>
          <w:lang w:val="en-US" w:eastAsia="en-US"/>
        </w:rPr>
        <w:t>Ban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с</w:t>
      </w:r>
      <w:r w:rsidRPr="00421DB2">
        <w:rPr>
          <w:rFonts w:ascii="Arial" w:hAnsi="Arial" w:cs="Arial"/>
          <w:sz w:val="22"/>
          <w:szCs w:val="22"/>
          <w:lang w:val="en-US" w:eastAsia="en-US"/>
        </w:rPr>
        <w:t>a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proofErr w:type="spellStart"/>
      <w:r w:rsidRPr="00421DB2">
        <w:rPr>
          <w:rFonts w:ascii="Arial" w:hAnsi="Arial" w:cs="Arial"/>
          <w:sz w:val="22"/>
          <w:szCs w:val="22"/>
          <w:lang w:val="en-US" w:eastAsia="en-US"/>
        </w:rPr>
        <w:t>Intes</w:t>
      </w:r>
      <w:proofErr w:type="spellEnd"/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а аd Београд, које, у име и за рачун ЈП ЕПС, по пуномоћју бр. 12.01.296992/1-17 од 15.06.2017. године, заступа финансијски директор Огранка ТЕНТ Жељко Вујиновић (у даљем тексту: Корисник услуге) 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и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421DB2" w:rsidRPr="00421DB2" w:rsidRDefault="00421DB2" w:rsidP="00421DB2">
      <w:pPr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421DB2">
        <w:rPr>
          <w:rFonts w:ascii="Arial" w:eastAsia="Calibri" w:hAnsi="Arial" w:cs="Arial"/>
          <w:sz w:val="22"/>
          <w:szCs w:val="22"/>
          <w:lang w:val="ru-RU" w:eastAsia="en-US"/>
        </w:rPr>
        <w:t>2._________________ из ________, ул. ____________, бр.____, матични број: ___________, ПИБ: ___________, текући рачун ____________,банка ______________ кога заступа __________________, _____________, (</w:t>
      </w:r>
      <w:r w:rsidRPr="00421DB2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понуђач или </w:t>
      </w:r>
      <w:r w:rsidRPr="00421DB2">
        <w:rPr>
          <w:rFonts w:ascii="Arial" w:eastAsia="Calibri" w:hAnsi="Arial" w:cs="Arial"/>
          <w:color w:val="00B0F0"/>
          <w:sz w:val="22"/>
          <w:szCs w:val="22"/>
          <w:lang w:val="ru-RU" w:eastAsia="en-US"/>
        </w:rPr>
        <w:t xml:space="preserve"> лидер у име и за рачун групе понуђача</w:t>
      </w:r>
      <w:r w:rsidRPr="00421DB2">
        <w:rPr>
          <w:rFonts w:ascii="Arial" w:eastAsia="Calibri" w:hAnsi="Arial" w:cs="Arial"/>
          <w:color w:val="00B0F0"/>
          <w:sz w:val="22"/>
          <w:szCs w:val="22"/>
          <w:lang w:val="sr-Cyrl-RS" w:eastAsia="en-US"/>
        </w:rPr>
        <w:t xml:space="preserve"> у случају заједничке понуде</w:t>
      </w:r>
      <w:r w:rsidRPr="00421DB2">
        <w:rPr>
          <w:rFonts w:ascii="Arial" w:eastAsia="Calibri" w:hAnsi="Arial" w:cs="Arial"/>
          <w:color w:val="00B0F0"/>
          <w:sz w:val="22"/>
          <w:szCs w:val="22"/>
          <w:lang w:val="ru-RU" w:eastAsia="en-US"/>
        </w:rPr>
        <w:t>)</w:t>
      </w:r>
      <w:r w:rsidRPr="00421DB2">
        <w:rPr>
          <w:rFonts w:ascii="Arial" w:eastAsia="Calibri" w:hAnsi="Arial" w:cs="Arial"/>
          <w:sz w:val="22"/>
          <w:szCs w:val="22"/>
          <w:lang w:val="ru-RU" w:eastAsia="en-US"/>
        </w:rPr>
        <w:t xml:space="preserve"> </w:t>
      </w:r>
    </w:p>
    <w:p w:rsidR="00421DB2" w:rsidRPr="00421DB2" w:rsidRDefault="00421DB2" w:rsidP="00421DB2">
      <w:pPr>
        <w:suppressAutoHyphens w:val="0"/>
        <w:ind w:left="36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421DB2">
        <w:rPr>
          <w:rFonts w:ascii="Arial" w:eastAsia="Calibri" w:hAnsi="Arial" w:cs="Arial"/>
          <w:sz w:val="22"/>
          <w:szCs w:val="22"/>
          <w:lang w:val="ru-RU" w:eastAsia="en-US"/>
        </w:rPr>
        <w:t>2а)________________________________________из</w:t>
      </w:r>
      <w:r w:rsidRPr="00421DB2">
        <w:rPr>
          <w:rFonts w:ascii="Arial" w:eastAsia="Calibri" w:hAnsi="Arial" w:cs="Arial"/>
          <w:sz w:val="22"/>
          <w:szCs w:val="22"/>
          <w:lang w:val="ru-RU" w:eastAsia="en-US"/>
        </w:rPr>
        <w:tab/>
        <w:t>_____________, улица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eastAsia="Calibri" w:hAnsi="Arial" w:cs="Arial"/>
          <w:sz w:val="22"/>
          <w:szCs w:val="22"/>
          <w:lang w:val="ru-RU" w:eastAsia="en-US"/>
        </w:rPr>
        <w:t xml:space="preserve"> ___________________ бр. ___, ПИБ: _____________, матични број _____________, </w:t>
      </w:r>
      <w:r w:rsidRPr="00421DB2">
        <w:rPr>
          <w:rFonts w:ascii="Arial" w:hAnsi="Arial" w:cs="Arial"/>
          <w:sz w:val="22"/>
          <w:szCs w:val="22"/>
          <w:lang w:val="ru-RU" w:eastAsia="en-US"/>
        </w:rPr>
        <w:t>текући рачун ____________,банка ______________ ,</w:t>
      </w:r>
      <w:r w:rsidRPr="00421DB2">
        <w:rPr>
          <w:rFonts w:ascii="Arial" w:eastAsia="Calibri" w:hAnsi="Arial" w:cs="Arial"/>
          <w:sz w:val="22"/>
          <w:szCs w:val="22"/>
          <w:lang w:val="ru-RU" w:eastAsia="en-US"/>
        </w:rPr>
        <w:t>кога заступа __________________________, (</w:t>
      </w:r>
      <w:r w:rsidRPr="00421DB2">
        <w:rPr>
          <w:rFonts w:ascii="Arial" w:eastAsia="Calibri" w:hAnsi="Arial" w:cs="Arial"/>
          <w:color w:val="00B0F0"/>
          <w:sz w:val="22"/>
          <w:szCs w:val="22"/>
          <w:lang w:val="ru-RU" w:eastAsia="en-US"/>
        </w:rPr>
        <w:t>члан групе понуђача или подизвођач</w:t>
      </w:r>
      <w:r w:rsidRPr="00421DB2">
        <w:rPr>
          <w:rFonts w:ascii="Arial" w:eastAsia="Calibri" w:hAnsi="Arial" w:cs="Arial"/>
          <w:sz w:val="22"/>
          <w:szCs w:val="22"/>
          <w:lang w:val="ru-RU" w:eastAsia="en-US"/>
        </w:rPr>
        <w:t>)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</w:t>
      </w:r>
    </w:p>
    <w:p w:rsidR="00421DB2" w:rsidRPr="00421DB2" w:rsidRDefault="00421DB2" w:rsidP="00421DB2">
      <w:pPr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BA" w:eastAsia="en-US"/>
        </w:rPr>
      </w:pPr>
      <w:r w:rsidRPr="00421DB2">
        <w:rPr>
          <w:rFonts w:ascii="Arial" w:eastAsia="Calibri" w:hAnsi="Arial" w:cs="Arial"/>
          <w:sz w:val="22"/>
          <w:szCs w:val="22"/>
          <w:lang w:val="ru-RU" w:eastAsia="en-US"/>
        </w:rPr>
        <w:t>2б)_______________________________________из</w:t>
      </w:r>
      <w:r w:rsidRPr="00421DB2">
        <w:rPr>
          <w:rFonts w:ascii="Arial" w:eastAsia="Calibri" w:hAnsi="Arial" w:cs="Arial"/>
          <w:sz w:val="22"/>
          <w:szCs w:val="22"/>
          <w:lang w:val="ru-RU" w:eastAsia="en-US"/>
        </w:rPr>
        <w:tab/>
        <w:t>_____________, улица</w:t>
      </w:r>
    </w:p>
    <w:p w:rsidR="00421DB2" w:rsidRPr="00421DB2" w:rsidRDefault="00421DB2" w:rsidP="00421DB2">
      <w:pPr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421DB2">
        <w:rPr>
          <w:rFonts w:ascii="Arial" w:eastAsia="Calibri" w:hAnsi="Arial" w:cs="Arial"/>
          <w:sz w:val="22"/>
          <w:szCs w:val="22"/>
          <w:lang w:val="ru-RU" w:eastAsia="en-US"/>
        </w:rPr>
        <w:t xml:space="preserve"> ___________________ бр. ___, ПИБ: _____________, матични број _____________, </w:t>
      </w:r>
    </w:p>
    <w:p w:rsidR="00421DB2" w:rsidRPr="00421DB2" w:rsidRDefault="00421DB2" w:rsidP="00421DB2">
      <w:pPr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текући рачун ____________,банка ______________ ,</w:t>
      </w:r>
      <w:r w:rsidRPr="00421DB2">
        <w:rPr>
          <w:rFonts w:ascii="Arial" w:eastAsia="Calibri" w:hAnsi="Arial" w:cs="Arial"/>
          <w:sz w:val="22"/>
          <w:szCs w:val="22"/>
          <w:lang w:val="ru-RU" w:eastAsia="en-US"/>
        </w:rPr>
        <w:t>кога  заступа _______________________, (</w:t>
      </w:r>
      <w:r w:rsidRPr="00421DB2">
        <w:rPr>
          <w:rFonts w:ascii="Arial" w:eastAsia="Calibri" w:hAnsi="Arial" w:cs="Arial"/>
          <w:color w:val="00B0F0"/>
          <w:sz w:val="22"/>
          <w:szCs w:val="22"/>
          <w:lang w:val="ru-RU" w:eastAsia="en-US"/>
        </w:rPr>
        <w:t>члан групе понуђача или подизвођач</w:t>
      </w:r>
      <w:r w:rsidRPr="00421DB2">
        <w:rPr>
          <w:rFonts w:ascii="Arial" w:eastAsia="Calibri" w:hAnsi="Arial" w:cs="Arial"/>
          <w:sz w:val="22"/>
          <w:szCs w:val="22"/>
          <w:lang w:val="ru-RU" w:eastAsia="en-US"/>
        </w:rPr>
        <w:t>),</w:t>
      </w:r>
    </w:p>
    <w:p w:rsidR="00421DB2" w:rsidRPr="00421DB2" w:rsidRDefault="00421DB2" w:rsidP="00421DB2">
      <w:pPr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(у даљем тексту: Пружалац услуге)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закључиле су у Обреновцу, дана __________.године следећи: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lastRenderedPageBreak/>
        <w:t>УГОВОР О ПРУЖАЊУ УСЛУГЕ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УВОДНЕ ОДРЕДБЕ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10"/>
          <w:szCs w:val="10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421DB2">
        <w:rPr>
          <w:rFonts w:ascii="Arial" w:hAnsi="Arial" w:cs="Arial"/>
          <w:sz w:val="22"/>
          <w:szCs w:val="22"/>
          <w:lang w:val="en-US" w:eastAsia="en-US"/>
        </w:rPr>
        <w:t>Уговорне</w:t>
      </w:r>
      <w:proofErr w:type="spellEnd"/>
      <w:r w:rsidRPr="00421D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21DB2">
        <w:rPr>
          <w:rFonts w:ascii="Arial" w:hAnsi="Arial" w:cs="Arial"/>
          <w:sz w:val="22"/>
          <w:szCs w:val="22"/>
          <w:lang w:val="en-US" w:eastAsia="en-US"/>
        </w:rPr>
        <w:t>стране</w:t>
      </w:r>
      <w:proofErr w:type="spellEnd"/>
      <w:r w:rsidRPr="00421DB2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421DB2">
        <w:rPr>
          <w:rFonts w:ascii="Arial" w:hAnsi="Arial" w:cs="Arial"/>
          <w:sz w:val="22"/>
          <w:szCs w:val="22"/>
          <w:lang w:val="en-US" w:eastAsia="en-US"/>
        </w:rPr>
        <w:t>констатују</w:t>
      </w:r>
      <w:proofErr w:type="spellEnd"/>
      <w:r w:rsidRPr="00421DB2">
        <w:rPr>
          <w:rFonts w:ascii="Arial" w:hAnsi="Arial" w:cs="Arial"/>
          <w:sz w:val="22"/>
          <w:szCs w:val="22"/>
          <w:lang w:val="en-US" w:eastAsia="en-US"/>
        </w:rPr>
        <w:t>:</w:t>
      </w:r>
    </w:p>
    <w:p w:rsidR="00421DB2" w:rsidRPr="00421DB2" w:rsidRDefault="00421DB2" w:rsidP="00421DB2">
      <w:pPr>
        <w:numPr>
          <w:ilvl w:val="0"/>
          <w:numId w:val="27"/>
        </w:numPr>
        <w:tabs>
          <w:tab w:val="left" w:pos="567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да је Корисник услуге у складу са Конкурсном документацијом а сагласно члану 32. Закона о јавним набавкама („Сл.гласник РС“, бр.124/2012,14/2015 и 68/2015) (даље Закон) спровео отворени поступак  за јавну набавку услуга бр.  118/2018-3000/0896/2018 -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 xml:space="preserve"> Еталонирање мерне опреме у ТЕ Колубара,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 xml:space="preserve">Партија 1 – Опрема за мерење притиска, Партија 2 – Калибратори, </w:t>
      </w:r>
      <w:r w:rsidRPr="00421DB2">
        <w:rPr>
          <w:rFonts w:ascii="Arial" w:hAnsi="Arial" w:cs="Arial"/>
          <w:sz w:val="22"/>
          <w:szCs w:val="22"/>
          <w:lang w:val="ru-RU" w:eastAsia="en-US"/>
        </w:rPr>
        <w:t>(у даљем тексту: Услуга);</w:t>
      </w:r>
    </w:p>
    <w:p w:rsidR="00421DB2" w:rsidRPr="00421DB2" w:rsidRDefault="00421DB2" w:rsidP="00421DB2">
      <w:pPr>
        <w:numPr>
          <w:ilvl w:val="0"/>
          <w:numId w:val="26"/>
        </w:numPr>
        <w:tabs>
          <w:tab w:val="num" w:pos="567"/>
        </w:tabs>
        <w:suppressAutoHyphens w:val="0"/>
        <w:spacing w:before="12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ab/>
        <w:t xml:space="preserve">да је Позив за подношење понуда у вези предметне јавне набавке објављен на Порталу јавних набавки дана 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__.__.2018.</w:t>
      </w:r>
      <w:r w:rsidRPr="00421DB2">
        <w:rPr>
          <w:rFonts w:ascii="Arial" w:hAnsi="Arial" w:cs="Arial"/>
          <w:sz w:val="22"/>
          <w:szCs w:val="22"/>
          <w:lang w:val="ru-RU" w:eastAsia="en-US"/>
        </w:rPr>
        <w:t>године, као и на интернет страници  Корисника услуге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;</w:t>
      </w:r>
    </w:p>
    <w:p w:rsidR="00421DB2" w:rsidRPr="00421DB2" w:rsidRDefault="00421DB2" w:rsidP="00421DB2">
      <w:pPr>
        <w:numPr>
          <w:ilvl w:val="0"/>
          <w:numId w:val="26"/>
        </w:numPr>
        <w:tabs>
          <w:tab w:val="num" w:pos="567"/>
        </w:tabs>
        <w:suppressAutoHyphens w:val="0"/>
        <w:spacing w:before="120"/>
        <w:ind w:left="568" w:hanging="284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ab/>
        <w:t>да Понуда Пружа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о</w:t>
      </w:r>
      <w:r w:rsidRPr="00421DB2">
        <w:rPr>
          <w:rFonts w:ascii="Arial" w:hAnsi="Arial" w:cs="Arial"/>
          <w:sz w:val="22"/>
          <w:szCs w:val="22"/>
          <w:lang w:val="ru-RU" w:eastAsia="en-US"/>
        </w:rPr>
        <w:t>ц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а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услуге у отвореном поступку за ЈН број 118/2018-3000/0896/2018, која је заведена код Корисника услуге под   бројем ______ од 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__.__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.201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8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. године у потпуности одговара захтеву Корисника услуге из позива за подношење понуда и Конкурсној документацији ; </w:t>
      </w:r>
    </w:p>
    <w:p w:rsidR="00421DB2" w:rsidRPr="00421DB2" w:rsidRDefault="00421DB2" w:rsidP="00421DB2">
      <w:pPr>
        <w:tabs>
          <w:tab w:val="left" w:pos="567"/>
        </w:tabs>
        <w:suppressAutoHyphens w:val="0"/>
        <w:ind w:left="567" w:hanging="283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•</w:t>
      </w:r>
      <w:r w:rsidRPr="00421DB2">
        <w:rPr>
          <w:rFonts w:ascii="Arial" w:hAnsi="Arial" w:cs="Arial"/>
          <w:sz w:val="22"/>
          <w:szCs w:val="22"/>
          <w:lang w:val="ru-RU" w:eastAsia="en-US"/>
        </w:rPr>
        <w:tab/>
        <w:t xml:space="preserve">да је Корисник услуге, на основу Понуде Пружаоца услуге  и Одлуке о додели Уговора, изабрао Пружаоца услуге за реализацију услуге.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16"/>
          <w:szCs w:val="16"/>
          <w:lang w:val="sr-Cyrl-RS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rPr>
          <w:rFonts w:ascii="Arial" w:hAnsi="Arial" w:cs="Arial"/>
          <w:b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ПРЕДМЕТ УГОВОРА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1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Овим Уговором о пружању услуге (у даљем тексту: Уговор) Пружалац услуге се обавезује да за потребе Корисника услуге изврши и пружи услугу: 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Еталонирање мерне опреме у ТЕ Колубара, по пртијама:</w:t>
      </w:r>
    </w:p>
    <w:p w:rsidR="00421DB2" w:rsidRPr="00421DB2" w:rsidRDefault="00421DB2" w:rsidP="00421DB2">
      <w:pPr>
        <w:suppressAutoHyphens w:val="0"/>
        <w:ind w:left="-360" w:right="-14" w:firstLine="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 xml:space="preserve">Партија 1 – Опрема за мерење притиска </w:t>
      </w:r>
    </w:p>
    <w:p w:rsidR="00421DB2" w:rsidRPr="00421DB2" w:rsidRDefault="00421DB2" w:rsidP="00421DB2">
      <w:pPr>
        <w:suppressAutoHyphens w:val="0"/>
        <w:ind w:left="-360" w:right="-14" w:firstLine="36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 xml:space="preserve">Партија 2 – Калибратори      </w:t>
      </w:r>
    </w:p>
    <w:p w:rsidR="00421DB2" w:rsidRPr="00421DB2" w:rsidRDefault="00421DB2" w:rsidP="00421DB2">
      <w:pPr>
        <w:suppressAutoHyphens w:val="0"/>
        <w:ind w:left="-360" w:right="-14" w:firstLine="36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sz w:val="22"/>
          <w:szCs w:val="22"/>
          <w:lang w:val="sr-Cyrl-RS" w:eastAsia="en-US"/>
        </w:rPr>
        <w:t>према усвојеној Понуди број ___________ од ________________која је у прилогу и саставни је део ово Уговора.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sz w:val="22"/>
          <w:szCs w:val="22"/>
          <w:lang w:val="sr-Cyrl-RS" w:eastAsia="en-US"/>
        </w:rPr>
        <w:t>Корисник услуге се обавезује да плати уговорену вредност за извршене услуге Пружаоцу услуге.</w:t>
      </w:r>
    </w:p>
    <w:p w:rsidR="00421DB2" w:rsidRPr="00421DB2" w:rsidRDefault="00421DB2" w:rsidP="00421DB2">
      <w:pPr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Делимично извршење уговора Пружалац услуге ће у складу са Понудом, уступити подизвођачу </w:t>
      </w:r>
      <w:r w:rsidRPr="00421DB2">
        <w:rPr>
          <w:rFonts w:ascii="Arial" w:eastAsia="Calibri" w:hAnsi="Arial" w:cs="Arial"/>
          <w:sz w:val="22"/>
          <w:szCs w:val="22"/>
          <w:lang w:val="ru-RU" w:eastAsia="en-US"/>
        </w:rPr>
        <w:t>_______________________________ и то: ________________________, са процентом учешћа у понуди од ___%.</w:t>
      </w:r>
    </w:p>
    <w:p w:rsidR="00421DB2" w:rsidRPr="00421DB2" w:rsidRDefault="00421DB2" w:rsidP="00421DB2">
      <w:pPr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421DB2">
        <w:rPr>
          <w:rFonts w:ascii="Arial" w:eastAsia="Calibri" w:hAnsi="Arial" w:cs="Arial"/>
          <w:sz w:val="22"/>
          <w:szCs w:val="22"/>
          <w:lang w:val="ru-RU" w:eastAsia="en-US"/>
        </w:rPr>
        <w:t>Пружалац услуге који је у складу са Понудом, део уговорених обавеза делимично уступио подизвођачу у потпуности је одговоран Наручиоцу за реализацију услуге.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21DB2">
        <w:rPr>
          <w:rFonts w:ascii="Arial" w:eastAsia="Calibri" w:hAnsi="Arial" w:cs="Arial"/>
          <w:sz w:val="22"/>
          <w:szCs w:val="22"/>
          <w:lang w:val="ru-RU" w:eastAsia="en-US"/>
        </w:rPr>
        <w:t>Група понуђача у заједничкој понуди, одговорна је неограничено солидарно за извршење обавеза по основу овог Уговора.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16"/>
          <w:szCs w:val="16"/>
          <w:lang w:val="sr-Cyrl-RS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rPr>
          <w:rFonts w:ascii="Arial" w:hAnsi="Arial" w:cs="Arial"/>
          <w:b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ЦЕНА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2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Укупна вредност услуге из члана 1.овог Уговора износи _____________ (словима:______________) 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 xml:space="preserve">РСД </w:t>
      </w:r>
      <w:r w:rsidRPr="00421DB2">
        <w:rPr>
          <w:rFonts w:ascii="Arial" w:hAnsi="Arial" w:cs="Arial"/>
          <w:sz w:val="22"/>
          <w:szCs w:val="22"/>
          <w:lang w:val="ru-RU" w:eastAsia="en-US"/>
        </w:rPr>
        <w:t>без пореза на додату вредност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 xml:space="preserve"> и то: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sz w:val="22"/>
          <w:szCs w:val="22"/>
          <w:lang w:val="sr-Cyrl-RS" w:eastAsia="en-US"/>
        </w:rPr>
        <w:t>В</w:t>
      </w:r>
      <w:r w:rsidRPr="00421DB2">
        <w:rPr>
          <w:rFonts w:ascii="Arial" w:hAnsi="Arial" w:cs="Arial"/>
          <w:sz w:val="22"/>
          <w:szCs w:val="22"/>
          <w:lang w:val="ru-RU" w:eastAsia="en-US"/>
        </w:rPr>
        <w:t>редност услуге из члана 1.овог Уговора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>ЗА ПАРТИЈУ 1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износи _____________ (словима:______________) РСД без пореза на додату вредност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sz w:val="22"/>
          <w:szCs w:val="22"/>
          <w:lang w:val="sr-Cyrl-RS" w:eastAsia="en-US"/>
        </w:rPr>
        <w:t>В</w:t>
      </w:r>
      <w:r w:rsidRPr="00421DB2">
        <w:rPr>
          <w:rFonts w:ascii="Arial" w:hAnsi="Arial" w:cs="Arial"/>
          <w:sz w:val="22"/>
          <w:szCs w:val="22"/>
          <w:lang w:val="ru-RU" w:eastAsia="en-US"/>
        </w:rPr>
        <w:t>редност услуге из члана 1.овог Уговора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>ЗА ПАРТИЈУ 2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износи _____________ (словима:______________) РСД, без пореза на додату вредност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lastRenderedPageBreak/>
        <w:t>На  цену Услуге из става 1. овог члана обрачунава се припадајући порез на додату вредност у складу са прописима Републике Србије.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У цену су урачунати сви трошкови везани за реализацију Услуге.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>Цена је фиксна за цео уговорени период и не подлеже никаквој промени.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НАЧИН ПЛАЋАЊА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3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Корисник услуге се обавезује да Пружаоцу услуга плати извршену Услугу </w:t>
      </w: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динарском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дознаком, </w:t>
      </w:r>
      <w:r w:rsidRPr="00421DB2">
        <w:rPr>
          <w:rFonts w:ascii="Arial" w:eastAsia="Calibri" w:hAnsi="Arial" w:cs="Arial"/>
          <w:sz w:val="22"/>
          <w:szCs w:val="22"/>
          <w:lang w:val="ru-RU" w:eastAsia="en-US"/>
        </w:rPr>
        <w:t>на следећи начин: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16"/>
          <w:szCs w:val="16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421DB2">
        <w:rPr>
          <w:rFonts w:ascii="Arial" w:eastAsia="Calibri" w:hAnsi="Arial" w:cs="Arial"/>
          <w:sz w:val="22"/>
          <w:szCs w:val="22"/>
          <w:lang w:val="ru-RU" w:eastAsia="en-US"/>
        </w:rPr>
        <w:t>•</w:t>
      </w:r>
      <w:r w:rsidRPr="00421DB2">
        <w:rPr>
          <w:rFonts w:ascii="Arial" w:eastAsia="Calibri" w:hAnsi="Arial" w:cs="Arial"/>
          <w:sz w:val="22"/>
          <w:szCs w:val="22"/>
          <w:lang w:val="sr-Cyrl-RS" w:eastAsia="en-US"/>
        </w:rPr>
        <w:t xml:space="preserve"> сукцесивно у зависности од извршења уговорених услуга, у року до 45 (четрдесетпет дана) дана од дана пријема исправног рачуна, издатог на основу прихваћених и одобрених Записника о извршеној услузи.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Рачун мора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 xml:space="preserve"> да гласи на:</w:t>
      </w:r>
      <w:r w:rsidRPr="00421DB2">
        <w:rPr>
          <w:rFonts w:ascii="Arial" w:hAnsi="Arial" w:cs="Arial"/>
          <w:b/>
          <w:sz w:val="22"/>
          <w:szCs w:val="22"/>
          <w:lang w:val="ru-RU" w:eastAsia="en-US"/>
        </w:rPr>
        <w:t xml:space="preserve"> Јавно предузеће „Електропривреда Србије“ Београд, </w:t>
      </w: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 xml:space="preserve">Царице Милице 2   ПИБ: 103920327 </w:t>
      </w:r>
      <w:r w:rsidRPr="00421DB2">
        <w:rPr>
          <w:rFonts w:ascii="Arial" w:hAnsi="Arial" w:cs="Arial"/>
          <w:b/>
          <w:sz w:val="22"/>
          <w:szCs w:val="22"/>
          <w:lang w:val="ru-RU" w:eastAsia="en-US"/>
        </w:rPr>
        <w:t>Огранак ТЕНТ</w:t>
      </w: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 xml:space="preserve"> Београд-Обреновац</w:t>
      </w:r>
      <w:r w:rsidRPr="00421DB2">
        <w:rPr>
          <w:rFonts w:ascii="Arial" w:hAnsi="Arial" w:cs="Arial"/>
          <w:b/>
          <w:sz w:val="22"/>
          <w:szCs w:val="22"/>
          <w:lang w:val="ru-RU" w:eastAsia="en-US"/>
        </w:rPr>
        <w:t>,</w:t>
      </w: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Pr="00421DB2">
        <w:rPr>
          <w:rFonts w:ascii="Arial" w:hAnsi="Arial" w:cs="Arial"/>
          <w:b/>
          <w:sz w:val="22"/>
          <w:szCs w:val="22"/>
          <w:lang w:val="ru-RU" w:eastAsia="en-US"/>
        </w:rPr>
        <w:t xml:space="preserve">Богољуба Урошевића Црног </w:t>
      </w: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 xml:space="preserve">44 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 xml:space="preserve">  и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достављ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а се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на адресу Корисника: </w:t>
      </w: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Србије“ Београд, огранак ТЕНТ,</w:t>
      </w: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 xml:space="preserve"> ТЕ Колубара, 3.октобар бр.146, 11563 Велики Црљени</w:t>
      </w:r>
      <w:r w:rsidRPr="00421DB2">
        <w:rPr>
          <w:rFonts w:ascii="Arial" w:hAnsi="Arial" w:cs="Arial"/>
          <w:sz w:val="22"/>
          <w:szCs w:val="22"/>
          <w:lang w:val="ru-RU" w:eastAsia="en-US"/>
        </w:rPr>
        <w:t>, са обавезним прилозима-</w:t>
      </w: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Записник о квалитативном</w:t>
      </w:r>
      <w:r w:rsidRPr="00421DB2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и квантитативном </w:t>
      </w: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пријему, са читко написаним именом и презименом и потписом овлашћеног лица Корисника услуга.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10"/>
          <w:szCs w:val="10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У испостављеном рачуну, Пружалац услуге је дужан да се придржава тачно дефинисаних назива из конкурсне документације и прихваћене понуде (из Обрасца структуре цене). Рачуни који не одговарају наведеним тачним називима, ће се сматрати неисправним. Уколико, због коришћења различитих шифрарника и софтверских решења није могуће у самом рачуну навести горе наведени тачан назив,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10"/>
          <w:szCs w:val="10"/>
          <w:lang w:val="sr-Cyrl-RS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b/>
          <w:color w:val="000000" w:themeColor="text1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>Пружалац услуге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 xml:space="preserve">је 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o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>б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a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>в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e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>з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a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>н д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a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 xml:space="preserve"> н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a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 xml:space="preserve"> ф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a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>ктури н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a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>в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e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>д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e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 xml:space="preserve"> бр</w:t>
      </w:r>
      <w:proofErr w:type="spellStart"/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oj</w:t>
      </w:r>
      <w:proofErr w:type="spellEnd"/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 xml:space="preserve"> и д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a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>тум уг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o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>в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o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>р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a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 xml:space="preserve"> н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a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 xml:space="preserve"> 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o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>сн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o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>ву к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o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 xml:space="preserve">г 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je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 xml:space="preserve"> изд</w:t>
      </w:r>
      <w:proofErr w:type="spellStart"/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ao</w:t>
      </w:r>
      <w:proofErr w:type="spellEnd"/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 xml:space="preserve"> ф</w:t>
      </w:r>
      <w:r w:rsidRPr="00421DB2">
        <w:rPr>
          <w:rFonts w:ascii="Arial" w:hAnsi="Arial"/>
          <w:b/>
          <w:color w:val="000000"/>
          <w:sz w:val="22"/>
          <w:szCs w:val="22"/>
          <w:lang w:val="en-US" w:eastAsia="en-US"/>
        </w:rPr>
        <w:t>a</w:t>
      </w:r>
      <w:r w:rsidRPr="00421DB2">
        <w:rPr>
          <w:rFonts w:ascii="Arial" w:hAnsi="Arial"/>
          <w:b/>
          <w:color w:val="000000"/>
          <w:sz w:val="22"/>
          <w:szCs w:val="22"/>
          <w:lang w:val="sr-Cyrl-RS" w:eastAsia="en-US"/>
        </w:rPr>
        <w:t>ктуру.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Рачун који није издат у складу са угов</w:t>
      </w: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>о</w:t>
      </w: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реним условима, неће бити исправан и биће враћен Пружаоцу услуге.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ИЗВЕШТАЈИ И КОРЕСПОНДЕНЦИЈА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4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Након реализације Услуге  утврђене чланом 1. овог Уговора Пружалац услуге доставља Кориснику услуге Коначни извештај.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Коначни извештај из става 1. овог члана обавезно садржи: преглед свих  извршених  активности на пружању Услуге, месечно одобрених извршених уговорних активности и финални уговорни производ.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облику.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примедби, а који рок не може бити дужи од 5 (словима:пет) дана.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Уколико Пружалац услуга у року који одреди Корисник услуге не поступи по примедбама из неоправданих разлога Корисник услуге има право да</w:t>
      </w:r>
      <w:r w:rsidRPr="00421DB2">
        <w:rPr>
          <w:rFonts w:ascii="Arial" w:hAnsi="Arial" w:cs="Arial"/>
          <w:color w:val="FF0000"/>
          <w:sz w:val="22"/>
          <w:szCs w:val="22"/>
          <w:lang w:val="ru-RU" w:eastAsia="en-US"/>
        </w:rPr>
        <w:t xml:space="preserve"> 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наплати средство обезбеђења дато на има доброг извршења посла 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или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једнострано раскине овај Уговор.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О немогућности поступања по примедбама Коринсика услуге у датом року, Пружалац услуга обавештава Корисника услуге у писаном облику најдуже у року од 3 (словима: три) дана од дана пријема примедби Корисника услуге и даје детаљно образложење разлога. У супротном било који разлози за непоступање у датом року који је одредио Корисник услуге ће се сматрати неоправданим.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lastRenderedPageBreak/>
        <w:t>Након усвајања Коначног извештаја и предметне пројектне документације на седници надлежног тела Корисника услуге, Корисник услуге ће извршити исплату Пружаоцу услуге у року до 45 (словима: четрдесетпет) дана од дана пријема рачуна, динарском дознаком за прихваћени и оверени Коначни извештај, од стране овлашћеног</w:t>
      </w:r>
      <w:r w:rsidR="009623EA">
        <w:rPr>
          <w:rFonts w:ascii="Arial" w:hAnsi="Arial" w:cs="Arial"/>
          <w:sz w:val="22"/>
          <w:szCs w:val="22"/>
          <w:lang w:val="ru-RU" w:eastAsia="en-US"/>
        </w:rPr>
        <w:t xml:space="preserve"> представника Корисника услуге.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5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Адресе Уговорних страна за пријем писмена и поште, су следеће: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Корисник услуге:</w:t>
      </w:r>
      <w:r w:rsidRPr="00421DB2">
        <w:rPr>
          <w:rFonts w:ascii="Arial" w:hAnsi="Arial" w:cs="Arial"/>
          <w:sz w:val="22"/>
          <w:szCs w:val="22"/>
          <w:lang w:val="ru-RU" w:eastAsia="en-US"/>
        </w:rPr>
        <w:tab/>
        <w:t>Јавно предузеће „Електропривреда Србије“ Београд, огранак ТЕНТ, локација ТЕ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 xml:space="preserve"> Колубара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на адреси: 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3.октобар 146, 11563 Велики Црљени.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Пружалац услуге:</w:t>
      </w:r>
      <w:r w:rsidRPr="00421DB2">
        <w:rPr>
          <w:rFonts w:ascii="Arial" w:hAnsi="Arial" w:cs="Arial"/>
          <w:sz w:val="22"/>
          <w:szCs w:val="22"/>
          <w:lang w:val="ru-RU" w:eastAsia="en-US"/>
        </w:rPr>
        <w:tab/>
        <w:t>__________________________________________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Подизвођач: </w:t>
      </w:r>
      <w:r w:rsidRPr="00421DB2">
        <w:rPr>
          <w:rFonts w:ascii="Arial" w:hAnsi="Arial" w:cs="Arial"/>
          <w:sz w:val="22"/>
          <w:szCs w:val="22"/>
          <w:lang w:val="ru-RU" w:eastAsia="en-US"/>
        </w:rPr>
        <w:tab/>
      </w:r>
      <w:r w:rsidRPr="00421DB2">
        <w:rPr>
          <w:rFonts w:ascii="Arial" w:hAnsi="Arial" w:cs="Arial"/>
          <w:sz w:val="22"/>
          <w:szCs w:val="22"/>
          <w:lang w:val="ru-RU" w:eastAsia="en-US"/>
        </w:rPr>
        <w:tab/>
        <w:t>_________________________________________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 xml:space="preserve">ОБАВЕЗЕ КОРИСНИКА УСЛУГЕ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6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Корисник услуге се обавезује да Пружаоцу услуге изврши исплату цене Услуге из члана 2. у складу са извршеним активностима, на начин и у роковима утврђеним чланом 3. овог Уговора.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Све исплате по основу овог Уговора биће извршене на рачун Пружаоца услуге: </w:t>
      </w: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ab/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бр рачуна: _____________________________ код банке:____________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7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Корисник услуге је дужан да Пружаоцу услуге током целокупног периода реализације предмета овог Уговора, учини доступним све релевантне податке, документацију и информације којима располаже, као и пресек стања података, документације и иформација којима располаже у моменту закључења овог Уговора, а које су у вези са извршењем овог Уговора.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Корисник услуге има право да затражи од Пружаоца услуга сва неопходна  образложења материјала које Пружалац услуге припрема у извршењу Услуге која је предмет овог Уговора, као и да затражи измене и допуне достављених материјала, како би се на задовољавајући начин остварио циљ овог  Уговора.</w:t>
      </w: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/>
          <w:sz w:val="16"/>
          <w:szCs w:val="16"/>
          <w:lang w:val="sr-Cyrl-RS" w:eastAsia="hr-HR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Члан 8</w:t>
      </w: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Корисник услуге се обавезује да, у складу са утврђеним роковима за извршење уговорених обавеза,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анализа, предлога, материјала и других докумената</w:t>
      </w:r>
      <w:r w:rsidRPr="00421DB2">
        <w:rPr>
          <w:rFonts w:ascii="Arial" w:hAnsi="Arial" w:cs="Arial"/>
          <w:color w:val="00B0F0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Обавезе Корисника услуге</w:t>
      </w: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>:</w:t>
      </w:r>
    </w:p>
    <w:p w:rsidR="00421DB2" w:rsidRPr="00421DB2" w:rsidRDefault="00421DB2" w:rsidP="00421DB2">
      <w:pPr>
        <w:numPr>
          <w:ilvl w:val="0"/>
          <w:numId w:val="44"/>
        </w:numPr>
        <w:tabs>
          <w:tab w:val="left" w:pos="567"/>
        </w:tabs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sz w:val="22"/>
          <w:szCs w:val="22"/>
          <w:lang w:val="sr-Cyrl-RS" w:eastAsia="en-US"/>
        </w:rPr>
        <w:t>Да Пружаоцу услуге достави уређаје који се еталонирају и након еталонирања их преузме.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ОБАВЕЗЕ ПРУЖАОЦА УСЛУГЕ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9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Пружалац услуге је дужан да у року од 5 (словима: </w:t>
      </w:r>
      <w:r w:rsidRPr="00421DB2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пет) </w:t>
      </w: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дана благовремено затражи од Корисника услуге све потребне информације, разјашњења, документацију и друге релевантне податке неопходне за извршење овог Уговора.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Уколико Пружалац услуге не поступи у складу са ставом првим овог члана, сматраће се да је благовремено прибавио све потребне податке за извршење Услуге у целости.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побољшањима, иновацијама и техничким достигнућима, која се односе на предмет овог Уговора.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lastRenderedPageBreak/>
        <w:t>Пружалац услуге се обавезује да, на захтев Корисника услуге, презентира и стручно   образложи све анализе, предлоге и решења, акта и друга документа које је припремио у реализацији Услуге по овом Уговору, пред надлежним органима Корисника услуге, као и о другим питањима која захтевају усклађеност решења.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Пружалац услуге се обавезује да на захтев Корисника услуге припреми приступачне информације, ради упознавања запослених, предст</w:t>
      </w:r>
      <w:r w:rsidRPr="00421DB2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a</w:t>
      </w: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вника огранака и надлежних институција о резултатима анализа и припремљеним актима везаним за реализацију предмета овог Уговора.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u w:val="single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u w:val="single"/>
          <w:lang w:val="sr-Cyrl-RS" w:eastAsia="en-US"/>
        </w:rPr>
        <w:t>Обавезе Пружаоца услуге:</w:t>
      </w:r>
    </w:p>
    <w:p w:rsidR="00421DB2" w:rsidRPr="00421DB2" w:rsidRDefault="00421DB2" w:rsidP="00421DB2">
      <w:pPr>
        <w:numPr>
          <w:ilvl w:val="0"/>
          <w:numId w:val="44"/>
        </w:numPr>
        <w:tabs>
          <w:tab w:val="left" w:pos="567"/>
        </w:tabs>
        <w:suppressAutoHyphens w:val="0"/>
        <w:spacing w:before="120"/>
        <w:contextualSpacing/>
        <w:jc w:val="both"/>
        <w:rPr>
          <w:rFonts w:ascii="Arial" w:eastAsia="Calibri" w:hAnsi="Arial" w:cs="Arial"/>
          <w:b/>
          <w:sz w:val="22"/>
          <w:szCs w:val="22"/>
          <w:u w:val="single"/>
          <w:lang w:val="sr-Cyrl-RS" w:eastAsia="en-US"/>
        </w:rPr>
      </w:pPr>
      <w:r w:rsidRPr="00421DB2">
        <w:rPr>
          <w:rFonts w:ascii="Arial" w:eastAsia="Calibri" w:hAnsi="Arial" w:cs="Arial"/>
          <w:sz w:val="22"/>
          <w:szCs w:val="22"/>
          <w:lang w:val="sr-Cyrl-RS" w:eastAsia="en-US"/>
        </w:rPr>
        <w:t>Да изврши еталонирање, изда уверење о еталонирању и овери мерне картоне који се достављају уз мерне уређаје.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10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Уговорне стране су у обавези да током реализације предмета овог Уговора, једна другој учине доступним све релевантне податке, документацију и информације којима располажу, а које су од значаја за извршење овог Уговора.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Уговорне стране су у обавези да по потреби предузму и друге обавезе које се покажу као нужне од значаја за реализацију предмета овог Уговора.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РОК ИЗВРШЕЊА УСЛУГЕ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11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suppressAutoHyphens w:val="0"/>
        <w:jc w:val="both"/>
        <w:rPr>
          <w:rFonts w:ascii="Arial" w:hAnsi="Arial"/>
          <w:b/>
          <w:sz w:val="22"/>
          <w:szCs w:val="22"/>
          <w:u w:val="single"/>
          <w:lang w:val="ru-RU"/>
        </w:rPr>
      </w:pPr>
      <w:r w:rsidRPr="00421DB2">
        <w:rPr>
          <w:rFonts w:ascii="Arial" w:hAnsi="Arial"/>
          <w:b/>
          <w:sz w:val="22"/>
          <w:szCs w:val="22"/>
          <w:u w:val="single"/>
          <w:lang w:val="ru-RU"/>
        </w:rPr>
        <w:t>Партија 1:</w:t>
      </w: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Рок извршења услуге  је 30 дана од позива  Корисника услуге а у периоду од 12 месеци од ступања уговора на снагу.                                             </w:t>
      </w:r>
    </w:p>
    <w:p w:rsidR="00421DB2" w:rsidRPr="00421DB2" w:rsidRDefault="00421DB2" w:rsidP="00421DB2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u w:val="single"/>
          <w:lang w:val="ru-RU"/>
        </w:rPr>
      </w:pPr>
      <w:r w:rsidRPr="00421DB2">
        <w:rPr>
          <w:rFonts w:ascii="Arial" w:hAnsi="Arial"/>
          <w:b/>
          <w:sz w:val="22"/>
          <w:szCs w:val="22"/>
          <w:u w:val="single"/>
          <w:lang w:val="ru-RU"/>
        </w:rPr>
        <w:t>Партија 2:</w:t>
      </w:r>
    </w:p>
    <w:p w:rsidR="00421DB2" w:rsidRPr="00421DB2" w:rsidRDefault="00421DB2" w:rsidP="00421DB2">
      <w:pPr>
        <w:tabs>
          <w:tab w:val="right" w:pos="10255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Рок извршења услуге  је 60 дана од позива Корисника услуге а у периоду од 12 месеци од ступања уговора на снагу.                                             </w:t>
      </w: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sr-Cyrl-RS" w:eastAsia="zh-CN"/>
        </w:rPr>
      </w:pPr>
      <w:r w:rsidRPr="00421DB2"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  <w:t>М</w:t>
      </w:r>
      <w:r w:rsidRPr="00421DB2">
        <w:rPr>
          <w:rFonts w:ascii="Arial" w:hAnsi="Arial" w:cs="Arial"/>
          <w:b/>
          <w:color w:val="000000" w:themeColor="text1"/>
          <w:sz w:val="22"/>
          <w:szCs w:val="22"/>
          <w:lang w:val="ru-RU" w:eastAsia="zh-CN"/>
        </w:rPr>
        <w:t>есто извршења</w:t>
      </w: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zh-CN"/>
        </w:rPr>
        <w:t>:</w:t>
      </w:r>
      <w:r w:rsidRPr="00421DB2">
        <w:rPr>
          <w:rFonts w:ascii="Arial" w:hAnsi="Arial" w:cs="Arial"/>
          <w:color w:val="000000" w:themeColor="text1"/>
          <w:sz w:val="22"/>
          <w:szCs w:val="22"/>
          <w:lang w:val="sr-Cyrl-RS" w:eastAsia="zh-CN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  <w:lang w:val="sr-Cyrl-RS" w:eastAsia="zh-CN"/>
        </w:rPr>
        <w:t xml:space="preserve"> Просторије</w:t>
      </w:r>
      <w:r w:rsidRPr="00421DB2">
        <w:rPr>
          <w:rFonts w:ascii="Arial" w:hAnsi="Arial" w:cs="Arial"/>
          <w:color w:val="000000" w:themeColor="text1"/>
          <w:sz w:val="22"/>
          <w:szCs w:val="22"/>
          <w:lang w:val="sr-Cyrl-RS" w:eastAsia="zh-CN"/>
        </w:rPr>
        <w:t xml:space="preserve"> Пружаоца услуге.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iCs/>
          <w:color w:val="000000" w:themeColor="text1"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 xml:space="preserve">СРЕДСТВА ФИНАНСИЈСКОГ ОБЕЗБЕЂЕЊА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>12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 xml:space="preserve">Меница за добро извршење посла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Пружалац услуге је обавезан да уз потписан Уговор, преда Кориснику услуге, као средство финансијског обезбеђења за добро извршење посла у износу од 10% од укупно уговорене вредности, без ПДВ, неопозиву, безусловну (без права на приговор) и на први позив наплативу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-бланко соло меницу, са клаузулом „без протеста“, потписану од стране законског заступника, са неопозивим и безусловним меничним овлашћењем, којим се овлашћује Корисник услуге да може, покренути поступак наплате и то до истека рока од 30 (словима:тридесет) дана од Уговореног рока за пружање Услуге,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уговору.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менице,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НБС.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Уговорне стране су сагласне, да Корисник услуге може, без било какве претходне сагласности Пружаоца услуге, поднети на наплату средство финансијског обезбеђења из става 1. овог члана, у случају да Пружалац услуге не изврши у целости или делимично или неблаговремено односно неквалитетно изврши било коју од уговорених Услуга.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10"/>
          <w:szCs w:val="10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lastRenderedPageBreak/>
        <w:t>ИЗВРШИОЦИ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>13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Извршиоци су ангажована лица од стране Пружаоца услуге.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14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Пружалац услуге и извршиоци који су ангажовани на извршавању активности које су предмет овог Уговора, дужни су да чувају поверљивост свих података и информација садржаних у документацији, извештајима, предрачунима,техничким подацима и обавештењима, до којих дођу у вези са реализацијом овог Уговора и да их користе искључиво за обављање те Услуг</w:t>
      </w:r>
      <w:r w:rsidRPr="00421DB2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>e</w:t>
      </w: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Информације, подаци и документација које је Корисник услуге доставио Пружаоцу услуге у извршавању предмета овог Уговора, Пружалац услуге не може стављати на располагање трећим лицима, без претходне писане сагласности Корисника услуге.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10"/>
          <w:szCs w:val="10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15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Пружалац услуге је дужан да колективно осигура своје запослене (извршиоце) у случају повреде на раду, професионалних обољења и обољења у вези са радом.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Пружалац услуге је дужан да поседује полису осигурања од одговорности из делатности за штете причињене трећим лицима .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Осигурања из става 1. овог члана, трајаће до завршетка пружања и/или извршења Услуга које су предмет овог Уговора.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 xml:space="preserve">ИНТЕЛЕКТУАЛНА СВОЈИНА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16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Накнаду за коришћење права интелектуалне својине, као и одговорност за евентуалну повреду заштићених права интелектуалне својине трећих лица, сноси у целости Пружалац услуге.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Корисник услуге има право трајног и неограниченог коришћења свих Услуга које су предмет овог Уговора, без предметних, просторних и временских ограничења, као и без икакве посебне накнаде.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10"/>
          <w:szCs w:val="10"/>
          <w:lang w:val="ru-RU" w:eastAsia="en-US"/>
        </w:rPr>
        <w:t xml:space="preserve">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 xml:space="preserve">ЗАКЉУЧИВАЊЕ И СТУПАЊЕ НА СНАГУ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17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Уговор ступа на снагу након потписивања од стране законских заступника Уговорних страна и достављања средстава финансијског обезбеђења 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за добро извршење посла</w:t>
      </w:r>
      <w:r w:rsidR="009623EA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18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Уговор се закључује до испуњења свих уговорних обавеза.</w:t>
      </w:r>
    </w:p>
    <w:p w:rsidR="00421DB2" w:rsidRPr="009623EA" w:rsidRDefault="00421DB2" w:rsidP="009623EA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eastAsia="Calibri" w:hAnsi="Arial" w:cs="Arial"/>
          <w:color w:val="000000"/>
          <w:sz w:val="22"/>
          <w:szCs w:val="22"/>
          <w:lang w:val="sr-Latn-RS" w:eastAsia="en-US"/>
        </w:rPr>
        <w:t>O</w:t>
      </w:r>
      <w:r w:rsidRPr="00421DB2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 xml:space="preserve">бавезе које доспевају у наредној години, односно у наредним годинама биће реализоване највише до износа средстава, која су за ту намену одобрена у  </w:t>
      </w:r>
      <w:r w:rsidRPr="00421DB2">
        <w:rPr>
          <w:rFonts w:ascii="Arial" w:eastAsia="Calibri" w:hAnsi="Arial" w:cs="Arial"/>
          <w:color w:val="000000"/>
          <w:sz w:val="22"/>
          <w:szCs w:val="22"/>
          <w:lang w:val="ru-RU" w:eastAsia="en-US"/>
        </w:rPr>
        <w:t xml:space="preserve">ТПП ЈП ЕПС </w:t>
      </w:r>
      <w:r w:rsidRPr="00421DB2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за године у којима ће се плаћати уговорене обавезе.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19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Овај Уговор и његови Прилози  из члана 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3</w:t>
      </w:r>
      <w:r w:rsidR="009623EA">
        <w:rPr>
          <w:rFonts w:ascii="Arial" w:hAnsi="Arial" w:cs="Arial"/>
          <w:sz w:val="22"/>
          <w:szCs w:val="22"/>
          <w:lang w:val="sr-Cyrl-RS" w:eastAsia="en-US"/>
        </w:rPr>
        <w:t>0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 овог Уговора, сачињени су на српском језику. На овај Уговор примењују се закони Републике Србије.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У случају спора меродавно право је право Републике Србије, а поступак се води на српском језику.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ОВЛАШЋЕНИ ПРЕДСТАВНИЦИ ЗА ПРАЋЕЊЕ УГОВОРА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20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Овлашћени представници за праћење реализације Услуге из члана 1. овог Уговора су: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ab/>
        <w:t>- за Корисника услуге: ________________________________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ab/>
        <w:t xml:space="preserve">- за Пружаоца услуге: </w:t>
      </w:r>
      <w:r w:rsidRPr="00421DB2">
        <w:rPr>
          <w:rFonts w:ascii="Arial" w:hAnsi="Arial" w:cs="Arial"/>
          <w:sz w:val="22"/>
          <w:szCs w:val="22"/>
          <w:lang w:val="ru-RU" w:eastAsia="en-US"/>
        </w:rPr>
        <w:tab/>
        <w:t>________________________________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lastRenderedPageBreak/>
        <w:t>Овлашћења и дужности овлашћених представника за праћење реализације овог Уговора су да: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-</w:t>
      </w:r>
      <w:r w:rsidRPr="00421DB2">
        <w:rPr>
          <w:rFonts w:ascii="Arial" w:hAnsi="Arial" w:cs="Arial"/>
          <w:sz w:val="22"/>
          <w:szCs w:val="22"/>
          <w:lang w:val="ru-RU" w:eastAsia="en-US"/>
        </w:rPr>
        <w:tab/>
        <w:t>примају месечне извештаје и изјашњавају се поводом истих ( сагласност односно примедбе на извештај );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-</w:t>
      </w:r>
      <w:r w:rsidRPr="00421DB2">
        <w:rPr>
          <w:rFonts w:ascii="Arial" w:hAnsi="Arial" w:cs="Arial"/>
          <w:sz w:val="22"/>
          <w:szCs w:val="22"/>
          <w:lang w:val="ru-RU" w:eastAsia="en-US"/>
        </w:rPr>
        <w:tab/>
        <w:t xml:space="preserve">исти доставе другој Уговорној страни и да прате поступање по примедбама;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-      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д</w:t>
      </w:r>
      <w:r w:rsidRPr="00421DB2">
        <w:rPr>
          <w:rFonts w:ascii="Arial" w:hAnsi="Arial" w:cs="Arial"/>
          <w:sz w:val="22"/>
          <w:szCs w:val="22"/>
          <w:lang w:val="ru-RU" w:eastAsia="en-US"/>
        </w:rPr>
        <w:t>а сачине, потпишу и верификују Записник о квалитативном пријему услуга (без примедби);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-</w:t>
      </w:r>
      <w:r w:rsidRPr="00421DB2">
        <w:rPr>
          <w:rFonts w:ascii="Arial" w:hAnsi="Arial" w:cs="Arial"/>
          <w:sz w:val="22"/>
          <w:szCs w:val="22"/>
          <w:lang w:val="ru-RU" w:eastAsia="en-US"/>
        </w:rPr>
        <w:tab/>
        <w:t>благовремено приме Коначан извештај  о извршеној услузи и изјасне се поводом истог у писменој форми;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-</w:t>
      </w:r>
      <w:r w:rsidRPr="00421DB2">
        <w:rPr>
          <w:rFonts w:ascii="Arial" w:hAnsi="Arial" w:cs="Arial"/>
          <w:sz w:val="22"/>
          <w:szCs w:val="22"/>
          <w:lang w:val="ru-RU" w:eastAsia="en-US"/>
        </w:rPr>
        <w:tab/>
        <w:t>извршавају и друге дужности везане за реализацију предмета овог Уговора, по потреби.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 xml:space="preserve">КВАЛИТАТИВНИ И КВАНТИТАТИВНИ ПРИЈЕМ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>21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Квантитативни и квалитативни пријем Услуге врши се приликом пружања Услуге у присуству овлашћених представника за праћење Уговора, на паритету франко пословни објекти Корисника услуге у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 xml:space="preserve"> ТЕ Колубара, Велики Црљени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У случају да се приликом пријема Услуге утврди да стварно стање не одговара обиму и квалитету, Корисник услуге је дужан да рекламацију записнички констатује и исту одмах достави Пружаоцу услуге у року од 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 xml:space="preserve">5 </w:t>
      </w:r>
      <w:r w:rsidRPr="00421DB2">
        <w:rPr>
          <w:rFonts w:ascii="Arial" w:hAnsi="Arial" w:cs="Arial"/>
          <w:sz w:val="22"/>
          <w:szCs w:val="22"/>
          <w:lang w:val="ru-RU" w:eastAsia="en-US"/>
        </w:rPr>
        <w:t>(словима: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пет</w:t>
      </w:r>
      <w:r w:rsidRPr="00421DB2">
        <w:rPr>
          <w:rFonts w:ascii="Arial" w:hAnsi="Arial" w:cs="Arial"/>
          <w:sz w:val="22"/>
          <w:szCs w:val="22"/>
          <w:lang w:val="ru-RU" w:eastAsia="en-US"/>
        </w:rPr>
        <w:t>) дана.</w:t>
      </w:r>
    </w:p>
    <w:p w:rsidR="00421DB2" w:rsidRPr="009623EA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Пружалац услуге се обавезује да недостатке установљене од стране Корисника услуге приликом квантитативног и квалитативног пријема отклони у року од 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 xml:space="preserve">10 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(словима: 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десет</w:t>
      </w:r>
      <w:r w:rsidRPr="00421DB2">
        <w:rPr>
          <w:rFonts w:ascii="Arial" w:hAnsi="Arial" w:cs="Arial"/>
          <w:sz w:val="22"/>
          <w:szCs w:val="22"/>
          <w:lang w:val="ru-RU" w:eastAsia="en-US"/>
        </w:rPr>
        <w:t>дана) од момента при</w:t>
      </w:r>
      <w:r w:rsidR="009623EA">
        <w:rPr>
          <w:rFonts w:ascii="Arial" w:hAnsi="Arial" w:cs="Arial"/>
          <w:sz w:val="22"/>
          <w:szCs w:val="22"/>
          <w:lang w:val="ru-RU" w:eastAsia="en-US"/>
        </w:rPr>
        <w:t>јема рекламације о свом трошку.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16"/>
          <w:szCs w:val="16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ВИША СИЛА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У случају више силе – непредвиђених догађаја ван контроле Уговорних страна, који спречавају било коју Уговорну страну да изврши своје обавезе по овом Уговору –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догађаја, под условом да је друга Уговорна страна обавештена, у року од најдуже 3 (словима:три) радна дана о наступању више силе.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У случају наступања више силе, Пружалац услуге има право да продужи рок важења Уговора за оно време за које је настало кашњење у извршавању уговорних Услуга, проузроковано вишом силом.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Свака Уговорна страна сноси своје трошкове, који настану у периоду трајања више силе, односно за период мировања Уговора услед дејства више силе, за који се продужава рок важења Уговора.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Уколико виша сила траје дуже од 90 (словима: деведесет) дана, било која Уговорна страна може да раскине овај Уговор у року од 30 (словима: тридесет) дана, уз доставу писаног обавештења другој Уговорној страни о намери да раскине Уговор.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>НАКНАДА ШТЕТЕ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>Члан 2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sz w:val="22"/>
          <w:szCs w:val="22"/>
          <w:lang w:val="sr-Cyrl-RS" w:eastAsia="en-US"/>
        </w:rPr>
        <w:t>Пружалац услуге је у складу са ЗОО одговоран за штету коју је претрпео Корисник услуге неиспуњењем, делимичним испуњењем или задоцњењем у испуњењу обавеза преузетих овим Уговором.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штете, Пружалац услуге је сагласан да Кориснику услуге исту накнади, тако што Корисник услуге има право на наплату накнаде штете без посебног обавештења Пружаоца услуге уз </w:t>
      </w:r>
      <w:r w:rsidRPr="00421DB2">
        <w:rPr>
          <w:rFonts w:ascii="Arial" w:hAnsi="Arial" w:cs="Arial"/>
          <w:sz w:val="22"/>
          <w:szCs w:val="22"/>
          <w:lang w:val="ru-RU" w:eastAsia="en-US"/>
        </w:rPr>
        <w:lastRenderedPageBreak/>
        <w:t>издавање одговарајућег обрачуна са роком плаћања од 15 (словима: петнаест) дана од датума издавања истог.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Ниједна Уговорна страна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Уговором, изузев уколико је у питању груба непажња или поступање изван професионалних стандарда за ову врсту услуга на страни Пружаоца услуге.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Наведена ограничавања/искључивања одговорности се не односе на одговорност било које Уговорне стране када се ради о кршењу обавеза у вези са чувањем пословних тајни, као и у вези са поштовањем права интелектуалне својине из члана 16. овог Уговора.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УГОВОРНА КАЗНА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2</w:t>
      </w:r>
      <w:r>
        <w:rPr>
          <w:rFonts w:ascii="Arial" w:hAnsi="Arial" w:cs="Arial"/>
          <w:b/>
          <w:sz w:val="22"/>
          <w:szCs w:val="22"/>
          <w:lang w:val="ru-RU" w:eastAsia="en-US"/>
        </w:rPr>
        <w:t>4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У случају да Пружалац услуге, својом кривицом, не изврши/ не пружи о року уговорене Услуге, Пружалац услуге је дужан да плати Кориснику услуге уговорне пенале, у износу од 0,2% од цене из члана 2. став 1. овог Уговора за сваки започети дан кашњења, у максималном износу од 10% од цене из члана 2. став 1. овог Уговора без пореза на додату вредност.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Плаћање пенала у складу са претходним ставом доспева у року од 10 (словима: десет) дана од дана издавања рачуна од стране Корисника услуге за уговорне пенале.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Уколико Корисник услуге услед кашњења из ст.1. овог члана, претрпи штету која је већа од износа тих пенала, има право на накнаду разлике између претрпљене штете у целости и исплаћених пенала.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РАСКИД УГОВОРА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2</w:t>
      </w:r>
      <w:r>
        <w:rPr>
          <w:rFonts w:ascii="Arial" w:hAnsi="Arial" w:cs="Arial"/>
          <w:b/>
          <w:sz w:val="22"/>
          <w:szCs w:val="22"/>
          <w:lang w:val="ru-RU" w:eastAsia="en-US"/>
        </w:rPr>
        <w:t>5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Свака Уговорн</w:t>
      </w:r>
      <w:r w:rsidRPr="00421DB2">
        <w:rPr>
          <w:rFonts w:ascii="Arial" w:hAnsi="Arial" w:cs="Arial"/>
          <w:sz w:val="22"/>
          <w:szCs w:val="22"/>
          <w:lang w:val="en-US" w:eastAsia="en-US"/>
        </w:rPr>
        <w:t>a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стран</w:t>
      </w:r>
      <w:r w:rsidRPr="00421DB2">
        <w:rPr>
          <w:rFonts w:ascii="Arial" w:hAnsi="Arial" w:cs="Arial"/>
          <w:sz w:val="22"/>
          <w:szCs w:val="22"/>
          <w:lang w:val="en-US" w:eastAsia="en-US"/>
        </w:rPr>
        <w:t>a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може једнострано раскинути овај Уговор пре истека рока, у случају непридржавања друге Уговорне стране одредби овог Уговора, неотпочињања или неквалитетног извршења Услуге која је предмет овог Уговора, достављањем писане изјаве о једностраном раскиду Уговора другој Уговорној страни и уз поштовање отказног рока од 15 (словима: петнаест) дана од дана достављања писане изјаве.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Корисник услуге може једнострано раскинути овај Уговор пре истека рока услед престанка потребе за ангажовањем Пружаоца услуге, достављањем писане изјаве о једностраном раскиду Уговора Пружаоцу услуге и уз поштовање отказног рока од 15 (словима: петнаест) дана од дана достављања писане изјаве.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Уколико било која 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 xml:space="preserve">од </w:t>
      </w:r>
      <w:r w:rsidRPr="00421DB2">
        <w:rPr>
          <w:rFonts w:ascii="Arial" w:hAnsi="Arial" w:cs="Arial"/>
          <w:sz w:val="22"/>
          <w:szCs w:val="22"/>
          <w:lang w:val="ru-RU" w:eastAsia="en-US"/>
        </w:rPr>
        <w:t>Уговорних страна откаже овај Уговор без оправданог, односно објективног и доказаног разлога, друга Уговорна страна има право да на име неоправданог отказа наплати уговорну казну из члана 25. овог Уговора, у висини од 10% од укупне вредности Уговора, у свему у складу са ЗОО, одговорност за штету због неиспуњења, делимичног испуњења или задоцњења у испуњењу обавеза преузетих овим Уговором.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ЗАВРШНЕ ОДРЕДБЕ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2</w:t>
      </w:r>
      <w:r>
        <w:rPr>
          <w:rFonts w:ascii="Arial" w:hAnsi="Arial" w:cs="Arial"/>
          <w:b/>
          <w:sz w:val="22"/>
          <w:szCs w:val="22"/>
          <w:lang w:val="ru-RU" w:eastAsia="en-US"/>
        </w:rPr>
        <w:t>6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Неважење било које одредбе овог Уговора неће имати утицаја на важење осталих одредби Уговора, уколико битно не утиче на реализацију овог Уговора.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7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Корисник услуге може након закључења уговора о јавној набавци без спровођења поступка јавне набавке извршити измене на начин који је прописан чланом 115. Закона о јавним набавкама.</w:t>
      </w: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lastRenderedPageBreak/>
        <w:t>Уговорне стране током трајања овог Уговора  због промењених околности ближе одређених у члану 115. Закона, могу у писменој форми путем Анекса извршити измене и допуне овог Уговора.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У свим наведеним случајевима, Корисник услуге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набавки, као и доставити извештај Управи за јавне набавке и Државној ревизорској институцији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.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>Члан 2</w:t>
      </w:r>
      <w:r>
        <w:rPr>
          <w:rFonts w:ascii="Arial" w:hAnsi="Arial" w:cs="Arial"/>
          <w:b/>
          <w:sz w:val="22"/>
          <w:szCs w:val="22"/>
          <w:lang w:val="ru-RU" w:eastAsia="en-US"/>
        </w:rPr>
        <w:t>8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>Све неспоразуме који могу настати из овог Уговора, Уговорне стране ће настојати да реше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>
        <w:rPr>
          <w:rFonts w:ascii="Arial" w:hAnsi="Arial" w:cs="Arial"/>
          <w:b/>
          <w:sz w:val="22"/>
          <w:szCs w:val="22"/>
          <w:lang w:val="ru-RU" w:eastAsia="en-US"/>
        </w:rPr>
        <w:t>29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На односе Уговорних страна, који нису уређени овим Уговором, примењују се одговарајуће одредбе ЗОО и других закона, подзаконских аката, стандарда и техничких норматива Републике Србије, примењивих с обзиром на предмет овог Уговора.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0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Саставни део овог Уговора чине: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Прилог број 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1</w:t>
      </w:r>
      <w:r w:rsidRPr="00421DB2">
        <w:rPr>
          <w:rFonts w:ascii="Arial" w:hAnsi="Arial" w:cs="Arial"/>
          <w:sz w:val="22"/>
          <w:szCs w:val="22"/>
          <w:lang w:val="ru-RU" w:eastAsia="en-US"/>
        </w:rPr>
        <w:tab/>
      </w:r>
      <w:r w:rsidRPr="00421DB2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Pr="00421DB2">
        <w:rPr>
          <w:rFonts w:ascii="Arial" w:hAnsi="Arial" w:cs="Arial"/>
          <w:sz w:val="22"/>
          <w:szCs w:val="22"/>
          <w:lang w:val="ru-RU" w:eastAsia="en-US"/>
        </w:rPr>
        <w:t>Понуда;</w:t>
      </w:r>
      <w:r w:rsidRPr="00421DB2">
        <w:rPr>
          <w:rFonts w:ascii="Arial" w:hAnsi="Arial" w:cs="Arial"/>
          <w:sz w:val="22"/>
          <w:szCs w:val="22"/>
          <w:lang w:val="ru-RU" w:eastAsia="en-US"/>
        </w:rPr>
        <w:tab/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Прилог број 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2</w:t>
      </w:r>
      <w:r w:rsidRPr="00421DB2">
        <w:rPr>
          <w:rFonts w:ascii="Arial" w:hAnsi="Arial" w:cs="Arial"/>
          <w:sz w:val="22"/>
          <w:szCs w:val="22"/>
          <w:lang w:val="ru-RU" w:eastAsia="en-US"/>
        </w:rPr>
        <w:tab/>
      </w:r>
      <w:r w:rsidRPr="00421DB2">
        <w:rPr>
          <w:rFonts w:ascii="Arial" w:hAnsi="Arial" w:cs="Arial"/>
          <w:sz w:val="22"/>
          <w:szCs w:val="22"/>
          <w:lang w:val="sr-Cyrl-RS" w:eastAsia="en-US"/>
        </w:rPr>
        <w:t xml:space="preserve"> Техничка спецификација</w:t>
      </w:r>
      <w:r w:rsidRPr="00421DB2">
        <w:rPr>
          <w:rFonts w:ascii="Arial" w:hAnsi="Arial" w:cs="Arial"/>
          <w:sz w:val="22"/>
          <w:szCs w:val="22"/>
          <w:lang w:val="ru-RU" w:eastAsia="en-US"/>
        </w:rPr>
        <w:t>;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Прилог број 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>3 Структура понуђене цене</w:t>
      </w:r>
      <w:r w:rsidRPr="00421DB2">
        <w:rPr>
          <w:rFonts w:ascii="Arial" w:hAnsi="Arial" w:cs="Arial"/>
          <w:sz w:val="22"/>
          <w:szCs w:val="22"/>
          <w:lang w:val="ru-RU" w:eastAsia="en-US"/>
        </w:rPr>
        <w:t>;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Прилог број 4</w:t>
      </w:r>
      <w:r w:rsidRPr="00421DB2">
        <w:rPr>
          <w:rFonts w:ascii="Arial" w:hAnsi="Arial" w:cs="Arial"/>
          <w:sz w:val="22"/>
          <w:szCs w:val="22"/>
          <w:lang w:val="sr-Cyrl-RS" w:eastAsia="en-US"/>
        </w:rPr>
        <w:t xml:space="preserve"> Меница за добро извршење посла;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color w:val="00B0F0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Прилог број 5 </w:t>
      </w:r>
      <w:r w:rsidRPr="00421DB2">
        <w:rPr>
          <w:rFonts w:ascii="Arial" w:hAnsi="Arial" w:cs="Arial"/>
          <w:color w:val="00B0F0"/>
          <w:sz w:val="22"/>
          <w:szCs w:val="22"/>
          <w:lang w:val="ru-RU" w:eastAsia="en-US"/>
        </w:rPr>
        <w:t>Споразум о заједничком извршењу услуге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16"/>
          <w:szCs w:val="16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center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 xml:space="preserve">Члан </w:t>
      </w:r>
      <w:r w:rsidRPr="00421DB2">
        <w:rPr>
          <w:rFonts w:ascii="Arial" w:hAnsi="Arial" w:cs="Arial"/>
          <w:b/>
          <w:sz w:val="22"/>
          <w:szCs w:val="22"/>
          <w:lang w:val="sr-Cyrl-RS" w:eastAsia="en-US"/>
        </w:rPr>
        <w:t>3</w:t>
      </w:r>
      <w:r>
        <w:rPr>
          <w:rFonts w:ascii="Arial" w:hAnsi="Arial" w:cs="Arial"/>
          <w:b/>
          <w:sz w:val="22"/>
          <w:szCs w:val="22"/>
          <w:lang w:val="sr-Cyrl-RS" w:eastAsia="en-US"/>
        </w:rPr>
        <w:t>1</w:t>
      </w:r>
      <w:r w:rsidRPr="00421DB2">
        <w:rPr>
          <w:rFonts w:ascii="Arial" w:hAnsi="Arial" w:cs="Arial"/>
          <w:sz w:val="22"/>
          <w:szCs w:val="22"/>
          <w:lang w:val="ru-RU" w:eastAsia="en-US"/>
        </w:rPr>
        <w:t>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eastAsia="Calibri" w:hAnsi="Arial" w:cs="Arial"/>
          <w:noProof/>
          <w:color w:val="000000" w:themeColor="text1"/>
          <w:sz w:val="22"/>
          <w:szCs w:val="22"/>
          <w:lang w:val="ru-RU" w:eastAsia="en-US"/>
        </w:rPr>
        <w:t>Овај Уговор је потписан у 6 (шест) истоветних примерака од којих 2 (два) примерка за Пружаоца услуге а 4(четири) примерка за Корисника услуге.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color w:val="000000" w:themeColor="text1"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eastAsia="Calibri" w:hAnsi="Arial" w:cs="Arial"/>
          <w:noProof/>
          <w:color w:val="000000" w:themeColor="text1"/>
          <w:sz w:val="22"/>
          <w:szCs w:val="22"/>
          <w:lang w:val="ru-RU" w:eastAsia="en-US"/>
        </w:rPr>
      </w:pPr>
      <w:r w:rsidRPr="00421DB2">
        <w:rPr>
          <w:rFonts w:ascii="Arial" w:eastAsia="Calibri" w:hAnsi="Arial" w:cs="Arial"/>
          <w:noProof/>
          <w:color w:val="000000" w:themeColor="text1"/>
          <w:sz w:val="22"/>
          <w:szCs w:val="22"/>
          <w:lang w:val="ru-RU" w:eastAsia="en-U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 xml:space="preserve">                КОРИСНИК УСЛУГА                                                  ПРУЖАЛАЦ УСЛУГА</w:t>
      </w: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b/>
          <w:sz w:val="22"/>
          <w:szCs w:val="22"/>
          <w:lang w:val="ru-RU" w:eastAsia="en-US"/>
        </w:rPr>
      </w:pPr>
      <w:r w:rsidRPr="00421DB2">
        <w:rPr>
          <w:rFonts w:ascii="Arial" w:hAnsi="Arial" w:cs="Arial"/>
          <w:b/>
          <w:sz w:val="22"/>
          <w:szCs w:val="22"/>
          <w:lang w:val="ru-RU" w:eastAsia="en-US"/>
        </w:rPr>
        <w:t xml:space="preserve">ЈП „Електропривреда Србије“Београд                                                </w:t>
      </w:r>
      <w:r w:rsidRPr="00421DB2">
        <w:rPr>
          <w:rFonts w:ascii="Arial" w:hAnsi="Arial" w:cs="Arial"/>
          <w:b/>
          <w:color w:val="FF0000"/>
          <w:sz w:val="22"/>
          <w:szCs w:val="22"/>
          <w:lang w:val="ru-RU" w:eastAsia="en-US"/>
        </w:rPr>
        <w:t>Назив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___________________________________    </w:t>
      </w:r>
      <w:r w:rsidRPr="00421DB2">
        <w:rPr>
          <w:rFonts w:ascii="Arial" w:hAnsi="Arial" w:cs="Arial"/>
          <w:b/>
          <w:sz w:val="22"/>
          <w:szCs w:val="22"/>
          <w:lang w:val="ru-RU" w:eastAsia="en-US"/>
        </w:rPr>
        <w:t>М.П.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                 ________________________</w:t>
      </w:r>
    </w:p>
    <w:p w:rsidR="00421DB2" w:rsidRPr="00421DB2" w:rsidRDefault="00421DB2" w:rsidP="00421DB2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4"/>
          <w:szCs w:val="4"/>
          <w:lang w:val="ru-RU" w:eastAsia="en-US"/>
        </w:rPr>
      </w:pPr>
      <w:r w:rsidRPr="00421DB2">
        <w:rPr>
          <w:rFonts w:ascii="Arial" w:hAnsi="Arial" w:cs="Arial"/>
          <w:sz w:val="4"/>
          <w:szCs w:val="4"/>
          <w:lang w:val="ru-RU" w:eastAsia="en-US"/>
        </w:rPr>
        <w:t xml:space="preserve">                                                                               </w:t>
      </w: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421DB2">
        <w:rPr>
          <w:rFonts w:ascii="Arial" w:hAnsi="Arial" w:cs="Arial"/>
          <w:sz w:val="22"/>
          <w:szCs w:val="22"/>
          <w:lang w:val="ru-RU" w:eastAsia="en-US"/>
        </w:rPr>
        <w:t>Финансијски директор Огранка ТЕНТ</w:t>
      </w:r>
      <w:r w:rsidRPr="00421DB2">
        <w:rPr>
          <w:rFonts w:ascii="Arial" w:hAnsi="Arial" w:cs="Arial"/>
          <w:color w:val="00B0F0"/>
          <w:sz w:val="22"/>
          <w:szCs w:val="22"/>
          <w:lang w:val="ru-RU" w:eastAsia="en-US"/>
        </w:rPr>
        <w:t xml:space="preserve">                </w:t>
      </w:r>
      <w:r w:rsidRPr="00421DB2">
        <w:rPr>
          <w:rFonts w:ascii="Arial" w:hAnsi="Arial" w:cs="Arial"/>
          <w:color w:val="FF0000"/>
          <w:sz w:val="22"/>
          <w:szCs w:val="22"/>
          <w:lang w:val="ru-RU" w:eastAsia="en-US"/>
        </w:rPr>
        <w:t>име и презиме,функција</w:t>
      </w:r>
      <w:r w:rsidRPr="00421DB2">
        <w:rPr>
          <w:rFonts w:ascii="Arial" w:hAnsi="Arial" w:cs="Arial"/>
          <w:sz w:val="22"/>
          <w:szCs w:val="22"/>
          <w:lang w:val="ru-RU" w:eastAsia="en-US"/>
        </w:rPr>
        <w:t xml:space="preserve">                                            Жељко Вујиновић  </w:t>
      </w: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sz w:val="22"/>
          <w:szCs w:val="22"/>
          <w:lang w:val="ru-RU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421DB2" w:rsidRPr="00421DB2" w:rsidRDefault="00421DB2" w:rsidP="00421DB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3160F2" w:rsidRPr="006105EF" w:rsidRDefault="003160F2" w:rsidP="006105EF">
      <w:pPr>
        <w:rPr>
          <w:rFonts w:ascii="Arial" w:hAnsi="Arial" w:cs="Arial"/>
          <w:iCs/>
          <w:sz w:val="22"/>
          <w:szCs w:val="22"/>
          <w:lang w:val="sr-Cyrl-RS" w:eastAsia="en-US"/>
        </w:rPr>
      </w:pPr>
    </w:p>
    <w:sectPr w:rsidR="003160F2" w:rsidRPr="006105EF" w:rsidSect="00E4289A">
      <w:headerReference w:type="default" r:id="rId8"/>
      <w:footerReference w:type="even" r:id="rId9"/>
      <w:footerReference w:type="default" r:id="rId10"/>
      <w:footnotePr>
        <w:pos w:val="beneathText"/>
      </w:footnotePr>
      <w:pgSz w:w="11909" w:h="16834" w:code="9"/>
      <w:pgMar w:top="1440" w:right="1289" w:bottom="720" w:left="144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B5" w:rsidRDefault="001735B5" w:rsidP="00F717AF">
      <w:r>
        <w:separator/>
      </w:r>
    </w:p>
  </w:endnote>
  <w:endnote w:type="continuationSeparator" w:id="0">
    <w:p w:rsidR="001735B5" w:rsidRDefault="001735B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B2" w:rsidRDefault="00421DB2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1DB2" w:rsidRDefault="00421DB2" w:rsidP="00F717AF">
    <w:pPr>
      <w:pStyle w:val="Footer"/>
      <w:ind w:right="360"/>
    </w:pPr>
  </w:p>
  <w:p w:rsidR="00421DB2" w:rsidRDefault="00421DB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B2" w:rsidRPr="00F2301C" w:rsidRDefault="00421DB2" w:rsidP="001F2126">
    <w:pPr>
      <w:pStyle w:val="Footer"/>
      <w:jc w:val="right"/>
      <w:rPr>
        <w:rFonts w:asciiTheme="minorHAnsi" w:hAnsiTheme="minorHAnsi"/>
        <w:i/>
        <w:sz w:val="20"/>
      </w:rPr>
    </w:pPr>
    <w:r w:rsidRPr="00F2301C">
      <w:rPr>
        <w:rFonts w:asciiTheme="minorHAnsi" w:hAnsiTheme="minorHAnsi"/>
        <w:i/>
        <w:sz w:val="20"/>
      </w:rPr>
      <w:t xml:space="preserve">                                                                                                </w:t>
    </w:r>
  </w:p>
  <w:p w:rsidR="00421DB2" w:rsidRPr="005403F3" w:rsidRDefault="00421DB2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2301C">
      <w:rPr>
        <w:rFonts w:asciiTheme="minorHAnsi" w:hAnsiTheme="minorHAnsi"/>
        <w:i/>
        <w:color w:val="4F81BD"/>
        <w:sz w:val="20"/>
      </w:rPr>
      <w:t>ЈН</w:t>
    </w:r>
    <w:r w:rsidRPr="00F2301C">
      <w:rPr>
        <w:rFonts w:asciiTheme="minorHAnsi" w:hAnsiTheme="minorHAnsi"/>
        <w:i/>
        <w:sz w:val="20"/>
      </w:rPr>
      <w:t xml:space="preserve">  број </w:t>
    </w:r>
    <w:r>
      <w:rPr>
        <w:rFonts w:asciiTheme="minorHAnsi" w:hAnsiTheme="minorHAnsi" w:cs="Arial"/>
        <w:b/>
        <w:i/>
        <w:sz w:val="22"/>
        <w:szCs w:val="22"/>
      </w:rPr>
      <w:t>1</w:t>
    </w:r>
    <w:r>
      <w:rPr>
        <w:rFonts w:asciiTheme="minorHAnsi" w:hAnsiTheme="minorHAnsi" w:cs="Arial"/>
        <w:b/>
        <w:i/>
        <w:sz w:val="22"/>
        <w:szCs w:val="22"/>
        <w:lang w:val="en-US"/>
      </w:rPr>
      <w:t>1</w:t>
    </w:r>
    <w:r>
      <w:rPr>
        <w:rFonts w:asciiTheme="minorHAnsi" w:hAnsiTheme="minorHAnsi" w:cs="Arial"/>
        <w:b/>
        <w:i/>
        <w:sz w:val="22"/>
        <w:szCs w:val="22"/>
      </w:rPr>
      <w:t>8/2018-3000/089</w:t>
    </w:r>
    <w:r>
      <w:rPr>
        <w:rFonts w:asciiTheme="minorHAnsi" w:hAnsiTheme="minorHAnsi" w:cs="Arial"/>
        <w:b/>
        <w:i/>
        <w:sz w:val="22"/>
        <w:szCs w:val="22"/>
        <w:lang w:val="en-US"/>
      </w:rPr>
      <w:t>6</w:t>
    </w:r>
    <w:r>
      <w:rPr>
        <w:rFonts w:asciiTheme="minorHAnsi" w:hAnsiTheme="minorHAnsi" w:cs="Arial"/>
        <w:b/>
        <w:i/>
        <w:sz w:val="22"/>
        <w:szCs w:val="22"/>
      </w:rPr>
      <w:t>/2018</w:t>
    </w:r>
    <w:r>
      <w:rPr>
        <w:i/>
        <w:sz w:val="20"/>
        <w:lang w:val="sr-Cyrl-RS"/>
      </w:rPr>
      <w:t>)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>
      <w:rPr>
        <w:i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556906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556906">
      <w:rPr>
        <w:i/>
        <w:noProof/>
      </w:rPr>
      <w:t>17</w:t>
    </w:r>
    <w:r w:rsidRPr="000F38BA">
      <w:rPr>
        <w:i/>
      </w:rPr>
      <w:fldChar w:fldCharType="end"/>
    </w:r>
  </w:p>
  <w:p w:rsidR="00421DB2" w:rsidRPr="001517C4" w:rsidRDefault="00421DB2" w:rsidP="001517C4">
    <w:pPr>
      <w:pStyle w:val="Footer"/>
    </w:pPr>
  </w:p>
  <w:p w:rsidR="00421DB2" w:rsidRDefault="00421DB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B5" w:rsidRDefault="001735B5" w:rsidP="00F717AF">
      <w:r>
        <w:separator/>
      </w:r>
    </w:p>
  </w:footnote>
  <w:footnote w:type="continuationSeparator" w:id="0">
    <w:p w:rsidR="001735B5" w:rsidRDefault="001735B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DB2" w:rsidRDefault="00421DB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23"/>
      <w:gridCol w:w="3587"/>
      <w:gridCol w:w="1578"/>
      <w:gridCol w:w="1865"/>
    </w:tblGrid>
    <w:tr w:rsidR="00421DB2" w:rsidRPr="00933BCC" w:rsidTr="00A170E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1DB2" w:rsidRPr="00933BCC" w:rsidRDefault="00421DB2" w:rsidP="00A170E8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90D754B" wp14:editId="2459AB0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21DB2" w:rsidRPr="00E23434" w:rsidRDefault="00421DB2" w:rsidP="00A170E8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21DB2" w:rsidRPr="00933BCC" w:rsidRDefault="00421DB2" w:rsidP="00A170E8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21DB2" w:rsidRPr="00E23434" w:rsidRDefault="00421DB2" w:rsidP="00A170E8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21DB2" w:rsidRPr="00B86FF2" w:rsidTr="00A170E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21DB2" w:rsidRPr="00933BCC" w:rsidRDefault="00421DB2" w:rsidP="00A170E8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21DB2" w:rsidRPr="00933BCC" w:rsidRDefault="00421DB2" w:rsidP="00A170E8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21DB2" w:rsidRPr="00933BCC" w:rsidRDefault="00421DB2" w:rsidP="00A170E8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21DB2" w:rsidRPr="00552D0C" w:rsidRDefault="00421DB2" w:rsidP="00A170E8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556906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556906">
            <w:rPr>
              <w:rFonts w:cs="Arial"/>
              <w:b/>
              <w:noProof/>
            </w:rPr>
            <w:t>17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421DB2" w:rsidRDefault="00421DB2">
    <w:pPr>
      <w:pStyle w:val="Header"/>
    </w:pPr>
  </w:p>
  <w:p w:rsidR="00421DB2" w:rsidRDefault="00421DB2">
    <w:pPr>
      <w:pStyle w:val="Header"/>
    </w:pPr>
  </w:p>
  <w:p w:rsidR="00421DB2" w:rsidRDefault="00421DB2">
    <w:pPr>
      <w:rPr>
        <w:lang w:val="sr-Cyrl-RS"/>
      </w:rPr>
    </w:pPr>
  </w:p>
  <w:p w:rsidR="00421DB2" w:rsidRDefault="00421DB2">
    <w:pPr>
      <w:rPr>
        <w:lang w:val="sr-Cyrl-RS"/>
      </w:rPr>
    </w:pPr>
  </w:p>
  <w:p w:rsidR="00421DB2" w:rsidRDefault="00421DB2">
    <w:pPr>
      <w:rPr>
        <w:lang w:val="sr-Cyrl-RS"/>
      </w:rPr>
    </w:pPr>
  </w:p>
  <w:p w:rsidR="00421DB2" w:rsidRDefault="00421DB2">
    <w:pPr>
      <w:rPr>
        <w:lang w:val="sr-Cyrl-RS"/>
      </w:rPr>
    </w:pPr>
  </w:p>
  <w:p w:rsidR="00421DB2" w:rsidRPr="00604E29" w:rsidRDefault="00421DB2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0B008C"/>
    <w:multiLevelType w:val="hybridMultilevel"/>
    <w:tmpl w:val="3DE619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108D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B204C1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755F9"/>
    <w:multiLevelType w:val="hybridMultilevel"/>
    <w:tmpl w:val="CFF69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9662E"/>
    <w:multiLevelType w:val="hybridMultilevel"/>
    <w:tmpl w:val="45E6180A"/>
    <w:lvl w:ilvl="0" w:tplc="82AED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25591D"/>
    <w:multiLevelType w:val="hybridMultilevel"/>
    <w:tmpl w:val="64C40FEA"/>
    <w:lvl w:ilvl="0" w:tplc="04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5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288830C1"/>
    <w:multiLevelType w:val="hybridMultilevel"/>
    <w:tmpl w:val="146A80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CF57CFD"/>
    <w:multiLevelType w:val="hybridMultilevel"/>
    <w:tmpl w:val="7436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BF408A"/>
    <w:multiLevelType w:val="multilevel"/>
    <w:tmpl w:val="23829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20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ED314FB"/>
    <w:multiLevelType w:val="hybridMultilevel"/>
    <w:tmpl w:val="25AE011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D96045"/>
    <w:multiLevelType w:val="hybridMultilevel"/>
    <w:tmpl w:val="F9747548"/>
    <w:lvl w:ilvl="0" w:tplc="3A0AE50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485848"/>
    <w:multiLevelType w:val="hybridMultilevel"/>
    <w:tmpl w:val="C7522CC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C71DE"/>
    <w:multiLevelType w:val="hybridMultilevel"/>
    <w:tmpl w:val="C92C17C8"/>
    <w:lvl w:ilvl="0" w:tplc="C82CEB9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>
      <w:start w:val="1"/>
      <w:numFmt w:val="lowerRoman"/>
      <w:lvlText w:val="%3."/>
      <w:lvlJc w:val="right"/>
      <w:pPr>
        <w:ind w:left="2302" w:hanging="180"/>
      </w:pPr>
    </w:lvl>
    <w:lvl w:ilvl="3" w:tplc="0409000F">
      <w:start w:val="1"/>
      <w:numFmt w:val="decimal"/>
      <w:lvlText w:val="%4."/>
      <w:lvlJc w:val="left"/>
      <w:pPr>
        <w:ind w:left="3022" w:hanging="360"/>
      </w:pPr>
    </w:lvl>
    <w:lvl w:ilvl="4" w:tplc="04090019">
      <w:start w:val="1"/>
      <w:numFmt w:val="lowerLetter"/>
      <w:lvlText w:val="%5."/>
      <w:lvlJc w:val="left"/>
      <w:pPr>
        <w:ind w:left="3742" w:hanging="360"/>
      </w:pPr>
    </w:lvl>
    <w:lvl w:ilvl="5" w:tplc="0409001B">
      <w:start w:val="1"/>
      <w:numFmt w:val="lowerRoman"/>
      <w:lvlText w:val="%6."/>
      <w:lvlJc w:val="right"/>
      <w:pPr>
        <w:ind w:left="4462" w:hanging="180"/>
      </w:pPr>
    </w:lvl>
    <w:lvl w:ilvl="6" w:tplc="0409000F">
      <w:start w:val="1"/>
      <w:numFmt w:val="decimal"/>
      <w:lvlText w:val="%7."/>
      <w:lvlJc w:val="left"/>
      <w:pPr>
        <w:ind w:left="5182" w:hanging="360"/>
      </w:pPr>
    </w:lvl>
    <w:lvl w:ilvl="7" w:tplc="04090019">
      <w:start w:val="1"/>
      <w:numFmt w:val="lowerLetter"/>
      <w:lvlText w:val="%8."/>
      <w:lvlJc w:val="left"/>
      <w:pPr>
        <w:ind w:left="5902" w:hanging="360"/>
      </w:pPr>
    </w:lvl>
    <w:lvl w:ilvl="8" w:tplc="0409001B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A533B4"/>
    <w:multiLevelType w:val="hybridMultilevel"/>
    <w:tmpl w:val="DFBA6ABA"/>
    <w:lvl w:ilvl="0" w:tplc="DBBC4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C24B21"/>
    <w:multiLevelType w:val="hybridMultilevel"/>
    <w:tmpl w:val="086E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216401"/>
    <w:multiLevelType w:val="multilevel"/>
    <w:tmpl w:val="80FA89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D5A21C7"/>
    <w:multiLevelType w:val="hybridMultilevel"/>
    <w:tmpl w:val="5A82882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DC34224"/>
    <w:multiLevelType w:val="hybridMultilevel"/>
    <w:tmpl w:val="8A78BA1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13DB9"/>
    <w:multiLevelType w:val="hybridMultilevel"/>
    <w:tmpl w:val="42762FB8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6C793B"/>
    <w:multiLevelType w:val="hybridMultilevel"/>
    <w:tmpl w:val="41F47E32"/>
    <w:lvl w:ilvl="0" w:tplc="EA102460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4">
    <w:nsid w:val="62036497"/>
    <w:multiLevelType w:val="hybridMultilevel"/>
    <w:tmpl w:val="861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A3E28"/>
    <w:multiLevelType w:val="hybridMultilevel"/>
    <w:tmpl w:val="5AA281F0"/>
    <w:lvl w:ilvl="0" w:tplc="D09EE7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55294C"/>
    <w:multiLevelType w:val="multilevel"/>
    <w:tmpl w:val="1C86BF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0">
    <w:nsid w:val="750E72DD"/>
    <w:multiLevelType w:val="hybridMultilevel"/>
    <w:tmpl w:val="BB705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4A6D69"/>
    <w:multiLevelType w:val="hybridMultilevel"/>
    <w:tmpl w:val="6CA2F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BA3424"/>
    <w:multiLevelType w:val="hybridMultilevel"/>
    <w:tmpl w:val="DCEA88B0"/>
    <w:lvl w:ilvl="0" w:tplc="636C9F4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3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FE7727"/>
    <w:multiLevelType w:val="singleLevel"/>
    <w:tmpl w:val="B5A61AC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</w:abstractNum>
  <w:num w:numId="1">
    <w:abstractNumId w:val="39"/>
  </w:num>
  <w:num w:numId="2">
    <w:abstractNumId w:val="12"/>
  </w:num>
  <w:num w:numId="3">
    <w:abstractNumId w:val="11"/>
  </w:num>
  <w:num w:numId="4">
    <w:abstractNumId w:val="35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41"/>
  </w:num>
  <w:num w:numId="13">
    <w:abstractNumId w:val="17"/>
  </w:num>
  <w:num w:numId="14">
    <w:abstractNumId w:val="33"/>
  </w:num>
  <w:num w:numId="15">
    <w:abstractNumId w:val="4"/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3"/>
  </w:num>
  <w:num w:numId="19">
    <w:abstractNumId w:val="22"/>
  </w:num>
  <w:num w:numId="20">
    <w:abstractNumId w:val="15"/>
  </w:num>
  <w:num w:numId="21">
    <w:abstractNumId w:val="8"/>
  </w:num>
  <w:num w:numId="22">
    <w:abstractNumId w:val="5"/>
  </w:num>
  <w:num w:numId="23">
    <w:abstractNumId w:val="27"/>
  </w:num>
  <w:num w:numId="24">
    <w:abstractNumId w:val="37"/>
  </w:num>
  <w:num w:numId="25">
    <w:abstractNumId w:val="14"/>
  </w:num>
  <w:num w:numId="26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34"/>
  </w:num>
  <w:num w:numId="33">
    <w:abstractNumId w:val="40"/>
  </w:num>
  <w:num w:numId="34">
    <w:abstractNumId w:val="19"/>
  </w:num>
  <w:num w:numId="35">
    <w:abstractNumId w:val="6"/>
  </w:num>
  <w:num w:numId="36">
    <w:abstractNumId w:val="44"/>
  </w:num>
  <w:num w:numId="37">
    <w:abstractNumId w:val="30"/>
  </w:num>
  <w:num w:numId="38">
    <w:abstractNumId w:val="28"/>
  </w:num>
  <w:num w:numId="39">
    <w:abstractNumId w:val="9"/>
  </w:num>
  <w:num w:numId="40">
    <w:abstractNumId w:val="29"/>
  </w:num>
  <w:num w:numId="41">
    <w:abstractNumId w:val="31"/>
  </w:num>
  <w:num w:numId="42">
    <w:abstractNumId w:val="36"/>
  </w:num>
  <w:num w:numId="43">
    <w:abstractNumId w:val="42"/>
  </w:num>
  <w:num w:numId="44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C7C"/>
    <w:rsid w:val="00023E20"/>
    <w:rsid w:val="0003094F"/>
    <w:rsid w:val="00035190"/>
    <w:rsid w:val="0003767D"/>
    <w:rsid w:val="00043AC0"/>
    <w:rsid w:val="0004425F"/>
    <w:rsid w:val="00045DC8"/>
    <w:rsid w:val="00047573"/>
    <w:rsid w:val="0005123F"/>
    <w:rsid w:val="000538CE"/>
    <w:rsid w:val="00053E80"/>
    <w:rsid w:val="000541A8"/>
    <w:rsid w:val="0005736D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B3068"/>
    <w:rsid w:val="000D23A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28C8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54CFB"/>
    <w:rsid w:val="00160CD7"/>
    <w:rsid w:val="00164983"/>
    <w:rsid w:val="001735B5"/>
    <w:rsid w:val="00175264"/>
    <w:rsid w:val="0017760F"/>
    <w:rsid w:val="0017797D"/>
    <w:rsid w:val="00177B39"/>
    <w:rsid w:val="001801FB"/>
    <w:rsid w:val="001804F4"/>
    <w:rsid w:val="00181AB7"/>
    <w:rsid w:val="001831D6"/>
    <w:rsid w:val="001931AB"/>
    <w:rsid w:val="0019434C"/>
    <w:rsid w:val="00194967"/>
    <w:rsid w:val="00194EFD"/>
    <w:rsid w:val="001967B7"/>
    <w:rsid w:val="001A0634"/>
    <w:rsid w:val="001B4CEC"/>
    <w:rsid w:val="001C18A0"/>
    <w:rsid w:val="001C4499"/>
    <w:rsid w:val="001D7E78"/>
    <w:rsid w:val="001E2633"/>
    <w:rsid w:val="001E4514"/>
    <w:rsid w:val="001E77EA"/>
    <w:rsid w:val="001F2126"/>
    <w:rsid w:val="00205001"/>
    <w:rsid w:val="0020521C"/>
    <w:rsid w:val="00206628"/>
    <w:rsid w:val="0020669A"/>
    <w:rsid w:val="00210F65"/>
    <w:rsid w:val="00214F80"/>
    <w:rsid w:val="002206E5"/>
    <w:rsid w:val="00222933"/>
    <w:rsid w:val="00223743"/>
    <w:rsid w:val="002248FB"/>
    <w:rsid w:val="002307CF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05E7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125"/>
    <w:rsid w:val="002C4319"/>
    <w:rsid w:val="002C5328"/>
    <w:rsid w:val="002D64C9"/>
    <w:rsid w:val="002E0C16"/>
    <w:rsid w:val="002E3F8D"/>
    <w:rsid w:val="002E4E3A"/>
    <w:rsid w:val="002E5DD9"/>
    <w:rsid w:val="002E5FA5"/>
    <w:rsid w:val="002F0038"/>
    <w:rsid w:val="002F573F"/>
    <w:rsid w:val="00303AAE"/>
    <w:rsid w:val="00306172"/>
    <w:rsid w:val="003065B5"/>
    <w:rsid w:val="00306B66"/>
    <w:rsid w:val="003070CC"/>
    <w:rsid w:val="00310BBD"/>
    <w:rsid w:val="003139E4"/>
    <w:rsid w:val="003160F2"/>
    <w:rsid w:val="0031697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190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82C2C"/>
    <w:rsid w:val="00384EF0"/>
    <w:rsid w:val="003918BA"/>
    <w:rsid w:val="00391FAC"/>
    <w:rsid w:val="00393C5F"/>
    <w:rsid w:val="00394C6E"/>
    <w:rsid w:val="00396B79"/>
    <w:rsid w:val="00396CC1"/>
    <w:rsid w:val="003A0B84"/>
    <w:rsid w:val="003A13C1"/>
    <w:rsid w:val="003A6473"/>
    <w:rsid w:val="003A7895"/>
    <w:rsid w:val="003B24D0"/>
    <w:rsid w:val="003B50DA"/>
    <w:rsid w:val="003B5DA9"/>
    <w:rsid w:val="003B6BD7"/>
    <w:rsid w:val="003B71EE"/>
    <w:rsid w:val="003C6BB6"/>
    <w:rsid w:val="003D4873"/>
    <w:rsid w:val="003F23C5"/>
    <w:rsid w:val="003F6F62"/>
    <w:rsid w:val="003F72B8"/>
    <w:rsid w:val="004018D4"/>
    <w:rsid w:val="0040457A"/>
    <w:rsid w:val="0040615D"/>
    <w:rsid w:val="004073D9"/>
    <w:rsid w:val="00421DB2"/>
    <w:rsid w:val="00426593"/>
    <w:rsid w:val="004272D8"/>
    <w:rsid w:val="004329F7"/>
    <w:rsid w:val="004330FE"/>
    <w:rsid w:val="00433149"/>
    <w:rsid w:val="004379A8"/>
    <w:rsid w:val="004412BA"/>
    <w:rsid w:val="00441ECB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016"/>
    <w:rsid w:val="00496AEA"/>
    <w:rsid w:val="00496E8C"/>
    <w:rsid w:val="004A1C84"/>
    <w:rsid w:val="004A2C3D"/>
    <w:rsid w:val="004A5CD0"/>
    <w:rsid w:val="004B02FD"/>
    <w:rsid w:val="004B1035"/>
    <w:rsid w:val="004B3050"/>
    <w:rsid w:val="004B72D4"/>
    <w:rsid w:val="004C2F1C"/>
    <w:rsid w:val="004C2F2C"/>
    <w:rsid w:val="004D11C6"/>
    <w:rsid w:val="004D2CF9"/>
    <w:rsid w:val="004D697F"/>
    <w:rsid w:val="004E17CE"/>
    <w:rsid w:val="004E20D4"/>
    <w:rsid w:val="004E3787"/>
    <w:rsid w:val="004E37F3"/>
    <w:rsid w:val="004E3A58"/>
    <w:rsid w:val="004E4F1F"/>
    <w:rsid w:val="004E67B1"/>
    <w:rsid w:val="004E6FF7"/>
    <w:rsid w:val="004F01A9"/>
    <w:rsid w:val="004F44C9"/>
    <w:rsid w:val="004F4739"/>
    <w:rsid w:val="004F6AF1"/>
    <w:rsid w:val="00501B66"/>
    <w:rsid w:val="00506BFB"/>
    <w:rsid w:val="00511B8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6906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25E8"/>
    <w:rsid w:val="00573A32"/>
    <w:rsid w:val="005767AE"/>
    <w:rsid w:val="00580FDE"/>
    <w:rsid w:val="0058157F"/>
    <w:rsid w:val="00581DB0"/>
    <w:rsid w:val="00583736"/>
    <w:rsid w:val="0058380B"/>
    <w:rsid w:val="005841D1"/>
    <w:rsid w:val="005848CB"/>
    <w:rsid w:val="005A0D58"/>
    <w:rsid w:val="005A2983"/>
    <w:rsid w:val="005A5724"/>
    <w:rsid w:val="005B3FA2"/>
    <w:rsid w:val="005B621D"/>
    <w:rsid w:val="005C3FDD"/>
    <w:rsid w:val="005C5334"/>
    <w:rsid w:val="005C6617"/>
    <w:rsid w:val="005D00D9"/>
    <w:rsid w:val="005D48D9"/>
    <w:rsid w:val="005E1D68"/>
    <w:rsid w:val="005E431F"/>
    <w:rsid w:val="005E757E"/>
    <w:rsid w:val="005F2920"/>
    <w:rsid w:val="005F34DD"/>
    <w:rsid w:val="005F48DB"/>
    <w:rsid w:val="005F4B2A"/>
    <w:rsid w:val="005F52EB"/>
    <w:rsid w:val="005F57AB"/>
    <w:rsid w:val="00604E29"/>
    <w:rsid w:val="00605695"/>
    <w:rsid w:val="006071CC"/>
    <w:rsid w:val="006105EF"/>
    <w:rsid w:val="0061306C"/>
    <w:rsid w:val="00613F65"/>
    <w:rsid w:val="006202C3"/>
    <w:rsid w:val="00623E54"/>
    <w:rsid w:val="00625C87"/>
    <w:rsid w:val="006313E9"/>
    <w:rsid w:val="006340F0"/>
    <w:rsid w:val="00635B8F"/>
    <w:rsid w:val="00635EB0"/>
    <w:rsid w:val="00640427"/>
    <w:rsid w:val="00640DD7"/>
    <w:rsid w:val="0064661C"/>
    <w:rsid w:val="0065612F"/>
    <w:rsid w:val="00656672"/>
    <w:rsid w:val="00661EFE"/>
    <w:rsid w:val="006626B1"/>
    <w:rsid w:val="0067129C"/>
    <w:rsid w:val="00672B0B"/>
    <w:rsid w:val="00673CA8"/>
    <w:rsid w:val="00674D99"/>
    <w:rsid w:val="006750A6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1F0A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4A8"/>
    <w:rsid w:val="007466B7"/>
    <w:rsid w:val="00751E9F"/>
    <w:rsid w:val="00754479"/>
    <w:rsid w:val="00756098"/>
    <w:rsid w:val="00756E98"/>
    <w:rsid w:val="007621CE"/>
    <w:rsid w:val="00762CA0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A6C"/>
    <w:rsid w:val="007A4C70"/>
    <w:rsid w:val="007A5328"/>
    <w:rsid w:val="007B2AA8"/>
    <w:rsid w:val="007B48ED"/>
    <w:rsid w:val="007B7906"/>
    <w:rsid w:val="007B7F8E"/>
    <w:rsid w:val="007C0420"/>
    <w:rsid w:val="007C08BD"/>
    <w:rsid w:val="007C1255"/>
    <w:rsid w:val="007C4005"/>
    <w:rsid w:val="007C70C6"/>
    <w:rsid w:val="007D4BDE"/>
    <w:rsid w:val="007D6FF0"/>
    <w:rsid w:val="007E1153"/>
    <w:rsid w:val="007E28FC"/>
    <w:rsid w:val="007E43C8"/>
    <w:rsid w:val="007E4C78"/>
    <w:rsid w:val="007E7028"/>
    <w:rsid w:val="007F0ABE"/>
    <w:rsid w:val="007F0BBC"/>
    <w:rsid w:val="007F3413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24D2E"/>
    <w:rsid w:val="00830284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614"/>
    <w:rsid w:val="00860974"/>
    <w:rsid w:val="008613C8"/>
    <w:rsid w:val="00870B7C"/>
    <w:rsid w:val="0087491B"/>
    <w:rsid w:val="00877E02"/>
    <w:rsid w:val="00877F22"/>
    <w:rsid w:val="008847B9"/>
    <w:rsid w:val="00885639"/>
    <w:rsid w:val="00886947"/>
    <w:rsid w:val="0088764C"/>
    <w:rsid w:val="00890253"/>
    <w:rsid w:val="008941D3"/>
    <w:rsid w:val="0089602E"/>
    <w:rsid w:val="00897B7E"/>
    <w:rsid w:val="008A24DD"/>
    <w:rsid w:val="008A511D"/>
    <w:rsid w:val="008A5FD0"/>
    <w:rsid w:val="008B170D"/>
    <w:rsid w:val="008B525E"/>
    <w:rsid w:val="008B74A4"/>
    <w:rsid w:val="008B7B79"/>
    <w:rsid w:val="008C4D75"/>
    <w:rsid w:val="008D18AF"/>
    <w:rsid w:val="008D2061"/>
    <w:rsid w:val="008D7F1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2732C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23EA"/>
    <w:rsid w:val="00963A13"/>
    <w:rsid w:val="00971A69"/>
    <w:rsid w:val="00972C6B"/>
    <w:rsid w:val="00981749"/>
    <w:rsid w:val="00981C66"/>
    <w:rsid w:val="00984293"/>
    <w:rsid w:val="00984D3D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088"/>
    <w:rsid w:val="009D1499"/>
    <w:rsid w:val="009D35DB"/>
    <w:rsid w:val="009D361B"/>
    <w:rsid w:val="009D6C56"/>
    <w:rsid w:val="009D7480"/>
    <w:rsid w:val="009E16C8"/>
    <w:rsid w:val="009E1DAA"/>
    <w:rsid w:val="009E6671"/>
    <w:rsid w:val="009E669A"/>
    <w:rsid w:val="009F1715"/>
    <w:rsid w:val="00A01116"/>
    <w:rsid w:val="00A0384D"/>
    <w:rsid w:val="00A11EC3"/>
    <w:rsid w:val="00A1599D"/>
    <w:rsid w:val="00A15D8B"/>
    <w:rsid w:val="00A16D78"/>
    <w:rsid w:val="00A170E8"/>
    <w:rsid w:val="00A17257"/>
    <w:rsid w:val="00A24B47"/>
    <w:rsid w:val="00A267FC"/>
    <w:rsid w:val="00A31CB7"/>
    <w:rsid w:val="00A36598"/>
    <w:rsid w:val="00A36E32"/>
    <w:rsid w:val="00A4408F"/>
    <w:rsid w:val="00A46AC2"/>
    <w:rsid w:val="00A51B09"/>
    <w:rsid w:val="00A52D6E"/>
    <w:rsid w:val="00A53B4A"/>
    <w:rsid w:val="00A53C04"/>
    <w:rsid w:val="00A5516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33EF"/>
    <w:rsid w:val="00AC2253"/>
    <w:rsid w:val="00AC38D2"/>
    <w:rsid w:val="00AD3490"/>
    <w:rsid w:val="00AE1C10"/>
    <w:rsid w:val="00AF093E"/>
    <w:rsid w:val="00AF1D67"/>
    <w:rsid w:val="00AF4C17"/>
    <w:rsid w:val="00B06D1D"/>
    <w:rsid w:val="00B07751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46F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4917"/>
    <w:rsid w:val="00BA52C9"/>
    <w:rsid w:val="00BC7647"/>
    <w:rsid w:val="00BD1125"/>
    <w:rsid w:val="00BD632A"/>
    <w:rsid w:val="00BE4635"/>
    <w:rsid w:val="00BE52B7"/>
    <w:rsid w:val="00BE77B2"/>
    <w:rsid w:val="00BF00D5"/>
    <w:rsid w:val="00BF10CE"/>
    <w:rsid w:val="00BF12BC"/>
    <w:rsid w:val="00BF3EF4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042D"/>
    <w:rsid w:val="00C529E6"/>
    <w:rsid w:val="00C540C7"/>
    <w:rsid w:val="00C573FB"/>
    <w:rsid w:val="00C57D0F"/>
    <w:rsid w:val="00C6056C"/>
    <w:rsid w:val="00C605B0"/>
    <w:rsid w:val="00C614DD"/>
    <w:rsid w:val="00C6168B"/>
    <w:rsid w:val="00C62C10"/>
    <w:rsid w:val="00C6690C"/>
    <w:rsid w:val="00C750B9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3B02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2D1"/>
    <w:rsid w:val="00CF5DB0"/>
    <w:rsid w:val="00CF5EB4"/>
    <w:rsid w:val="00CF641C"/>
    <w:rsid w:val="00D00986"/>
    <w:rsid w:val="00D07C1C"/>
    <w:rsid w:val="00D118D0"/>
    <w:rsid w:val="00D11F75"/>
    <w:rsid w:val="00D1538A"/>
    <w:rsid w:val="00D1773B"/>
    <w:rsid w:val="00D22943"/>
    <w:rsid w:val="00D255A8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2515"/>
    <w:rsid w:val="00D93107"/>
    <w:rsid w:val="00D93136"/>
    <w:rsid w:val="00D93397"/>
    <w:rsid w:val="00D94D7E"/>
    <w:rsid w:val="00DA402F"/>
    <w:rsid w:val="00DA7E3E"/>
    <w:rsid w:val="00DB1C04"/>
    <w:rsid w:val="00DB1CCA"/>
    <w:rsid w:val="00DB240E"/>
    <w:rsid w:val="00DC0967"/>
    <w:rsid w:val="00DC6397"/>
    <w:rsid w:val="00DD0EBE"/>
    <w:rsid w:val="00DD6132"/>
    <w:rsid w:val="00DE1497"/>
    <w:rsid w:val="00DE4988"/>
    <w:rsid w:val="00DE4CE9"/>
    <w:rsid w:val="00DE62E1"/>
    <w:rsid w:val="00DE715B"/>
    <w:rsid w:val="00DF0249"/>
    <w:rsid w:val="00DF23B4"/>
    <w:rsid w:val="00E002F8"/>
    <w:rsid w:val="00E0035C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2AF"/>
    <w:rsid w:val="00E3774A"/>
    <w:rsid w:val="00E4289A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2E69"/>
    <w:rsid w:val="00E74756"/>
    <w:rsid w:val="00E749F4"/>
    <w:rsid w:val="00E80387"/>
    <w:rsid w:val="00E820E4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D25"/>
    <w:rsid w:val="00ED3247"/>
    <w:rsid w:val="00ED49BC"/>
    <w:rsid w:val="00EF085B"/>
    <w:rsid w:val="00EF14F6"/>
    <w:rsid w:val="00EF1D9E"/>
    <w:rsid w:val="00F013E9"/>
    <w:rsid w:val="00F03ABF"/>
    <w:rsid w:val="00F045E6"/>
    <w:rsid w:val="00F13EB5"/>
    <w:rsid w:val="00F140C2"/>
    <w:rsid w:val="00F22CC7"/>
    <w:rsid w:val="00F2301C"/>
    <w:rsid w:val="00F24403"/>
    <w:rsid w:val="00F25800"/>
    <w:rsid w:val="00F26331"/>
    <w:rsid w:val="00F3100D"/>
    <w:rsid w:val="00F361C4"/>
    <w:rsid w:val="00F3735B"/>
    <w:rsid w:val="00F40E22"/>
    <w:rsid w:val="00F42C0C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458C"/>
    <w:rsid w:val="00FC5ECA"/>
    <w:rsid w:val="00FC6908"/>
    <w:rsid w:val="00FC772B"/>
    <w:rsid w:val="00FD21E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20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8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link w:val="CommentSubject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1">
    <w:name w:val="KDPodnaslov1"/>
    <w:basedOn w:val="Normal"/>
    <w:link w:val="KDPodnaslov1Char"/>
    <w:qFormat/>
    <w:rsid w:val="00DE4988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DE4988"/>
    <w:rPr>
      <w:rFonts w:ascii="Arial" w:eastAsia="Times New Roman" w:hAnsi="Arial"/>
      <w:b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7621CE"/>
  </w:style>
  <w:style w:type="table" w:customStyle="1" w:styleId="SBSSimple1">
    <w:name w:val="SBS Simple1"/>
    <w:basedOn w:val="TableNormal"/>
    <w:next w:val="TableGrid"/>
    <w:rsid w:val="007621CE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1">
    <w:name w:val="Light Shading11"/>
    <w:basedOn w:val="TableNormal"/>
    <w:uiPriority w:val="60"/>
    <w:rsid w:val="007621CE"/>
    <w:rPr>
      <w:rFonts w:ascii="Arial" w:eastAsia="Batang" w:hAnsi="Arial"/>
      <w:color w:val="000000"/>
      <w:lang w:val="sr-Latn-CS" w:eastAsia="sr-Latn-C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Bulit02">
    <w:name w:val="Bulit 02"/>
    <w:basedOn w:val="Normal"/>
    <w:link w:val="Bulit02Char"/>
    <w:uiPriority w:val="99"/>
    <w:qFormat/>
    <w:rsid w:val="007621CE"/>
    <w:pPr>
      <w:numPr>
        <w:numId w:val="15"/>
      </w:numPr>
      <w:suppressAutoHyphens w:val="0"/>
      <w:spacing w:before="120" w:after="180"/>
      <w:jc w:val="both"/>
    </w:pPr>
    <w:rPr>
      <w:rFonts w:ascii="Arial" w:hAnsi="Arial"/>
      <w:sz w:val="22"/>
      <w:szCs w:val="22"/>
      <w:lang w:val="en-US" w:eastAsia="sr-Latn-CS"/>
    </w:rPr>
  </w:style>
  <w:style w:type="character" w:customStyle="1" w:styleId="Bulit02Char">
    <w:name w:val="Bulit 02 Char"/>
    <w:link w:val="Bulit0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7621C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7621CE"/>
    <w:pPr>
      <w:suppressAutoHyphens w:val="0"/>
      <w:spacing w:before="120" w:after="180"/>
      <w:ind w:left="1080"/>
      <w:jc w:val="both"/>
    </w:pPr>
    <w:rPr>
      <w:rFonts w:ascii="Arial" w:eastAsia="TimesNewRomanPSMT" w:hAnsi="Arial"/>
      <w:sz w:val="22"/>
      <w:szCs w:val="24"/>
    </w:rPr>
  </w:style>
  <w:style w:type="character" w:customStyle="1" w:styleId="Bulit03Char">
    <w:name w:val="Bulit 03 Char"/>
    <w:link w:val="Bulit03"/>
    <w:uiPriority w:val="99"/>
    <w:rsid w:val="007621CE"/>
    <w:rPr>
      <w:rFonts w:ascii="Arial" w:eastAsia="Times New Roman" w:hAnsi="Arial"/>
      <w:sz w:val="22"/>
      <w:szCs w:val="22"/>
      <w:lang w:val="en-US" w:eastAsia="sr-Latn-CS"/>
    </w:rPr>
  </w:style>
  <w:style w:type="character" w:customStyle="1" w:styleId="Lista03Char">
    <w:name w:val="Lista 03 Char"/>
    <w:link w:val="Lista03"/>
    <w:rsid w:val="007621CE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7621CE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7621CE"/>
    <w:rPr>
      <w:rFonts w:ascii="Arial" w:eastAsia="Times New Roman" w:hAnsi="Arial"/>
      <w:sz w:val="22"/>
      <w:szCs w:val="22"/>
      <w:lang w:val="en-US" w:eastAsia="sr-Latn-CS"/>
    </w:rPr>
  </w:style>
  <w:style w:type="paragraph" w:customStyle="1" w:styleId="Nazivobrasca">
    <w:name w:val="Naziv obrasca"/>
    <w:basedOn w:val="Heading10"/>
    <w:link w:val="NazivobrascaChar"/>
    <w:qFormat/>
    <w:rsid w:val="007621CE"/>
    <w:pPr>
      <w:suppressAutoHyphens w:val="0"/>
      <w:spacing w:before="360" w:after="240"/>
      <w:ind w:left="0" w:firstLine="0"/>
      <w:jc w:val="center"/>
    </w:pPr>
    <w:rPr>
      <w:sz w:val="24"/>
    </w:rPr>
  </w:style>
  <w:style w:type="character" w:customStyle="1" w:styleId="NazivobrascaChar">
    <w:name w:val="Naziv obrasca Char"/>
    <w:link w:val="Nazivobrasca"/>
    <w:rsid w:val="007621CE"/>
    <w:rPr>
      <w:rFonts w:ascii="Arial" w:eastAsia="Times New Roman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7621C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7621CE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paragraph" w:customStyle="1" w:styleId="Brojobrasca">
    <w:name w:val="Broj obrasca"/>
    <w:basedOn w:val="Normal"/>
    <w:link w:val="BrojobrascaChar"/>
    <w:uiPriority w:val="99"/>
    <w:rsid w:val="007621CE"/>
    <w:pPr>
      <w:suppressAutoHyphens w:val="0"/>
      <w:spacing w:before="120" w:after="180"/>
      <w:jc w:val="right"/>
    </w:pPr>
    <w:rPr>
      <w:rFonts w:ascii="Arial Narrow" w:hAnsi="Arial Narrow"/>
      <w:b/>
      <w:lang w:val="en-US"/>
    </w:rPr>
  </w:style>
  <w:style w:type="character" w:customStyle="1" w:styleId="BrojobrascaChar">
    <w:name w:val="Broj obrasca Char"/>
    <w:link w:val="Brojobrasca"/>
    <w:uiPriority w:val="99"/>
    <w:locked/>
    <w:rsid w:val="007621CE"/>
    <w:rPr>
      <w:rFonts w:ascii="Arial Narrow" w:eastAsia="Times New Roman" w:hAnsi="Arial Narrow"/>
      <w:b/>
      <w:sz w:val="24"/>
      <w:lang w:val="en-US" w:eastAsia="ar-SA"/>
    </w:rPr>
  </w:style>
  <w:style w:type="paragraph" w:customStyle="1" w:styleId="Bulit01">
    <w:name w:val="Bulit 01"/>
    <w:basedOn w:val="Normal"/>
    <w:link w:val="Bulit01Char"/>
    <w:uiPriority w:val="99"/>
    <w:qFormat/>
    <w:rsid w:val="007621CE"/>
    <w:pPr>
      <w:numPr>
        <w:numId w:val="17"/>
      </w:numPr>
      <w:suppressAutoHyphens w:val="0"/>
      <w:spacing w:before="120" w:after="180"/>
      <w:jc w:val="both"/>
    </w:pPr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Bulit01Char">
    <w:name w:val="Bulit 01 Char"/>
    <w:link w:val="Bulit01"/>
    <w:uiPriority w:val="99"/>
    <w:rsid w:val="007621CE"/>
    <w:rPr>
      <w:rFonts w:ascii="Arial" w:eastAsia="TimesNewRomanPSMT" w:hAnsi="Arial"/>
      <w:sz w:val="22"/>
      <w:szCs w:val="24"/>
      <w:lang w:val="en-US" w:eastAsia="en-US"/>
    </w:rPr>
  </w:style>
  <w:style w:type="character" w:customStyle="1" w:styleId="content">
    <w:name w:val="content"/>
    <w:basedOn w:val="DefaultParagraphFont"/>
    <w:rsid w:val="007621CE"/>
  </w:style>
  <w:style w:type="character" w:styleId="IntenseEmphasis">
    <w:name w:val="Intense Emphasis"/>
    <w:uiPriority w:val="21"/>
    <w:qFormat/>
    <w:rsid w:val="007621CE"/>
    <w:rPr>
      <w:b/>
      <w:bCs/>
      <w:i/>
      <w:iCs/>
      <w:color w:val="4F81BD"/>
    </w:rPr>
  </w:style>
  <w:style w:type="character" w:styleId="Strong">
    <w:name w:val="Strong"/>
    <w:uiPriority w:val="22"/>
    <w:qFormat/>
    <w:locked/>
    <w:rsid w:val="007621CE"/>
    <w:rPr>
      <w:b/>
      <w:bCs/>
    </w:rPr>
  </w:style>
  <w:style w:type="paragraph" w:customStyle="1" w:styleId="xl65">
    <w:name w:val="xl65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rsid w:val="007621CE"/>
    <w:pPr>
      <w:pBdr>
        <w:top w:val="single" w:sz="4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rsid w:val="007621CE"/>
    <w:pPr>
      <w:pBdr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rsid w:val="007621C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rsid w:val="007621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rsid w:val="007621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rsid w:val="007621CE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rsid w:val="00762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rsid w:val="007621CE"/>
    <w:pPr>
      <w:pBdr>
        <w:left w:val="single" w:sz="8" w:space="0" w:color="auto"/>
        <w:bottom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rsid w:val="007621CE"/>
    <w:pPr>
      <w:pBdr>
        <w:bottom w:val="single" w:sz="4" w:space="0" w:color="auto"/>
        <w:right w:val="single" w:sz="8" w:space="0" w:color="auto"/>
      </w:pBdr>
      <w:shd w:val="clear" w:color="000000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rsid w:val="007621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rsid w:val="007621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rsid w:val="007621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rsid w:val="007621CE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7621CE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7621CE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7621CE"/>
    <w:rPr>
      <w:rFonts w:ascii="Arial" w:hAnsi="Arial" w:cs="Arial" w:hint="default"/>
      <w:sz w:val="20"/>
      <w:szCs w:val="20"/>
    </w:rPr>
  </w:style>
  <w:style w:type="character" w:customStyle="1" w:styleId="HeaderChar1">
    <w:name w:val="Header Char1"/>
    <w:uiPriority w:val="99"/>
    <w:rsid w:val="007621CE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7621CE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styleId="BlockText">
    <w:name w:val="Block Text"/>
    <w:basedOn w:val="Normal"/>
    <w:locked/>
    <w:rsid w:val="007621CE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customStyle="1" w:styleId="Pasus6pt">
    <w:name w:val="Pasus6pt"/>
    <w:basedOn w:val="Normal"/>
    <w:rsid w:val="007621CE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StyleArial">
    <w:name w:val="Style Arial"/>
    <w:rsid w:val="007621CE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7621CE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7621CE"/>
    <w:rPr>
      <w:i/>
      <w:lang w:val="en-US" w:eastAsia="en-US"/>
    </w:rPr>
  </w:style>
  <w:style w:type="character" w:customStyle="1" w:styleId="WW8Num1z2">
    <w:name w:val="WW8Num1z2"/>
    <w:rsid w:val="007621CE"/>
    <w:rPr>
      <w:b w:val="0"/>
      <w:i w:val="0"/>
    </w:rPr>
  </w:style>
  <w:style w:type="character" w:customStyle="1" w:styleId="WW8Num5z3">
    <w:name w:val="WW8Num5z3"/>
    <w:rsid w:val="007621CE"/>
    <w:rPr>
      <w:rFonts w:ascii="Symbol" w:hAnsi="Symbol"/>
    </w:rPr>
  </w:style>
  <w:style w:type="character" w:customStyle="1" w:styleId="WW8Num6z2">
    <w:name w:val="WW8Num6z2"/>
    <w:rsid w:val="007621CE"/>
    <w:rPr>
      <w:rFonts w:ascii="Wingdings" w:hAnsi="Wingdings"/>
    </w:rPr>
  </w:style>
  <w:style w:type="character" w:customStyle="1" w:styleId="WW8Num7z3">
    <w:name w:val="WW8Num7z3"/>
    <w:rsid w:val="007621CE"/>
    <w:rPr>
      <w:rFonts w:ascii="Symbol" w:hAnsi="Symbol"/>
    </w:rPr>
  </w:style>
  <w:style w:type="character" w:customStyle="1" w:styleId="WW8Num10z0">
    <w:name w:val="WW8Num10z0"/>
    <w:rsid w:val="007621CE"/>
    <w:rPr>
      <w:b w:val="0"/>
    </w:rPr>
  </w:style>
  <w:style w:type="character" w:customStyle="1" w:styleId="WW8Num12z1">
    <w:name w:val="WW8Num12z1"/>
    <w:rsid w:val="007621CE"/>
    <w:rPr>
      <w:b w:val="0"/>
      <w:i w:val="0"/>
      <w:sz w:val="22"/>
      <w:szCs w:val="22"/>
    </w:rPr>
  </w:style>
  <w:style w:type="character" w:customStyle="1" w:styleId="WW8Num12z2">
    <w:name w:val="WW8Num12z2"/>
    <w:rsid w:val="007621CE"/>
    <w:rPr>
      <w:b w:val="0"/>
      <w:i w:val="0"/>
    </w:rPr>
  </w:style>
  <w:style w:type="character" w:customStyle="1" w:styleId="WW8Num13z3">
    <w:name w:val="WW8Num13z3"/>
    <w:rsid w:val="007621CE"/>
    <w:rPr>
      <w:rFonts w:ascii="Symbol" w:hAnsi="Symbol"/>
    </w:rPr>
  </w:style>
  <w:style w:type="character" w:customStyle="1" w:styleId="WW8Num16z1">
    <w:name w:val="WW8Num16z1"/>
    <w:rsid w:val="007621CE"/>
    <w:rPr>
      <w:b w:val="0"/>
      <w:i w:val="0"/>
      <w:sz w:val="22"/>
      <w:szCs w:val="22"/>
    </w:rPr>
  </w:style>
  <w:style w:type="character" w:customStyle="1" w:styleId="WW8Num18z3">
    <w:name w:val="WW8Num18z3"/>
    <w:rsid w:val="007621CE"/>
    <w:rPr>
      <w:rFonts w:ascii="Symbol" w:hAnsi="Symbol"/>
    </w:rPr>
  </w:style>
  <w:style w:type="character" w:customStyle="1" w:styleId="WW8Num20z2">
    <w:name w:val="WW8Num20z2"/>
    <w:rsid w:val="007621CE"/>
    <w:rPr>
      <w:rFonts w:ascii="Wingdings" w:hAnsi="Wingdings"/>
    </w:rPr>
  </w:style>
  <w:style w:type="character" w:customStyle="1" w:styleId="WW8Num20z3">
    <w:name w:val="WW8Num20z3"/>
    <w:rsid w:val="007621CE"/>
    <w:rPr>
      <w:rFonts w:ascii="Symbol" w:hAnsi="Symbol"/>
    </w:rPr>
  </w:style>
  <w:style w:type="character" w:customStyle="1" w:styleId="WW8Num21z1">
    <w:name w:val="WW8Num21z1"/>
    <w:rsid w:val="007621CE"/>
    <w:rPr>
      <w:rFonts w:ascii="Courier New" w:hAnsi="Courier New" w:cs="Courier New"/>
    </w:rPr>
  </w:style>
  <w:style w:type="character" w:customStyle="1" w:styleId="WW8Num21z2">
    <w:name w:val="WW8Num21z2"/>
    <w:rsid w:val="007621CE"/>
    <w:rPr>
      <w:rFonts w:ascii="Wingdings" w:hAnsi="Wingdings"/>
    </w:rPr>
  </w:style>
  <w:style w:type="character" w:customStyle="1" w:styleId="WW8Num21z3">
    <w:name w:val="WW8Num21z3"/>
    <w:rsid w:val="007621CE"/>
    <w:rPr>
      <w:rFonts w:ascii="Symbol" w:hAnsi="Symbol"/>
    </w:rPr>
  </w:style>
  <w:style w:type="character" w:customStyle="1" w:styleId="WW8Num24z2">
    <w:name w:val="WW8Num24z2"/>
    <w:rsid w:val="007621CE"/>
    <w:rPr>
      <w:b w:val="0"/>
      <w:i w:val="0"/>
    </w:rPr>
  </w:style>
  <w:style w:type="character" w:customStyle="1" w:styleId="WW8Num25z2">
    <w:name w:val="WW8Num25z2"/>
    <w:rsid w:val="007621CE"/>
    <w:rPr>
      <w:b w:val="0"/>
      <w:i w:val="0"/>
    </w:rPr>
  </w:style>
  <w:style w:type="character" w:customStyle="1" w:styleId="WW8Num28z1">
    <w:name w:val="WW8Num28z1"/>
    <w:rsid w:val="007621CE"/>
    <w:rPr>
      <w:b w:val="0"/>
      <w:i w:val="0"/>
      <w:sz w:val="22"/>
      <w:szCs w:val="22"/>
    </w:rPr>
  </w:style>
  <w:style w:type="character" w:customStyle="1" w:styleId="WW8Num28z2">
    <w:name w:val="WW8Num28z2"/>
    <w:rsid w:val="007621CE"/>
    <w:rPr>
      <w:b w:val="0"/>
      <w:i w:val="0"/>
    </w:rPr>
  </w:style>
  <w:style w:type="character" w:customStyle="1" w:styleId="WW8Num29z1">
    <w:name w:val="WW8Num29z1"/>
    <w:rsid w:val="007621CE"/>
    <w:rPr>
      <w:rFonts w:ascii="Courier New" w:hAnsi="Courier New" w:cs="Courier New"/>
    </w:rPr>
  </w:style>
  <w:style w:type="character" w:customStyle="1" w:styleId="WW8Num29z2">
    <w:name w:val="WW8Num29z2"/>
    <w:rsid w:val="007621CE"/>
    <w:rPr>
      <w:rFonts w:ascii="Wingdings" w:hAnsi="Wingdings"/>
    </w:rPr>
  </w:style>
  <w:style w:type="character" w:customStyle="1" w:styleId="WW8Num29z3">
    <w:name w:val="WW8Num29z3"/>
    <w:rsid w:val="007621CE"/>
    <w:rPr>
      <w:rFonts w:ascii="Symbol" w:hAnsi="Symbol"/>
    </w:rPr>
  </w:style>
  <w:style w:type="character" w:customStyle="1" w:styleId="WW8Num30z2">
    <w:name w:val="WW8Num30z2"/>
    <w:rsid w:val="007621CE"/>
    <w:rPr>
      <w:rFonts w:ascii="Wingdings" w:hAnsi="Wingdings"/>
    </w:rPr>
  </w:style>
  <w:style w:type="character" w:customStyle="1" w:styleId="WW8Num30z3">
    <w:name w:val="WW8Num30z3"/>
    <w:rsid w:val="007621CE"/>
    <w:rPr>
      <w:rFonts w:ascii="Symbol" w:hAnsi="Symbol"/>
    </w:rPr>
  </w:style>
  <w:style w:type="character" w:customStyle="1" w:styleId="WW8Num30z4">
    <w:name w:val="WW8Num30z4"/>
    <w:rsid w:val="007621CE"/>
    <w:rPr>
      <w:rFonts w:ascii="Courier New" w:hAnsi="Courier New" w:cs="Courier New"/>
    </w:rPr>
  </w:style>
  <w:style w:type="character" w:customStyle="1" w:styleId="WW8Num31z2">
    <w:name w:val="WW8Num31z2"/>
    <w:rsid w:val="007621CE"/>
    <w:rPr>
      <w:b w:val="0"/>
      <w:i w:val="0"/>
    </w:rPr>
  </w:style>
  <w:style w:type="character" w:customStyle="1" w:styleId="WW8Num34z3">
    <w:name w:val="WW8Num34z3"/>
    <w:rsid w:val="007621CE"/>
    <w:rPr>
      <w:rFonts w:ascii="Symbol" w:hAnsi="Symbol"/>
    </w:rPr>
  </w:style>
  <w:style w:type="character" w:customStyle="1" w:styleId="WW8Num35z1">
    <w:name w:val="WW8Num35z1"/>
    <w:rsid w:val="007621CE"/>
    <w:rPr>
      <w:b w:val="0"/>
      <w:i w:val="0"/>
      <w:sz w:val="22"/>
      <w:szCs w:val="22"/>
    </w:rPr>
  </w:style>
  <w:style w:type="character" w:customStyle="1" w:styleId="WW8Num35z2">
    <w:name w:val="WW8Num35z2"/>
    <w:rsid w:val="007621CE"/>
    <w:rPr>
      <w:b w:val="0"/>
      <w:i w:val="0"/>
    </w:rPr>
  </w:style>
  <w:style w:type="character" w:customStyle="1" w:styleId="WW8Num37z3">
    <w:name w:val="WW8Num37z3"/>
    <w:rsid w:val="007621CE"/>
    <w:rPr>
      <w:rFonts w:ascii="Symbol" w:hAnsi="Symbol"/>
    </w:rPr>
  </w:style>
  <w:style w:type="character" w:customStyle="1" w:styleId="WW8Num39z3">
    <w:name w:val="WW8Num39z3"/>
    <w:rsid w:val="007621CE"/>
    <w:rPr>
      <w:rFonts w:ascii="Symbol" w:hAnsi="Symbol"/>
    </w:rPr>
  </w:style>
  <w:style w:type="character" w:customStyle="1" w:styleId="WW8Num42z1">
    <w:name w:val="WW8Num42z1"/>
    <w:rsid w:val="007621CE"/>
    <w:rPr>
      <w:rFonts w:ascii="Courier New" w:hAnsi="Courier New" w:cs="Courier New"/>
    </w:rPr>
  </w:style>
  <w:style w:type="character" w:customStyle="1" w:styleId="WW8Num42z2">
    <w:name w:val="WW8Num42z2"/>
    <w:rsid w:val="007621CE"/>
    <w:rPr>
      <w:rFonts w:ascii="Wingdings" w:hAnsi="Wingdings"/>
    </w:rPr>
  </w:style>
  <w:style w:type="character" w:customStyle="1" w:styleId="WW8Num42z3">
    <w:name w:val="WW8Num42z3"/>
    <w:rsid w:val="007621CE"/>
    <w:rPr>
      <w:rFonts w:ascii="Symbol" w:hAnsi="Symbol"/>
    </w:rPr>
  </w:style>
  <w:style w:type="character" w:customStyle="1" w:styleId="WW8Num43z1">
    <w:name w:val="WW8Num43z1"/>
    <w:rsid w:val="007621CE"/>
    <w:rPr>
      <w:rFonts w:ascii="Courier New" w:hAnsi="Courier New" w:cs="Courier New"/>
    </w:rPr>
  </w:style>
  <w:style w:type="character" w:customStyle="1" w:styleId="WW8Num43z2">
    <w:name w:val="WW8Num43z2"/>
    <w:rsid w:val="007621CE"/>
    <w:rPr>
      <w:rFonts w:ascii="Wingdings" w:hAnsi="Wingdings"/>
    </w:rPr>
  </w:style>
  <w:style w:type="character" w:customStyle="1" w:styleId="WW8Num43z3">
    <w:name w:val="WW8Num43z3"/>
    <w:rsid w:val="007621CE"/>
    <w:rPr>
      <w:rFonts w:ascii="Symbol" w:hAnsi="Symbol"/>
    </w:rPr>
  </w:style>
  <w:style w:type="character" w:customStyle="1" w:styleId="WW8Num44z1">
    <w:name w:val="WW8Num44z1"/>
    <w:rsid w:val="007621CE"/>
    <w:rPr>
      <w:rFonts w:ascii="Courier New" w:hAnsi="Courier New" w:cs="Courier New"/>
    </w:rPr>
  </w:style>
  <w:style w:type="character" w:customStyle="1" w:styleId="WW8Num44z2">
    <w:name w:val="WW8Num44z2"/>
    <w:rsid w:val="007621CE"/>
    <w:rPr>
      <w:rFonts w:ascii="Wingdings" w:hAnsi="Wingdings"/>
    </w:rPr>
  </w:style>
  <w:style w:type="character" w:customStyle="1" w:styleId="WW8Num44z3">
    <w:name w:val="WW8Num44z3"/>
    <w:rsid w:val="007621CE"/>
    <w:rPr>
      <w:rFonts w:ascii="Symbol" w:hAnsi="Symbol"/>
    </w:rPr>
  </w:style>
  <w:style w:type="character" w:customStyle="1" w:styleId="WW8Num45z3">
    <w:name w:val="WW8Num45z3"/>
    <w:rsid w:val="007621CE"/>
    <w:rPr>
      <w:rFonts w:ascii="Symbol" w:hAnsi="Symbol"/>
    </w:rPr>
  </w:style>
  <w:style w:type="character" w:customStyle="1" w:styleId="WW8Num46z3">
    <w:name w:val="WW8Num46z3"/>
    <w:rsid w:val="007621CE"/>
    <w:rPr>
      <w:rFonts w:ascii="Symbol" w:hAnsi="Symbol"/>
    </w:rPr>
  </w:style>
  <w:style w:type="character" w:customStyle="1" w:styleId="WW8Num47z1">
    <w:name w:val="WW8Num47z1"/>
    <w:rsid w:val="007621CE"/>
    <w:rPr>
      <w:b w:val="0"/>
      <w:i w:val="0"/>
      <w:sz w:val="22"/>
      <w:szCs w:val="22"/>
    </w:rPr>
  </w:style>
  <w:style w:type="character" w:customStyle="1" w:styleId="WW8Num47z2">
    <w:name w:val="WW8Num47z2"/>
    <w:rsid w:val="007621CE"/>
    <w:rPr>
      <w:b w:val="0"/>
      <w:i w:val="0"/>
    </w:rPr>
  </w:style>
  <w:style w:type="character" w:customStyle="1" w:styleId="WW8Num48z0">
    <w:name w:val="WW8Num48z0"/>
    <w:rsid w:val="007621CE"/>
    <w:rPr>
      <w:sz w:val="20"/>
    </w:rPr>
  </w:style>
  <w:style w:type="character" w:customStyle="1" w:styleId="WW8Num48z1">
    <w:name w:val="WW8Num48z1"/>
    <w:rsid w:val="007621CE"/>
    <w:rPr>
      <w:rFonts w:ascii="Courier New" w:hAnsi="Courier New" w:cs="Courier New"/>
    </w:rPr>
  </w:style>
  <w:style w:type="character" w:customStyle="1" w:styleId="WW8Num48z2">
    <w:name w:val="WW8Num48z2"/>
    <w:rsid w:val="007621CE"/>
    <w:rPr>
      <w:rFonts w:ascii="Wingdings" w:hAnsi="Wingdings"/>
    </w:rPr>
  </w:style>
  <w:style w:type="character" w:customStyle="1" w:styleId="WW8Num48z3">
    <w:name w:val="WW8Num48z3"/>
    <w:rsid w:val="007621CE"/>
    <w:rPr>
      <w:rFonts w:ascii="Symbol" w:hAnsi="Symbol"/>
    </w:rPr>
  </w:style>
  <w:style w:type="character" w:customStyle="1" w:styleId="WW8Num49z1">
    <w:name w:val="WW8Num49z1"/>
    <w:rsid w:val="007621CE"/>
    <w:rPr>
      <w:b w:val="0"/>
      <w:i w:val="0"/>
      <w:sz w:val="22"/>
      <w:szCs w:val="22"/>
    </w:rPr>
  </w:style>
  <w:style w:type="character" w:customStyle="1" w:styleId="WW8Num49z2">
    <w:name w:val="WW8Num49z2"/>
    <w:rsid w:val="007621CE"/>
    <w:rPr>
      <w:b w:val="0"/>
      <w:i w:val="0"/>
    </w:rPr>
  </w:style>
  <w:style w:type="character" w:customStyle="1" w:styleId="WW8Num52z3">
    <w:name w:val="WW8Num52z3"/>
    <w:rsid w:val="007621CE"/>
    <w:rPr>
      <w:rFonts w:ascii="Symbol" w:hAnsi="Symbol"/>
    </w:rPr>
  </w:style>
  <w:style w:type="character" w:customStyle="1" w:styleId="WW8Num55z3">
    <w:name w:val="WW8Num55z3"/>
    <w:rsid w:val="007621CE"/>
    <w:rPr>
      <w:rFonts w:ascii="Symbol" w:hAnsi="Symbol"/>
    </w:rPr>
  </w:style>
  <w:style w:type="character" w:customStyle="1" w:styleId="Bullets">
    <w:name w:val="Bullets"/>
    <w:rsid w:val="007621CE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7621CE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rsid w:val="007621C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locked/>
    <w:rsid w:val="007621CE"/>
    <w:pPr>
      <w:numPr>
        <w:numId w:val="19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7621CE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character" w:customStyle="1" w:styleId="tekstnei1">
    <w:name w:val="tekst_nei1"/>
    <w:rsid w:val="007621CE"/>
    <w:rPr>
      <w:vanish w:val="0"/>
      <w:webHidden w:val="0"/>
      <w:specVanish/>
    </w:rPr>
  </w:style>
  <w:style w:type="paragraph" w:customStyle="1" w:styleId="d1">
    <w:name w:val="d1"/>
    <w:basedOn w:val="Style"/>
    <w:rsid w:val="007621CE"/>
    <w:pPr>
      <w:tabs>
        <w:tab w:val="left" w:pos="510"/>
      </w:tabs>
      <w:autoSpaceDE/>
      <w:autoSpaceDN/>
      <w:adjustRightInd/>
      <w:spacing w:before="120" w:line="360" w:lineRule="auto"/>
      <w:ind w:left="510" w:hanging="510"/>
      <w:jc w:val="both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7621CE"/>
    <w:pPr>
      <w:autoSpaceDE/>
      <w:autoSpaceDN/>
      <w:adjustRightInd/>
      <w:spacing w:before="400" w:line="360" w:lineRule="auto"/>
      <w:jc w:val="both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7621CE"/>
    <w:pPr>
      <w:autoSpaceDE/>
      <w:autoSpaceDN/>
      <w:adjustRightInd/>
      <w:spacing w:before="120" w:line="360" w:lineRule="auto"/>
      <w:jc w:val="both"/>
    </w:pPr>
    <w:rPr>
      <w:rFonts w:cs="Times New Roman"/>
      <w:snapToGrid w:val="0"/>
      <w:szCs w:val="20"/>
    </w:rPr>
  </w:style>
  <w:style w:type="paragraph" w:customStyle="1" w:styleId="sadA">
    <w:name w:val="sad_A"/>
    <w:basedOn w:val="Heading10"/>
    <w:rsid w:val="007621CE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rsid w:val="007621CE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rsid w:val="007621CE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rsid w:val="007621CE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7621CE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styleId="EnvelopeReturn">
    <w:name w:val="envelope return"/>
    <w:basedOn w:val="Normal"/>
    <w:locked/>
    <w:rsid w:val="007621CE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EnvelopeAddress">
    <w:name w:val="envelope address"/>
    <w:basedOn w:val="Normal"/>
    <w:locked/>
    <w:rsid w:val="007621CE"/>
    <w:pPr>
      <w:framePr w:w="7920" w:h="1980" w:hRule="exact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customStyle="1" w:styleId="Ctimes12">
    <w:name w:val="Ctimes12"/>
    <w:basedOn w:val="Normal"/>
    <w:rsid w:val="007621CE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7621CE"/>
  </w:style>
  <w:style w:type="table" w:customStyle="1" w:styleId="TableGrid11">
    <w:name w:val="Table Grid11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621CE"/>
    <w:rPr>
      <w:rFonts w:eastAsia="Times New Roman" w:cs="Arial"/>
      <w:sz w:val="22"/>
      <w:szCs w:val="22"/>
      <w:lang w:val="en-US" w:eastAsia="en-US"/>
    </w:rPr>
  </w:style>
  <w:style w:type="numbering" w:styleId="111111">
    <w:name w:val="Outline List 2"/>
    <w:basedOn w:val="NoList"/>
    <w:locked/>
    <w:rsid w:val="007621CE"/>
    <w:pPr>
      <w:numPr>
        <w:numId w:val="20"/>
      </w:numPr>
    </w:pPr>
  </w:style>
  <w:style w:type="character" w:customStyle="1" w:styleId="Absatz-Standardschriftart">
    <w:name w:val="Absatz-Standardschriftart"/>
    <w:rsid w:val="007621CE"/>
  </w:style>
  <w:style w:type="paragraph" w:customStyle="1" w:styleId="Style1">
    <w:name w:val="Style1"/>
    <w:basedOn w:val="BodyTextIndent"/>
    <w:link w:val="Style1Char"/>
    <w:rsid w:val="007621CE"/>
    <w:pPr>
      <w:suppressAutoHyphens w:val="0"/>
      <w:spacing w:before="120" w:after="240"/>
      <w:ind w:left="0" w:firstLine="0"/>
    </w:pPr>
    <w:rPr>
      <w:rFonts w:ascii="Arial" w:hAnsi="Arial"/>
      <w:szCs w:val="24"/>
    </w:rPr>
  </w:style>
  <w:style w:type="character" w:customStyle="1" w:styleId="Style1Char">
    <w:name w:val="Style1 Char"/>
    <w:link w:val="Style1"/>
    <w:rsid w:val="007621CE"/>
    <w:rPr>
      <w:rFonts w:ascii="Arial" w:eastAsia="Times New Roman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7621CE"/>
    <w:pPr>
      <w:keepNext/>
      <w:suppressAutoHyphens w:val="0"/>
      <w:spacing w:before="240" w:after="240"/>
      <w:ind w:left="0" w:firstLine="0"/>
      <w:jc w:val="both"/>
    </w:pPr>
    <w:rPr>
      <w:bCs/>
      <w:sz w:val="24"/>
      <w:szCs w:val="24"/>
    </w:rPr>
  </w:style>
  <w:style w:type="paragraph" w:customStyle="1" w:styleId="Naslov3">
    <w:name w:val="Naslov 3"/>
    <w:basedOn w:val="Naslov2"/>
    <w:link w:val="Naslov3Char"/>
    <w:qFormat/>
    <w:rsid w:val="007621CE"/>
    <w:rPr>
      <w:b w:val="0"/>
    </w:rPr>
  </w:style>
  <w:style w:type="character" w:customStyle="1" w:styleId="Naslov2Char">
    <w:name w:val="Naslov 2 Char"/>
    <w:link w:val="Naslov2"/>
    <w:rsid w:val="007621CE"/>
    <w:rPr>
      <w:rFonts w:ascii="Arial" w:eastAsia="Times New Roman" w:hAnsi="Arial"/>
      <w:b/>
      <w:bCs/>
      <w:sz w:val="24"/>
      <w:szCs w:val="24"/>
      <w:lang w:val="sr-Cyrl-CS" w:eastAsia="ar-SA"/>
    </w:rPr>
  </w:style>
  <w:style w:type="paragraph" w:customStyle="1" w:styleId="Podnaslov1">
    <w:name w:val="Podnaslov 1"/>
    <w:basedOn w:val="Normal"/>
    <w:link w:val="Podnaslov1Char"/>
    <w:qFormat/>
    <w:rsid w:val="007621CE"/>
    <w:pPr>
      <w:suppressAutoHyphens w:val="0"/>
      <w:spacing w:before="240" w:after="240"/>
      <w:jc w:val="both"/>
    </w:pPr>
    <w:rPr>
      <w:rFonts w:ascii="Arial" w:hAnsi="Arial"/>
      <w:b/>
      <w:szCs w:val="24"/>
      <w:lang w:eastAsia="en-US"/>
    </w:rPr>
  </w:style>
  <w:style w:type="character" w:customStyle="1" w:styleId="Naslov3Char">
    <w:name w:val="Naslov 3 Char"/>
    <w:link w:val="Naslov3"/>
    <w:rsid w:val="007621CE"/>
    <w:rPr>
      <w:rFonts w:ascii="Arial" w:eastAsia="Times New Roman" w:hAnsi="Arial"/>
      <w:bCs/>
      <w:sz w:val="24"/>
      <w:szCs w:val="24"/>
      <w:lang w:val="sr-Cyrl-CS" w:eastAsia="ar-SA"/>
    </w:rPr>
  </w:style>
  <w:style w:type="paragraph" w:customStyle="1" w:styleId="Slika">
    <w:name w:val="Slika"/>
    <w:basedOn w:val="Normal"/>
    <w:link w:val="SlikaChar"/>
    <w:qFormat/>
    <w:rsid w:val="007621CE"/>
    <w:pPr>
      <w:suppressAutoHyphens w:val="0"/>
      <w:spacing w:before="120" w:after="240"/>
      <w:jc w:val="center"/>
    </w:pPr>
    <w:rPr>
      <w:rFonts w:ascii="Arial" w:hAnsi="Arial"/>
      <w:szCs w:val="24"/>
      <w:lang w:eastAsia="en-US"/>
    </w:rPr>
  </w:style>
  <w:style w:type="character" w:customStyle="1" w:styleId="Podnaslov1Char">
    <w:name w:val="Podnaslov 1 Char"/>
    <w:link w:val="Podnaslov1"/>
    <w:rsid w:val="007621CE"/>
    <w:rPr>
      <w:rFonts w:ascii="Arial" w:eastAsia="Times New Roman" w:hAnsi="Arial"/>
      <w:b/>
      <w:sz w:val="24"/>
      <w:szCs w:val="24"/>
      <w:lang w:val="sr-Cyrl-CS" w:eastAsia="en-US"/>
    </w:rPr>
  </w:style>
  <w:style w:type="paragraph" w:customStyle="1" w:styleId="Tabela1">
    <w:name w:val="Tabela 1"/>
    <w:basedOn w:val="Normal"/>
    <w:link w:val="Tabela1Char"/>
    <w:qFormat/>
    <w:rsid w:val="007621CE"/>
    <w:pPr>
      <w:suppressAutoHyphens w:val="0"/>
      <w:spacing w:before="120" w:after="80"/>
      <w:jc w:val="both"/>
    </w:pPr>
    <w:rPr>
      <w:rFonts w:ascii="Arial" w:hAnsi="Arial"/>
      <w:i/>
      <w:iCs/>
      <w:sz w:val="22"/>
      <w:lang w:eastAsia="en-US"/>
    </w:rPr>
  </w:style>
  <w:style w:type="character" w:customStyle="1" w:styleId="SlikaChar">
    <w:name w:val="Slika Char"/>
    <w:link w:val="Slika"/>
    <w:rsid w:val="007621CE"/>
    <w:rPr>
      <w:rFonts w:ascii="Arial" w:eastAsia="Times New Roman" w:hAnsi="Arial"/>
      <w:sz w:val="24"/>
      <w:szCs w:val="24"/>
      <w:lang w:val="sr-Cyrl-CS" w:eastAsia="en-US"/>
    </w:rPr>
  </w:style>
  <w:style w:type="character" w:customStyle="1" w:styleId="Tabela1Char">
    <w:name w:val="Tabela 1 Char"/>
    <w:link w:val="Tabela1"/>
    <w:rsid w:val="007621CE"/>
    <w:rPr>
      <w:rFonts w:ascii="Arial" w:eastAsia="Times New Roman" w:hAnsi="Arial"/>
      <w:i/>
      <w:iCs/>
      <w:sz w:val="22"/>
      <w:lang w:val="sr-Cyrl-CS" w:eastAsia="en-US"/>
    </w:rPr>
  </w:style>
  <w:style w:type="paragraph" w:styleId="TOCHeading">
    <w:name w:val="TOC Heading"/>
    <w:basedOn w:val="Heading10"/>
    <w:next w:val="Normal"/>
    <w:uiPriority w:val="39"/>
    <w:qFormat/>
    <w:rsid w:val="007621CE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Sadrzaj">
    <w:name w:val="Sadrzaj"/>
    <w:basedOn w:val="Normal"/>
    <w:link w:val="SadrzajChar"/>
    <w:qFormat/>
    <w:rsid w:val="007621CE"/>
    <w:pPr>
      <w:suppressAutoHyphens w:val="0"/>
      <w:spacing w:before="120" w:after="240"/>
      <w:jc w:val="both"/>
    </w:pPr>
    <w:rPr>
      <w:rFonts w:ascii="Arial" w:hAnsi="Arial"/>
      <w:color w:val="000000"/>
      <w:lang w:val="en-US" w:eastAsia="en-US"/>
    </w:rPr>
  </w:style>
  <w:style w:type="character" w:customStyle="1" w:styleId="SadrzajChar">
    <w:name w:val="Sadrzaj Char"/>
    <w:link w:val="Sadrzaj"/>
    <w:rsid w:val="007621CE"/>
    <w:rPr>
      <w:rFonts w:ascii="Arial" w:eastAsia="Times New Roman" w:hAnsi="Arial"/>
      <w:color w:val="000000"/>
      <w:sz w:val="24"/>
      <w:lang w:val="en-US" w:eastAsia="en-US"/>
    </w:rPr>
  </w:style>
  <w:style w:type="numbering" w:customStyle="1" w:styleId="NoList2">
    <w:name w:val="No List2"/>
    <w:next w:val="NoList"/>
    <w:uiPriority w:val="99"/>
    <w:semiHidden/>
    <w:rsid w:val="007621CE"/>
  </w:style>
  <w:style w:type="numbering" w:customStyle="1" w:styleId="1111111">
    <w:name w:val="1 / 1.1 / 1.1.11"/>
    <w:basedOn w:val="NoList"/>
    <w:next w:val="111111"/>
    <w:rsid w:val="007621CE"/>
    <w:pPr>
      <w:numPr>
        <w:numId w:val="18"/>
      </w:numPr>
    </w:pPr>
  </w:style>
  <w:style w:type="table" w:customStyle="1" w:styleId="TableGrid2">
    <w:name w:val="Table Grid2"/>
    <w:basedOn w:val="TableNormal"/>
    <w:next w:val="TableGrid"/>
    <w:rsid w:val="007621CE"/>
    <w:rPr>
      <w:rFonts w:ascii="Arial" w:eastAsia="Times New Roman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621CE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2">
    <w:name w:val="Header Char2"/>
    <w:rsid w:val="007621CE"/>
    <w:rPr>
      <w:sz w:val="24"/>
      <w:szCs w:val="24"/>
      <w:lang w:val="sr-Cyrl-CS" w:eastAsia="en-US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7621CE"/>
    <w:pPr>
      <w:outlineLvl w:val="1"/>
    </w:pPr>
  </w:style>
  <w:style w:type="paragraph" w:customStyle="1" w:styleId="KDPodnaslov3">
    <w:name w:val="KDPodnaslov3"/>
    <w:basedOn w:val="KDPodnaslov2"/>
    <w:next w:val="Normal"/>
    <w:link w:val="KDPodnaslov3Char"/>
    <w:qFormat/>
    <w:rsid w:val="007621CE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7621CE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7621CE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7621CE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paragraph" w:customStyle="1" w:styleId="KDNabrajanje">
    <w:name w:val="KDNabrajanje"/>
    <w:basedOn w:val="Normal"/>
    <w:link w:val="KDNabrajanjeChar"/>
    <w:qFormat/>
    <w:rsid w:val="007621CE"/>
    <w:pPr>
      <w:numPr>
        <w:numId w:val="14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KomentarChar">
    <w:name w:val="KDKomentar Char"/>
    <w:link w:val="KDKomentar"/>
    <w:rsid w:val="007621CE"/>
    <w:rPr>
      <w:rFonts w:ascii="Arial" w:eastAsia="Times New Roman" w:hAnsi="Arial"/>
      <w:i/>
      <w:color w:val="00B0F0"/>
      <w:lang w:val="ru-RU" w:eastAsia="en-US"/>
    </w:rPr>
  </w:style>
  <w:style w:type="character" w:customStyle="1" w:styleId="KDPodnaslov3Char">
    <w:name w:val="KDPodnaslov3 Char"/>
    <w:link w:val="KDPodnaslov3"/>
    <w:rsid w:val="007621CE"/>
    <w:rPr>
      <w:rFonts w:ascii="Arial" w:eastAsia="Times New Roman" w:hAnsi="Arial"/>
      <w:sz w:val="22"/>
      <w:szCs w:val="22"/>
      <w:lang w:val="en-US" w:eastAsia="en-US"/>
    </w:rPr>
  </w:style>
  <w:style w:type="character" w:customStyle="1" w:styleId="KDNabrajanjeChar">
    <w:name w:val="KDNabrajanje Char"/>
    <w:link w:val="KDNabrajanje"/>
    <w:rsid w:val="007621CE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7621CE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7621CE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7621CE"/>
    <w:rPr>
      <w:rFonts w:ascii="Arial" w:eastAsia="Times New Roman" w:hAnsi="Arial"/>
      <w:i/>
      <w:color w:val="92D050"/>
      <w:lang w:val="sr-Latn-CS" w:eastAsia="sr-Latn-CS"/>
    </w:rPr>
  </w:style>
  <w:style w:type="paragraph" w:customStyle="1" w:styleId="KDObrazac">
    <w:name w:val="KDObrazac"/>
    <w:basedOn w:val="Normal"/>
    <w:qFormat/>
    <w:rsid w:val="007621CE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character" w:customStyle="1" w:styleId="CommentTextChar1">
    <w:name w:val="Comment Text Char1"/>
    <w:locked/>
    <w:rsid w:val="007621CE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7621CE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17</Pages>
  <Words>4788</Words>
  <Characters>27292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Borčić</cp:lastModifiedBy>
  <cp:revision>16</cp:revision>
  <cp:lastPrinted>2018-05-18T08:02:00Z</cp:lastPrinted>
  <dcterms:created xsi:type="dcterms:W3CDTF">2018-05-18T05:37:00Z</dcterms:created>
  <dcterms:modified xsi:type="dcterms:W3CDTF">2018-05-18T08:30:00Z</dcterms:modified>
</cp:coreProperties>
</file>