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D4D2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</w:t>
      </w:r>
      <w:r w:rsidR="00C6690C" w:rsidRPr="00877ACD">
        <w:rPr>
          <w:rFonts w:ascii="Arial" w:hAnsi="Arial" w:cs="Arial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77AC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77ACD">
        <w:rPr>
          <w:rFonts w:ascii="Arial" w:hAnsi="Arial" w:cs="Arial"/>
          <w:sz w:val="22"/>
          <w:szCs w:val="22"/>
        </w:rPr>
        <w:t>УСЛУГА</w:t>
      </w:r>
      <w:r w:rsidRPr="00877ACD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t>:</w:t>
      </w:r>
    </w:p>
    <w:p w:rsidR="00ED4D22" w:rsidRPr="00ED4D22" w:rsidRDefault="00ED4D22" w:rsidP="00ED4D22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ED4D22">
        <w:rPr>
          <w:rFonts w:ascii="Arial" w:hAnsi="Arial" w:cs="Arial"/>
          <w:b/>
          <w:sz w:val="22"/>
          <w:szCs w:val="22"/>
          <w:lang w:val="sr-Cyrl-RS" w:eastAsia="hr-HR"/>
        </w:rPr>
        <w:t>Праћење утицаја отпадних вода ТЕНТ А</w:t>
      </w:r>
      <w:r w:rsidRPr="00ED4D22">
        <w:rPr>
          <w:rFonts w:ascii="Arial" w:hAnsi="Arial" w:cs="Arial"/>
          <w:b/>
          <w:sz w:val="22"/>
          <w:szCs w:val="22"/>
          <w:lang w:val="sr-Latn-RS" w:eastAsia="hr-HR"/>
        </w:rPr>
        <w:t xml:space="preserve">, </w:t>
      </w:r>
      <w:r w:rsidRPr="00ED4D22">
        <w:rPr>
          <w:rFonts w:ascii="Arial" w:hAnsi="Arial" w:cs="Arial"/>
          <w:b/>
          <w:sz w:val="22"/>
          <w:szCs w:val="22"/>
          <w:lang w:val="sr-Cyrl-RS" w:eastAsia="hr-HR"/>
        </w:rPr>
        <w:t>ТЕНТ Б, ТЕК,  ТЕМ</w:t>
      </w:r>
    </w:p>
    <w:p w:rsidR="00ED4D22" w:rsidRPr="00ED4D22" w:rsidRDefault="00ED4D22" w:rsidP="00ED4D22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ED4D22">
        <w:rPr>
          <w:rFonts w:ascii="Arial" w:hAnsi="Arial" w:cs="Arial"/>
          <w:b/>
          <w:sz w:val="22"/>
          <w:szCs w:val="22"/>
          <w:lang w:val="sr-Cyrl-RS" w:eastAsia="hr-HR"/>
        </w:rPr>
        <w:t>на површинске и подземне воде</w:t>
      </w:r>
      <w:r w:rsidRPr="00ED4D22">
        <w:rPr>
          <w:rFonts w:ascii="Arial" w:hAnsi="Arial" w:cs="Arial"/>
          <w:b/>
          <w:sz w:val="22"/>
          <w:szCs w:val="22"/>
          <w:lang w:val="sr-Latn-RS" w:eastAsia="hr-HR"/>
        </w:rPr>
        <w:t>.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2425D" w:rsidRDefault="00C6690C" w:rsidP="00D242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</w:p>
    <w:p w:rsidR="00ED4D22" w:rsidRPr="00ED4D22" w:rsidRDefault="00ED4D22" w:rsidP="00ED4D22">
      <w:pPr>
        <w:suppressAutoHyphens w:val="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ED4D22">
        <w:rPr>
          <w:rFonts w:ascii="Arial" w:hAnsi="Arial" w:cs="Arial"/>
          <w:b/>
          <w:sz w:val="22"/>
          <w:szCs w:val="22"/>
          <w:lang w:eastAsia="en-US"/>
        </w:rPr>
        <w:t>3000/</w:t>
      </w:r>
      <w:r w:rsidRPr="00ED4D22">
        <w:rPr>
          <w:rFonts w:ascii="Arial" w:hAnsi="Arial" w:cs="Arial"/>
          <w:b/>
          <w:sz w:val="22"/>
          <w:szCs w:val="22"/>
          <w:lang w:val="sr-Latn-RS" w:eastAsia="en-US"/>
        </w:rPr>
        <w:t>1091</w:t>
      </w:r>
      <w:r w:rsidRPr="00ED4D22">
        <w:rPr>
          <w:rFonts w:ascii="Arial" w:hAnsi="Arial" w:cs="Arial"/>
          <w:b/>
          <w:sz w:val="22"/>
          <w:szCs w:val="22"/>
          <w:lang w:eastAsia="en-US"/>
        </w:rPr>
        <w:t>/2018 (</w:t>
      </w:r>
      <w:r w:rsidRPr="00ED4D22">
        <w:rPr>
          <w:rFonts w:ascii="Arial" w:hAnsi="Arial" w:cs="Arial"/>
          <w:b/>
          <w:sz w:val="22"/>
          <w:szCs w:val="22"/>
          <w:lang w:val="sr-Latn-RS" w:eastAsia="en-US"/>
        </w:rPr>
        <w:t>371/2018</w:t>
      </w:r>
      <w:r w:rsidRPr="00ED4D22">
        <w:rPr>
          <w:rFonts w:ascii="Arial" w:hAnsi="Arial" w:cs="Arial"/>
          <w:b/>
          <w:sz w:val="22"/>
          <w:szCs w:val="22"/>
          <w:lang w:eastAsia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A3DE4">
        <w:rPr>
          <w:rFonts w:ascii="Arial" w:hAnsi="Arial" w:cs="Arial"/>
          <w:sz w:val="22"/>
          <w:szCs w:val="22"/>
          <w:lang w:val="sr-Latn-RS"/>
        </w:rPr>
        <w:t>105-E.03.01-</w:t>
      </w:r>
      <w:r w:rsidR="00DD5CBE">
        <w:rPr>
          <w:rFonts w:ascii="Arial" w:hAnsi="Arial" w:cs="Arial"/>
          <w:sz w:val="22"/>
          <w:szCs w:val="22"/>
          <w:lang w:val="sr-Cyrl-RS"/>
        </w:rPr>
        <w:t xml:space="preserve">136647/ </w:t>
      </w:r>
      <w:r w:rsidR="00DD5CBE">
        <w:rPr>
          <w:rFonts w:ascii="Arial" w:hAnsi="Arial" w:cs="Arial"/>
          <w:sz w:val="22"/>
          <w:szCs w:val="22"/>
          <w:lang w:val="sr-Latn-RS"/>
        </w:rPr>
        <w:t>10-</w:t>
      </w:r>
      <w:r w:rsidR="00ED4D22">
        <w:rPr>
          <w:rFonts w:ascii="Arial" w:hAnsi="Arial" w:cs="Arial"/>
          <w:sz w:val="22"/>
          <w:szCs w:val="22"/>
          <w:lang w:val="sr-Latn-RS"/>
        </w:rPr>
        <w:t>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D4D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D5CBE">
        <w:rPr>
          <w:rFonts w:ascii="Arial" w:hAnsi="Arial" w:cs="Arial"/>
          <w:sz w:val="22"/>
          <w:szCs w:val="22"/>
          <w:lang w:val="sr-Latn-RS"/>
        </w:rPr>
        <w:t>29.05.</w:t>
      </w:r>
      <w:r w:rsidR="00ED4D22">
        <w:rPr>
          <w:rFonts w:ascii="Arial" w:hAnsi="Arial" w:cs="Arial"/>
          <w:sz w:val="22"/>
          <w:szCs w:val="22"/>
          <w:lang w:val="sr-Cyrl-RS"/>
        </w:rPr>
        <w:t xml:space="preserve"> 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7AC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D4D22">
        <w:rPr>
          <w:rFonts w:ascii="Arial" w:hAnsi="Arial" w:cs="Arial"/>
          <w:i/>
          <w:sz w:val="22"/>
          <w:szCs w:val="22"/>
          <w:lang w:val="sr-Cyrl-RS"/>
        </w:rPr>
        <w:t>мај, 2018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D4D2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877ACD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br/>
      </w:r>
    </w:p>
    <w:p w:rsidR="00ED4D22" w:rsidRDefault="00ED4D22" w:rsidP="00ED4D22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hr-HR"/>
        </w:rPr>
      </w:pPr>
      <w:r w:rsidRPr="00ED4D22">
        <w:rPr>
          <w:rFonts w:ascii="Arial" w:hAnsi="Arial" w:cs="Arial"/>
          <w:sz w:val="22"/>
          <w:szCs w:val="22"/>
          <w:lang w:val="sr-Cyrl-RS" w:eastAsia="hr-HR"/>
        </w:rPr>
        <w:t>Праћење утицаја отпадних вода ТЕНТ А</w:t>
      </w:r>
      <w:r w:rsidRPr="00ED4D22">
        <w:rPr>
          <w:rFonts w:ascii="Arial" w:hAnsi="Arial" w:cs="Arial"/>
          <w:sz w:val="22"/>
          <w:szCs w:val="22"/>
          <w:lang w:val="sr-Latn-RS" w:eastAsia="hr-HR"/>
        </w:rPr>
        <w:t xml:space="preserve">, </w:t>
      </w:r>
      <w:r w:rsidRPr="00ED4D22">
        <w:rPr>
          <w:rFonts w:ascii="Arial" w:hAnsi="Arial" w:cs="Arial"/>
          <w:sz w:val="22"/>
          <w:szCs w:val="22"/>
          <w:lang w:val="sr-Cyrl-RS" w:eastAsia="hr-HR"/>
        </w:rPr>
        <w:t>ТЕНТ Б, ТЕК,  ТЕМ</w:t>
      </w:r>
    </w:p>
    <w:p w:rsidR="00ED4D22" w:rsidRPr="00ED4D22" w:rsidRDefault="00ED4D22" w:rsidP="00ED4D22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ED4D22">
        <w:rPr>
          <w:rFonts w:ascii="Arial" w:hAnsi="Arial" w:cs="Arial"/>
          <w:sz w:val="22"/>
          <w:szCs w:val="22"/>
          <w:lang w:val="sr-Cyrl-RS" w:eastAsia="hr-HR"/>
        </w:rPr>
        <w:t>на површинске и подземне воде</w:t>
      </w:r>
      <w:r w:rsidRPr="00ED4D22">
        <w:rPr>
          <w:rFonts w:ascii="Arial" w:hAnsi="Arial" w:cs="Arial"/>
          <w:sz w:val="22"/>
          <w:szCs w:val="22"/>
          <w:lang w:val="sr-Latn-RS" w:eastAsia="hr-HR"/>
        </w:rPr>
        <w:t>.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7ACD" w:rsidRDefault="00877ACD" w:rsidP="00877ACD">
      <w:pPr>
        <w:pStyle w:val="KDPodnaslov1"/>
        <w:spacing w:before="0"/>
        <w:rPr>
          <w:rFonts w:cs="Arial"/>
          <w:b w:val="0"/>
        </w:rPr>
      </w:pPr>
      <w:r>
        <w:rPr>
          <w:rFonts w:cs="Arial"/>
          <w:b w:val="0"/>
          <w:lang w:val="sr-Cyrl-RS"/>
        </w:rPr>
        <w:t>Део</w:t>
      </w:r>
      <w:r w:rsidRPr="00877ACD">
        <w:rPr>
          <w:rFonts w:cs="Arial"/>
          <w:b w:val="0"/>
          <w:lang w:val="sr-Cyrl-RS"/>
        </w:rPr>
        <w:t xml:space="preserve"> </w:t>
      </w:r>
      <w:r w:rsidRPr="00877ACD">
        <w:rPr>
          <w:rFonts w:cs="Arial"/>
          <w:b w:val="0"/>
        </w:rPr>
        <w:t xml:space="preserve"> конкурсне документације </w:t>
      </w:r>
      <w:bookmarkStart w:id="0" w:name="_Toc442559887"/>
      <w:r w:rsidRPr="00877ACD">
        <w:rPr>
          <w:rFonts w:cs="Arial"/>
          <w:b w:val="0"/>
          <w:lang w:val="sr-Cyrl-RS"/>
        </w:rPr>
        <w:t>- 6.</w:t>
      </w:r>
      <w:r w:rsidRPr="00877ACD">
        <w:rPr>
          <w:rFonts w:cs="Arial"/>
          <w:b w:val="0"/>
        </w:rPr>
        <w:t>УПУТСТВО ПОНУЂАЧИМА КАКО ДА САЧИНЕ ПОНУДУ</w:t>
      </w:r>
      <w:bookmarkEnd w:id="0"/>
      <w:r>
        <w:rPr>
          <w:rFonts w:cs="Arial"/>
          <w:b w:val="0"/>
          <w:lang w:val="sr-Cyrl-RS"/>
        </w:rPr>
        <w:t>,</w:t>
      </w:r>
      <w:r w:rsidRPr="00877ACD">
        <w:rPr>
          <w:rFonts w:cs="Arial"/>
          <w:b w:val="0"/>
          <w:lang w:val="sr-Cyrl-RS"/>
        </w:rPr>
        <w:t xml:space="preserve">  у Тачки  6.17- који се односи на средство финансиског озбеђења за озбиљност понуде </w:t>
      </w:r>
      <w:r w:rsidR="00C6690C" w:rsidRPr="00877ACD">
        <w:rPr>
          <w:rFonts w:cs="Arial"/>
          <w:b w:val="0"/>
        </w:rPr>
        <w:t>мења се и</w:t>
      </w:r>
      <w:r>
        <w:rPr>
          <w:rFonts w:cs="Arial"/>
          <w:b w:val="0"/>
          <w:lang w:val="sr-Cyrl-RS"/>
        </w:rPr>
        <w:t xml:space="preserve"> сада гласи</w:t>
      </w:r>
      <w:r w:rsidR="00C6690C" w:rsidRPr="00877ACD">
        <w:rPr>
          <w:rFonts w:cs="Arial"/>
          <w:b w:val="0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Понуђач је дужан да достави следећа средства финансијског обезбеђења: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У понуди: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за озбиљност понуде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Понуђач је обавезан да уз понуду Наручиоцу достави: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1)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бланко сопствену меницу за озбиљност понуде која је: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Менично писмо – овлашћење којим понуђач овлашћује наручиоца да може наплатити меницу  на износ од </w:t>
      </w:r>
      <w:r>
        <w:rPr>
          <w:rFonts w:ascii="Arial" w:hAnsi="Arial" w:cs="Arial"/>
          <w:sz w:val="22"/>
          <w:szCs w:val="22"/>
          <w:lang w:val="ru-RU" w:eastAsia="en-US"/>
        </w:rPr>
        <w:t>2</w:t>
      </w:r>
      <w:r w:rsidRPr="00877ACD">
        <w:rPr>
          <w:rFonts w:ascii="Arial" w:hAnsi="Arial" w:cs="Arial"/>
          <w:sz w:val="22"/>
          <w:szCs w:val="22"/>
          <w:lang w:val="ru-RU" w:eastAsia="en-US"/>
        </w:rPr>
        <w:t>% од вредности понуде (без ПДВ-а) са роком важења минимално 30дана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2)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3)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ОП обрасца.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4)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 xml:space="preserve">У  случају  да  изабрани  Понуђач  после  истека  рока  за  подношење  понуда,  а  у  року важења  опције  понуде,  повуче  или  измени  понуду,   не  потпише  Уговор  када  </w:t>
      </w:r>
      <w:r w:rsidRPr="00877ACD">
        <w:rPr>
          <w:rFonts w:ascii="Arial" w:hAnsi="Arial" w:cs="Arial"/>
          <w:sz w:val="22"/>
          <w:szCs w:val="22"/>
          <w:lang w:val="ru-RU" w:eastAsia="en-US"/>
        </w:rPr>
        <w:lastRenderedPageBreak/>
        <w:t>је његова  понуда  изабрана  као  најповољнија или не достави средство финансијског обезбеђења које је захтевано уговором, Наручилац  има  право  да  изврши  наплату бланко сопствене менице  за  озбиљност  понуде.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у року од осам дана од дана предаје наручиоцу средства финансијског обезбеђења која су захтевана у закљученом уговору.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са којим није закључен уговор одмах по закључењу уговора са понуђачем чија понуда буде изабрана као најповољнија.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877ACD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877A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877ACD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bookmarkStart w:id="1" w:name="_GoBack"/>
      <w:bookmarkEnd w:id="1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81" w:rsidRDefault="001C1C81" w:rsidP="00F717AF">
      <w:r>
        <w:separator/>
      </w:r>
    </w:p>
  </w:endnote>
  <w:endnote w:type="continuationSeparator" w:id="0">
    <w:p w:rsidR="001C1C81" w:rsidRDefault="001C1C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2425D" w:rsidRPr="00D2425D" w:rsidRDefault="00C6690C" w:rsidP="00D2425D">
    <w:pPr>
      <w:suppressAutoHyphens w:val="0"/>
      <w:ind w:right="-19"/>
      <w:outlineLvl w:val="0"/>
      <w:rPr>
        <w:rFonts w:ascii="Arial" w:hAnsi="Arial" w:cs="Arial"/>
        <w:b/>
        <w:sz w:val="16"/>
        <w:szCs w:val="16"/>
        <w:lang w:eastAsia="en-US"/>
      </w:rPr>
    </w:pPr>
    <w:r w:rsidRPr="00877ACD">
      <w:rPr>
        <w:i/>
        <w:sz w:val="18"/>
        <w:szCs w:val="18"/>
      </w:rPr>
      <w:t xml:space="preserve">ЈН  број 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0614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/2017, 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1708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 xml:space="preserve">, 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1709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,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 xml:space="preserve"> 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1710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 (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232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/2017)</w:t>
    </w:r>
  </w:p>
  <w:p w:rsidR="00C6690C" w:rsidRPr="005403F3" w:rsidRDefault="00ED4D22" w:rsidP="00D2425D">
    <w:pPr>
      <w:pStyle w:val="BodyText"/>
      <w:jc w:val="left"/>
      <w:rPr>
        <w:i/>
      </w:rPr>
    </w:pPr>
    <w:r>
      <w:rPr>
        <w:i/>
        <w:sz w:val="18"/>
        <w:szCs w:val="18"/>
      </w:rPr>
      <w:t xml:space="preserve">  Друга </w:t>
    </w:r>
    <w:r w:rsidR="00C6690C" w:rsidRPr="00877ACD">
      <w:rPr>
        <w:i/>
        <w:sz w:val="18"/>
        <w:szCs w:val="18"/>
      </w:rPr>
      <w:t xml:space="preserve"> измена конкурсне документације</w:t>
    </w:r>
    <w:r w:rsidR="00C6690C" w:rsidRPr="00877ACD">
      <w:rPr>
        <w:i/>
        <w:sz w:val="20"/>
      </w:rPr>
      <w:t xml:space="preserve">                              </w:t>
    </w:r>
    <w:r w:rsidR="00877ACD" w:rsidRPr="00877ACD">
      <w:rPr>
        <w:i/>
        <w:sz w:val="20"/>
        <w:lang w:val="sr-Cyrl-RS"/>
      </w:rPr>
      <w:t xml:space="preserve">                                                       </w:t>
    </w:r>
    <w:r w:rsidR="00C6690C" w:rsidRPr="00877ACD">
      <w:rPr>
        <w:i/>
        <w:sz w:val="20"/>
      </w:rPr>
      <w:t xml:space="preserve">   </w:t>
    </w:r>
    <w:r w:rsidR="00C6690C">
      <w:rPr>
        <w:i/>
        <w:sz w:val="20"/>
      </w:rPr>
      <w:t xml:space="preserve">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DD5CBE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DD5CBE">
      <w:rPr>
        <w:i/>
        <w:noProof/>
      </w:rPr>
      <w:t>3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81" w:rsidRDefault="001C1C81" w:rsidP="00F717AF">
      <w:r>
        <w:separator/>
      </w:r>
    </w:p>
  </w:footnote>
  <w:footnote w:type="continuationSeparator" w:id="0">
    <w:p w:rsidR="001C1C81" w:rsidRDefault="001C1C8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C1C8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D5CB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D5CB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C8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DE4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3657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FC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ACD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60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07EC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25D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DD7"/>
    <w:rsid w:val="00DD5C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D22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595B2"/>
  <w15:docId w15:val="{5EC1557B-29D5-4B98-AB5B-BFCA685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877AC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877ACD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D907-5D26-471D-B28F-74CEEC0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32</cp:revision>
  <cp:lastPrinted>2018-05-29T09:27:00Z</cp:lastPrinted>
  <dcterms:created xsi:type="dcterms:W3CDTF">2015-07-01T14:16:00Z</dcterms:created>
  <dcterms:modified xsi:type="dcterms:W3CDTF">2018-05-29T10:47:00Z</dcterms:modified>
</cp:coreProperties>
</file>