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F207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F207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F207B" w:rsidRPr="007F207B" w:rsidRDefault="007F207B" w:rsidP="007F207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F207B">
        <w:rPr>
          <w:rFonts w:ascii="Arial" w:hAnsi="Arial"/>
        </w:rPr>
        <w:t>Број:105-Е.03.01-</w:t>
      </w:r>
      <w:r w:rsidRPr="007F207B">
        <w:rPr>
          <w:rFonts w:ascii="Arial" w:hAnsi="Arial"/>
          <w:lang w:val="sr-Latn-RS"/>
        </w:rPr>
        <w:t>252744</w:t>
      </w:r>
      <w:r w:rsidR="00AF23E8">
        <w:rPr>
          <w:rFonts w:ascii="Arial" w:hAnsi="Arial"/>
          <w:lang w:val="sr-Latn-RS"/>
        </w:rPr>
        <w:t>/7</w:t>
      </w:r>
      <w:r w:rsidRPr="007F207B">
        <w:rPr>
          <w:rFonts w:ascii="Arial" w:hAnsi="Arial"/>
        </w:rPr>
        <w:t>-201</w:t>
      </w:r>
      <w:r w:rsidRPr="007F207B">
        <w:rPr>
          <w:rFonts w:ascii="Arial" w:hAnsi="Arial"/>
          <w:lang w:val="sr-Latn-RS"/>
        </w:rPr>
        <w:t>8</w:t>
      </w:r>
    </w:p>
    <w:p w:rsidR="007F207B" w:rsidRPr="00AF23E8" w:rsidRDefault="007F207B" w:rsidP="007F207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F207B">
        <w:rPr>
          <w:rFonts w:ascii="Arial" w:hAnsi="Arial"/>
        </w:rPr>
        <w:t>Обреновац,</w:t>
      </w:r>
      <w:r w:rsidR="00AF23E8">
        <w:rPr>
          <w:rFonts w:ascii="Arial" w:hAnsi="Arial"/>
          <w:lang w:val="sr-Latn-RS"/>
        </w:rPr>
        <w:t>22.06.2018.</w:t>
      </w:r>
    </w:p>
    <w:p w:rsidR="00FC01E0" w:rsidRPr="007F207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207B" w:rsidRPr="007F207B">
        <w:rPr>
          <w:rFonts w:ascii="Arial" w:hAnsi="Arial"/>
          <w:b/>
          <w:lang w:val="sr-Latn-RS"/>
        </w:rPr>
        <w:t>3000/0787/2018 (536/2018)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F207B" w:rsidRPr="007F207B">
        <w:rPr>
          <w:rFonts w:ascii="Arial" w:hAnsi="Arial"/>
          <w:lang w:val="sr-Cyrl-RS"/>
        </w:rPr>
        <w:t xml:space="preserve">услуге – </w:t>
      </w:r>
      <w:r w:rsidR="007F207B" w:rsidRPr="007F207B">
        <w:rPr>
          <w:rFonts w:ascii="Arial" w:hAnsi="Arial"/>
          <w:bCs/>
          <w:lang w:val="sr-Latn-RS"/>
        </w:rPr>
        <w:t xml:space="preserve">Зaмeнa </w:t>
      </w:r>
      <w:r w:rsidR="007F207B" w:rsidRPr="007F207B">
        <w:rPr>
          <w:rFonts w:ascii="Arial" w:hAnsi="Arial"/>
          <w:bCs/>
          <w:lang w:val="sr-Cyrl-RS"/>
        </w:rPr>
        <w:t>неонских</w:t>
      </w:r>
      <w:r w:rsidR="007F207B" w:rsidRPr="007F207B">
        <w:rPr>
          <w:rFonts w:ascii="Arial" w:hAnsi="Arial"/>
          <w:bCs/>
          <w:lang w:val="sr-Latn-RS"/>
        </w:rPr>
        <w:t xml:space="preserve"> сa Лeд рeфлeктoримa </w:t>
      </w:r>
      <w:r w:rsidR="007F207B" w:rsidRPr="007F207B">
        <w:rPr>
          <w:rFonts w:ascii="Arial" w:hAnsi="Arial"/>
          <w:bCs/>
          <w:lang w:val="sr-Cyrl-RS"/>
        </w:rPr>
        <w:t>у депоу за одржавање железничких возила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F207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40C6D" w:rsidRPr="00D40C6D" w:rsidRDefault="00823373" w:rsidP="00D40C6D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D40C6D" w:rsidRPr="00D40C6D">
        <w:rPr>
          <w:rFonts w:ascii="Arial" w:hAnsi="Arial"/>
          <w:bCs/>
          <w:iCs/>
          <w:lang w:val="sr-Latn-RS"/>
        </w:rPr>
        <w:t>Назив саме јавне набавке је у колизији са њеним захтевом.</w:t>
      </w:r>
      <w:r w:rsidR="00D40C6D" w:rsidRPr="00D40C6D">
        <w:rPr>
          <w:rFonts w:ascii="Arial" w:hAnsi="Arial"/>
          <w:iCs/>
          <w:lang w:val="sr-Latn-RS"/>
        </w:rPr>
        <w:t xml:space="preserve"> </w:t>
      </w:r>
      <w:r w:rsidR="00D40C6D" w:rsidRPr="00D40C6D">
        <w:rPr>
          <w:rFonts w:ascii="Arial" w:hAnsi="Arial"/>
          <w:bCs/>
          <w:iCs/>
          <w:lang w:val="sr-Latn-RS"/>
        </w:rPr>
        <w:t>Назив</w:t>
      </w:r>
      <w:r w:rsidR="00D40C6D" w:rsidRPr="00D40C6D">
        <w:rPr>
          <w:rFonts w:ascii="Arial" w:hAnsi="Arial"/>
          <w:iCs/>
          <w:lang w:val="sr-Latn-RS"/>
        </w:rPr>
        <w:t>: </w:t>
      </w:r>
      <w:r w:rsidR="00D40C6D" w:rsidRPr="00D40C6D">
        <w:rPr>
          <w:rFonts w:ascii="Arial" w:hAnsi="Arial"/>
          <w:bCs/>
          <w:iCs/>
          <w:lang w:val="ru-RU"/>
        </w:rPr>
        <w:t>Зaмeнa неонских сa Лeд рeфлeктoримa у депоу за одржавање железничких возила</w:t>
      </w:r>
      <w:r w:rsidR="00D40C6D">
        <w:rPr>
          <w:rFonts w:ascii="Arial" w:hAnsi="Arial"/>
          <w:iCs/>
          <w:lang w:val="sr-Latn-RS"/>
        </w:rPr>
        <w:t xml:space="preserve">. </w:t>
      </w:r>
      <w:r w:rsidR="00D40C6D" w:rsidRPr="00D40C6D">
        <w:rPr>
          <w:rFonts w:ascii="Arial" w:hAnsi="Arial"/>
          <w:iCs/>
          <w:lang w:val="sr-Latn-RS"/>
        </w:rPr>
        <w:t>Техничка спецификација јасно говори да је ваша намера да постојеће светиљке реконструишете, тако што бисте задржали постојећа кућишта светиљки, а заменили светлосни извор (сада су у рефлекторима живине сијалице, а ви желите LED) - погледајте слику испод:</w:t>
      </w:r>
    </w:p>
    <w:p w:rsidR="00D40C6D" w:rsidRPr="00D40C6D" w:rsidRDefault="00D40C6D" w:rsidP="00D40C6D">
      <w:pPr>
        <w:rPr>
          <w:rFonts w:ascii="Arial" w:hAnsi="Arial"/>
          <w:iCs/>
          <w:lang w:val="sr-Latn-RS"/>
        </w:rPr>
      </w:pPr>
    </w:p>
    <w:p w:rsidR="00D40C6D" w:rsidRPr="00D40C6D" w:rsidRDefault="00D40C6D" w:rsidP="00D40C6D">
      <w:pPr>
        <w:rPr>
          <w:rFonts w:ascii="Arial" w:hAnsi="Arial"/>
          <w:iCs/>
          <w:lang w:val="sr-Latn-RS"/>
        </w:rPr>
      </w:pPr>
      <w:r w:rsidRPr="00D40C6D">
        <w:rPr>
          <w:rFonts w:ascii="Arial" w:hAnsi="Arial"/>
          <w:iCs/>
          <w:noProof/>
          <w:lang w:val="sr-Latn-RS" w:eastAsia="sr-Latn-RS"/>
        </w:rPr>
        <w:drawing>
          <wp:inline distT="0" distB="0" distL="0" distR="0" wp14:anchorId="20F4041C" wp14:editId="4C4E7213">
            <wp:extent cx="4497070" cy="3132455"/>
            <wp:effectExtent l="0" t="0" r="0" b="0"/>
            <wp:docPr id="2" name="Picture 2" descr="cid:ii_jin3adwn0_1641d26ee7beb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in3adwn0_1641d26ee7beb11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40C6D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40C6D" w:rsidRPr="00D40C6D">
        <w:rPr>
          <w:rFonts w:ascii="Arial" w:hAnsi="Arial"/>
          <w:iCs/>
          <w:lang w:val="sr-Cyrl-RS"/>
        </w:rPr>
        <w:t>Наручилац не може након покретања поступка јавне набавке да мења назив јавне набавке јер је планом набавке за 2018. годину предвиђен тај назив  јавне набавке.</w:t>
      </w:r>
    </w:p>
    <w:p w:rsidR="00486443" w:rsidRPr="00486443" w:rsidRDefault="00823373" w:rsidP="0048644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486443" w:rsidRPr="00486443">
        <w:rPr>
          <w:rFonts w:ascii="Arial" w:hAnsi="Arial"/>
          <w:bCs/>
          <w:iCs/>
          <w:lang w:val="sr-Latn-RS"/>
        </w:rPr>
        <w:t>У техничкој спецификацији сте навели да желите осветљај од 250lx на радној површини, а која се налази на висини од 0.8m од пода</w:t>
      </w:r>
      <w:r w:rsidR="00486443" w:rsidRPr="00486443">
        <w:rPr>
          <w:rFonts w:ascii="Arial" w:hAnsi="Arial"/>
          <w:bCs/>
          <w:iCs/>
          <w:lang w:val="sr-Cyrl-RS"/>
        </w:rPr>
        <w:t>.</w:t>
      </w:r>
      <w:r w:rsidR="00486443" w:rsidRPr="00486443">
        <w:rPr>
          <w:rFonts w:ascii="Arial" w:hAnsi="Arial"/>
          <w:iCs/>
          <w:lang w:val="sr-Cyrl-RS"/>
        </w:rPr>
        <w:t xml:space="preserve"> </w:t>
      </w:r>
      <w:r w:rsidR="00486443" w:rsidRPr="00486443">
        <w:rPr>
          <w:rFonts w:ascii="Arial" w:hAnsi="Arial"/>
          <w:iCs/>
          <w:lang w:val="sr-Latn-RS"/>
        </w:rPr>
        <w:t>Прво, да би се израчунала јачина осветљаја, није довољно знати само на којој се висини налази радна површина, већ је неопходно знати и са које висине светлост долази, тј. на којој висини се налази светиљка.</w:t>
      </w:r>
      <w:r w:rsidR="00486443" w:rsidRPr="00486443">
        <w:rPr>
          <w:rFonts w:ascii="Arial" w:hAnsi="Arial"/>
          <w:iCs/>
          <w:lang w:val="sr-Cyrl-RS"/>
        </w:rPr>
        <w:t xml:space="preserve"> </w:t>
      </w:r>
      <w:r w:rsidR="00486443" w:rsidRPr="00486443">
        <w:rPr>
          <w:rFonts w:ascii="Arial" w:hAnsi="Arial"/>
          <w:iCs/>
          <w:lang w:val="sr-Latn-RS"/>
        </w:rPr>
        <w:t>Друго, овај податак је битан и за израчунавање цене демонтаће старих и монтаже нових светиљки</w:t>
      </w:r>
      <w:r w:rsidR="00486443" w:rsidRPr="00486443">
        <w:rPr>
          <w:rFonts w:ascii="Arial" w:hAnsi="Arial"/>
          <w:iCs/>
          <w:lang w:val="sr-Cyrl-RS"/>
        </w:rPr>
        <w:t>.</w:t>
      </w:r>
    </w:p>
    <w:p w:rsidR="00823373" w:rsidRPr="00182CF6" w:rsidRDefault="00823373" w:rsidP="003317EC">
      <w:pPr>
        <w:rPr>
          <w:rFonts w:ascii="Arial" w:hAnsi="Arial"/>
          <w:b/>
          <w:lang w:val="sr-Cyrl-RS"/>
        </w:rPr>
      </w:pPr>
    </w:p>
    <w:p w:rsidR="00823373" w:rsidRPr="00313F4E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313F4E" w:rsidRPr="00313F4E">
        <w:rPr>
          <w:rFonts w:ascii="Arial" w:hAnsi="Arial" w:cs="Arial"/>
          <w:iCs/>
          <w:sz w:val="22"/>
          <w:szCs w:val="22"/>
          <w:lang w:val="sr-Cyrl-RS"/>
        </w:rPr>
        <w:t>Висина од пода до светиљке (рефлектора) износи 8</w:t>
      </w:r>
      <w:r w:rsidR="00313F4E" w:rsidRPr="00313F4E">
        <w:rPr>
          <w:rFonts w:ascii="Arial" w:hAnsi="Arial" w:cs="Arial"/>
          <w:iCs/>
          <w:sz w:val="22"/>
          <w:szCs w:val="22"/>
        </w:rPr>
        <w:t>m.</w:t>
      </w:r>
    </w:p>
    <w:p w:rsidR="00486443" w:rsidRDefault="0048644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486443" w:rsidRPr="00182CF6" w:rsidRDefault="00486443" w:rsidP="00486443">
      <w:pPr>
        <w:rPr>
          <w:rFonts w:ascii="Arial" w:hAnsi="Arial"/>
          <w:bCs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182CF6" w:rsidRPr="00182CF6">
        <w:rPr>
          <w:rFonts w:ascii="Arial" w:hAnsi="Arial"/>
          <w:bCs/>
          <w:iCs/>
        </w:rPr>
        <w:t>Нисте ваљано дефинисали место пружања услуге</w:t>
      </w:r>
      <w:r w:rsidR="00182CF6" w:rsidRPr="00182CF6">
        <w:rPr>
          <w:rFonts w:ascii="Arial" w:hAnsi="Arial"/>
          <w:bCs/>
          <w:iCs/>
          <w:lang w:val="sr-Cyrl-RS"/>
        </w:rPr>
        <w:t>.</w:t>
      </w:r>
      <w:r w:rsidR="00182CF6" w:rsidRPr="00182CF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="00182CF6" w:rsidRPr="00182CF6">
        <w:rPr>
          <w:rFonts w:ascii="Arial" w:hAnsi="Arial"/>
          <w:bCs/>
          <w:iCs/>
          <w:lang w:val="sr-Latn-RS"/>
        </w:rPr>
        <w:t>Услуга није само демонтажа и монтажа, већ и интервенција на рефлекторима. Дакле, место извршења услуге никако не може бити само радионица за одржавање возила, већ и радионица/фабрика Понуђача. Да је у питању проста замена постојећих новим рефлекторима, ваша дефиниција би била у реду.</w:t>
      </w:r>
    </w:p>
    <w:p w:rsidR="00486443" w:rsidRPr="00D97D88" w:rsidRDefault="00486443" w:rsidP="00486443">
      <w:pPr>
        <w:rPr>
          <w:rFonts w:ascii="Arial" w:hAnsi="Arial"/>
          <w:b/>
        </w:rPr>
      </w:pPr>
    </w:p>
    <w:p w:rsidR="000B3629" w:rsidRPr="00F43834" w:rsidRDefault="00486443" w:rsidP="000B3629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0B3629" w:rsidRPr="00F43834">
        <w:rPr>
          <w:rFonts w:ascii="Arial" w:hAnsi="Arial"/>
          <w:sz w:val="22"/>
          <w:szCs w:val="22"/>
        </w:rPr>
        <w:t>М</w:t>
      </w:r>
      <w:r w:rsidR="000B3629" w:rsidRPr="00F43834">
        <w:rPr>
          <w:rFonts w:ascii="Arial" w:hAnsi="Arial"/>
          <w:sz w:val="22"/>
          <w:szCs w:val="22"/>
          <w:lang w:val="sr-Cyrl-RS"/>
        </w:rPr>
        <w:t xml:space="preserve">есто извршења </w:t>
      </w:r>
      <w:r w:rsidR="000B3629" w:rsidRPr="00F43834">
        <w:rPr>
          <w:rFonts w:ascii="Arial" w:hAnsi="Arial"/>
          <w:iCs/>
          <w:sz w:val="22"/>
          <w:szCs w:val="22"/>
          <w:lang w:val="sr-Cyrl-RS"/>
        </w:rPr>
        <w:t xml:space="preserve">је радионица </w:t>
      </w:r>
      <w:r w:rsidR="000B3629" w:rsidRPr="00F43834">
        <w:rPr>
          <w:rFonts w:ascii="Arial" w:hAnsi="Arial"/>
          <w:iCs/>
          <w:sz w:val="22"/>
          <w:szCs w:val="22"/>
        </w:rPr>
        <w:t>изабраног понуђача</w:t>
      </w:r>
      <w:r w:rsidR="000B3629" w:rsidRPr="00F43834">
        <w:rPr>
          <w:rFonts w:ascii="Arial" w:hAnsi="Arial"/>
          <w:sz w:val="22"/>
          <w:szCs w:val="22"/>
        </w:rPr>
        <w:t>, понуда се даје на паритету ф-ко Огранак ТЕНТ, Богољуба Урошевића Црног бр.44., 11500 Обреновац. Сви трошкови транспорта падају на терет изабраног понуђача</w:t>
      </w:r>
      <w:r w:rsidR="000B3629" w:rsidRPr="00F43834">
        <w:rPr>
          <w:rFonts w:ascii="Arial" w:hAnsi="Arial"/>
          <w:sz w:val="22"/>
          <w:szCs w:val="22"/>
          <w:lang w:val="sr-Cyrl-RS"/>
        </w:rPr>
        <w:t>.</w:t>
      </w:r>
    </w:p>
    <w:p w:rsidR="00823373" w:rsidRPr="00931621" w:rsidRDefault="00823373" w:rsidP="003317EC">
      <w:pPr>
        <w:rPr>
          <w:rFonts w:ascii="Arial" w:hAnsi="Arial"/>
          <w:lang w:val="sr-Cyrl-RS"/>
        </w:rPr>
      </w:pPr>
    </w:p>
    <w:p w:rsidR="00DB25EE" w:rsidRPr="00931621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31621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31621">
        <w:rPr>
          <w:rFonts w:ascii="Arial" w:hAnsi="Arial"/>
          <w:iCs/>
        </w:rPr>
        <w:t>Порталу јавн</w:t>
      </w:r>
      <w:r w:rsidR="00C04B2D" w:rsidRPr="00931621">
        <w:rPr>
          <w:rFonts w:ascii="Arial" w:hAnsi="Arial"/>
          <w:iCs/>
        </w:rPr>
        <w:t xml:space="preserve">их набавки и интернет страници </w:t>
      </w:r>
      <w:r w:rsidR="00C04B2D" w:rsidRPr="00931621">
        <w:rPr>
          <w:rFonts w:ascii="Arial" w:hAnsi="Arial"/>
          <w:iCs/>
          <w:lang w:val="sr-Cyrl-RS"/>
        </w:rPr>
        <w:t>Н</w:t>
      </w:r>
      <w:r w:rsidRPr="00931621">
        <w:rPr>
          <w:rFonts w:ascii="Arial" w:hAnsi="Arial"/>
          <w:iCs/>
        </w:rPr>
        <w:t>аручиоца.</w:t>
      </w:r>
    </w:p>
    <w:p w:rsidR="00823373" w:rsidRPr="007F207B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7F207B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E7" w:rsidRDefault="001949E7" w:rsidP="004A61DF">
      <w:pPr>
        <w:spacing w:line="240" w:lineRule="auto"/>
      </w:pPr>
      <w:r>
        <w:separator/>
      </w:r>
    </w:p>
  </w:endnote>
  <w:endnote w:type="continuationSeparator" w:id="0">
    <w:p w:rsidR="001949E7" w:rsidRDefault="001949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23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23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E7" w:rsidRDefault="001949E7" w:rsidP="004A61DF">
      <w:pPr>
        <w:spacing w:line="240" w:lineRule="auto"/>
      </w:pPr>
      <w:r>
        <w:separator/>
      </w:r>
    </w:p>
  </w:footnote>
  <w:footnote w:type="continuationSeparator" w:id="0">
    <w:p w:rsidR="001949E7" w:rsidRDefault="001949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B62322" wp14:editId="296E9B7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F23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F23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629"/>
    <w:rsid w:val="000C3D4F"/>
    <w:rsid w:val="000C6C05"/>
    <w:rsid w:val="000D4944"/>
    <w:rsid w:val="000F0A61"/>
    <w:rsid w:val="00120A8B"/>
    <w:rsid w:val="00131177"/>
    <w:rsid w:val="00154E5B"/>
    <w:rsid w:val="00161DB4"/>
    <w:rsid w:val="00170BB3"/>
    <w:rsid w:val="00182CF6"/>
    <w:rsid w:val="001949E7"/>
    <w:rsid w:val="001D74C3"/>
    <w:rsid w:val="001F070C"/>
    <w:rsid w:val="001F1486"/>
    <w:rsid w:val="001F553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F4E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644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207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1621"/>
    <w:rsid w:val="0093286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23E8"/>
    <w:rsid w:val="00AF4BC3"/>
    <w:rsid w:val="00B163E4"/>
    <w:rsid w:val="00B30C16"/>
    <w:rsid w:val="00B43364"/>
    <w:rsid w:val="00B74227"/>
    <w:rsid w:val="00B75A39"/>
    <w:rsid w:val="00B75FD0"/>
    <w:rsid w:val="00BB5173"/>
    <w:rsid w:val="00C04B2D"/>
    <w:rsid w:val="00C12A3A"/>
    <w:rsid w:val="00C16405"/>
    <w:rsid w:val="00C200E0"/>
    <w:rsid w:val="00C2545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0C6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3834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jin3adwn0_1641d26ee7beb1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D01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D01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5489"/>
    <w:rsid w:val="004A5CCB"/>
    <w:rsid w:val="00B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14</cp:revision>
  <cp:lastPrinted>2018-06-22T06:36:00Z</cp:lastPrinted>
  <dcterms:created xsi:type="dcterms:W3CDTF">2015-10-27T11:33:00Z</dcterms:created>
  <dcterms:modified xsi:type="dcterms:W3CDTF">2018-06-22T07:29:00Z</dcterms:modified>
</cp:coreProperties>
</file>