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C82AFF" w:rsidTr="00C82AFF">
        <w:trPr>
          <w:trHeight w:val="1413"/>
        </w:trPr>
        <w:tc>
          <w:tcPr>
            <w:tcW w:w="4668" w:type="dxa"/>
            <w:hideMark/>
          </w:tcPr>
          <w:p w:rsidR="00C82AFF" w:rsidRDefault="00C82AFF">
            <w:pPr>
              <w:spacing w:line="276" w:lineRule="auto"/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73159852" r:id="rId10"/>
              </w:object>
            </w:r>
          </w:p>
        </w:tc>
        <w:tc>
          <w:tcPr>
            <w:tcW w:w="5280" w:type="dxa"/>
            <w:hideMark/>
          </w:tcPr>
          <w:p w:rsidR="00C82AFF" w:rsidRDefault="00C82AFF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DF0266E" wp14:editId="70FF0BD2">
                  <wp:extent cx="858520" cy="85852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FF" w:rsidTr="00C82AFF">
        <w:trPr>
          <w:trHeight w:val="516"/>
        </w:trPr>
        <w:tc>
          <w:tcPr>
            <w:tcW w:w="4668" w:type="dxa"/>
            <w:hideMark/>
          </w:tcPr>
          <w:p w:rsidR="00C82AFF" w:rsidRDefault="00C82AFF">
            <w:pPr>
              <w:pStyle w:val="Heading3"/>
              <w:spacing w:before="0" w:after="0" w:line="276" w:lineRule="auto"/>
              <w:ind w:right="-1149"/>
              <w:rPr>
                <w:sz w:val="24"/>
                <w:szCs w:val="24"/>
                <w:lang w:val="sr-Cyrl-CS"/>
              </w:rPr>
            </w:pPr>
            <w:r>
              <w:rPr>
                <w:bCs w:val="0"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C82AFF" w:rsidRDefault="00C82AFF">
            <w:pPr>
              <w:pStyle w:val="Heading4"/>
              <w:spacing w:before="0" w:after="0" w:line="276" w:lineRule="auto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C82AFF" w:rsidRDefault="00C82AFF">
            <w:pPr>
              <w:pStyle w:val="Heading4"/>
              <w:spacing w:before="0" w:after="0" w:line="276" w:lineRule="auto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C82AFF" w:rsidRDefault="00C82AFF">
            <w:pPr>
              <w:spacing w:line="276" w:lineRule="auto"/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C82AFF" w:rsidRDefault="00C82AFF" w:rsidP="00C82A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СВИМ ПОНУЂАЧИМА</w:t>
      </w:r>
    </w:p>
    <w:p w:rsidR="00C82AFF" w:rsidRPr="00C82AFF" w:rsidRDefault="00C82AFF" w:rsidP="00C82AFF">
      <w:pPr>
        <w:rPr>
          <w:rFonts w:ascii="Arial" w:hAnsi="Arial" w:cs="Arial"/>
          <w:lang w:val="sr-Latn-RS"/>
        </w:rPr>
      </w:pPr>
    </w:p>
    <w:p w:rsidR="00C82AFF" w:rsidRPr="00C82AFF" w:rsidRDefault="00C82AFF" w:rsidP="00C82AFF">
      <w:pPr>
        <w:pStyle w:val="ListParagraph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ПРЕДМЕТ: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1601DD">
        <w:rPr>
          <w:rFonts w:ascii="Arial" w:hAnsi="Arial" w:cs="Arial"/>
          <w:sz w:val="24"/>
          <w:szCs w:val="24"/>
          <w:lang w:val="sr-Cyrl-CS"/>
        </w:rPr>
        <w:t xml:space="preserve">Измене и </w:t>
      </w:r>
      <w:r w:rsidR="001601DD">
        <w:rPr>
          <w:rFonts w:ascii="Arial" w:hAnsi="Arial" w:cs="Arial"/>
          <w:b/>
          <w:sz w:val="24"/>
          <w:szCs w:val="24"/>
          <w:lang w:val="sr-Cyrl-CS"/>
        </w:rPr>
        <w:t>о</w:t>
      </w:r>
      <w:r>
        <w:rPr>
          <w:rFonts w:ascii="Arial" w:hAnsi="Arial" w:cs="Arial"/>
          <w:b/>
          <w:sz w:val="24"/>
          <w:szCs w:val="24"/>
          <w:lang w:val="sr-Cyrl-CS"/>
        </w:rPr>
        <w:t>дговори</w:t>
      </w:r>
      <w:r w:rsidR="001601DD">
        <w:rPr>
          <w:rFonts w:ascii="Arial" w:hAnsi="Arial" w:cs="Arial"/>
          <w:b/>
          <w:sz w:val="24"/>
          <w:szCs w:val="24"/>
          <w:lang w:val="sr-Cyrl-CS"/>
        </w:rPr>
        <w:t xml:space="preserve"> и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601DD" w:rsidRPr="001601DD">
        <w:rPr>
          <w:rFonts w:ascii="Arial" w:hAnsi="Arial" w:cs="Arial"/>
          <w:b/>
          <w:sz w:val="24"/>
          <w:szCs w:val="24"/>
          <w:lang w:val="sr-Cyrl-CS"/>
        </w:rPr>
        <w:t xml:space="preserve">појашњења </w:t>
      </w:r>
      <w:r>
        <w:rPr>
          <w:rFonts w:ascii="Arial" w:hAnsi="Arial" w:cs="Arial"/>
          <w:b/>
          <w:sz w:val="24"/>
          <w:szCs w:val="24"/>
          <w:lang w:val="sr-Cyrl-CS"/>
        </w:rPr>
        <w:t>на постављена питања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 ЈН бр. </w:t>
      </w:r>
      <w:r>
        <w:rPr>
          <w:rFonts w:ascii="Arial" w:hAnsi="Arial" w:cs="Arial"/>
          <w:sz w:val="24"/>
          <w:szCs w:val="24"/>
          <w:lang w:val="sr-Latn-CS"/>
        </w:rPr>
        <w:t xml:space="preserve">број </w:t>
      </w:r>
      <w:r w:rsidR="001601DD">
        <w:rPr>
          <w:rFonts w:ascii="Arial" w:hAnsi="Arial" w:cs="Arial"/>
          <w:sz w:val="24"/>
          <w:szCs w:val="24"/>
          <w:lang w:val="sr-Cyrl-RS"/>
        </w:rPr>
        <w:t>4335</w:t>
      </w:r>
      <w:r>
        <w:rPr>
          <w:rFonts w:ascii="Arial" w:hAnsi="Arial" w:cs="Arial"/>
          <w:sz w:val="24"/>
          <w:szCs w:val="24"/>
          <w:lang w:val="sr-Latn-CS"/>
        </w:rPr>
        <w:t xml:space="preserve">/14 - </w:t>
      </w:r>
      <w:r w:rsidR="008F0ADE" w:rsidRPr="008F0ADE">
        <w:rPr>
          <w:rFonts w:ascii="Arial" w:hAnsi="Arial" w:cs="Arial"/>
          <w:sz w:val="24"/>
          <w:szCs w:val="24"/>
          <w:lang w:val="sr-Latn-CS"/>
        </w:rPr>
        <w:t xml:space="preserve">Вентили сигурности котла блока А1  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C82AFF" w:rsidRPr="00C82AFF" w:rsidRDefault="00C82AFF" w:rsidP="00C82AF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Поштовани,</w:t>
      </w:r>
    </w:p>
    <w:p w:rsidR="00C82AFF" w:rsidRDefault="00C82AFF" w:rsidP="00C82AFF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На основу члана 63. ставови 2. и 3. ЗЈН (Сл. гласник РС 124/12) достављамо Вам одговоре на постављена питања </w:t>
      </w:r>
      <w:r w:rsidR="00145264">
        <w:rPr>
          <w:rFonts w:ascii="Arial" w:hAnsi="Arial" w:cs="Arial"/>
          <w:lang w:val="sr-Cyrl-CS"/>
        </w:rPr>
        <w:t xml:space="preserve">од </w:t>
      </w:r>
      <w:r w:rsidR="001601DD">
        <w:rPr>
          <w:rFonts w:ascii="Arial" w:hAnsi="Arial" w:cs="Arial"/>
          <w:lang w:val="sr-Cyrl-CS"/>
        </w:rPr>
        <w:t xml:space="preserve"> 22.09.2014 код </w:t>
      </w:r>
      <w:r>
        <w:rPr>
          <w:rFonts w:ascii="Arial" w:hAnsi="Arial" w:cs="Arial"/>
          <w:lang w:val="sr-Cyrl-CS"/>
        </w:rPr>
        <w:t xml:space="preserve">по ЈН бр. </w:t>
      </w:r>
      <w:r>
        <w:rPr>
          <w:rFonts w:ascii="Arial" w:hAnsi="Arial" w:cs="Arial"/>
          <w:lang w:val="sr-Cyrl-RS"/>
        </w:rPr>
        <w:t xml:space="preserve">број </w:t>
      </w:r>
      <w:r w:rsidR="008F0ADE">
        <w:rPr>
          <w:rFonts w:ascii="Arial" w:hAnsi="Arial" w:cs="Arial"/>
          <w:lang w:val="sr-Cyrl-RS"/>
        </w:rPr>
        <w:t>4335</w:t>
      </w:r>
      <w:r>
        <w:rPr>
          <w:rFonts w:ascii="Arial" w:hAnsi="Arial" w:cs="Arial"/>
          <w:lang w:val="sr-Cyrl-RS"/>
        </w:rPr>
        <w:t xml:space="preserve">/14 - </w:t>
      </w:r>
      <w:r w:rsidR="008F0ADE" w:rsidRPr="008F0ADE">
        <w:rPr>
          <w:rFonts w:ascii="Arial" w:hAnsi="Arial" w:cs="Arial"/>
          <w:lang w:val="sr-Cyrl-RS"/>
        </w:rPr>
        <w:t xml:space="preserve">Вентили сигурности котла блока А1  </w:t>
      </w:r>
      <w:r>
        <w:rPr>
          <w:rFonts w:ascii="Arial" w:hAnsi="Arial" w:cs="Arial"/>
          <w:lang w:val="sr-Cyrl-RS"/>
        </w:rPr>
        <w:t>:</w:t>
      </w:r>
    </w:p>
    <w:p w:rsidR="00A536B4" w:rsidRPr="002F2485" w:rsidRDefault="00C82AFF" w:rsidP="002F2485">
      <w:pPr>
        <w:spacing w:after="120"/>
        <w:jc w:val="both"/>
        <w:rPr>
          <w:rFonts w:ascii="Arial" w:hAnsi="Arial" w:cs="Arial"/>
          <w:lang w:val="sr-Cyrl-RS"/>
        </w:rPr>
      </w:pPr>
      <w:r w:rsidRPr="00A536B4">
        <w:rPr>
          <w:rFonts w:ascii="Arial" w:hAnsi="Arial" w:cs="Arial"/>
          <w:lang w:val="sr-Cyrl-RS"/>
        </w:rPr>
        <w:t>Питање 1:</w:t>
      </w:r>
      <w:r w:rsidR="001601DD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У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делу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Конкурсне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документације</w:t>
      </w:r>
      <w:r w:rsidR="00A536B4" w:rsidRPr="002F2485">
        <w:rPr>
          <w:rFonts w:ascii="Arial" w:hAnsi="Arial" w:cs="Arial"/>
          <w:lang w:val="sr-Cyrl-RS"/>
        </w:rPr>
        <w:t xml:space="preserve"> "</w:t>
      </w:r>
      <w:r w:rsidR="00E5455F" w:rsidRPr="002F2485">
        <w:rPr>
          <w:rFonts w:ascii="Arial" w:hAnsi="Arial" w:cs="Arial"/>
          <w:lang w:val="sr-Cyrl-RS"/>
        </w:rPr>
        <w:t>Упутство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понуђачима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како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да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сачине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понуду</w:t>
      </w:r>
      <w:r w:rsidR="00A536B4" w:rsidRPr="002F2485">
        <w:rPr>
          <w:rFonts w:ascii="Arial" w:hAnsi="Arial" w:cs="Arial"/>
          <w:lang w:val="sr-Cyrl-RS"/>
        </w:rPr>
        <w:t xml:space="preserve">" </w:t>
      </w:r>
      <w:r w:rsidR="00E5455F" w:rsidRPr="002F2485">
        <w:rPr>
          <w:rFonts w:ascii="Arial" w:hAnsi="Arial" w:cs="Arial"/>
          <w:lang w:val="sr-Cyrl-RS"/>
        </w:rPr>
        <w:t>пише</w:t>
      </w:r>
      <w:r w:rsidR="00A536B4" w:rsidRPr="002F2485">
        <w:rPr>
          <w:rFonts w:ascii="Arial" w:hAnsi="Arial" w:cs="Arial"/>
          <w:lang w:val="sr-Cyrl-RS"/>
        </w:rPr>
        <w:t>:"Отварање понуда биће обављено истог дана (01.10.2014) по истеку рока за подношење у 12 часова"</w:t>
      </w:r>
      <w:r w:rsidR="00E5455F" w:rsidRPr="002F2485">
        <w:rPr>
          <w:rFonts w:ascii="Arial" w:hAnsi="Arial" w:cs="Arial"/>
          <w:lang w:val="sr-Cyrl-RS"/>
        </w:rPr>
        <w:t>У</w:t>
      </w:r>
      <w:r w:rsidR="00A536B4" w:rsidRPr="002F2485">
        <w:rPr>
          <w:rFonts w:ascii="Arial" w:hAnsi="Arial" w:cs="Arial"/>
          <w:lang w:val="sr-Cyrl-RS"/>
        </w:rPr>
        <w:t xml:space="preserve">  </w:t>
      </w:r>
      <w:r w:rsidR="00E5455F" w:rsidRPr="002F2485">
        <w:rPr>
          <w:rFonts w:ascii="Arial" w:hAnsi="Arial" w:cs="Arial"/>
          <w:lang w:val="sr-Cyrl-RS"/>
        </w:rPr>
        <w:t>делу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Позива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за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подношење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понуда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пише</w:t>
      </w:r>
      <w:r w:rsidR="00A536B4" w:rsidRPr="002F2485">
        <w:rPr>
          <w:rFonts w:ascii="Arial" w:hAnsi="Arial" w:cs="Arial"/>
          <w:lang w:val="sr-Cyrl-RS"/>
        </w:rPr>
        <w:t>: "Отварање понуда биће одржано дана 01.10.2014 године, са почетком у 10:30 часова".</w:t>
      </w:r>
      <w:r w:rsidR="00A536B4" w:rsidRPr="00A536B4">
        <w:t xml:space="preserve"> </w:t>
      </w:r>
      <w:r w:rsidR="00E5455F" w:rsidRPr="002F2485">
        <w:rPr>
          <w:rFonts w:ascii="Arial" w:hAnsi="Arial" w:cs="Arial"/>
          <w:lang w:val="sr-Cyrl-RS"/>
        </w:rPr>
        <w:t>Које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од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наведених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времена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за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отварање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понуда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је</w:t>
      </w:r>
      <w:r w:rsidR="00A536B4" w:rsidRPr="002F2485">
        <w:rPr>
          <w:rFonts w:ascii="Arial" w:hAnsi="Arial" w:cs="Arial"/>
          <w:lang w:val="sr-Cyrl-RS"/>
        </w:rPr>
        <w:t xml:space="preserve"> </w:t>
      </w:r>
      <w:r w:rsidR="00E5455F" w:rsidRPr="002F2485">
        <w:rPr>
          <w:rFonts w:ascii="Arial" w:hAnsi="Arial" w:cs="Arial"/>
          <w:lang w:val="sr-Cyrl-RS"/>
        </w:rPr>
        <w:t>тачно</w:t>
      </w:r>
      <w:r w:rsidR="00A536B4" w:rsidRPr="002F2485">
        <w:rPr>
          <w:rFonts w:ascii="Arial" w:hAnsi="Arial" w:cs="Arial"/>
          <w:lang w:val="sr-Cyrl-RS"/>
        </w:rPr>
        <w:t xml:space="preserve"> </w:t>
      </w:r>
    </w:p>
    <w:p w:rsidR="00A536B4" w:rsidRPr="002F2485" w:rsidRDefault="00C82AFF" w:rsidP="002F2485">
      <w:pPr>
        <w:spacing w:after="120"/>
        <w:jc w:val="both"/>
        <w:rPr>
          <w:rFonts w:ascii="Arial" w:hAnsi="Arial" w:cs="Arial"/>
          <w:lang w:val="sr-Cyrl-CS" w:eastAsia="hr-HR"/>
        </w:rPr>
      </w:pPr>
      <w:r w:rsidRPr="002F2485">
        <w:rPr>
          <w:rFonts w:ascii="Arial" w:hAnsi="Arial" w:cs="Arial"/>
          <w:b/>
          <w:lang w:val="sr-Cyrl-RS" w:eastAsia="hr-HR"/>
        </w:rPr>
        <w:t>Одговор 1</w:t>
      </w:r>
      <w:r w:rsidRPr="002F2485">
        <w:rPr>
          <w:rFonts w:ascii="Arial" w:hAnsi="Arial" w:cs="Arial"/>
          <w:b/>
          <w:lang w:val="sr-Cyrl-CS" w:eastAsia="hr-HR"/>
        </w:rPr>
        <w:t>:</w:t>
      </w:r>
      <w:r w:rsidR="00A536B4" w:rsidRPr="00A536B4">
        <w:t xml:space="preserve"> </w:t>
      </w:r>
      <w:r w:rsidR="00A536B4" w:rsidRPr="002F2485">
        <w:rPr>
          <w:rFonts w:ascii="Arial" w:hAnsi="Arial" w:cs="Arial"/>
          <w:lang w:val="sr-Cyrl-CS" w:eastAsia="hr-HR"/>
        </w:rPr>
        <w:t>Рок за подношење понуда истиче у 10:00 часова, дана 01.10.2014 године</w:t>
      </w:r>
      <w:r w:rsidR="00A536B4" w:rsidRPr="002F2485">
        <w:rPr>
          <w:rFonts w:ascii="Arial" w:hAnsi="Arial" w:cs="Arial"/>
          <w:lang w:val="sr-Latn-RS" w:eastAsia="hr-HR"/>
        </w:rPr>
        <w:t xml:space="preserve">. </w:t>
      </w:r>
      <w:r w:rsidR="00A536B4" w:rsidRPr="002F2485">
        <w:rPr>
          <w:rFonts w:ascii="Arial" w:hAnsi="Arial" w:cs="Arial"/>
          <w:lang w:val="sr-Cyrl-CS" w:eastAsia="hr-HR"/>
        </w:rPr>
        <w:t>Отварање понуда биће одржано дана 01.10.2014 године, са почетком у 10:30 часова у ТЕНТ А Богољуба Урошевића Црног 44, 11 500 Обреновац.</w:t>
      </w:r>
    </w:p>
    <w:p w:rsidR="0063032C" w:rsidRPr="0063032C" w:rsidRDefault="00A536B4" w:rsidP="0063032C">
      <w:pPr>
        <w:jc w:val="both"/>
        <w:rPr>
          <w:rFonts w:ascii="Arial" w:hAnsi="Arial" w:cs="Arial"/>
          <w:lang w:val="sr-Cyrl-RS" w:eastAsia="hr-HR"/>
        </w:rPr>
      </w:pPr>
      <w:r w:rsidRPr="008F0ADE">
        <w:rPr>
          <w:rFonts w:ascii="Arial" w:hAnsi="Arial" w:cs="Arial"/>
          <w:b/>
          <w:lang w:val="sr-Cyrl-RS" w:eastAsia="hr-HR"/>
        </w:rPr>
        <w:t>Питање</w:t>
      </w:r>
      <w:r w:rsidR="0063032C" w:rsidRPr="008F0ADE">
        <w:rPr>
          <w:rFonts w:ascii="Arial" w:hAnsi="Arial" w:cs="Arial"/>
          <w:b/>
          <w:lang w:val="sr-Cyrl-RS" w:eastAsia="hr-HR"/>
        </w:rPr>
        <w:t xml:space="preserve"> </w:t>
      </w:r>
      <w:r w:rsidR="008F0ADE">
        <w:rPr>
          <w:rFonts w:ascii="Arial" w:hAnsi="Arial" w:cs="Arial"/>
          <w:b/>
          <w:lang w:val="sr-Cyrl-RS" w:eastAsia="hr-HR"/>
        </w:rPr>
        <w:t>2</w:t>
      </w:r>
      <w:r w:rsidR="0063032C" w:rsidRPr="008F0ADE">
        <w:rPr>
          <w:rFonts w:ascii="Arial" w:hAnsi="Arial" w:cs="Arial"/>
          <w:b/>
          <w:lang w:val="sr-Cyrl-RS" w:eastAsia="hr-HR"/>
        </w:rPr>
        <w:t>:</w:t>
      </w:r>
      <w:r w:rsidR="0063032C" w:rsidRPr="0063032C">
        <w:rPr>
          <w:rFonts w:ascii="Arial" w:hAnsi="Arial" w:cs="Arial"/>
          <w:lang w:val="sr-Cyrl-RS" w:eastAsia="hr-HR"/>
        </w:rPr>
        <w:t xml:space="preserve"> </w:t>
      </w:r>
      <w:r w:rsidRPr="0063032C">
        <w:rPr>
          <w:rFonts w:ascii="Arial" w:hAnsi="Arial" w:cs="Arial"/>
          <w:lang w:val="sr-Cyrl-RS" w:eastAsia="hr-HR"/>
        </w:rPr>
        <w:tab/>
      </w:r>
      <w:r w:rsidR="0063032C" w:rsidRPr="0063032C">
        <w:rPr>
          <w:rFonts w:ascii="Arial" w:hAnsi="Arial" w:cs="Arial"/>
          <w:lang w:val="sr-Cyrl-RS" w:eastAsia="hr-HR"/>
        </w:rPr>
        <w:t>У  делу конкурсне документације бр 13. Техничка спецификација и техничка документација пише:</w:t>
      </w:r>
      <w:r w:rsidR="0063032C">
        <w:rPr>
          <w:rFonts w:ascii="Arial" w:hAnsi="Arial" w:cs="Arial"/>
          <w:lang w:val="sr-Cyrl-RS" w:eastAsia="hr-HR"/>
        </w:rPr>
        <w:t xml:space="preserve"> </w:t>
      </w:r>
      <w:r w:rsidR="0063032C" w:rsidRPr="0063032C">
        <w:rPr>
          <w:rFonts w:ascii="Arial" w:hAnsi="Arial" w:cs="Arial"/>
          <w:lang w:val="sr-Cyrl-RS" w:eastAsia="hr-HR"/>
        </w:rPr>
        <w:t>"За завршна испитивања(хидротест кућишта, држања вентила у затвореном положају, пробе прораде вентила са управљачком јединицом,...)која произвођач буде вршио у присуству контролне организације,мора се предвидети и долазак представника ТЕНТ у контролу- присуство завршним испитивањима-потребно је термин најавити ТЕНТ-у."</w:t>
      </w:r>
    </w:p>
    <w:p w:rsidR="0063032C" w:rsidRDefault="0063032C" w:rsidP="0063032C">
      <w:pPr>
        <w:jc w:val="both"/>
        <w:rPr>
          <w:rFonts w:ascii="Arial" w:hAnsi="Arial" w:cs="Arial"/>
          <w:lang w:val="sr-Cyrl-RS" w:eastAsia="hr-HR"/>
        </w:rPr>
      </w:pPr>
      <w:r w:rsidRPr="0063032C">
        <w:rPr>
          <w:rFonts w:ascii="Arial" w:hAnsi="Arial" w:cs="Arial"/>
          <w:lang w:val="sr-Cyrl-RS" w:eastAsia="hr-HR"/>
        </w:rPr>
        <w:t>За колико представника ТЕНТ-а је планирано да присуствују завршним испитивањима код произвођача и ко сноси трошкове пута и боравка представника ТЕНТ-а у оквиру посте произвођачу?</w:t>
      </w:r>
    </w:p>
    <w:p w:rsidR="0063032C" w:rsidRDefault="0063032C" w:rsidP="002F2485">
      <w:pPr>
        <w:jc w:val="both"/>
        <w:rPr>
          <w:rFonts w:ascii="Arial" w:hAnsi="Arial" w:cs="Arial"/>
          <w:lang w:val="sr-Cyrl-CS"/>
        </w:rPr>
      </w:pPr>
      <w:r w:rsidRPr="008F0ADE">
        <w:rPr>
          <w:rFonts w:ascii="Arial" w:hAnsi="Arial" w:cs="Arial"/>
          <w:b/>
          <w:lang w:val="sr-Cyrl-RS" w:eastAsia="hr-HR"/>
        </w:rPr>
        <w:t xml:space="preserve">Одговор на питање бр </w:t>
      </w:r>
      <w:r w:rsidR="008F0ADE">
        <w:rPr>
          <w:rFonts w:ascii="Arial" w:hAnsi="Arial" w:cs="Arial"/>
          <w:b/>
          <w:lang w:val="sr-Cyrl-RS" w:eastAsia="hr-HR"/>
        </w:rPr>
        <w:t>2</w:t>
      </w:r>
      <w:r>
        <w:rPr>
          <w:rFonts w:ascii="Arial" w:hAnsi="Arial" w:cs="Arial"/>
          <w:lang w:val="sr-Cyrl-RS" w:eastAsia="hr-HR"/>
        </w:rPr>
        <w:t>:</w:t>
      </w:r>
      <w:r w:rsidR="00CF1AA3">
        <w:rPr>
          <w:rFonts w:ascii="Arial" w:hAnsi="Arial" w:cs="Arial"/>
          <w:lang w:val="sr-Cyrl-RS" w:eastAsia="hr-HR"/>
        </w:rPr>
        <w:t xml:space="preserve"> </w:t>
      </w:r>
      <w:r w:rsidR="002F2485" w:rsidRPr="002F2485">
        <w:rPr>
          <w:rFonts w:ascii="Arial" w:hAnsi="Arial" w:cs="Arial"/>
          <w:lang w:val="sr-Cyrl-RS" w:eastAsia="hr-HR"/>
        </w:rPr>
        <w:t>Максимално 4 представника, све трошкове сноси ТЕНТ.</w:t>
      </w:r>
    </w:p>
    <w:p w:rsidR="002F2485" w:rsidRDefault="002F2485" w:rsidP="002F2485">
      <w:pPr>
        <w:jc w:val="both"/>
        <w:rPr>
          <w:rFonts w:ascii="Arial" w:hAnsi="Arial" w:cs="Arial"/>
          <w:lang w:val="sr-Cyrl-RS" w:eastAsia="hr-HR"/>
        </w:rPr>
      </w:pPr>
      <w:r w:rsidRPr="008F0ADE">
        <w:rPr>
          <w:rFonts w:ascii="Arial" w:hAnsi="Arial" w:cs="Arial"/>
          <w:b/>
          <w:lang w:val="sr-Cyrl-RS" w:eastAsia="hr-HR"/>
        </w:rPr>
        <w:t xml:space="preserve">Питање </w:t>
      </w:r>
      <w:r w:rsidR="008F0ADE">
        <w:rPr>
          <w:rFonts w:ascii="Arial" w:hAnsi="Arial" w:cs="Arial"/>
          <w:b/>
          <w:lang w:val="sr-Cyrl-RS" w:eastAsia="hr-HR"/>
        </w:rPr>
        <w:t>3</w:t>
      </w:r>
      <w:r w:rsidRPr="008F0ADE">
        <w:rPr>
          <w:rFonts w:ascii="Arial" w:hAnsi="Arial" w:cs="Arial"/>
          <w:b/>
          <w:lang w:val="sr-Cyrl-RS" w:eastAsia="hr-HR"/>
        </w:rPr>
        <w:t>:</w:t>
      </w:r>
      <w:r w:rsidRPr="0063032C">
        <w:rPr>
          <w:rFonts w:ascii="Arial" w:hAnsi="Arial" w:cs="Arial"/>
          <w:lang w:val="sr-Cyrl-RS" w:eastAsia="hr-HR"/>
        </w:rPr>
        <w:t xml:space="preserve"> </w:t>
      </w:r>
      <w:r w:rsidRPr="002F2485">
        <w:rPr>
          <w:rFonts w:ascii="Arial" w:hAnsi="Arial" w:cs="Arial"/>
          <w:lang w:val="sr-Cyrl-RS" w:eastAsia="hr-HR"/>
        </w:rPr>
        <w:t>У  делу конкур</w:t>
      </w:r>
      <w:r>
        <w:rPr>
          <w:rFonts w:ascii="Arial" w:hAnsi="Arial" w:cs="Arial"/>
          <w:lang w:val="sr-Cyrl-RS" w:eastAsia="hr-HR"/>
        </w:rPr>
        <w:t>сне документације стр 11. пише:</w:t>
      </w:r>
      <w:r w:rsidR="008F0ADE">
        <w:rPr>
          <w:rFonts w:ascii="Arial" w:hAnsi="Arial" w:cs="Arial"/>
          <w:lang w:val="sr-Cyrl-RS" w:eastAsia="hr-HR"/>
        </w:rPr>
        <w:t xml:space="preserve"> </w:t>
      </w:r>
      <w:r w:rsidRPr="002F2485">
        <w:rPr>
          <w:rFonts w:ascii="Arial" w:hAnsi="Arial" w:cs="Arial"/>
          <w:lang w:val="sr-Cyrl-RS" w:eastAsia="hr-HR"/>
        </w:rPr>
        <w:t>Рок испоруке добара:  6 месеци.Произвођач опреме нас је обавестио да је рок испоруке за захтевану врсту вентила (Хигх Прессуре Валве) 36 недеља.</w:t>
      </w:r>
      <w:r>
        <w:rPr>
          <w:rFonts w:ascii="Arial" w:hAnsi="Arial" w:cs="Arial"/>
          <w:lang w:val="sr-Cyrl-RS" w:eastAsia="hr-HR"/>
        </w:rPr>
        <w:t xml:space="preserve"> </w:t>
      </w:r>
      <w:r w:rsidRPr="002F2485">
        <w:rPr>
          <w:rFonts w:ascii="Arial" w:hAnsi="Arial" w:cs="Arial"/>
          <w:lang w:val="sr-Cyrl-RS" w:eastAsia="hr-HR"/>
        </w:rPr>
        <w:t>Да ли је могуће да рок испоруке опреме буде продужен, у складу са могућностима испоруке произвођача, на 9 месеци?</w:t>
      </w:r>
    </w:p>
    <w:p w:rsidR="005852E8" w:rsidRPr="00145264" w:rsidRDefault="002F2485" w:rsidP="002F2485">
      <w:pPr>
        <w:spacing w:after="120"/>
        <w:jc w:val="both"/>
        <w:rPr>
          <w:rFonts w:ascii="Arial" w:hAnsi="Arial" w:cs="Arial"/>
          <w:i/>
          <w:u w:val="single"/>
          <w:lang w:val="sr-Cyrl-RS" w:eastAsia="hr-HR"/>
        </w:rPr>
      </w:pPr>
      <w:r w:rsidRPr="008F0ADE">
        <w:rPr>
          <w:rFonts w:ascii="Arial" w:hAnsi="Arial" w:cs="Arial"/>
          <w:b/>
          <w:lang w:val="sr-Cyrl-RS" w:eastAsia="hr-HR"/>
        </w:rPr>
        <w:t xml:space="preserve">Одговор на питање бр </w:t>
      </w:r>
      <w:r w:rsidR="008F0ADE">
        <w:rPr>
          <w:rFonts w:ascii="Arial" w:hAnsi="Arial" w:cs="Arial"/>
          <w:b/>
          <w:lang w:val="sr-Cyrl-RS" w:eastAsia="hr-HR"/>
        </w:rPr>
        <w:t>3</w:t>
      </w:r>
      <w:r>
        <w:rPr>
          <w:rFonts w:ascii="Arial" w:hAnsi="Arial" w:cs="Arial"/>
          <w:lang w:val="sr-Cyrl-RS" w:eastAsia="hr-HR"/>
        </w:rPr>
        <w:t>:</w:t>
      </w:r>
      <w:r w:rsidRPr="002F2485">
        <w:t xml:space="preserve"> </w:t>
      </w:r>
      <w:r w:rsidR="005852E8" w:rsidRPr="005852E8">
        <w:rPr>
          <w:rFonts w:ascii="Arial" w:hAnsi="Arial" w:cs="Arial"/>
          <w:lang w:val="sr-Cyrl-RS" w:eastAsia="hr-HR"/>
        </w:rPr>
        <w:t xml:space="preserve">Провером плана ремоната у 2015 години </w:t>
      </w:r>
      <w:r w:rsidR="005852E8">
        <w:rPr>
          <w:rFonts w:ascii="Arial" w:hAnsi="Arial" w:cs="Arial"/>
          <w:lang w:val="sr-Cyrl-RS" w:eastAsia="hr-HR"/>
        </w:rPr>
        <w:t xml:space="preserve">констатовано је да није могуће продужити рок испоруке, дакле </w:t>
      </w:r>
      <w:r w:rsidR="005852E8" w:rsidRPr="005852E8">
        <w:rPr>
          <w:rFonts w:ascii="Arial" w:hAnsi="Arial" w:cs="Arial"/>
          <w:lang w:val="sr-Cyrl-RS" w:eastAsia="hr-HR"/>
        </w:rPr>
        <w:t xml:space="preserve">рок испоруке </w:t>
      </w:r>
      <w:r w:rsidR="005852E8">
        <w:rPr>
          <w:rFonts w:ascii="Arial" w:hAnsi="Arial" w:cs="Arial"/>
          <w:lang w:val="sr-Cyrl-RS" w:eastAsia="hr-HR"/>
        </w:rPr>
        <w:t xml:space="preserve">предметне набавке је </w:t>
      </w:r>
      <w:r w:rsidR="005852E8" w:rsidRPr="005852E8">
        <w:rPr>
          <w:rFonts w:ascii="Arial" w:hAnsi="Arial" w:cs="Arial"/>
          <w:lang w:val="sr-Cyrl-RS" w:eastAsia="hr-HR"/>
        </w:rPr>
        <w:t xml:space="preserve">6 месеци од </w:t>
      </w:r>
      <w:r w:rsidR="005852E8">
        <w:rPr>
          <w:rFonts w:ascii="Arial" w:hAnsi="Arial" w:cs="Arial"/>
          <w:lang w:val="sr-Cyrl-RS" w:eastAsia="hr-HR"/>
        </w:rPr>
        <w:t xml:space="preserve">дана </w:t>
      </w:r>
      <w:r w:rsidR="005852E8" w:rsidRPr="005852E8">
        <w:rPr>
          <w:rFonts w:ascii="Arial" w:hAnsi="Arial" w:cs="Arial"/>
          <w:lang w:val="sr-Cyrl-RS" w:eastAsia="hr-HR"/>
        </w:rPr>
        <w:t>потписивања уговора</w:t>
      </w:r>
      <w:r w:rsidR="005852E8">
        <w:rPr>
          <w:rFonts w:ascii="Arial" w:hAnsi="Arial" w:cs="Arial"/>
          <w:lang w:val="sr-Cyrl-RS" w:eastAsia="hr-HR"/>
        </w:rPr>
        <w:t xml:space="preserve"> </w:t>
      </w:r>
      <w:r w:rsidR="005852E8" w:rsidRPr="005852E8">
        <w:rPr>
          <w:rFonts w:ascii="Arial" w:hAnsi="Arial" w:cs="Arial"/>
          <w:lang w:val="sr-Cyrl-RS" w:eastAsia="hr-HR"/>
        </w:rPr>
        <w:t>.</w:t>
      </w:r>
    </w:p>
    <w:p w:rsidR="008F0ADE" w:rsidRPr="002F2485" w:rsidRDefault="008F0ADE" w:rsidP="008F0ADE">
      <w:pPr>
        <w:spacing w:after="1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/>
        </w:rPr>
        <w:t>П</w:t>
      </w:r>
      <w:r w:rsidRPr="002F2485">
        <w:rPr>
          <w:rFonts w:ascii="Arial" w:hAnsi="Arial" w:cs="Arial"/>
          <w:b/>
          <w:lang w:val="sr-Latn-RS"/>
        </w:rPr>
        <w:t xml:space="preserve">итање.бр </w:t>
      </w:r>
      <w:r w:rsidR="005852E8">
        <w:rPr>
          <w:rFonts w:ascii="Arial" w:hAnsi="Arial" w:cs="Arial"/>
          <w:b/>
          <w:lang w:val="sr-Cyrl-RS"/>
        </w:rPr>
        <w:t>4</w:t>
      </w:r>
      <w:r w:rsidRPr="00E85531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Cyrl-RS" w:eastAsia="hr-HR"/>
        </w:rPr>
        <w:t>У</w:t>
      </w:r>
      <w:r w:rsidRPr="00A536B4">
        <w:rPr>
          <w:rFonts w:ascii="Arial" w:hAnsi="Arial" w:cs="Arial"/>
          <w:lang w:val="sr-Cyrl-RS" w:eastAsia="hr-HR"/>
        </w:rPr>
        <w:t xml:space="preserve">  </w:t>
      </w:r>
      <w:r>
        <w:rPr>
          <w:rFonts w:ascii="Arial" w:hAnsi="Arial" w:cs="Arial"/>
          <w:lang w:val="sr-Cyrl-RS" w:eastAsia="hr-HR"/>
        </w:rPr>
        <w:t>делу</w:t>
      </w:r>
      <w:r w:rsidRPr="00A536B4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конкурсне</w:t>
      </w:r>
      <w:r w:rsidRPr="00A536B4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документације</w:t>
      </w:r>
      <w:r w:rsidRPr="00A536B4">
        <w:rPr>
          <w:rFonts w:ascii="Arial" w:hAnsi="Arial" w:cs="Arial"/>
          <w:lang w:val="sr-Cyrl-RS" w:eastAsia="hr-HR"/>
        </w:rPr>
        <w:t xml:space="preserve"> (</w:t>
      </w:r>
      <w:r>
        <w:rPr>
          <w:rFonts w:ascii="Arial" w:hAnsi="Arial" w:cs="Arial"/>
          <w:lang w:val="sr-Cyrl-RS" w:eastAsia="hr-HR"/>
        </w:rPr>
        <w:t>Модел</w:t>
      </w:r>
      <w:r w:rsidRPr="00A536B4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Уговора) као и на страни 11пише:</w:t>
      </w:r>
      <w:r w:rsidRPr="00A536B4">
        <w:rPr>
          <w:rFonts w:ascii="Arial" w:hAnsi="Arial" w:cs="Arial"/>
          <w:lang w:val="sr-Cyrl-RS" w:eastAsia="hr-HR"/>
        </w:rPr>
        <w:t>"Продавац гарантује квалитет испоручених добара за период од  12 месеца од дана испоруке".</w:t>
      </w:r>
      <w:r>
        <w:rPr>
          <w:rFonts w:ascii="Arial" w:hAnsi="Arial" w:cs="Arial"/>
          <w:lang w:val="sr-Cyrl-RS" w:eastAsia="hr-HR"/>
        </w:rPr>
        <w:t>У техничкој спецификацији пише:</w:t>
      </w:r>
      <w:r w:rsidRPr="00A536B4">
        <w:rPr>
          <w:rFonts w:ascii="Arial" w:hAnsi="Arial" w:cs="Arial"/>
          <w:lang w:val="sr-Cyrl-RS" w:eastAsia="hr-HR"/>
        </w:rPr>
        <w:t>"</w:t>
      </w:r>
      <w:r>
        <w:rPr>
          <w:rFonts w:ascii="Arial" w:hAnsi="Arial" w:cs="Arial"/>
          <w:lang w:val="sr-Cyrl-RS" w:eastAsia="hr-HR"/>
        </w:rPr>
        <w:t>Гарантни</w:t>
      </w:r>
      <w:r w:rsidRPr="00A536B4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период</w:t>
      </w:r>
      <w:r w:rsidRPr="00A536B4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најмање</w:t>
      </w:r>
      <w:r w:rsidRPr="00A536B4">
        <w:rPr>
          <w:rFonts w:ascii="Arial" w:hAnsi="Arial" w:cs="Arial"/>
          <w:lang w:val="sr-Cyrl-RS" w:eastAsia="hr-HR"/>
        </w:rPr>
        <w:t xml:space="preserve"> 24 </w:t>
      </w:r>
      <w:r>
        <w:rPr>
          <w:rFonts w:ascii="Arial" w:hAnsi="Arial" w:cs="Arial"/>
          <w:lang w:val="sr-Cyrl-RS" w:eastAsia="hr-HR"/>
        </w:rPr>
        <w:t>месеци</w:t>
      </w:r>
      <w:r w:rsidRPr="00A536B4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од</w:t>
      </w:r>
      <w:r w:rsidRPr="00A536B4">
        <w:rPr>
          <w:rFonts w:ascii="Arial" w:hAnsi="Arial" w:cs="Arial"/>
          <w:lang w:val="sr-Cyrl-RS" w:eastAsia="hr-HR"/>
        </w:rPr>
        <w:t xml:space="preserve">  </w:t>
      </w:r>
      <w:r>
        <w:rPr>
          <w:rFonts w:ascii="Arial" w:hAnsi="Arial" w:cs="Arial"/>
          <w:lang w:val="sr-Cyrl-RS" w:eastAsia="hr-HR"/>
        </w:rPr>
        <w:t>испоруке</w:t>
      </w:r>
      <w:r w:rsidRPr="00A536B4">
        <w:rPr>
          <w:rFonts w:ascii="Arial" w:hAnsi="Arial" w:cs="Arial"/>
          <w:lang w:val="sr-Cyrl-RS" w:eastAsia="hr-HR"/>
        </w:rPr>
        <w:t>"</w:t>
      </w:r>
      <w:r>
        <w:rPr>
          <w:rFonts w:ascii="Arial" w:hAnsi="Arial" w:cs="Arial"/>
          <w:lang w:eastAsia="hr-HR"/>
        </w:rPr>
        <w:t xml:space="preserve">              </w:t>
      </w:r>
    </w:p>
    <w:p w:rsidR="008F0ADE" w:rsidRPr="002F2485" w:rsidRDefault="008F0ADE" w:rsidP="008F0ADE">
      <w:pPr>
        <w:jc w:val="both"/>
        <w:rPr>
          <w:rFonts w:ascii="Arial" w:hAnsi="Arial" w:cs="Arial"/>
          <w:lang w:val="sr-Cyrl-RS" w:eastAsia="hr-HR"/>
        </w:rPr>
      </w:pPr>
      <w:r w:rsidRPr="008F0ADE">
        <w:rPr>
          <w:rFonts w:ascii="Arial" w:hAnsi="Arial" w:cs="Arial"/>
          <w:b/>
          <w:lang w:val="sr-Cyrl-RS" w:eastAsia="hr-HR"/>
        </w:rPr>
        <w:t>Измена конкурсне документације и одговор на постављено</w:t>
      </w:r>
      <w:r>
        <w:rPr>
          <w:rFonts w:ascii="Arial" w:hAnsi="Arial" w:cs="Arial"/>
          <w:b/>
          <w:lang w:val="sr-Cyrl-RS" w:eastAsia="hr-HR"/>
        </w:rPr>
        <w:t xml:space="preserve"> питање бр. 4</w:t>
      </w:r>
      <w:r>
        <w:rPr>
          <w:rFonts w:ascii="Arial" w:hAnsi="Arial" w:cs="Arial"/>
          <w:b/>
          <w:lang w:val="sr-Cyrl-CS" w:eastAsia="hr-HR"/>
        </w:rPr>
        <w:t>:</w:t>
      </w:r>
      <w:r>
        <w:rPr>
          <w:rFonts w:ascii="Arial" w:hAnsi="Arial" w:cs="Arial"/>
          <w:b/>
          <w:color w:val="FF0000"/>
          <w:lang w:val="sr-Latn-RS" w:eastAsia="hr-HR"/>
        </w:rPr>
        <w:t xml:space="preserve"> </w:t>
      </w:r>
      <w:r w:rsidRPr="002F2485">
        <w:rPr>
          <w:rFonts w:ascii="Arial" w:hAnsi="Arial" w:cs="Arial"/>
          <w:lang w:val="sr-Cyrl-RS" w:eastAsia="hr-HR"/>
        </w:rPr>
        <w:t>У делу 3.9. ОСТАЛИ ЗАХТЕВИ НАРУЧИОЦА- Гарантни период: мења се реченица“Гарантни период не може бити краћи од 12 месеца од дана испоруке“ и сада гласи “Гарантни период не може бити краћи од 24 месеца од дана испоруке“</w:t>
      </w:r>
    </w:p>
    <w:p w:rsidR="008F0ADE" w:rsidRPr="00145264" w:rsidRDefault="008F0ADE" w:rsidP="00145264">
      <w:pPr>
        <w:jc w:val="both"/>
        <w:rPr>
          <w:rFonts w:ascii="Arial" w:hAnsi="Arial" w:cs="Arial"/>
          <w:lang w:val="sr-Latn-RS" w:eastAsia="hr-HR"/>
        </w:rPr>
      </w:pPr>
      <w:r w:rsidRPr="002F2485">
        <w:rPr>
          <w:rFonts w:ascii="Arial" w:hAnsi="Arial" w:cs="Arial"/>
          <w:lang w:val="sr-Cyrl-RS" w:eastAsia="hr-HR"/>
        </w:rPr>
        <w:lastRenderedPageBreak/>
        <w:t>У делу 12. МОДЕЛ УГОВОРА- члан 9. Гарантни период: мења се  реченица“Гарантни период не може бити краћи од 12 месеца од дана испоруке“ и сада гласи “Гарантни период не може бити краћи од 24 месеца од дана испоруке“</w:t>
      </w:r>
    </w:p>
    <w:p w:rsidR="002F2485" w:rsidRPr="002F2485" w:rsidRDefault="002F2485" w:rsidP="002F2485">
      <w:pPr>
        <w:jc w:val="both"/>
        <w:rPr>
          <w:rFonts w:ascii="Arial" w:hAnsi="Arial" w:cs="Arial"/>
          <w:lang w:val="sr-Cyrl-RS" w:eastAsia="hr-HR"/>
        </w:rPr>
      </w:pPr>
      <w:r w:rsidRPr="008F0ADE">
        <w:rPr>
          <w:rFonts w:ascii="Arial" w:hAnsi="Arial" w:cs="Arial"/>
          <w:b/>
          <w:lang w:val="sr-Cyrl-RS" w:eastAsia="hr-HR"/>
        </w:rPr>
        <w:t xml:space="preserve">Питање </w:t>
      </w:r>
      <w:r w:rsidR="008F0ADE" w:rsidRPr="008F0ADE">
        <w:rPr>
          <w:rFonts w:ascii="Arial" w:hAnsi="Arial" w:cs="Arial"/>
          <w:b/>
          <w:lang w:val="sr-Cyrl-RS" w:eastAsia="hr-HR"/>
        </w:rPr>
        <w:t>5</w:t>
      </w:r>
      <w:r w:rsidRPr="008F0ADE">
        <w:rPr>
          <w:rFonts w:ascii="Arial" w:hAnsi="Arial" w:cs="Arial"/>
          <w:b/>
          <w:lang w:val="sr-Cyrl-RS" w:eastAsia="hr-HR"/>
        </w:rPr>
        <w:t>:</w:t>
      </w:r>
      <w:r w:rsidR="00C41D53">
        <w:rPr>
          <w:rFonts w:ascii="Arial" w:hAnsi="Arial" w:cs="Arial"/>
          <w:lang w:val="sr-Cyrl-RS" w:eastAsia="hr-HR"/>
        </w:rPr>
        <w:t xml:space="preserve"> У </w:t>
      </w:r>
      <w:r w:rsidRPr="002F2485">
        <w:rPr>
          <w:rFonts w:ascii="Arial" w:hAnsi="Arial" w:cs="Arial"/>
          <w:lang w:val="sr-Cyrl-RS" w:eastAsia="hr-HR"/>
        </w:rPr>
        <w:t>делу конкурсне документа</w:t>
      </w:r>
      <w:r>
        <w:rPr>
          <w:rFonts w:ascii="Arial" w:hAnsi="Arial" w:cs="Arial"/>
          <w:lang w:val="sr-Cyrl-RS" w:eastAsia="hr-HR"/>
        </w:rPr>
        <w:t>ције на страни 33 тачка 6 пише:</w:t>
      </w:r>
      <w:r w:rsidRPr="002F2485">
        <w:rPr>
          <w:rFonts w:ascii="Arial" w:hAnsi="Arial" w:cs="Arial"/>
          <w:lang w:val="sr-Cyrl-RS" w:eastAsia="hr-HR"/>
        </w:rPr>
        <w:t>"реализовао најмање један уговора  за испоруку вентила сигурности који си испоручени и и уграђени  у термоблокове минималне снаге 210МW,а који су истог типа као и вентили који се нуде"</w:t>
      </w:r>
    </w:p>
    <w:p w:rsidR="002F2485" w:rsidRPr="002F2485" w:rsidRDefault="002F2485" w:rsidP="002F2485">
      <w:pPr>
        <w:jc w:val="both"/>
        <w:rPr>
          <w:rFonts w:ascii="Arial" w:hAnsi="Arial" w:cs="Arial"/>
          <w:lang w:val="sr-Cyrl-RS" w:eastAsia="hr-HR"/>
        </w:rPr>
      </w:pPr>
      <w:r w:rsidRPr="002F2485">
        <w:rPr>
          <w:rFonts w:ascii="Arial" w:hAnsi="Arial" w:cs="Arial"/>
          <w:lang w:val="sr-Cyrl-RS" w:eastAsia="hr-HR"/>
        </w:rPr>
        <w:t>Тип вентила који се тражи и који се нуди јако се ретко продаје због своје специфичности тј. уског круга корисника у нашој земљи.</w:t>
      </w:r>
    </w:p>
    <w:p w:rsidR="002F2485" w:rsidRPr="00DA416D" w:rsidRDefault="002F2485" w:rsidP="002F2485">
      <w:pPr>
        <w:jc w:val="both"/>
        <w:rPr>
          <w:rFonts w:ascii="Arial" w:hAnsi="Arial" w:cs="Arial"/>
          <w:lang w:val="sr-Latn-RS" w:eastAsia="hr-HR"/>
        </w:rPr>
      </w:pPr>
      <w:r w:rsidRPr="002F2485">
        <w:rPr>
          <w:rFonts w:ascii="Arial" w:hAnsi="Arial" w:cs="Arial"/>
          <w:lang w:val="sr-Cyrl-RS" w:eastAsia="hr-HR"/>
        </w:rPr>
        <w:t xml:space="preserve">Издавање потврда од стране иностраних корисника није могуће јер се код </w:t>
      </w:r>
      <w:r>
        <w:rPr>
          <w:rFonts w:ascii="Arial" w:hAnsi="Arial" w:cs="Arial"/>
          <w:lang w:val="sr-Cyrl-RS" w:eastAsia="hr-HR"/>
        </w:rPr>
        <w:t xml:space="preserve">њих то сматра пословном тајном. </w:t>
      </w:r>
      <w:r w:rsidRPr="002F2485">
        <w:rPr>
          <w:rFonts w:ascii="Arial" w:hAnsi="Arial" w:cs="Arial"/>
          <w:lang w:val="sr-Cyrl-RS" w:eastAsia="hr-HR"/>
        </w:rPr>
        <w:t>Да ли је прихватљива референц листа произвођача опреме за продате количине у периоду од 2010-2013 године?</w:t>
      </w:r>
      <w:r w:rsidRPr="0063032C">
        <w:rPr>
          <w:rFonts w:ascii="Arial" w:hAnsi="Arial" w:cs="Arial"/>
          <w:lang w:val="sr-Cyrl-RS" w:eastAsia="hr-HR"/>
        </w:rPr>
        <w:tab/>
      </w:r>
    </w:p>
    <w:p w:rsidR="00C41D53" w:rsidRDefault="002F2485" w:rsidP="002F2485">
      <w:pPr>
        <w:spacing w:after="120"/>
        <w:jc w:val="both"/>
        <w:rPr>
          <w:rFonts w:ascii="Arial" w:hAnsi="Arial" w:cs="Arial"/>
          <w:lang w:val="sr-Cyrl-RS" w:eastAsia="hr-HR"/>
        </w:rPr>
      </w:pPr>
      <w:r w:rsidRPr="00C41D53">
        <w:rPr>
          <w:rFonts w:ascii="Arial" w:hAnsi="Arial" w:cs="Arial"/>
          <w:b/>
          <w:lang w:val="sr-Cyrl-RS" w:eastAsia="hr-HR"/>
        </w:rPr>
        <w:t xml:space="preserve">Одговор на питање бр </w:t>
      </w:r>
      <w:r w:rsidR="008F0ADE">
        <w:rPr>
          <w:rFonts w:ascii="Arial" w:hAnsi="Arial" w:cs="Arial"/>
          <w:b/>
          <w:lang w:val="sr-Cyrl-RS" w:eastAsia="hr-HR"/>
        </w:rPr>
        <w:t>5</w:t>
      </w:r>
      <w:r w:rsidRPr="00C41D53">
        <w:rPr>
          <w:rFonts w:ascii="Arial" w:hAnsi="Arial" w:cs="Arial"/>
          <w:b/>
          <w:lang w:val="sr-Cyrl-RS" w:eastAsia="hr-HR"/>
        </w:rPr>
        <w:t>:</w:t>
      </w:r>
      <w:r w:rsidRPr="002F2485">
        <w:t xml:space="preserve"> </w:t>
      </w:r>
      <w:r w:rsidR="00C41D53" w:rsidRPr="00C41D53">
        <w:rPr>
          <w:rFonts w:ascii="Arial" w:hAnsi="Arial" w:cs="Arial"/>
          <w:lang w:val="sr-Cyrl-RS" w:eastAsia="hr-HR"/>
        </w:rPr>
        <w:t>Потврда о референтним набавкама  мора бити оверена од стране купца на име понуђача.</w:t>
      </w:r>
    </w:p>
    <w:p w:rsidR="008F0ADE" w:rsidRPr="00145264" w:rsidRDefault="008F0ADE" w:rsidP="008F0ADE">
      <w:pPr>
        <w:spacing w:after="120"/>
        <w:jc w:val="both"/>
        <w:rPr>
          <w:rFonts w:ascii="Arial" w:hAnsi="Arial" w:cs="Arial"/>
          <w:lang w:val="sr-Latn-RS"/>
        </w:rPr>
      </w:pPr>
      <w:r w:rsidRPr="008F0ADE">
        <w:rPr>
          <w:rFonts w:ascii="Arial" w:hAnsi="Arial" w:cs="Arial"/>
          <w:b/>
          <w:lang w:val="sr-Cyrl-CS"/>
        </w:rPr>
        <w:t xml:space="preserve">Питање бр </w:t>
      </w:r>
      <w:r>
        <w:rPr>
          <w:rFonts w:ascii="Arial" w:hAnsi="Arial" w:cs="Arial"/>
          <w:b/>
          <w:lang w:val="sr-Cyrl-CS"/>
        </w:rPr>
        <w:t>6</w:t>
      </w:r>
      <w:r w:rsidRPr="008F0ADE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Cyrl-CS"/>
        </w:rPr>
        <w:t xml:space="preserve"> У</w:t>
      </w:r>
      <w:r w:rsidRPr="00A536B4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делу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конкурсне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документације</w:t>
      </w:r>
      <w:r w:rsidRPr="00A536B4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Модел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Уговора</w:t>
      </w:r>
      <w:r w:rsidRPr="00A536B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члан</w:t>
      </w:r>
      <w:r w:rsidRPr="00A536B4">
        <w:rPr>
          <w:rFonts w:ascii="Arial" w:hAnsi="Arial" w:cs="Arial"/>
          <w:lang w:val="sr-Cyrl-CS"/>
        </w:rPr>
        <w:t xml:space="preserve"> 3.) </w:t>
      </w:r>
      <w:r>
        <w:rPr>
          <w:rFonts w:ascii="Arial" w:hAnsi="Arial" w:cs="Arial"/>
          <w:lang w:val="sr-Cyrl-CS"/>
        </w:rPr>
        <w:t>дефинисан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је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начин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промене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цене</w:t>
      </w:r>
      <w:r w:rsidRPr="00A536B4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Да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ли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је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дозвољена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промена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цене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случају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да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курс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промени</w:t>
      </w:r>
      <w:r w:rsidRPr="00A536B4">
        <w:rPr>
          <w:rFonts w:ascii="Arial" w:hAnsi="Arial" w:cs="Arial"/>
          <w:lang w:val="sr-Cyrl-CS"/>
        </w:rPr>
        <w:t xml:space="preserve">  ±3% </w:t>
      </w:r>
      <w:r>
        <w:rPr>
          <w:rFonts w:ascii="Arial" w:hAnsi="Arial" w:cs="Arial"/>
          <w:lang w:val="sr-Cyrl-CS"/>
        </w:rPr>
        <w:t>од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момента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настанка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ДПО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валуте</w:t>
      </w:r>
      <w:r w:rsidRPr="00A536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плаћања</w:t>
      </w:r>
      <w:r w:rsidRPr="00A536B4">
        <w:rPr>
          <w:rFonts w:ascii="Arial" w:hAnsi="Arial" w:cs="Arial"/>
          <w:lang w:val="sr-Cyrl-CS"/>
        </w:rPr>
        <w:t>?</w:t>
      </w:r>
    </w:p>
    <w:p w:rsidR="008F0ADE" w:rsidRDefault="008F0ADE" w:rsidP="008F0ADE">
      <w:pPr>
        <w:spacing w:after="80" w:line="216" w:lineRule="auto"/>
        <w:ind w:right="30"/>
        <w:jc w:val="both"/>
        <w:rPr>
          <w:rFonts w:ascii="Arial" w:hAnsi="Arial" w:cs="Arial"/>
          <w:lang w:val="sr-Cyrl-CS"/>
        </w:rPr>
      </w:pPr>
      <w:r w:rsidRPr="00C41D53">
        <w:rPr>
          <w:rFonts w:ascii="Arial" w:hAnsi="Arial" w:cs="Arial"/>
          <w:b/>
          <w:lang w:val="sr-Cyrl-CS"/>
        </w:rPr>
        <w:t>Одговор на питање  бр</w:t>
      </w:r>
      <w:r>
        <w:rPr>
          <w:rFonts w:ascii="Arial" w:hAnsi="Arial" w:cs="Arial"/>
          <w:b/>
          <w:lang w:val="sr-Cyrl-CS"/>
        </w:rPr>
        <w:t xml:space="preserve"> 6</w:t>
      </w:r>
      <w:r w:rsidRPr="00C41D53">
        <w:rPr>
          <w:rFonts w:ascii="Arial" w:hAnsi="Arial" w:cs="Arial"/>
          <w:b/>
          <w:lang w:val="sr-Cyrl-CS"/>
        </w:rPr>
        <w:t xml:space="preserve"> :</w:t>
      </w:r>
      <w:r>
        <w:rPr>
          <w:rFonts w:ascii="Arial" w:hAnsi="Arial" w:cs="Arial"/>
          <w:lang w:val="sr-Cyrl-CS"/>
        </w:rPr>
        <w:t xml:space="preserve"> </w:t>
      </w:r>
      <w:r w:rsidRPr="001601DD">
        <w:rPr>
          <w:rFonts w:ascii="Arial" w:hAnsi="Arial" w:cs="Arial"/>
          <w:lang w:val="sr-Cyrl-CS"/>
        </w:rPr>
        <w:t>У  делу конкурсне документације (Модел Уговора, члан 3.) дефинисан је начин промене цене</w:t>
      </w:r>
      <w:r>
        <w:rPr>
          <w:rFonts w:ascii="Arial" w:hAnsi="Arial" w:cs="Arial"/>
          <w:lang w:val="sr-Cyrl-CS"/>
        </w:rPr>
        <w:t xml:space="preserve">:  </w:t>
      </w:r>
      <w:r w:rsidRPr="00A536B4">
        <w:rPr>
          <w:rFonts w:ascii="Arial" w:hAnsi="Arial" w:cs="Arial"/>
          <w:bCs/>
          <w:lang w:val="sr-Cyrl-CS"/>
        </w:rPr>
        <w:t>У</w:t>
      </w:r>
      <w:r w:rsidRPr="00A536B4">
        <w:rPr>
          <w:rFonts w:ascii="Arial" w:hAnsi="Arial" w:cs="Arial"/>
          <w:lang w:val="sr-Cyrl-CS"/>
        </w:rPr>
        <w:t xml:space="preserve">колико </w:t>
      </w:r>
      <w:r w:rsidRPr="00C41D53">
        <w:rPr>
          <w:rFonts w:ascii="Arial" w:hAnsi="Arial" w:cs="Arial"/>
          <w:u w:val="single"/>
          <w:lang w:val="sr-Cyrl-CS"/>
        </w:rPr>
        <w:t>од дана</w:t>
      </w:r>
      <w:r w:rsidRPr="00A536B4">
        <w:rPr>
          <w:rFonts w:ascii="Arial" w:hAnsi="Arial" w:cs="Arial"/>
          <w:lang w:val="sr-Cyrl-CS"/>
        </w:rPr>
        <w:t xml:space="preserve"> потписивања уговора до момента настанка ДПО дође до промене</w:t>
      </w:r>
      <w:r w:rsidRPr="00A536B4">
        <w:rPr>
          <w:rFonts w:ascii="Arial" w:hAnsi="Arial" w:cs="Arial"/>
          <w:lang w:val="sr-Cyrl-RS"/>
        </w:rPr>
        <w:t xml:space="preserve"> </w:t>
      </w:r>
      <w:r w:rsidRPr="00A536B4">
        <w:rPr>
          <w:rFonts w:ascii="Arial" w:hAnsi="Arial" w:cs="Arial"/>
          <w:lang w:val="sr-Cyrl-CS"/>
        </w:rPr>
        <w:t xml:space="preserve">средњег курса ЕУР за више од </w:t>
      </w:r>
      <w:r w:rsidRPr="00A536B4">
        <w:rPr>
          <w:rFonts w:ascii="Arial" w:eastAsia="Calibri" w:hAnsi="Arial" w:cs="Arial"/>
          <w:bCs/>
          <w:u w:val="single"/>
          <w:lang w:val="sr-Cyrl-RS"/>
        </w:rPr>
        <w:t>+</w:t>
      </w:r>
      <w:r w:rsidRPr="00A536B4">
        <w:rPr>
          <w:rFonts w:ascii="Arial" w:eastAsia="Calibri" w:hAnsi="Arial" w:cs="Arial"/>
          <w:bCs/>
          <w:lang w:val="sr-Cyrl-CS"/>
        </w:rPr>
        <w:t xml:space="preserve">3% </w:t>
      </w:r>
      <w:r w:rsidRPr="00A536B4">
        <w:rPr>
          <w:rFonts w:ascii="Arial" w:hAnsi="Arial" w:cs="Arial"/>
          <w:lang w:val="sr-Cyrl-CS"/>
        </w:rPr>
        <w:t xml:space="preserve">Продавац и Купац имају право на промену цене до истека уговореног рока испоруке, зависно од промена курса евра. </w:t>
      </w:r>
    </w:p>
    <w:p w:rsidR="008F0ADE" w:rsidRDefault="008F0ADE" w:rsidP="008F0ADE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</w:p>
    <w:p w:rsidR="00A536B4" w:rsidRDefault="00145264" w:rsidP="00A536B4">
      <w:pPr>
        <w:spacing w:after="1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145264">
        <w:rPr>
          <w:rFonts w:ascii="Arial" w:hAnsi="Arial" w:cs="Arial"/>
          <w:lang w:val="sr-Cyrl-CS"/>
        </w:rPr>
        <w:t>Овим путем Вас обавештавамо да се наведене измене сматрају саставним делом конкурсне документације  за предметну јавну набавку.</w:t>
      </w:r>
    </w:p>
    <w:p w:rsidR="001601DD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</w:p>
    <w:p w:rsidR="001601DD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</w:p>
    <w:p w:rsidR="001601DD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</w:p>
    <w:p w:rsidR="001601DD" w:rsidRPr="00A536B4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RS"/>
        </w:rPr>
      </w:pPr>
    </w:p>
    <w:p w:rsidR="00C82AFF" w:rsidRDefault="00C82AFF" w:rsidP="00C82AF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1601DD">
        <w:rPr>
          <w:rFonts w:ascii="Arial" w:hAnsi="Arial" w:cs="Arial"/>
          <w:b/>
          <w:lang w:val="sr-Cyrl-RS"/>
        </w:rPr>
        <w:t>4335</w:t>
      </w:r>
      <w:r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Latn-RS"/>
        </w:rPr>
        <w:t>20</w:t>
      </w:r>
      <w:r>
        <w:rPr>
          <w:rFonts w:ascii="Arial" w:hAnsi="Arial" w:cs="Arial"/>
          <w:b/>
          <w:lang w:val="sr-Cyrl-CS"/>
        </w:rPr>
        <w:t xml:space="preserve">14     </w:t>
      </w:r>
    </w:p>
    <w:p w:rsidR="00C82AFF" w:rsidRDefault="00C82AFF" w:rsidP="00C82AFF">
      <w:pPr>
        <w:rPr>
          <w:rFonts w:ascii="Arial" w:hAnsi="Arial" w:cs="Arial"/>
          <w:lang w:val="sr-Cyrl-CS"/>
        </w:rPr>
      </w:pPr>
    </w:p>
    <w:p w:rsidR="00C82AFF" w:rsidRDefault="00C82AFF" w:rsidP="00C82AFF">
      <w:pPr>
        <w:rPr>
          <w:rFonts w:ascii="Arial" w:hAnsi="Arial" w:cs="Arial"/>
          <w:lang w:val="sr-Cyrl-CS"/>
        </w:rPr>
      </w:pPr>
    </w:p>
    <w:tbl>
      <w:tblPr>
        <w:tblW w:w="0" w:type="auto"/>
        <w:tblInd w:w="49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080"/>
      </w:tblGrid>
      <w:tr w:rsidR="00C82AFF" w:rsidTr="00C82AFF"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82AFF" w:rsidTr="00C82AFF"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82AFF" w:rsidTr="00C82AFF"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74689" w:rsidRPr="00C82AFF" w:rsidRDefault="00A74689" w:rsidP="00C82AFF"/>
    <w:sectPr w:rsidR="00A74689" w:rsidRPr="00C82AFF" w:rsidSect="00C82AFF"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6E" w:rsidRDefault="00CA696E" w:rsidP="0015323B">
      <w:r>
        <w:separator/>
      </w:r>
    </w:p>
  </w:endnote>
  <w:endnote w:type="continuationSeparator" w:id="0">
    <w:p w:rsidR="00CA696E" w:rsidRDefault="00CA696E" w:rsidP="0015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6E" w:rsidRDefault="00CA696E" w:rsidP="0015323B">
      <w:r>
        <w:separator/>
      </w:r>
    </w:p>
  </w:footnote>
  <w:footnote w:type="continuationSeparator" w:id="0">
    <w:p w:rsidR="00CA696E" w:rsidRDefault="00CA696E" w:rsidP="0015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9C8"/>
    <w:multiLevelType w:val="hybridMultilevel"/>
    <w:tmpl w:val="9B3482C4"/>
    <w:lvl w:ilvl="0" w:tplc="04090005">
      <w:start w:val="1"/>
      <w:numFmt w:val="bullet"/>
      <w:pStyle w:val="TextBox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7F7F"/>
    <w:multiLevelType w:val="hybridMultilevel"/>
    <w:tmpl w:val="3C366000"/>
    <w:lvl w:ilvl="0" w:tplc="09405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F41"/>
    <w:multiLevelType w:val="hybridMultilevel"/>
    <w:tmpl w:val="21D071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4328"/>
    <w:multiLevelType w:val="hybridMultilevel"/>
    <w:tmpl w:val="444A2D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480E"/>
    <w:multiLevelType w:val="hybridMultilevel"/>
    <w:tmpl w:val="E020B2B8"/>
    <w:lvl w:ilvl="0" w:tplc="2CC4B032">
      <w:start w:val="7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C0E3D"/>
    <w:multiLevelType w:val="hybridMultilevel"/>
    <w:tmpl w:val="C0AE8B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70836"/>
    <w:rsid w:val="00070D23"/>
    <w:rsid w:val="00073A21"/>
    <w:rsid w:val="000C0802"/>
    <w:rsid w:val="000D2EF6"/>
    <w:rsid w:val="000D4CF2"/>
    <w:rsid w:val="000F7BD8"/>
    <w:rsid w:val="00114365"/>
    <w:rsid w:val="00115BBB"/>
    <w:rsid w:val="001213F3"/>
    <w:rsid w:val="00145264"/>
    <w:rsid w:val="0015323B"/>
    <w:rsid w:val="00154EAF"/>
    <w:rsid w:val="001601DD"/>
    <w:rsid w:val="001955E0"/>
    <w:rsid w:val="00287ADE"/>
    <w:rsid w:val="002A6ED4"/>
    <w:rsid w:val="002B46D9"/>
    <w:rsid w:val="002F2485"/>
    <w:rsid w:val="00315592"/>
    <w:rsid w:val="003C65F8"/>
    <w:rsid w:val="003E11B0"/>
    <w:rsid w:val="003E3379"/>
    <w:rsid w:val="003E5916"/>
    <w:rsid w:val="004546AB"/>
    <w:rsid w:val="0045657A"/>
    <w:rsid w:val="004603F4"/>
    <w:rsid w:val="004C2C0B"/>
    <w:rsid w:val="00553056"/>
    <w:rsid w:val="005852E8"/>
    <w:rsid w:val="005A3918"/>
    <w:rsid w:val="0063032C"/>
    <w:rsid w:val="00654CFC"/>
    <w:rsid w:val="00657FB7"/>
    <w:rsid w:val="006A57F2"/>
    <w:rsid w:val="006C73A6"/>
    <w:rsid w:val="006D6640"/>
    <w:rsid w:val="007250AD"/>
    <w:rsid w:val="00737DF5"/>
    <w:rsid w:val="00761779"/>
    <w:rsid w:val="007A64DF"/>
    <w:rsid w:val="007B67C1"/>
    <w:rsid w:val="007D26C4"/>
    <w:rsid w:val="007D74EE"/>
    <w:rsid w:val="00830FCC"/>
    <w:rsid w:val="00834D48"/>
    <w:rsid w:val="008571CE"/>
    <w:rsid w:val="00877F86"/>
    <w:rsid w:val="0089085E"/>
    <w:rsid w:val="00897D7E"/>
    <w:rsid w:val="008A0115"/>
    <w:rsid w:val="008A1C60"/>
    <w:rsid w:val="008D3B69"/>
    <w:rsid w:val="008D65F1"/>
    <w:rsid w:val="008F0ADE"/>
    <w:rsid w:val="0090632C"/>
    <w:rsid w:val="0096228B"/>
    <w:rsid w:val="00982D9B"/>
    <w:rsid w:val="009A3E40"/>
    <w:rsid w:val="009B311F"/>
    <w:rsid w:val="00A164D5"/>
    <w:rsid w:val="00A536B4"/>
    <w:rsid w:val="00A74689"/>
    <w:rsid w:val="00A8288E"/>
    <w:rsid w:val="00AE1150"/>
    <w:rsid w:val="00B14CEF"/>
    <w:rsid w:val="00B531E8"/>
    <w:rsid w:val="00B81161"/>
    <w:rsid w:val="00B91F3A"/>
    <w:rsid w:val="00BD7D62"/>
    <w:rsid w:val="00C04DA7"/>
    <w:rsid w:val="00C1653C"/>
    <w:rsid w:val="00C41D53"/>
    <w:rsid w:val="00C6427A"/>
    <w:rsid w:val="00C82AFF"/>
    <w:rsid w:val="00CA696E"/>
    <w:rsid w:val="00CE380F"/>
    <w:rsid w:val="00CF1AA3"/>
    <w:rsid w:val="00D33B8E"/>
    <w:rsid w:val="00D62355"/>
    <w:rsid w:val="00DA416D"/>
    <w:rsid w:val="00DC2214"/>
    <w:rsid w:val="00E24E3F"/>
    <w:rsid w:val="00E430FB"/>
    <w:rsid w:val="00E5455F"/>
    <w:rsid w:val="00E65B9A"/>
    <w:rsid w:val="00E85531"/>
    <w:rsid w:val="00E90BF4"/>
    <w:rsid w:val="00EB408D"/>
    <w:rsid w:val="00EB66D5"/>
    <w:rsid w:val="00EE0EB3"/>
    <w:rsid w:val="00EF2F41"/>
    <w:rsid w:val="00FA73D2"/>
    <w:rsid w:val="00FB07B0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3FE6-3878-45A1-B2BE-39798EB2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48</cp:revision>
  <cp:lastPrinted>2014-09-25T12:04:00Z</cp:lastPrinted>
  <dcterms:created xsi:type="dcterms:W3CDTF">2014-02-13T08:56:00Z</dcterms:created>
  <dcterms:modified xsi:type="dcterms:W3CDTF">2014-09-25T12:18:00Z</dcterms:modified>
</cp:coreProperties>
</file>