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2" w:rsidRPr="002F54B6" w:rsidRDefault="00CB0AD2">
      <w:r>
        <w:rPr>
          <w:lang w:val="sr-Cyrl-CS"/>
        </w:rPr>
        <w:t>СВИМ ПОНУЂАЧИМА</w:t>
      </w:r>
    </w:p>
    <w:p w:rsidR="00CB0AD2" w:rsidRDefault="00CB0AD2"/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B11F08" w:rsidRDefault="009064AC" w:rsidP="009064AC">
      <w:pPr>
        <w:jc w:val="both"/>
        <w:rPr>
          <w:rFonts w:ascii="Arial" w:eastAsia="Times New Roman" w:hAnsi="Arial" w:cs="Arial"/>
          <w:b/>
          <w:bCs/>
          <w:iCs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Измена конкурсне документације за јавну набавку број </w:t>
      </w:r>
      <w:r w:rsidRPr="005318E6">
        <w:rPr>
          <w:rFonts w:ascii="Arial" w:eastAsia="Times New Roman" w:hAnsi="Arial" w:cs="Arial"/>
          <w:b/>
          <w:lang w:val="sr-Cyrl-CS"/>
        </w:rPr>
        <w:t xml:space="preserve">ЈН </w:t>
      </w:r>
      <w:r w:rsidR="00B11F08" w:rsidRPr="00B11F08">
        <w:rPr>
          <w:rFonts w:ascii="Arial" w:eastAsia="Times New Roman" w:hAnsi="Arial" w:cs="Arial"/>
          <w:b/>
          <w:bCs/>
          <w:lang w:val="sr-Cyrl-CS"/>
        </w:rPr>
        <w:t xml:space="preserve">101585/2015 </w:t>
      </w:r>
      <w:r w:rsidRPr="005318E6">
        <w:rPr>
          <w:rFonts w:ascii="Arial" w:eastAsia="Times New Roman" w:hAnsi="Arial" w:cs="Arial"/>
          <w:b/>
          <w:bCs/>
        </w:rPr>
        <w:t xml:space="preserve">- </w:t>
      </w:r>
      <w:r w:rsidR="00B11F08" w:rsidRPr="00B11F08">
        <w:rPr>
          <w:rFonts w:ascii="Arial" w:eastAsia="Times New Roman" w:hAnsi="Arial" w:cs="Arial"/>
          <w:b/>
          <w:bCs/>
          <w:iCs/>
        </w:rPr>
        <w:t xml:space="preserve">ХИДРАУЛИЧНИ ЕЛЕМЕНТИ ЗА РЕГУЛАЦИЈУ ТУРБИНЕ </w:t>
      </w:r>
    </w:p>
    <w:p w:rsidR="009064AC" w:rsidRPr="009064AC" w:rsidRDefault="009064AC" w:rsidP="009064AC">
      <w:pPr>
        <w:jc w:val="both"/>
        <w:rPr>
          <w:rFonts w:ascii="Arial" w:eastAsia="Times New Roman" w:hAnsi="Arial" w:cs="Arial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  <w:bookmarkStart w:id="0" w:name="_GoBack"/>
      <w:bookmarkEnd w:id="0"/>
    </w:p>
    <w:p w:rsidR="009064AC" w:rsidRPr="009064AC" w:rsidRDefault="009064AC" w:rsidP="009064AC">
      <w:pPr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 xml:space="preserve">достављамо Вам измену конкурсне документације за јавну набавку </w:t>
      </w:r>
      <w:r w:rsidRPr="0020448D">
        <w:rPr>
          <w:rFonts w:ascii="Arial" w:eastAsia="Times New Roman" w:hAnsi="Arial" w:cs="Arial"/>
          <w:lang w:val="ru-RU"/>
        </w:rPr>
        <w:t xml:space="preserve">број </w:t>
      </w:r>
      <w:r>
        <w:rPr>
          <w:rFonts w:ascii="Arial" w:hAnsi="Arial" w:cs="Arial"/>
          <w:bCs/>
        </w:rPr>
        <w:t>101585</w:t>
      </w:r>
      <w:r>
        <w:rPr>
          <w:rFonts w:ascii="Arial" w:hAnsi="Arial" w:cs="Arial"/>
          <w:bCs/>
          <w:lang w:val="sr-Cyrl-CS"/>
        </w:rPr>
        <w:t>/201</w:t>
      </w:r>
      <w:r>
        <w:rPr>
          <w:rFonts w:ascii="Arial" w:hAnsi="Arial" w:cs="Arial"/>
          <w:bCs/>
        </w:rPr>
        <w:t xml:space="preserve">5 – </w:t>
      </w:r>
      <w:r>
        <w:rPr>
          <w:rFonts w:ascii="Arial" w:hAnsi="Arial" w:cs="Arial"/>
          <w:bCs/>
          <w:lang w:val="sr-Cyrl-CS"/>
        </w:rPr>
        <w:t>ХИДРАУЛИЧНИ ЕЛЕМЕНТИ ЗА РЕГУЛАЦИЈУ ТУРБИНЕ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 xml:space="preserve">која се односи на набавку </w:t>
      </w:r>
      <w:r w:rsidRPr="0020448D">
        <w:rPr>
          <w:rFonts w:ascii="Arial" w:eastAsia="Times New Roman" w:hAnsi="Arial" w:cs="Arial"/>
          <w:lang w:val="sr-Cyrl-CS"/>
        </w:rPr>
        <w:t>услуга</w:t>
      </w:r>
      <w:r>
        <w:rPr>
          <w:rFonts w:ascii="Arial" w:eastAsia="Times New Roman" w:hAnsi="Arial" w:cs="Arial"/>
          <w:lang w:val="sr-Cyrl-CS"/>
        </w:rPr>
        <w:t xml:space="preserve"> - </w:t>
      </w:r>
      <w:proofErr w:type="spellStart"/>
      <w:r w:rsidRPr="000B1D93">
        <w:rPr>
          <w:rFonts w:ascii="Arial" w:eastAsia="Times New Roman" w:hAnsi="Arial" w:cs="Arial"/>
          <w:bCs/>
          <w:iCs/>
        </w:rPr>
        <w:t>Mашинско</w:t>
      </w:r>
      <w:proofErr w:type="spellEnd"/>
      <w:r w:rsidRPr="000B1D93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0B1D93">
        <w:rPr>
          <w:rFonts w:ascii="Arial" w:eastAsia="Times New Roman" w:hAnsi="Arial" w:cs="Arial"/>
          <w:bCs/>
          <w:iCs/>
        </w:rPr>
        <w:t>регулисање</w:t>
      </w:r>
      <w:proofErr w:type="spellEnd"/>
      <w:r w:rsidRPr="000B1D93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0B1D93">
        <w:rPr>
          <w:rFonts w:ascii="Arial" w:eastAsia="Times New Roman" w:hAnsi="Arial" w:cs="Arial"/>
          <w:bCs/>
          <w:iCs/>
        </w:rPr>
        <w:t>колосека</w:t>
      </w:r>
      <w:proofErr w:type="spellEnd"/>
      <w:r w:rsidRPr="000B1D93">
        <w:rPr>
          <w:rFonts w:ascii="Arial" w:eastAsia="Times New Roman" w:hAnsi="Arial" w:cs="Arial"/>
          <w:bCs/>
          <w:iCs/>
        </w:rPr>
        <w:t xml:space="preserve"> и </w:t>
      </w:r>
      <w:proofErr w:type="spellStart"/>
      <w:r w:rsidRPr="000B1D93">
        <w:rPr>
          <w:rFonts w:ascii="Arial" w:eastAsia="Times New Roman" w:hAnsi="Arial" w:cs="Arial"/>
          <w:bCs/>
          <w:iCs/>
        </w:rPr>
        <w:t>скретница</w:t>
      </w:r>
      <w:proofErr w:type="spellEnd"/>
      <w:r w:rsidRPr="000B1D93">
        <w:rPr>
          <w:rFonts w:ascii="Arial" w:eastAsia="Times New Roman" w:hAnsi="Arial" w:cs="Arial"/>
          <w:bCs/>
          <w:iCs/>
        </w:rPr>
        <w:t>.</w:t>
      </w:r>
    </w:p>
    <w:p w:rsidR="009064AC" w:rsidRDefault="009064AC" w:rsidP="009064AC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У делу 10</w:t>
      </w:r>
      <w:r w:rsidRPr="00566C58">
        <w:rPr>
          <w:rFonts w:ascii="Arial" w:eastAsia="Times New Roman" w:hAnsi="Arial" w:cs="Arial"/>
          <w:bCs/>
          <w:iCs/>
          <w:lang w:val="sr-Cyrl-CS"/>
        </w:rPr>
        <w:t xml:space="preserve">.конкурсне документације“ </w:t>
      </w:r>
      <w:r>
        <w:rPr>
          <w:rFonts w:ascii="Arial" w:hAnsi="Arial" w:cs="Arial"/>
          <w:bCs/>
          <w:iCs/>
          <w:lang w:val="sr-Cyrl-CS"/>
        </w:rPr>
        <w:t>ТЕХН СПЕЦИФИКАЦИЈА И ТЕХН.ДОКУМЕНТАЦИЈА</w:t>
      </w:r>
      <w:r w:rsidRPr="00566C58">
        <w:rPr>
          <w:rFonts w:ascii="Arial" w:eastAsia="Times New Roman" w:hAnsi="Arial" w:cs="Arial"/>
          <w:bCs/>
          <w:iCs/>
          <w:lang w:val="sr-Cyrl-CS"/>
        </w:rPr>
        <w:t>“, ме</w:t>
      </w:r>
      <w:r>
        <w:rPr>
          <w:rFonts w:ascii="Arial" w:hAnsi="Arial" w:cs="Arial"/>
          <w:bCs/>
          <w:iCs/>
          <w:lang w:val="sr-Cyrl-CS"/>
        </w:rPr>
        <w:t>ња се постојећа техн.документација и важиће документација дата у прилогу овог дописа.</w:t>
      </w:r>
    </w:p>
    <w:p w:rsidR="009064AC" w:rsidRDefault="009064AC" w:rsidP="009064AC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Такође се мења и рок за доставу и отварање понуда</w:t>
      </w:r>
    </w:p>
    <w:p w:rsidR="009064AC" w:rsidRPr="009064AC" w:rsidRDefault="009064AC" w:rsidP="009064AC">
      <w:pPr>
        <w:jc w:val="both"/>
        <w:rPr>
          <w:rFonts w:ascii="Arial" w:eastAsia="Times New Roman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Нови рок за доставу понуда је 30.06.2015.г. до 12:00 часова , а отварање истог дана у 13:00 часова.</w:t>
      </w:r>
      <w:r w:rsidRPr="00566C58">
        <w:rPr>
          <w:rFonts w:ascii="Arial" w:eastAsia="Times New Roman" w:hAnsi="Arial" w:cs="Arial"/>
          <w:bCs/>
          <w:iCs/>
          <w:lang w:val="sr-Cyrl-CS"/>
        </w:rPr>
        <w:t xml:space="preserve"> </w:t>
      </w:r>
    </w:p>
    <w:p w:rsidR="009064AC" w:rsidRPr="00700F37" w:rsidRDefault="009064AC" w:rsidP="009064AC">
      <w:pPr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9064AC" w:rsidRDefault="009064AC" w:rsidP="009064AC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9064AC" w:rsidRPr="009064AC" w:rsidRDefault="009064AC" w:rsidP="009064AC">
      <w:pPr>
        <w:rPr>
          <w:rFonts w:ascii="Arial" w:eastAsia="Times New Roman" w:hAnsi="Arial" w:cs="Arial"/>
          <w:b/>
          <w:sz w:val="28"/>
          <w:szCs w:val="28"/>
        </w:rPr>
      </w:pPr>
    </w:p>
    <w:p w:rsidR="009064AC" w:rsidRPr="00C95359" w:rsidRDefault="009064AC" w:rsidP="009064AC">
      <w:pPr>
        <w:rPr>
          <w:rFonts w:ascii="Arial" w:eastAsia="Times New Roman" w:hAnsi="Arial" w:cs="Arial"/>
          <w:lang w:val="ru-RU"/>
        </w:rPr>
      </w:pPr>
    </w:p>
    <w:p w:rsidR="009064AC" w:rsidRPr="000B090D" w:rsidRDefault="009064AC" w:rsidP="009064AC">
      <w:pPr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9064AC" w:rsidRDefault="009064AC" w:rsidP="009064AC">
      <w:pPr>
        <w:jc w:val="center"/>
        <w:rPr>
          <w:rFonts w:ascii="Arial" w:eastAsia="Times New Roman" w:hAnsi="Arial" w:cs="Arial"/>
          <w:b/>
          <w:lang w:val="sr-Cyrl-CS"/>
        </w:rPr>
      </w:pPr>
    </w:p>
    <w:p w:rsidR="00557C29" w:rsidRPr="002F54B6" w:rsidRDefault="00557C29" w:rsidP="004C7CE6">
      <w:pPr>
        <w:rPr>
          <w:rFonts w:ascii="Arial" w:hAnsi="Arial" w:cs="Arial"/>
          <w:sz w:val="28"/>
          <w:szCs w:val="28"/>
        </w:rPr>
      </w:pP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9064AC">
        <w:rPr>
          <w:rFonts w:ascii="Arial" w:hAnsi="Arial" w:cs="Arial"/>
          <w:b/>
        </w:rPr>
        <w:t>10</w:t>
      </w:r>
      <w:r w:rsidR="009064AC">
        <w:rPr>
          <w:rFonts w:ascii="Arial" w:hAnsi="Arial" w:cs="Arial"/>
          <w:b/>
          <w:lang w:val="sr-Cyrl-CS"/>
        </w:rPr>
        <w:t>1585</w:t>
      </w:r>
      <w:r w:rsidR="002C3F4F">
        <w:rPr>
          <w:rFonts w:ascii="Arial" w:hAnsi="Arial" w:cs="Arial"/>
          <w:b/>
          <w:lang w:val="sr-Cyrl-CS"/>
        </w:rPr>
        <w:t>/2</w:t>
      </w:r>
      <w:r>
        <w:rPr>
          <w:rFonts w:ascii="Arial" w:hAnsi="Arial" w:cs="Arial"/>
          <w:b/>
        </w:rPr>
        <w:t>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9064AC" w:rsidRDefault="00D87D15" w:rsidP="002F54B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9064AC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781F63">
        <w:rPr>
          <w:rFonts w:ascii="Arial" w:hAnsi="Arial" w:cs="Arial"/>
          <w:lang w:val="sr-Cyrl-CS"/>
        </w:rPr>
        <w:t>0</w:t>
      </w:r>
      <w:r w:rsidR="00051B75">
        <w:rPr>
          <w:rFonts w:ascii="Arial" w:hAnsi="Arial" w:cs="Arial"/>
        </w:rPr>
        <w:t>6</w:t>
      </w:r>
      <w:r>
        <w:rPr>
          <w:rFonts w:ascii="Arial" w:hAnsi="Arial" w:cs="Arial"/>
          <w:lang w:val="ru-RU"/>
        </w:rPr>
        <w:t>.2015.године</w:t>
      </w: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</w:t>
      </w:r>
    </w:p>
    <w:p w:rsidR="009064AC" w:rsidRDefault="009064AC" w:rsidP="002F54B6">
      <w:pPr>
        <w:rPr>
          <w:rFonts w:ascii="Arial" w:hAnsi="Arial" w:cs="Arial"/>
          <w:b/>
          <w:lang w:val="ru-RU"/>
        </w:rPr>
      </w:pPr>
    </w:p>
    <w:p w:rsidR="009064AC" w:rsidRDefault="009064AC" w:rsidP="002F54B6">
      <w:pPr>
        <w:rPr>
          <w:rFonts w:ascii="Arial" w:hAnsi="Arial" w:cs="Arial"/>
          <w:b/>
          <w:lang w:val="ru-RU"/>
        </w:rPr>
      </w:pPr>
    </w:p>
    <w:p w:rsidR="009064AC" w:rsidRDefault="00D87D15" w:rsidP="009064AC">
      <w:pPr>
        <w:tabs>
          <w:tab w:val="right" w:pos="10255"/>
        </w:tabs>
        <w:rPr>
          <w:lang w:val="sr-Cyrl-CS"/>
        </w:rPr>
      </w:pPr>
      <w:r>
        <w:rPr>
          <w:rFonts w:ascii="Arial" w:hAnsi="Arial" w:cs="Arial"/>
          <w:b/>
          <w:lang w:val="ru-RU"/>
        </w:rPr>
        <w:t xml:space="preserve">  </w:t>
      </w:r>
      <w:r w:rsidR="009064AC" w:rsidRPr="00C6624B">
        <w:rPr>
          <w:lang w:val="sr-Cyrl-CS"/>
        </w:rPr>
        <w:t xml:space="preserve">                 </w:t>
      </w:r>
      <w:r w:rsidR="009064AC">
        <w:rPr>
          <w:lang w:val="sr-Cyrl-CS"/>
        </w:rPr>
        <w:t xml:space="preserve">                            </w:t>
      </w:r>
    </w:p>
    <w:p w:rsidR="009064AC" w:rsidRPr="00960511" w:rsidRDefault="009064AC" w:rsidP="009064AC">
      <w:pPr>
        <w:tabs>
          <w:tab w:val="right" w:pos="102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lastRenderedPageBreak/>
        <w:t xml:space="preserve">                                                           Технички о</w:t>
      </w:r>
      <w:proofErr w:type="spellStart"/>
      <w:r>
        <w:rPr>
          <w:rFonts w:ascii="Arial" w:hAnsi="Arial" w:cs="Arial"/>
          <w:b/>
        </w:rPr>
        <w:t>пис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</w:p>
    <w:p w:rsidR="009064AC" w:rsidRPr="009064AC" w:rsidRDefault="009064AC" w:rsidP="009064AC">
      <w:pPr>
        <w:tabs>
          <w:tab w:val="right" w:pos="10255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по НН/ЗСУ број: </w:t>
      </w:r>
      <w:r>
        <w:rPr>
          <w:rFonts w:ascii="Arial" w:hAnsi="Arial" w:cs="Arial"/>
          <w:b/>
        </w:rPr>
        <w:t>101585/2015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b/>
          <w:color w:val="FF0000"/>
        </w:rPr>
      </w:pPr>
      <w:proofErr w:type="spellStart"/>
      <w:proofErr w:type="gramStart"/>
      <w:r w:rsidRPr="003C7500">
        <w:rPr>
          <w:rFonts w:ascii="Arial" w:eastAsia="Calibri" w:hAnsi="Arial" w:cs="Arial"/>
          <w:b/>
          <w:color w:val="000000"/>
        </w:rPr>
        <w:t>Позиција</w:t>
      </w:r>
      <w:proofErr w:type="spellEnd"/>
      <w:r w:rsidRPr="003C7500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1</w:t>
      </w:r>
      <w:r w:rsidRPr="003C7500">
        <w:rPr>
          <w:rFonts w:ascii="Arial" w:eastAsia="Calibri" w:hAnsi="Arial" w:cs="Arial"/>
          <w:b/>
          <w:color w:val="000000"/>
        </w:rPr>
        <w:t>.</w:t>
      </w:r>
      <w:proofErr w:type="gramEnd"/>
      <w:r w:rsidRPr="003C7500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b/>
          <w:color w:val="000000"/>
        </w:rPr>
        <w:t>Електромагнетни</w:t>
      </w:r>
      <w:proofErr w:type="spellEnd"/>
      <w:r w:rsidRPr="003C7500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b/>
          <w:color w:val="000000"/>
        </w:rPr>
        <w:t>вентил</w:t>
      </w:r>
      <w:proofErr w:type="spellEnd"/>
      <w:r w:rsidRPr="003C7500">
        <w:rPr>
          <w:rFonts w:ascii="Arial" w:eastAsia="Calibri" w:hAnsi="Arial" w:cs="Arial"/>
          <w:b/>
          <w:color w:val="000000"/>
        </w:rPr>
        <w:t xml:space="preserve"> 2/2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2/2 </w:t>
      </w:r>
      <w:proofErr w:type="spellStart"/>
      <w:r w:rsidRPr="003C7500">
        <w:rPr>
          <w:rFonts w:ascii="Arial" w:eastAsia="Calibri" w:hAnsi="Arial" w:cs="Arial"/>
        </w:rPr>
        <w:t>моностабилни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директно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управљан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нормално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отворен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медијум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турбинско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уље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Максимални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дозвољени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притисак</w:t>
      </w:r>
      <w:proofErr w:type="spellEnd"/>
      <w:r w:rsidRPr="003C7500">
        <w:rPr>
          <w:rFonts w:ascii="Arial" w:eastAsia="Calibri" w:hAnsi="Arial" w:cs="Arial"/>
        </w:rPr>
        <w:t>: 420 bar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</w:rPr>
        <w:t>Напајање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електромагнету</w:t>
      </w:r>
      <w:proofErr w:type="spellEnd"/>
      <w:r w:rsidRPr="003C7500">
        <w:rPr>
          <w:rFonts w:ascii="Arial" w:eastAsia="Calibri" w:hAnsi="Arial" w:cs="Arial"/>
        </w:rPr>
        <w:t xml:space="preserve">: </w:t>
      </w:r>
      <w:r w:rsidRPr="003C7500">
        <w:rPr>
          <w:rFonts w:ascii="Arial" w:eastAsia="Calibri" w:hAnsi="Arial" w:cs="Arial"/>
          <w:color w:val="000000"/>
        </w:rPr>
        <w:t>220VDC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ручном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командом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Заптивни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сет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</w:t>
      </w:r>
      <w:proofErr w:type="spellStart"/>
      <w:r w:rsidRPr="003C7500">
        <w:rPr>
          <w:rFonts w:ascii="Arial" w:eastAsia="Calibri" w:hAnsi="Arial" w:cs="Arial"/>
          <w:color w:val="000000"/>
        </w:rPr>
        <w:t>Витон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Амбијентална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+50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радног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флуида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+80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Максимални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проток</w:t>
      </w:r>
      <w:proofErr w:type="spellEnd"/>
      <w:r w:rsidRPr="003C7500">
        <w:rPr>
          <w:rFonts w:ascii="Arial" w:eastAsia="Calibri" w:hAnsi="Arial" w:cs="Arial"/>
          <w:color w:val="000000"/>
        </w:rPr>
        <w:t>:  25 l/min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Класа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заштите</w:t>
      </w:r>
      <w:proofErr w:type="spellEnd"/>
      <w:r w:rsidRPr="003C7500">
        <w:rPr>
          <w:rFonts w:ascii="Arial" w:eastAsia="Calibri" w:hAnsi="Arial" w:cs="Arial"/>
          <w:color w:val="000000"/>
        </w:rPr>
        <w:t>: IP65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Уградне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мере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као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цртежу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proofErr w:type="gramStart"/>
      <w:r w:rsidRPr="003C7500">
        <w:rPr>
          <w:rFonts w:ascii="Arial" w:eastAsia="Calibri" w:hAnsi="Arial" w:cs="Arial"/>
          <w:color w:val="000000"/>
        </w:rPr>
        <w:t>Распоред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и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димензије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портова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према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ISO 4401-03-02-0-05</w:t>
      </w:r>
    </w:p>
    <w:p w:rsidR="009064AC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Одговара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Rexroth M 2 SEW 6 P 36 /420 M G220 N9 K4 / V </w:t>
      </w:r>
      <w:proofErr w:type="spellStart"/>
      <w:r>
        <w:rPr>
          <w:rFonts w:ascii="Arial" w:eastAsia="Calibri" w:hAnsi="Arial" w:cs="Arial"/>
        </w:rPr>
        <w:t>или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одговарајући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еквивалент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идентичних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техничких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карактеристика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уградних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мера</w:t>
      </w:r>
      <w:proofErr w:type="spellEnd"/>
    </w:p>
    <w:p w:rsidR="009064AC" w:rsidRPr="003C7500" w:rsidRDefault="009064AC" w:rsidP="009064AC">
      <w:pPr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val="sr-Latn-RS" w:eastAsia="sr-Latn-RS"/>
        </w:rPr>
        <w:drawing>
          <wp:inline distT="0" distB="0" distL="0" distR="0">
            <wp:extent cx="2615565" cy="388112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388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b/>
          <w:color w:val="FF0000"/>
        </w:rPr>
      </w:pPr>
      <w:proofErr w:type="spellStart"/>
      <w:proofErr w:type="gramStart"/>
      <w:r w:rsidRPr="003C7500">
        <w:rPr>
          <w:rFonts w:ascii="Arial" w:eastAsia="Calibri" w:hAnsi="Arial" w:cs="Arial"/>
          <w:b/>
        </w:rPr>
        <w:lastRenderedPageBreak/>
        <w:t>Позиција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2</w:t>
      </w:r>
      <w:r w:rsidRPr="003C7500">
        <w:rPr>
          <w:rFonts w:ascii="Arial" w:eastAsia="Calibri" w:hAnsi="Arial" w:cs="Arial"/>
          <w:b/>
        </w:rPr>
        <w:t>.</w:t>
      </w:r>
      <w:proofErr w:type="gram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Електромагнетни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вентил</w:t>
      </w:r>
      <w:proofErr w:type="spellEnd"/>
      <w:r w:rsidRPr="003C7500">
        <w:rPr>
          <w:rFonts w:ascii="Arial" w:eastAsia="Calibri" w:hAnsi="Arial" w:cs="Arial"/>
          <w:b/>
        </w:rPr>
        <w:t xml:space="preserve"> 4/2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4/2 </w:t>
      </w:r>
      <w:proofErr w:type="spellStart"/>
      <w:r w:rsidRPr="003C7500">
        <w:rPr>
          <w:rFonts w:ascii="Arial" w:eastAsia="Calibri" w:hAnsi="Arial" w:cs="Arial"/>
        </w:rPr>
        <w:t>бистабилни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директно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управљан</w:t>
      </w:r>
      <w:proofErr w:type="spellEnd"/>
      <w:r w:rsidRPr="003C7500">
        <w:rPr>
          <w:rFonts w:ascii="Arial" w:eastAsia="Calibri" w:hAnsi="Arial" w:cs="Arial"/>
        </w:rPr>
        <w:t xml:space="preserve">  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sr-Latn-RS" w:eastAsia="sr-Latn-RS"/>
        </w:rPr>
        <w:drawing>
          <wp:inline distT="0" distB="0" distL="0" distR="0">
            <wp:extent cx="1308100" cy="62738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медијум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турбинско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уље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Максимални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дозвољени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притисак</w:t>
      </w:r>
      <w:proofErr w:type="spellEnd"/>
      <w:r w:rsidRPr="003C7500">
        <w:rPr>
          <w:rFonts w:ascii="Arial" w:eastAsia="Calibri" w:hAnsi="Arial" w:cs="Arial"/>
        </w:rPr>
        <w:t xml:space="preserve">: 350 bar  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</w:rPr>
        <w:t>Напајање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електромагнету</w:t>
      </w:r>
      <w:proofErr w:type="spellEnd"/>
      <w:r w:rsidRPr="003C7500">
        <w:rPr>
          <w:rFonts w:ascii="Arial" w:eastAsia="Calibri" w:hAnsi="Arial" w:cs="Arial"/>
        </w:rPr>
        <w:t xml:space="preserve">: </w:t>
      </w:r>
      <w:r w:rsidRPr="003C7500">
        <w:rPr>
          <w:rFonts w:ascii="Arial" w:eastAsia="Calibri" w:hAnsi="Arial" w:cs="Arial"/>
          <w:color w:val="000000"/>
        </w:rPr>
        <w:t>24VDC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ручном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командом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Заптивни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сет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</w:t>
      </w:r>
      <w:proofErr w:type="spellStart"/>
      <w:r w:rsidRPr="003C7500">
        <w:rPr>
          <w:rFonts w:ascii="Arial" w:eastAsia="Calibri" w:hAnsi="Arial" w:cs="Arial"/>
          <w:color w:val="000000"/>
        </w:rPr>
        <w:t>Витон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Амбијентална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+50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радног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флуида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-15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+80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Максимални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проток</w:t>
      </w:r>
      <w:proofErr w:type="spellEnd"/>
      <w:r w:rsidRPr="003C7500">
        <w:rPr>
          <w:rFonts w:ascii="Arial" w:eastAsia="Calibri" w:hAnsi="Arial" w:cs="Arial"/>
          <w:color w:val="000000"/>
        </w:rPr>
        <w:t>:  80 l/min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Класа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заштите</w:t>
      </w:r>
      <w:proofErr w:type="spellEnd"/>
      <w:r w:rsidRPr="003C7500">
        <w:rPr>
          <w:rFonts w:ascii="Arial" w:eastAsia="Calibri" w:hAnsi="Arial" w:cs="Arial"/>
          <w:color w:val="000000"/>
        </w:rPr>
        <w:t>: IP65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Уградне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мере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као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цртежу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proofErr w:type="gramStart"/>
      <w:r w:rsidRPr="003C7500">
        <w:rPr>
          <w:rFonts w:ascii="Arial" w:eastAsia="Calibri" w:hAnsi="Arial" w:cs="Arial"/>
          <w:color w:val="000000"/>
        </w:rPr>
        <w:t>Распоред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и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димензије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портова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према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ISO 4401-03-02-0-05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proofErr w:type="gramStart"/>
      <w:r w:rsidRPr="003C7500">
        <w:rPr>
          <w:rFonts w:ascii="Arial" w:eastAsia="Calibri" w:hAnsi="Arial" w:cs="Arial"/>
          <w:color w:val="000000"/>
        </w:rPr>
        <w:t>Одговара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Rexroth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4 WE 6 D 62 OF E G24 N9 K4 / V </w:t>
      </w:r>
      <w:proofErr w:type="spellStart"/>
      <w:r>
        <w:rPr>
          <w:rFonts w:ascii="Arial" w:eastAsia="Calibri" w:hAnsi="Arial" w:cs="Arial"/>
        </w:rPr>
        <w:t>или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одговарајући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еквивалент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идентичних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техничких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карактеристика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уградних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мера</w:t>
      </w:r>
      <w:proofErr w:type="spellEnd"/>
    </w:p>
    <w:p w:rsidR="009064AC" w:rsidRPr="003C7500" w:rsidRDefault="009064AC" w:rsidP="009064A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sr-Latn-RS" w:eastAsia="sr-Latn-RS"/>
        </w:rPr>
        <w:drawing>
          <wp:inline distT="0" distB="0" distL="0" distR="0">
            <wp:extent cx="4678045" cy="3274695"/>
            <wp:effectExtent l="19050" t="0" r="825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  <w:proofErr w:type="spellStart"/>
      <w:proofErr w:type="gramStart"/>
      <w:r w:rsidRPr="003C7500">
        <w:rPr>
          <w:rFonts w:ascii="Arial" w:eastAsia="Calibri" w:hAnsi="Arial" w:cs="Arial"/>
          <w:b/>
        </w:rPr>
        <w:lastRenderedPageBreak/>
        <w:t>Позиција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3</w:t>
      </w:r>
      <w:r w:rsidRPr="003C7500">
        <w:rPr>
          <w:rFonts w:ascii="Arial" w:eastAsia="Calibri" w:hAnsi="Arial" w:cs="Arial"/>
          <w:b/>
        </w:rPr>
        <w:t>.</w:t>
      </w:r>
      <w:proofErr w:type="gram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Електромагнетни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вентил</w:t>
      </w:r>
      <w:proofErr w:type="spellEnd"/>
      <w:r w:rsidRPr="003C7500">
        <w:rPr>
          <w:rFonts w:ascii="Arial" w:eastAsia="Calibri" w:hAnsi="Arial" w:cs="Arial"/>
          <w:b/>
        </w:rPr>
        <w:t xml:space="preserve"> 2/2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2/2 </w:t>
      </w:r>
      <w:proofErr w:type="spellStart"/>
      <w:r w:rsidRPr="003C7500">
        <w:rPr>
          <w:rFonts w:ascii="Arial" w:eastAsia="Calibri" w:hAnsi="Arial" w:cs="Arial"/>
        </w:rPr>
        <w:t>моностабилни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директно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управљан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нормално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затворен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медијум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турбинско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уље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Максимални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дозвољени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притисак</w:t>
      </w:r>
      <w:proofErr w:type="spellEnd"/>
      <w:r w:rsidRPr="003C7500">
        <w:rPr>
          <w:rFonts w:ascii="Arial" w:eastAsia="Calibri" w:hAnsi="Arial" w:cs="Arial"/>
        </w:rPr>
        <w:t>: 420 bar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</w:rPr>
        <w:t>Напајање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електромагнету</w:t>
      </w:r>
      <w:proofErr w:type="spellEnd"/>
      <w:r w:rsidRPr="003C7500">
        <w:rPr>
          <w:rFonts w:ascii="Arial" w:eastAsia="Calibri" w:hAnsi="Arial" w:cs="Arial"/>
        </w:rPr>
        <w:t xml:space="preserve">: </w:t>
      </w:r>
      <w:r w:rsidRPr="003C7500">
        <w:rPr>
          <w:rFonts w:ascii="Arial" w:eastAsia="Calibri" w:hAnsi="Arial" w:cs="Arial"/>
          <w:color w:val="000000"/>
        </w:rPr>
        <w:t>24VDC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ручном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командом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Заптивни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сет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</w:t>
      </w:r>
      <w:proofErr w:type="spellStart"/>
      <w:r w:rsidRPr="003C7500">
        <w:rPr>
          <w:rFonts w:ascii="Arial" w:eastAsia="Calibri" w:hAnsi="Arial" w:cs="Arial"/>
          <w:color w:val="000000"/>
        </w:rPr>
        <w:t>Витон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Амбијентална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+50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радног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флуида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+80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Максимални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проток</w:t>
      </w:r>
      <w:proofErr w:type="spellEnd"/>
      <w:r w:rsidRPr="003C7500">
        <w:rPr>
          <w:rFonts w:ascii="Arial" w:eastAsia="Calibri" w:hAnsi="Arial" w:cs="Arial"/>
          <w:color w:val="000000"/>
        </w:rPr>
        <w:t>:  25 l/min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Класа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заштите</w:t>
      </w:r>
      <w:proofErr w:type="spellEnd"/>
      <w:r w:rsidRPr="003C7500">
        <w:rPr>
          <w:rFonts w:ascii="Arial" w:eastAsia="Calibri" w:hAnsi="Arial" w:cs="Arial"/>
          <w:color w:val="000000"/>
        </w:rPr>
        <w:t>: IP65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Уградне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мере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као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цртежу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proofErr w:type="gramStart"/>
      <w:r w:rsidRPr="003C7500">
        <w:rPr>
          <w:rFonts w:ascii="Arial" w:eastAsia="Calibri" w:hAnsi="Arial" w:cs="Arial"/>
          <w:color w:val="000000"/>
        </w:rPr>
        <w:t>Распоред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и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димензије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портова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према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ISO 4401-03-02-0-05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Одговара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Rexroth M 2 SEW 6 N 36 /420 M G24 N9 K4 / V </w:t>
      </w:r>
      <w:proofErr w:type="spellStart"/>
      <w:r>
        <w:rPr>
          <w:rFonts w:ascii="Arial" w:eastAsia="Calibri" w:hAnsi="Arial" w:cs="Arial"/>
        </w:rPr>
        <w:t>или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одговарајући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еквивалент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идентичних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техничких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карактеристика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уградних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мера</w:t>
      </w:r>
      <w:proofErr w:type="spellEnd"/>
    </w:p>
    <w:p w:rsidR="009064AC" w:rsidRPr="003C7500" w:rsidRDefault="009064AC" w:rsidP="009064A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color w:val="000000"/>
          <w:lang w:val="sr-Latn-RS" w:eastAsia="sr-Latn-RS"/>
        </w:rPr>
        <w:drawing>
          <wp:inline distT="0" distB="0" distL="0" distR="0">
            <wp:extent cx="2626360" cy="3731895"/>
            <wp:effectExtent l="19050" t="0" r="254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  <w:proofErr w:type="spellStart"/>
      <w:proofErr w:type="gramStart"/>
      <w:r w:rsidRPr="003C7500">
        <w:rPr>
          <w:rFonts w:ascii="Arial" w:eastAsia="Calibri" w:hAnsi="Arial" w:cs="Arial"/>
          <w:b/>
        </w:rPr>
        <w:lastRenderedPageBreak/>
        <w:t>Позиција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4</w:t>
      </w:r>
      <w:r w:rsidRPr="003C7500">
        <w:rPr>
          <w:rFonts w:ascii="Arial" w:eastAsia="Calibri" w:hAnsi="Arial" w:cs="Arial"/>
          <w:b/>
        </w:rPr>
        <w:t>.</w:t>
      </w:r>
      <w:proofErr w:type="gram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Електромагнетни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вентил</w:t>
      </w:r>
      <w:proofErr w:type="spellEnd"/>
      <w:r w:rsidRPr="003C7500">
        <w:rPr>
          <w:rFonts w:ascii="Arial" w:eastAsia="Calibri" w:hAnsi="Arial" w:cs="Arial"/>
          <w:b/>
        </w:rPr>
        <w:t xml:space="preserve"> 3/2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3/2 </w:t>
      </w:r>
      <w:proofErr w:type="spellStart"/>
      <w:r w:rsidRPr="003C7500">
        <w:rPr>
          <w:rFonts w:ascii="Arial" w:eastAsia="Calibri" w:hAnsi="Arial" w:cs="Arial"/>
        </w:rPr>
        <w:t>моностабилни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директно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управљан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нормално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затворен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медијум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турбинско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уље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Максимални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дозвољени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притисак</w:t>
      </w:r>
      <w:proofErr w:type="spellEnd"/>
      <w:r w:rsidRPr="003C7500">
        <w:rPr>
          <w:rFonts w:ascii="Arial" w:eastAsia="Calibri" w:hAnsi="Arial" w:cs="Arial"/>
        </w:rPr>
        <w:t>: 420 bar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</w:rPr>
        <w:t>Напајање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електромагнету</w:t>
      </w:r>
      <w:proofErr w:type="spellEnd"/>
      <w:r w:rsidRPr="003C7500">
        <w:rPr>
          <w:rFonts w:ascii="Arial" w:eastAsia="Calibri" w:hAnsi="Arial" w:cs="Arial"/>
        </w:rPr>
        <w:t xml:space="preserve">: </w:t>
      </w:r>
      <w:r w:rsidRPr="003C7500">
        <w:rPr>
          <w:rFonts w:ascii="Arial" w:eastAsia="Calibri" w:hAnsi="Arial" w:cs="Arial"/>
          <w:color w:val="000000"/>
        </w:rPr>
        <w:t>24VDC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Без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ручне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команде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Заптивни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сет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</w:t>
      </w:r>
      <w:proofErr w:type="spellStart"/>
      <w:r w:rsidRPr="003C7500">
        <w:rPr>
          <w:rFonts w:ascii="Arial" w:eastAsia="Calibri" w:hAnsi="Arial" w:cs="Arial"/>
          <w:color w:val="000000"/>
        </w:rPr>
        <w:t>Витон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Амбијентална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+50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радног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флуида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+80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Максимални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проток</w:t>
      </w:r>
      <w:proofErr w:type="spellEnd"/>
      <w:r w:rsidRPr="003C7500">
        <w:rPr>
          <w:rFonts w:ascii="Arial" w:eastAsia="Calibri" w:hAnsi="Arial" w:cs="Arial"/>
          <w:color w:val="000000"/>
        </w:rPr>
        <w:t>:  25 l/min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Класа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заштите</w:t>
      </w:r>
      <w:proofErr w:type="spellEnd"/>
      <w:r w:rsidRPr="003C7500">
        <w:rPr>
          <w:rFonts w:ascii="Arial" w:eastAsia="Calibri" w:hAnsi="Arial" w:cs="Arial"/>
          <w:color w:val="000000"/>
        </w:rPr>
        <w:t>: IP65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Уградне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мере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као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цртежу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proofErr w:type="gramStart"/>
      <w:r w:rsidRPr="003C7500">
        <w:rPr>
          <w:rFonts w:ascii="Arial" w:eastAsia="Calibri" w:hAnsi="Arial" w:cs="Arial"/>
          <w:color w:val="000000"/>
        </w:rPr>
        <w:t>Распоред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и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димензије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портова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према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ISO 4401-03-02-0-05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Уграђена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пригушница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Ø1</w:t>
      </w:r>
      <w:proofErr w:type="gramStart"/>
      <w:r w:rsidRPr="003C7500">
        <w:rPr>
          <w:rFonts w:ascii="Arial" w:eastAsia="Calibri" w:hAnsi="Arial" w:cs="Arial"/>
          <w:color w:val="000000"/>
        </w:rPr>
        <w:t>,2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mm </w:t>
      </w:r>
      <w:proofErr w:type="spellStart"/>
      <w:r w:rsidRPr="003C7500">
        <w:rPr>
          <w:rFonts w:ascii="Arial" w:eastAsia="Calibri" w:hAnsi="Arial" w:cs="Arial"/>
          <w:color w:val="000000"/>
        </w:rPr>
        <w:t>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порту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P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Одговара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Rexroth M 3 SEW 6 C 3x /420 M G24 K4 / B12 V </w:t>
      </w:r>
      <w:proofErr w:type="spellStart"/>
      <w:r>
        <w:rPr>
          <w:rFonts w:ascii="Arial" w:eastAsia="Calibri" w:hAnsi="Arial" w:cs="Arial"/>
        </w:rPr>
        <w:t>или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одговарајући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еквивалент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идентичних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техничких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карактеристика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уградних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мера</w:t>
      </w:r>
      <w:proofErr w:type="spellEnd"/>
    </w:p>
    <w:p w:rsidR="009064AC" w:rsidRDefault="009064AC" w:rsidP="009064AC">
      <w:pPr>
        <w:tabs>
          <w:tab w:val="right" w:pos="10255"/>
        </w:tabs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noProof/>
          <w:color w:val="000000"/>
          <w:lang w:val="sr-Latn-RS" w:eastAsia="sr-Latn-RS"/>
        </w:rPr>
        <w:drawing>
          <wp:inline distT="0" distB="0" distL="0" distR="0">
            <wp:extent cx="2552065" cy="3785235"/>
            <wp:effectExtent l="19050" t="0" r="635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Pr="003C7500" w:rsidRDefault="009064AC" w:rsidP="009064AC">
      <w:pPr>
        <w:jc w:val="both"/>
        <w:rPr>
          <w:rFonts w:ascii="Arial" w:eastAsia="Calibri" w:hAnsi="Arial" w:cs="Arial"/>
          <w:b/>
          <w:color w:val="FF0000"/>
        </w:rPr>
      </w:pPr>
      <w:proofErr w:type="spellStart"/>
      <w:proofErr w:type="gramStart"/>
      <w:r w:rsidRPr="003C7500">
        <w:rPr>
          <w:rFonts w:ascii="Arial" w:eastAsia="Calibri" w:hAnsi="Arial" w:cs="Arial"/>
          <w:b/>
        </w:rPr>
        <w:lastRenderedPageBreak/>
        <w:t>Позиција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5</w:t>
      </w:r>
      <w:r w:rsidRPr="003C7500">
        <w:rPr>
          <w:rFonts w:ascii="Arial" w:eastAsia="Calibri" w:hAnsi="Arial" w:cs="Arial"/>
          <w:b/>
        </w:rPr>
        <w:t>.</w:t>
      </w:r>
      <w:proofErr w:type="gram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Електромагнетни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proofErr w:type="spellStart"/>
      <w:r w:rsidRPr="003C7500">
        <w:rPr>
          <w:rFonts w:ascii="Arial" w:eastAsia="Calibri" w:hAnsi="Arial" w:cs="Arial"/>
          <w:b/>
        </w:rPr>
        <w:t>вентил</w:t>
      </w:r>
      <w:proofErr w:type="spellEnd"/>
      <w:r w:rsidRPr="003C7500">
        <w:rPr>
          <w:rFonts w:ascii="Arial" w:eastAsia="Calibri" w:hAnsi="Arial" w:cs="Arial"/>
          <w:b/>
        </w:rPr>
        <w:t xml:space="preserve"> 2/2 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2/2 </w:t>
      </w:r>
      <w:proofErr w:type="spellStart"/>
      <w:r w:rsidRPr="003C7500">
        <w:rPr>
          <w:rFonts w:ascii="Arial" w:eastAsia="Calibri" w:hAnsi="Arial" w:cs="Arial"/>
        </w:rPr>
        <w:t>моностабилни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директно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управљан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нормално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отворен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медијум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турбинско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уље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Максимални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дозвољени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притисак</w:t>
      </w:r>
      <w:proofErr w:type="spellEnd"/>
      <w:r w:rsidRPr="003C7500">
        <w:rPr>
          <w:rFonts w:ascii="Arial" w:eastAsia="Calibri" w:hAnsi="Arial" w:cs="Arial"/>
        </w:rPr>
        <w:t>: 420 bar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</w:rPr>
        <w:t>Напајање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електромагнету</w:t>
      </w:r>
      <w:proofErr w:type="spellEnd"/>
      <w:r w:rsidRPr="003C7500">
        <w:rPr>
          <w:rFonts w:ascii="Arial" w:eastAsia="Calibri" w:hAnsi="Arial" w:cs="Arial"/>
        </w:rPr>
        <w:t xml:space="preserve">: </w:t>
      </w:r>
      <w:r w:rsidRPr="003C7500">
        <w:rPr>
          <w:rFonts w:ascii="Arial" w:eastAsia="Calibri" w:hAnsi="Arial" w:cs="Arial"/>
          <w:color w:val="000000"/>
        </w:rPr>
        <w:t>24VDC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ручном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командом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Заптивни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сет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</w:t>
      </w:r>
      <w:proofErr w:type="spellStart"/>
      <w:r w:rsidRPr="003C7500">
        <w:rPr>
          <w:rFonts w:ascii="Arial" w:eastAsia="Calibri" w:hAnsi="Arial" w:cs="Arial"/>
          <w:color w:val="000000"/>
        </w:rPr>
        <w:t>Витон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Амбијентална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+50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Температура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радног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флуида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: -20 С </w:t>
      </w:r>
      <w:proofErr w:type="spellStart"/>
      <w:r w:rsidRPr="003C7500">
        <w:rPr>
          <w:rFonts w:ascii="Arial" w:eastAsia="Calibri" w:hAnsi="Arial" w:cs="Arial"/>
          <w:color w:val="000000"/>
        </w:rPr>
        <w:t>до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+80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Максимални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проток</w:t>
      </w:r>
      <w:proofErr w:type="spellEnd"/>
      <w:r w:rsidRPr="003C7500">
        <w:rPr>
          <w:rFonts w:ascii="Arial" w:eastAsia="Calibri" w:hAnsi="Arial" w:cs="Arial"/>
          <w:color w:val="000000"/>
        </w:rPr>
        <w:t>:  25 l/min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Класа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заштите</w:t>
      </w:r>
      <w:proofErr w:type="spellEnd"/>
      <w:r w:rsidRPr="003C7500">
        <w:rPr>
          <w:rFonts w:ascii="Arial" w:eastAsia="Calibri" w:hAnsi="Arial" w:cs="Arial"/>
          <w:color w:val="000000"/>
        </w:rPr>
        <w:t>: IP65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r w:rsidRPr="003C7500">
        <w:rPr>
          <w:rFonts w:ascii="Arial" w:eastAsia="Calibri" w:hAnsi="Arial" w:cs="Arial"/>
          <w:color w:val="000000"/>
        </w:rPr>
        <w:t>Уградне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мере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као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на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цртежу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  <w:color w:val="000000"/>
        </w:rPr>
      </w:pPr>
      <w:proofErr w:type="spellStart"/>
      <w:proofErr w:type="gramStart"/>
      <w:r w:rsidRPr="003C7500">
        <w:rPr>
          <w:rFonts w:ascii="Arial" w:eastAsia="Calibri" w:hAnsi="Arial" w:cs="Arial"/>
          <w:color w:val="000000"/>
        </w:rPr>
        <w:t>Распоред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и</w:t>
      </w:r>
      <w:proofErr w:type="gram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димензије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портова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</w:t>
      </w:r>
      <w:proofErr w:type="spellStart"/>
      <w:r w:rsidRPr="003C7500">
        <w:rPr>
          <w:rFonts w:ascii="Arial" w:eastAsia="Calibri" w:hAnsi="Arial" w:cs="Arial"/>
          <w:color w:val="000000"/>
        </w:rPr>
        <w:t>према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ISO 4401-03-02-0-05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  <w:color w:val="000000"/>
        </w:rPr>
        <w:t>Одговара</w:t>
      </w:r>
      <w:proofErr w:type="spellEnd"/>
      <w:r w:rsidRPr="003C7500">
        <w:rPr>
          <w:rFonts w:ascii="Arial" w:eastAsia="Calibri" w:hAnsi="Arial" w:cs="Arial"/>
          <w:color w:val="000000"/>
        </w:rPr>
        <w:t xml:space="preserve">  Rexroth M 2 SEW 6 P 36 /420 M G24 N9 K4 / V </w:t>
      </w:r>
      <w:proofErr w:type="spellStart"/>
      <w:r>
        <w:rPr>
          <w:rFonts w:ascii="Arial" w:eastAsia="Calibri" w:hAnsi="Arial" w:cs="Arial"/>
        </w:rPr>
        <w:t>или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одговарајући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еквивалент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идентичних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техничких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карактеристика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уградних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мера</w:t>
      </w:r>
      <w:proofErr w:type="spellEnd"/>
    </w:p>
    <w:p w:rsidR="009064AC" w:rsidRPr="003C7500" w:rsidRDefault="009064AC" w:rsidP="009064A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color w:val="000000"/>
          <w:lang w:val="sr-Latn-RS" w:eastAsia="sr-Latn-RS"/>
        </w:rPr>
        <w:drawing>
          <wp:inline distT="0" distB="0" distL="0" distR="0">
            <wp:extent cx="2392045" cy="3561715"/>
            <wp:effectExtent l="19050" t="0" r="825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Default="009064AC" w:rsidP="009064AC">
      <w:pPr>
        <w:jc w:val="both"/>
        <w:rPr>
          <w:rFonts w:ascii="Arial" w:eastAsia="Calibri" w:hAnsi="Arial" w:cs="Arial"/>
          <w:b/>
        </w:rPr>
      </w:pP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proofErr w:type="gramStart"/>
      <w:r w:rsidRPr="003C7500">
        <w:rPr>
          <w:rFonts w:ascii="Arial" w:eastAsia="Calibri" w:hAnsi="Arial" w:cs="Arial"/>
          <w:b/>
        </w:rPr>
        <w:lastRenderedPageBreak/>
        <w:t>Позиција</w:t>
      </w:r>
      <w:proofErr w:type="spellEnd"/>
      <w:r w:rsidRPr="003C75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6</w:t>
      </w:r>
      <w:r w:rsidRPr="003C7500">
        <w:rPr>
          <w:rFonts w:ascii="Arial" w:eastAsia="Calibri" w:hAnsi="Arial" w:cs="Arial"/>
          <w:b/>
        </w:rPr>
        <w:t>.</w:t>
      </w:r>
      <w:proofErr w:type="gram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2/2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Електромагнетни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</w:t>
      </w:r>
      <w:proofErr w:type="spellEnd"/>
      <w:r w:rsidRPr="003C7500">
        <w:rPr>
          <w:rFonts w:ascii="Arial" w:eastAsia="Calibri" w:hAnsi="Arial" w:cs="Arial"/>
        </w:rPr>
        <w:t xml:space="preserve"> 2/2, </w:t>
      </w:r>
      <w:proofErr w:type="spellStart"/>
      <w:r w:rsidRPr="003C7500">
        <w:rPr>
          <w:rFonts w:ascii="Arial" w:eastAsia="Calibri" w:hAnsi="Arial" w:cs="Arial"/>
        </w:rPr>
        <w:t>моностабилан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нормално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затворен</w:t>
      </w:r>
      <w:proofErr w:type="spellEnd"/>
      <w:r w:rsidRPr="003C7500">
        <w:rPr>
          <w:rFonts w:ascii="Arial" w:eastAsia="Calibri" w:hAnsi="Arial" w:cs="Arial"/>
        </w:rPr>
        <w:t xml:space="preserve">  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Радни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флуид</w:t>
      </w:r>
      <w:proofErr w:type="spellEnd"/>
      <w:r>
        <w:rPr>
          <w:rFonts w:ascii="Arial" w:eastAsia="Calibri" w:hAnsi="Arial" w:cs="Arial"/>
        </w:rPr>
        <w:t xml:space="preserve">: </w:t>
      </w:r>
      <w:proofErr w:type="spellStart"/>
      <w:r>
        <w:rPr>
          <w:rFonts w:ascii="Arial" w:eastAsia="Calibri" w:hAnsi="Arial" w:cs="Arial"/>
        </w:rPr>
        <w:t>турбинско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у</w:t>
      </w:r>
      <w:r w:rsidRPr="003C7500">
        <w:rPr>
          <w:rFonts w:ascii="Arial" w:eastAsia="Calibri" w:hAnsi="Arial" w:cs="Arial"/>
        </w:rPr>
        <w:t>ље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proofErr w:type="gramStart"/>
      <w:r w:rsidRPr="003C7500">
        <w:rPr>
          <w:rFonts w:ascii="Arial" w:eastAsia="Calibri" w:hAnsi="Arial" w:cs="Arial"/>
        </w:rPr>
        <w:t>максималне</w:t>
      </w:r>
      <w:proofErr w:type="spellEnd"/>
      <w:r w:rsidRPr="003C7500">
        <w:rPr>
          <w:rFonts w:ascii="Arial" w:eastAsia="Calibri" w:hAnsi="Arial" w:cs="Arial"/>
        </w:rPr>
        <w:t xml:space="preserve">  </w:t>
      </w:r>
      <w:proofErr w:type="spellStart"/>
      <w:r w:rsidRPr="003C7500">
        <w:rPr>
          <w:rFonts w:ascii="Arial" w:eastAsia="Calibri" w:hAnsi="Arial" w:cs="Arial"/>
        </w:rPr>
        <w:t>кинематске</w:t>
      </w:r>
      <w:proofErr w:type="spellEnd"/>
      <w:proofErr w:type="gram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вискозности</w:t>
      </w:r>
      <w:proofErr w:type="spellEnd"/>
      <w:r w:rsidRPr="003C7500">
        <w:rPr>
          <w:rFonts w:ascii="Arial" w:eastAsia="Calibri" w:hAnsi="Arial" w:cs="Arial"/>
        </w:rPr>
        <w:t>: 65 mm</w:t>
      </w:r>
      <w:r w:rsidRPr="003C7500">
        <w:rPr>
          <w:rFonts w:ascii="Arial" w:eastAsia="Calibri" w:hAnsi="Arial" w:cs="Arial"/>
          <w:vertAlign w:val="superscript"/>
        </w:rPr>
        <w:t>2</w:t>
      </w:r>
      <w:r w:rsidRPr="003C7500">
        <w:rPr>
          <w:rFonts w:ascii="Arial" w:eastAsia="Calibri" w:hAnsi="Arial" w:cs="Arial"/>
        </w:rPr>
        <w:t>/s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Максимални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дозвољени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притисак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радног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флуида</w:t>
      </w:r>
      <w:proofErr w:type="spellEnd"/>
      <w:r w:rsidRPr="003C7500">
        <w:rPr>
          <w:rFonts w:ascii="Arial" w:eastAsia="Calibri" w:hAnsi="Arial" w:cs="Arial"/>
        </w:rPr>
        <w:t>: 25 bar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Температурни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опсег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радног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флуида</w:t>
      </w:r>
      <w:proofErr w:type="spellEnd"/>
      <w:r w:rsidRPr="003C7500">
        <w:rPr>
          <w:rFonts w:ascii="Arial" w:eastAsia="Calibri" w:hAnsi="Arial" w:cs="Arial"/>
        </w:rPr>
        <w:t xml:space="preserve">: -20 </w:t>
      </w:r>
      <w:proofErr w:type="spellStart"/>
      <w:r w:rsidRPr="003C7500">
        <w:rPr>
          <w:rFonts w:ascii="Arial" w:eastAsia="Calibri" w:hAnsi="Arial" w:cs="Arial"/>
        </w:rPr>
        <w:t>до</w:t>
      </w:r>
      <w:proofErr w:type="spellEnd"/>
      <w:r w:rsidRPr="003C7500">
        <w:rPr>
          <w:rFonts w:ascii="Arial" w:eastAsia="Calibri" w:hAnsi="Arial" w:cs="Arial"/>
        </w:rPr>
        <w:t xml:space="preserve"> +90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Амбијентална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3C7500">
        <w:rPr>
          <w:rFonts w:ascii="Arial" w:eastAsia="Calibri" w:hAnsi="Arial" w:cs="Arial"/>
        </w:rPr>
        <w:t>температура</w:t>
      </w:r>
      <w:proofErr w:type="spellEnd"/>
      <w:r w:rsidRPr="003C7500">
        <w:rPr>
          <w:rFonts w:ascii="Arial" w:eastAsia="Calibri" w:hAnsi="Arial" w:cs="Arial"/>
        </w:rPr>
        <w:t xml:space="preserve"> :</w:t>
      </w:r>
      <w:proofErr w:type="gramEnd"/>
      <w:r w:rsidRPr="003C7500">
        <w:rPr>
          <w:rFonts w:ascii="Arial" w:eastAsia="Calibri" w:hAnsi="Arial" w:cs="Arial"/>
        </w:rPr>
        <w:t xml:space="preserve"> -20 </w:t>
      </w:r>
      <w:proofErr w:type="spellStart"/>
      <w:r w:rsidRPr="003C7500">
        <w:rPr>
          <w:rFonts w:ascii="Arial" w:eastAsia="Calibri" w:hAnsi="Arial" w:cs="Arial"/>
        </w:rPr>
        <w:t>до</w:t>
      </w:r>
      <w:proofErr w:type="spellEnd"/>
      <w:r w:rsidRPr="003C7500">
        <w:rPr>
          <w:rFonts w:ascii="Arial" w:eastAsia="Calibri" w:hAnsi="Arial" w:cs="Arial"/>
        </w:rPr>
        <w:t xml:space="preserve"> +</w:t>
      </w:r>
      <w:r>
        <w:rPr>
          <w:rFonts w:ascii="Arial" w:eastAsia="Calibri" w:hAnsi="Arial" w:cs="Arial"/>
        </w:rPr>
        <w:t>75</w:t>
      </w:r>
      <w:r w:rsidRPr="003C7500">
        <w:rPr>
          <w:rFonts w:ascii="Arial" w:eastAsia="Calibri" w:hAnsi="Arial" w:cs="Arial"/>
        </w:rPr>
        <w:t xml:space="preserve"> С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Материјал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тело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разводника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од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месинга</w:t>
      </w:r>
      <w:proofErr w:type="spellEnd"/>
      <w:r w:rsidRPr="003C7500">
        <w:rPr>
          <w:rFonts w:ascii="Arial" w:eastAsia="Calibri" w:hAnsi="Arial" w:cs="Arial"/>
        </w:rPr>
        <w:t xml:space="preserve">, </w:t>
      </w:r>
      <w:proofErr w:type="spellStart"/>
      <w:r w:rsidRPr="003C7500">
        <w:rPr>
          <w:rFonts w:ascii="Arial" w:eastAsia="Calibri" w:hAnsi="Arial" w:cs="Arial"/>
        </w:rPr>
        <w:t>опруга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од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нерђајућег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челика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Заптивни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материјал</w:t>
      </w:r>
      <w:proofErr w:type="spellEnd"/>
      <w:r w:rsidRPr="003C7500">
        <w:rPr>
          <w:rFonts w:ascii="Arial" w:eastAsia="Calibri" w:hAnsi="Arial" w:cs="Arial"/>
        </w:rPr>
        <w:t xml:space="preserve">: </w:t>
      </w:r>
      <w:proofErr w:type="spellStart"/>
      <w:r w:rsidRPr="003C7500">
        <w:rPr>
          <w:rFonts w:ascii="Arial" w:eastAsia="Calibri" w:hAnsi="Arial" w:cs="Arial"/>
        </w:rPr>
        <w:t>Витон</w:t>
      </w:r>
      <w:proofErr w:type="spellEnd"/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Напајање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електромагнета</w:t>
      </w:r>
      <w:proofErr w:type="spellEnd"/>
      <w:r w:rsidRPr="003C7500">
        <w:rPr>
          <w:rFonts w:ascii="Arial" w:eastAsia="Calibri" w:hAnsi="Arial" w:cs="Arial"/>
        </w:rPr>
        <w:t>: 110 VDC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Степен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заштите</w:t>
      </w:r>
      <w:proofErr w:type="spellEnd"/>
      <w:r w:rsidRPr="003C7500">
        <w:rPr>
          <w:rFonts w:ascii="Arial" w:eastAsia="Calibri" w:hAnsi="Arial" w:cs="Arial"/>
        </w:rPr>
        <w:t>: IP65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Процесни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прикључак</w:t>
      </w:r>
      <w:proofErr w:type="spellEnd"/>
      <w:r w:rsidRPr="003C7500">
        <w:rPr>
          <w:rFonts w:ascii="Arial" w:eastAsia="Calibri" w:hAnsi="Arial" w:cs="Arial"/>
        </w:rPr>
        <w:t>:  1G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Вредности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диференцијалног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притиска</w:t>
      </w:r>
      <w:proofErr w:type="spellEnd"/>
      <w:r w:rsidRPr="003C7500">
        <w:rPr>
          <w:rFonts w:ascii="Arial" w:eastAsia="Calibri" w:hAnsi="Arial" w:cs="Arial"/>
        </w:rPr>
        <w:t xml:space="preserve">: p </w:t>
      </w:r>
      <w:r w:rsidRPr="003C7500">
        <w:rPr>
          <w:rFonts w:ascii="Arial" w:eastAsia="Calibri" w:hAnsi="Arial" w:cs="Arial"/>
          <w:vertAlign w:val="subscript"/>
        </w:rPr>
        <w:t xml:space="preserve">max </w:t>
      </w:r>
      <w:r w:rsidRPr="003C7500">
        <w:rPr>
          <w:rFonts w:ascii="Arial" w:eastAsia="Calibri" w:hAnsi="Arial" w:cs="Arial"/>
        </w:rPr>
        <w:t xml:space="preserve">=14 bar, p </w:t>
      </w:r>
      <w:r w:rsidRPr="003C7500">
        <w:rPr>
          <w:rFonts w:ascii="Arial" w:eastAsia="Calibri" w:hAnsi="Arial" w:cs="Arial"/>
          <w:vertAlign w:val="subscript"/>
        </w:rPr>
        <w:t>min</w:t>
      </w:r>
      <w:r w:rsidRPr="003C7500">
        <w:rPr>
          <w:rFonts w:ascii="Arial" w:eastAsia="Calibri" w:hAnsi="Arial" w:cs="Arial"/>
        </w:rPr>
        <w:t xml:space="preserve"> = 0</w:t>
      </w:r>
      <w:proofErr w:type="gramStart"/>
      <w:r w:rsidRPr="003C7500">
        <w:rPr>
          <w:rFonts w:ascii="Arial" w:eastAsia="Calibri" w:hAnsi="Arial" w:cs="Arial"/>
        </w:rPr>
        <w:t>,7</w:t>
      </w:r>
      <w:proofErr w:type="gramEnd"/>
      <w:r w:rsidRPr="003C7500">
        <w:rPr>
          <w:rFonts w:ascii="Arial" w:eastAsia="Calibri" w:hAnsi="Arial" w:cs="Arial"/>
        </w:rPr>
        <w:t xml:space="preserve"> bar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Коефицијент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3C7500">
        <w:rPr>
          <w:rFonts w:ascii="Arial" w:eastAsia="Calibri" w:hAnsi="Arial" w:cs="Arial"/>
        </w:rPr>
        <w:t>протока</w:t>
      </w:r>
      <w:proofErr w:type="spellEnd"/>
      <w:r w:rsidRPr="003C7500">
        <w:rPr>
          <w:rFonts w:ascii="Arial" w:eastAsia="Calibri" w:hAnsi="Arial" w:cs="Arial"/>
        </w:rPr>
        <w:t xml:space="preserve"> :</w:t>
      </w:r>
      <w:proofErr w:type="gram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K</w:t>
      </w:r>
      <w:r w:rsidRPr="003C7500">
        <w:rPr>
          <w:rFonts w:ascii="Arial" w:eastAsia="Calibri" w:hAnsi="Arial" w:cs="Arial"/>
          <w:vertAlign w:val="subscript"/>
        </w:rPr>
        <w:t>v</w:t>
      </w:r>
      <w:proofErr w:type="spellEnd"/>
      <w:r w:rsidRPr="003C7500">
        <w:rPr>
          <w:rFonts w:ascii="Arial" w:eastAsia="Calibri" w:hAnsi="Arial" w:cs="Arial"/>
        </w:rPr>
        <w:t xml:space="preserve"> = 193 l/min</w:t>
      </w:r>
    </w:p>
    <w:p w:rsidR="009064AC" w:rsidRDefault="009064AC" w:rsidP="009064AC">
      <w:pPr>
        <w:jc w:val="both"/>
        <w:rPr>
          <w:rFonts w:ascii="Arial" w:eastAsia="Calibri" w:hAnsi="Arial" w:cs="Arial"/>
        </w:rPr>
      </w:pPr>
      <w:proofErr w:type="spellStart"/>
      <w:r w:rsidRPr="003C7500">
        <w:rPr>
          <w:rFonts w:ascii="Arial" w:eastAsia="Calibri" w:hAnsi="Arial" w:cs="Arial"/>
        </w:rPr>
        <w:t>Уградне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мере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као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на</w:t>
      </w:r>
      <w:proofErr w:type="spellEnd"/>
      <w:r w:rsidRPr="003C7500">
        <w:rPr>
          <w:rFonts w:ascii="Arial" w:eastAsia="Calibri" w:hAnsi="Arial" w:cs="Arial"/>
        </w:rPr>
        <w:t xml:space="preserve"> </w:t>
      </w:r>
      <w:proofErr w:type="spellStart"/>
      <w:r w:rsidRPr="003C7500">
        <w:rPr>
          <w:rFonts w:ascii="Arial" w:eastAsia="Calibri" w:hAnsi="Arial" w:cs="Arial"/>
        </w:rPr>
        <w:t>цртежу</w:t>
      </w:r>
      <w:proofErr w:type="spellEnd"/>
      <w:r w:rsidRPr="003C7500">
        <w:rPr>
          <w:rFonts w:ascii="Arial" w:eastAsia="Calibri" w:hAnsi="Arial" w:cs="Arial"/>
        </w:rPr>
        <w:t>:</w:t>
      </w:r>
    </w:p>
    <w:p w:rsidR="009064AC" w:rsidRPr="003C7500" w:rsidRDefault="009064AC" w:rsidP="009064AC">
      <w:p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Одговара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Asco</w:t>
      </w:r>
      <w:proofErr w:type="spellEnd"/>
      <w:r>
        <w:rPr>
          <w:rFonts w:ascii="Arial" w:eastAsia="Calibri" w:hAnsi="Arial" w:cs="Arial"/>
        </w:rPr>
        <w:t xml:space="preserve"> SCE210B078 </w:t>
      </w:r>
      <w:proofErr w:type="spellStart"/>
      <w:r>
        <w:rPr>
          <w:rFonts w:ascii="Arial" w:eastAsia="Calibri" w:hAnsi="Arial" w:cs="Arial"/>
        </w:rPr>
        <w:t>или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одговарајући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еквивалент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идентичних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техничких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карактеристика</w:t>
      </w:r>
      <w:proofErr w:type="spellEnd"/>
      <w:r>
        <w:rPr>
          <w:rFonts w:ascii="Arial" w:eastAsia="Calibri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уградних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мера</w:t>
      </w:r>
      <w:proofErr w:type="spellEnd"/>
    </w:p>
    <w:p w:rsidR="009064AC" w:rsidRPr="009064AC" w:rsidRDefault="009064AC" w:rsidP="009064AC">
      <w:pPr>
        <w:jc w:val="center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noProof/>
          <w:lang w:val="sr-Latn-RS" w:eastAsia="sr-Latn-RS"/>
        </w:rPr>
        <w:drawing>
          <wp:inline distT="0" distB="0" distL="0" distR="0">
            <wp:extent cx="3976370" cy="2732405"/>
            <wp:effectExtent l="1905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AC" w:rsidRDefault="009064AC" w:rsidP="009064AC">
      <w:pPr>
        <w:tabs>
          <w:tab w:val="right" w:pos="10255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Датум: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b/>
        </w:rPr>
        <w:t xml:space="preserve">  </w:t>
      </w:r>
    </w:p>
    <w:p w:rsidR="004729D1" w:rsidRPr="009064AC" w:rsidRDefault="009064AC" w:rsidP="009064AC">
      <w:pPr>
        <w:tabs>
          <w:tab w:val="right" w:pos="10255"/>
        </w:tabs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15.6.2015.</w:t>
      </w:r>
      <w:proofErr w:type="gramEnd"/>
      <w:r w:rsidRPr="00742F88">
        <w:rPr>
          <w:rFonts w:ascii="Arial" w:hAnsi="Arial" w:cs="Arial"/>
          <w:lang w:val="sr-Cyrl-CS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</w:t>
      </w:r>
      <w:r w:rsidRPr="00742F88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</w:t>
      </w:r>
    </w:p>
    <w:p w:rsidR="009064AC" w:rsidRPr="009064AC" w:rsidRDefault="009064AC">
      <w:pPr>
        <w:tabs>
          <w:tab w:val="right" w:pos="10255"/>
        </w:tabs>
        <w:rPr>
          <w:rFonts w:ascii="Arial" w:hAnsi="Arial" w:cs="Arial"/>
          <w:lang w:val="sr-Cyrl-CS"/>
        </w:rPr>
      </w:pPr>
    </w:p>
    <w:sectPr w:rsidR="009064AC" w:rsidRPr="009064AC" w:rsidSect="00413CB0">
      <w:footerReference w:type="even" r:id="rId12"/>
      <w:footerReference w:type="default" r:id="rId13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94" w:rsidRDefault="00676694" w:rsidP="005C7661">
      <w:pPr>
        <w:spacing w:after="0" w:line="240" w:lineRule="auto"/>
      </w:pPr>
      <w:r>
        <w:separator/>
      </w:r>
    </w:p>
  </w:endnote>
  <w:endnote w:type="continuationSeparator" w:id="0">
    <w:p w:rsidR="00676694" w:rsidRDefault="00676694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AB6BD6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676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AB6BD6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F08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676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94" w:rsidRDefault="00676694" w:rsidP="005C7661">
      <w:pPr>
        <w:spacing w:after="0" w:line="240" w:lineRule="auto"/>
      </w:pPr>
      <w:r>
        <w:separator/>
      </w:r>
    </w:p>
  </w:footnote>
  <w:footnote w:type="continuationSeparator" w:id="0">
    <w:p w:rsidR="00676694" w:rsidRDefault="00676694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54CE4"/>
    <w:multiLevelType w:val="hybridMultilevel"/>
    <w:tmpl w:val="16F8AF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0514"/>
    <w:multiLevelType w:val="hybridMultilevel"/>
    <w:tmpl w:val="DDD009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3C2A"/>
    <w:multiLevelType w:val="multilevel"/>
    <w:tmpl w:val="911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E54C9"/>
    <w:multiLevelType w:val="hybridMultilevel"/>
    <w:tmpl w:val="1DB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2513C"/>
    <w:rsid w:val="00051B75"/>
    <w:rsid w:val="00072EC5"/>
    <w:rsid w:val="00080599"/>
    <w:rsid w:val="00101BBB"/>
    <w:rsid w:val="001A5921"/>
    <w:rsid w:val="001A5D77"/>
    <w:rsid w:val="00243934"/>
    <w:rsid w:val="002C3F4F"/>
    <w:rsid w:val="002F2C98"/>
    <w:rsid w:val="002F54B6"/>
    <w:rsid w:val="00343678"/>
    <w:rsid w:val="003510A5"/>
    <w:rsid w:val="00356859"/>
    <w:rsid w:val="00357B25"/>
    <w:rsid w:val="00374E2C"/>
    <w:rsid w:val="00405F1C"/>
    <w:rsid w:val="0044608D"/>
    <w:rsid w:val="004729D1"/>
    <w:rsid w:val="004C3A47"/>
    <w:rsid w:val="004C7CE6"/>
    <w:rsid w:val="004D5F1C"/>
    <w:rsid w:val="004E7B6D"/>
    <w:rsid w:val="00503E47"/>
    <w:rsid w:val="005316EA"/>
    <w:rsid w:val="00546102"/>
    <w:rsid w:val="00557C29"/>
    <w:rsid w:val="005C7661"/>
    <w:rsid w:val="006008DF"/>
    <w:rsid w:val="0061364F"/>
    <w:rsid w:val="00646FEE"/>
    <w:rsid w:val="00663D70"/>
    <w:rsid w:val="00676694"/>
    <w:rsid w:val="00696DDC"/>
    <w:rsid w:val="006A18D9"/>
    <w:rsid w:val="00714BE9"/>
    <w:rsid w:val="007638A5"/>
    <w:rsid w:val="00781F63"/>
    <w:rsid w:val="007A6C90"/>
    <w:rsid w:val="0086667A"/>
    <w:rsid w:val="00883CE4"/>
    <w:rsid w:val="008E0773"/>
    <w:rsid w:val="009064AC"/>
    <w:rsid w:val="00947B6E"/>
    <w:rsid w:val="009C26A8"/>
    <w:rsid w:val="009C5C2F"/>
    <w:rsid w:val="009D70B5"/>
    <w:rsid w:val="009E2DE5"/>
    <w:rsid w:val="00A825CE"/>
    <w:rsid w:val="00AB6BD6"/>
    <w:rsid w:val="00AC71A3"/>
    <w:rsid w:val="00B11F08"/>
    <w:rsid w:val="00B13D11"/>
    <w:rsid w:val="00B3223B"/>
    <w:rsid w:val="00BF1833"/>
    <w:rsid w:val="00C462AF"/>
    <w:rsid w:val="00CB0AD2"/>
    <w:rsid w:val="00CC05F0"/>
    <w:rsid w:val="00D471A7"/>
    <w:rsid w:val="00D73E3E"/>
    <w:rsid w:val="00D820C5"/>
    <w:rsid w:val="00D87D15"/>
    <w:rsid w:val="00DA449C"/>
    <w:rsid w:val="00DC03A7"/>
    <w:rsid w:val="00E312DA"/>
    <w:rsid w:val="00E92375"/>
    <w:rsid w:val="00EA0C8B"/>
    <w:rsid w:val="00EA387C"/>
    <w:rsid w:val="00F408E2"/>
    <w:rsid w:val="00F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2015-06-15T10:09:00Z</cp:lastPrinted>
  <dcterms:created xsi:type="dcterms:W3CDTF">2015-06-15T10:09:00Z</dcterms:created>
  <dcterms:modified xsi:type="dcterms:W3CDTF">2015-06-15T10:35:00Z</dcterms:modified>
</cp:coreProperties>
</file>