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246B36">
      <w:pPr>
        <w:jc w:val="center"/>
        <w:rPr>
          <w:rFonts w:ascii="Arial" w:hAnsi="Arial" w:cs="Arial"/>
          <w:b/>
          <w:szCs w:val="24"/>
        </w:rPr>
      </w:pPr>
      <w:r w:rsidRPr="005403F3">
        <w:rPr>
          <w:rFonts w:ascii="Arial" w:hAnsi="Arial" w:cs="Arial"/>
          <w:b/>
          <w:i/>
          <w:color w:val="4F81BD"/>
          <w:szCs w:val="24"/>
        </w:rPr>
        <w:t xml:space="preserve">ПРВА </w:t>
      </w:r>
      <w:r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r w:rsidR="00AD6187">
        <w:rPr>
          <w:rFonts w:ascii="Arial" w:hAnsi="Arial" w:cs="Arial"/>
          <w:szCs w:val="24"/>
          <w:lang w:val="sr-Cyrl-RS"/>
        </w:rPr>
        <w:t>ЕУРО ПРИКЉУЧЦИ ЗА ПРЕТАКАЊЕ КИСЕЛИНЕ И ЛУЖИНЕ (ТЕНТ Б)</w:t>
      </w:r>
      <w:r w:rsidRPr="00B64EF2">
        <w:rPr>
          <w:rFonts w:ascii="Arial" w:hAnsi="Arial" w:cs="Arial"/>
          <w:szCs w:val="24"/>
        </w:rPr>
        <w:t xml:space="preserve"> 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- У </w:t>
      </w:r>
      <w:r w:rsidR="00AD6187">
        <w:rPr>
          <w:rFonts w:ascii="Arial" w:hAnsi="Arial" w:cs="Arial"/>
          <w:szCs w:val="24"/>
          <w:lang w:val="sr-Cyrl-RS"/>
        </w:rPr>
        <w:t>ОТВОРЕНОМ</w:t>
      </w:r>
      <w:r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AD6187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B64EF2">
        <w:rPr>
          <w:rFonts w:ascii="Arial" w:hAnsi="Arial" w:cs="Arial"/>
          <w:szCs w:val="24"/>
        </w:rPr>
        <w:t xml:space="preserve">ЈАВНА НАБАВКА </w:t>
      </w:r>
      <w:r w:rsidR="00AD6187">
        <w:rPr>
          <w:rFonts w:ascii="Arial" w:hAnsi="Arial" w:cs="Arial"/>
          <w:szCs w:val="24"/>
          <w:lang w:val="sr-Cyrl-RS"/>
        </w:rPr>
        <w:t>101877/2015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334C09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(број </w:t>
      </w:r>
      <w:r w:rsidR="001011A0">
        <w:rPr>
          <w:rFonts w:ascii="Arial" w:hAnsi="Arial" w:cs="Arial"/>
          <w:szCs w:val="24"/>
          <w:lang w:val="sr-Latn-RS"/>
        </w:rPr>
        <w:t>03.02-11917/3-15</w:t>
      </w:r>
      <w:r w:rsidRPr="005403F3">
        <w:rPr>
          <w:rFonts w:ascii="Arial" w:hAnsi="Arial" w:cs="Arial"/>
          <w:szCs w:val="24"/>
        </w:rPr>
        <w:t xml:space="preserve"> од </w:t>
      </w:r>
      <w:r w:rsidR="001011A0">
        <w:rPr>
          <w:rFonts w:ascii="Arial" w:hAnsi="Arial" w:cs="Arial"/>
          <w:szCs w:val="24"/>
          <w:lang w:val="sr-Latn-RS"/>
        </w:rPr>
        <w:t>30.07.2015</w:t>
      </w:r>
      <w:r w:rsidRPr="005403F3">
        <w:rPr>
          <w:rFonts w:ascii="Arial" w:hAnsi="Arial" w:cs="Arial"/>
          <w:szCs w:val="24"/>
        </w:rPr>
        <w:t>. године)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403F3" w:rsidRDefault="00D56B57" w:rsidP="00F717AF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  <w:lang w:val="sr-Cyrl-RS"/>
        </w:rPr>
        <w:t xml:space="preserve">Обреновац, </w:t>
      </w:r>
      <w:r w:rsidR="00557CB8" w:rsidRPr="008E5577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  <w:lang w:val="sr-Cyrl-RS"/>
        </w:rPr>
        <w:t>30.07.</w:t>
      </w:r>
      <w:r w:rsidR="005403F3" w:rsidRPr="005403F3">
        <w:rPr>
          <w:rFonts w:ascii="Arial" w:hAnsi="Arial" w:cs="Arial"/>
          <w:i/>
          <w:szCs w:val="24"/>
          <w:lang w:val="sr-Cyrl-RS"/>
        </w:rPr>
        <w:t>2015</w:t>
      </w:r>
      <w:r w:rsidR="00557CB8" w:rsidRPr="005403F3">
        <w:rPr>
          <w:rFonts w:ascii="Arial" w:hAnsi="Arial" w:cs="Arial"/>
          <w:i/>
          <w:szCs w:val="24"/>
        </w:rPr>
        <w:t>. године</w:t>
      </w: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8E5577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>
        <w:rPr>
          <w:rFonts w:ascii="Arial" w:hAnsi="Arial" w:cs="Arial"/>
          <w:color w:val="000000"/>
          <w:kern w:val="2"/>
          <w:szCs w:val="24"/>
        </w:rPr>
        <w:t>члана 6</w:t>
      </w:r>
      <w:r w:rsidRPr="006E6E0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Cs w:val="24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Pr="008E5577">
        <w:rPr>
          <w:rFonts w:ascii="Arial" w:hAnsi="Arial" w:cs="Arial"/>
          <w:color w:val="000000"/>
          <w:kern w:val="2"/>
          <w:szCs w:val="24"/>
        </w:rPr>
        <w:t>12</w:t>
      </w:r>
      <w:r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557CB8" w:rsidRDefault="00557CB8" w:rsidP="00F717AF">
      <w:pPr>
        <w:pStyle w:val="BodyText"/>
        <w:rPr>
          <w:rFonts w:ascii="Arial" w:hAnsi="Arial" w:cs="Arial"/>
          <w:b/>
          <w:spacing w:val="80"/>
          <w:szCs w:val="24"/>
          <w:lang w:val="sr-Cyrl-RS"/>
        </w:rPr>
      </w:pPr>
    </w:p>
    <w:p w:rsidR="00BA0C26" w:rsidRPr="00BA0C26" w:rsidRDefault="00BA0C26" w:rsidP="00F717AF">
      <w:pPr>
        <w:pStyle w:val="BodyText"/>
        <w:rPr>
          <w:rFonts w:ascii="Arial" w:hAnsi="Arial" w:cs="Arial"/>
          <w:b/>
          <w:spacing w:val="80"/>
          <w:szCs w:val="24"/>
          <w:lang w:val="sr-Cyrl-RS"/>
        </w:rPr>
      </w:pPr>
    </w:p>
    <w:p w:rsidR="00557CB8" w:rsidRPr="008E5577" w:rsidRDefault="00557CB8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1011A0">
        <w:rPr>
          <w:rFonts w:ascii="Arial" w:hAnsi="Arial" w:cs="Arial"/>
          <w:b/>
          <w:spacing w:val="80"/>
          <w:szCs w:val="24"/>
        </w:rPr>
        <w:t>ПРВУ</w:t>
      </w:r>
      <w:r>
        <w:rPr>
          <w:rFonts w:ascii="Arial" w:hAnsi="Arial" w:cs="Arial"/>
          <w:b/>
          <w:spacing w:val="80"/>
          <w:szCs w:val="24"/>
        </w:rPr>
        <w:t xml:space="preserve"> ИЗМЕНУ</w:t>
      </w:r>
      <w:r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557CB8" w:rsidRPr="00D56B57" w:rsidRDefault="00557CB8" w:rsidP="00DF23B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r w:rsidR="00D56B57">
        <w:rPr>
          <w:rFonts w:ascii="Arial" w:hAnsi="Arial" w:cs="Arial"/>
          <w:szCs w:val="24"/>
          <w:lang w:val="sr-Cyrl-RS"/>
        </w:rPr>
        <w:t>101877/2015</w:t>
      </w: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Pr="00443367" w:rsidRDefault="00557CB8" w:rsidP="004073D9">
      <w:pPr>
        <w:jc w:val="center"/>
        <w:rPr>
          <w:rFonts w:ascii="Arial" w:hAnsi="Arial" w:cs="Arial"/>
          <w:szCs w:val="24"/>
        </w:rPr>
      </w:pPr>
      <w:r w:rsidRPr="00443367">
        <w:rPr>
          <w:rFonts w:ascii="Arial" w:hAnsi="Arial" w:cs="Arial"/>
          <w:szCs w:val="24"/>
        </w:rPr>
        <w:t>1.</w:t>
      </w:r>
    </w:p>
    <w:p w:rsidR="00557CB8" w:rsidRPr="00BA0C26" w:rsidRDefault="00D56B57" w:rsidP="00BA0C26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  <w:r w:rsidRPr="00413975">
        <w:rPr>
          <w:rFonts w:ascii="Arial" w:hAnsi="Arial" w:cs="Arial"/>
          <w:szCs w:val="24"/>
          <w:lang w:val="sr-Cyrl-RS"/>
        </w:rPr>
        <w:t>М</w:t>
      </w:r>
      <w:r w:rsidR="00B64EF2" w:rsidRPr="00413975">
        <w:rPr>
          <w:rFonts w:ascii="Arial" w:hAnsi="Arial" w:cs="Arial"/>
          <w:szCs w:val="24"/>
        </w:rPr>
        <w:t xml:space="preserve">ења </w:t>
      </w:r>
      <w:r w:rsidR="00B64EF2" w:rsidRPr="00BA0C26">
        <w:rPr>
          <w:rFonts w:ascii="Arial" w:hAnsi="Arial" w:cs="Arial"/>
          <w:i/>
          <w:szCs w:val="24"/>
        </w:rPr>
        <w:t>се</w:t>
      </w:r>
      <w:r w:rsidRPr="00BA0C26">
        <w:rPr>
          <w:rFonts w:ascii="Arial" w:hAnsi="Arial" w:cs="Arial"/>
          <w:i/>
          <w:szCs w:val="24"/>
          <w:lang w:val="sr-Cyrl-RS"/>
        </w:rPr>
        <w:t xml:space="preserve"> </w:t>
      </w:r>
      <w:r w:rsidR="00B64EF2" w:rsidRPr="00BA0C26">
        <w:rPr>
          <w:rFonts w:ascii="Arial" w:hAnsi="Arial" w:cs="Arial"/>
          <w:szCs w:val="24"/>
          <w:lang w:val="sr-Cyrl-RS"/>
        </w:rPr>
        <w:t>т</w:t>
      </w:r>
      <w:r w:rsidR="00557CB8" w:rsidRPr="00BA0C26">
        <w:rPr>
          <w:rFonts w:ascii="Arial" w:hAnsi="Arial" w:cs="Arial"/>
          <w:szCs w:val="24"/>
        </w:rPr>
        <w:t>ачк</w:t>
      </w:r>
      <w:r w:rsidR="00BA0C26" w:rsidRPr="00BA0C26">
        <w:rPr>
          <w:rFonts w:ascii="Arial" w:hAnsi="Arial" w:cs="Arial"/>
          <w:szCs w:val="24"/>
          <w:lang w:val="sr-Cyrl-RS"/>
        </w:rPr>
        <w:t>а</w:t>
      </w:r>
      <w:r w:rsidRPr="00BA0C26">
        <w:rPr>
          <w:rFonts w:ascii="Arial" w:hAnsi="Arial" w:cs="Arial"/>
          <w:szCs w:val="24"/>
          <w:lang w:val="sr-Cyrl-RS"/>
        </w:rPr>
        <w:t xml:space="preserve"> 3.9.</w:t>
      </w:r>
      <w:r w:rsidR="00BA0C26" w:rsidRPr="00BA0C26">
        <w:rPr>
          <w:rFonts w:ascii="Arial" w:hAnsi="Arial" w:cs="Arial"/>
          <w:szCs w:val="24"/>
        </w:rPr>
        <w:t xml:space="preserve"> конкурсне документације</w:t>
      </w:r>
      <w:r w:rsidR="00BA0C26" w:rsidRPr="00BA0C26">
        <w:rPr>
          <w:rFonts w:ascii="Arial" w:hAnsi="Arial" w:cs="Arial"/>
          <w:szCs w:val="24"/>
          <w:lang w:val="sr-Cyrl-RS"/>
        </w:rPr>
        <w:t xml:space="preserve"> део </w:t>
      </w:r>
      <w:proofErr w:type="spellStart"/>
      <w:r w:rsidR="00BA0C26" w:rsidRPr="00BA0C26">
        <w:rPr>
          <w:rFonts w:ascii="Arial" w:eastAsia="TimesNewRomanPSMT" w:hAnsi="Arial" w:cs="Arial"/>
          <w:bCs/>
          <w:iCs/>
          <w:szCs w:val="24"/>
          <w:u w:val="single"/>
          <w:lang w:val="x-none" w:eastAsia="x-none"/>
        </w:rPr>
        <w:t>Рок</w:t>
      </w:r>
      <w:proofErr w:type="spellEnd"/>
      <w:r w:rsidR="00BA0C26" w:rsidRPr="00BA0C26">
        <w:rPr>
          <w:rFonts w:ascii="Arial" w:eastAsia="TimesNewRomanPSMT" w:hAnsi="Arial" w:cs="Arial"/>
          <w:bCs/>
          <w:iCs/>
          <w:szCs w:val="24"/>
          <w:u w:val="single"/>
          <w:lang w:val="x-none" w:eastAsia="x-none"/>
        </w:rPr>
        <w:t xml:space="preserve"> </w:t>
      </w:r>
      <w:r w:rsidR="00BA0C26" w:rsidRPr="00BA0C26">
        <w:rPr>
          <w:rFonts w:ascii="Arial" w:eastAsia="TimesNewRomanPSMT" w:hAnsi="Arial" w:cs="Arial"/>
          <w:bCs/>
          <w:iCs/>
          <w:szCs w:val="24"/>
          <w:u w:val="single"/>
          <w:lang w:eastAsia="x-none"/>
        </w:rPr>
        <w:t xml:space="preserve">  испоруке добара </w:t>
      </w:r>
      <w:r w:rsidR="00557CB8" w:rsidRPr="00BA0C26">
        <w:rPr>
          <w:rFonts w:ascii="Arial" w:hAnsi="Arial" w:cs="Arial"/>
          <w:szCs w:val="24"/>
        </w:rPr>
        <w:t xml:space="preserve">и гласи: </w:t>
      </w:r>
      <w:r w:rsidR="00BA0C26" w:rsidRPr="00BA0C26">
        <w:rPr>
          <w:rFonts w:ascii="Arial" w:eastAsia="TimesNewRomanPSMT" w:hAnsi="Arial" w:cs="Arial"/>
          <w:bCs/>
          <w:szCs w:val="24"/>
          <w:lang w:eastAsia="hr-HR"/>
        </w:rPr>
        <w:t xml:space="preserve">Рок испоруке добара не може бити дужи од </w:t>
      </w:r>
      <w:r w:rsidR="00BA0C26" w:rsidRPr="00BA0C26">
        <w:rPr>
          <w:rFonts w:ascii="Arial" w:eastAsia="TimesNewRomanPSMT" w:hAnsi="Arial" w:cs="Arial"/>
          <w:bCs/>
          <w:szCs w:val="24"/>
          <w:lang w:val="sr-Cyrl-RS" w:eastAsia="hr-HR"/>
        </w:rPr>
        <w:t xml:space="preserve">45 дана од </w:t>
      </w:r>
      <w:r w:rsidR="00BA0C26" w:rsidRPr="00BA0C26">
        <w:rPr>
          <w:rFonts w:ascii="Arial" w:eastAsia="TimesNewRomanPSMT" w:hAnsi="Arial" w:cs="Arial"/>
          <w:bCs/>
          <w:szCs w:val="24"/>
          <w:lang w:eastAsia="hr-HR"/>
        </w:rPr>
        <w:t>ступања уговора на снагу</w:t>
      </w:r>
    </w:p>
    <w:p w:rsidR="00413975" w:rsidRPr="00413975" w:rsidRDefault="00413975" w:rsidP="00413975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С тим у вези мења се и образац понуде.</w:t>
      </w:r>
    </w:p>
    <w:p w:rsidR="00557CB8" w:rsidRPr="00443367" w:rsidRDefault="00557CB8" w:rsidP="00AA51DA">
      <w:pPr>
        <w:jc w:val="center"/>
        <w:rPr>
          <w:rFonts w:ascii="Arial" w:hAnsi="Arial" w:cs="Arial"/>
          <w:szCs w:val="24"/>
        </w:rPr>
      </w:pPr>
      <w:r w:rsidRPr="00443367">
        <w:rPr>
          <w:rFonts w:ascii="Arial" w:hAnsi="Arial" w:cs="Arial"/>
          <w:szCs w:val="24"/>
        </w:rPr>
        <w:t>2.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Ова измена</w:t>
      </w:r>
      <w:r w:rsidR="00B64EF2">
        <w:rPr>
          <w:rFonts w:ascii="Arial" w:hAnsi="Arial" w:cs="Arial"/>
          <w:szCs w:val="24"/>
          <w:lang w:val="sr-Cyrl-RS"/>
        </w:rPr>
        <w:t xml:space="preserve"> представља саставни део</w:t>
      </w:r>
      <w:r>
        <w:rPr>
          <w:rFonts w:ascii="Arial" w:hAnsi="Arial" w:cs="Arial"/>
          <w:szCs w:val="24"/>
        </w:rPr>
        <w:t xml:space="preserve"> </w:t>
      </w:r>
      <w:r w:rsidR="00A77994">
        <w:rPr>
          <w:rFonts w:ascii="Arial" w:hAnsi="Arial" w:cs="Arial"/>
          <w:szCs w:val="24"/>
          <w:lang w:val="sr-Cyrl-RS"/>
        </w:rPr>
        <w:t xml:space="preserve">конкурсне документације </w:t>
      </w:r>
      <w:r>
        <w:rPr>
          <w:rFonts w:ascii="Arial" w:hAnsi="Arial" w:cs="Arial"/>
          <w:szCs w:val="24"/>
        </w:rPr>
        <w:t xml:space="preserve">објављује </w:t>
      </w:r>
      <w:r w:rsidR="00A77994">
        <w:rPr>
          <w:rFonts w:ascii="Arial" w:hAnsi="Arial" w:cs="Arial"/>
          <w:szCs w:val="24"/>
          <w:lang w:val="sr-Cyrl-RS"/>
        </w:rPr>
        <w:t xml:space="preserve">се </w:t>
      </w:r>
      <w:r>
        <w:rPr>
          <w:rFonts w:ascii="Arial" w:hAnsi="Arial" w:cs="Arial"/>
          <w:szCs w:val="24"/>
        </w:rPr>
        <w:t>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>
        <w:rPr>
          <w:rFonts w:ascii="Arial" w:hAnsi="Arial" w:cs="Arial"/>
          <w:szCs w:val="24"/>
        </w:rPr>
        <w:t>аручиоца.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557CB8" w:rsidRPr="00BA0C26" w:rsidRDefault="00BA0C26" w:rsidP="00AA51D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прилогу Измене налази се измењени образац понуде.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BA0C26">
      <w:pPr>
        <w:spacing w:line="276" w:lineRule="auto"/>
        <w:jc w:val="righ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КОМИСИЈА</w:t>
      </w:r>
    </w:p>
    <w:p w:rsidR="00BA0C26" w:rsidRPr="00BA0C26" w:rsidRDefault="00BA0C26" w:rsidP="00BA0C26">
      <w:pPr>
        <w:spacing w:line="276" w:lineRule="auto"/>
        <w:jc w:val="right"/>
        <w:rPr>
          <w:rFonts w:ascii="Arial" w:hAnsi="Arial" w:cs="Arial"/>
          <w:szCs w:val="24"/>
          <w:lang w:val="sr-Cyrl-RS"/>
        </w:rPr>
      </w:pPr>
    </w:p>
    <w:p w:rsidR="00557CB8" w:rsidRDefault="00557CB8" w:rsidP="00AA51DA">
      <w:pPr>
        <w:rPr>
          <w:rFonts w:ascii="Arial" w:hAnsi="Arial" w:cs="Arial"/>
          <w:szCs w:val="24"/>
        </w:rPr>
      </w:pPr>
    </w:p>
    <w:p w:rsidR="00557CB8" w:rsidRPr="00DF23B4" w:rsidRDefault="00557CB8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Доставити:</w:t>
      </w:r>
    </w:p>
    <w:p w:rsidR="00557CB8" w:rsidRPr="00DF23B4" w:rsidRDefault="00557CB8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- Архиви</w:t>
      </w:r>
    </w:p>
    <w:p w:rsidR="00557CB8" w:rsidRPr="00AA51DA" w:rsidRDefault="00557CB8" w:rsidP="000F38BA">
      <w:pPr>
        <w:ind w:firstLine="706"/>
        <w:jc w:val="both"/>
      </w:pPr>
    </w:p>
    <w:p w:rsidR="00557CB8" w:rsidRDefault="00557CB8" w:rsidP="004073D9">
      <w:pPr>
        <w:suppressAutoHyphens w:val="0"/>
        <w:ind w:left="720" w:hanging="360"/>
        <w:contextualSpacing/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Default="00557CB8" w:rsidP="00DF23B4">
      <w:pPr>
        <w:rPr>
          <w:szCs w:val="24"/>
          <w:lang w:val="sr-Cyrl-RS" w:eastAsia="en-US"/>
        </w:rPr>
      </w:pPr>
    </w:p>
    <w:p w:rsidR="00BA0C26" w:rsidRDefault="00BA0C26" w:rsidP="00DF23B4">
      <w:pPr>
        <w:rPr>
          <w:szCs w:val="24"/>
          <w:lang w:val="sr-Cyrl-RS" w:eastAsia="en-US"/>
        </w:rPr>
      </w:pPr>
    </w:p>
    <w:p w:rsidR="00BA0C26" w:rsidRDefault="00BA0C26" w:rsidP="00DF23B4">
      <w:pPr>
        <w:rPr>
          <w:szCs w:val="24"/>
          <w:lang w:val="sr-Cyrl-RS" w:eastAsia="en-US"/>
        </w:rPr>
        <w:sectPr w:rsidR="00BA0C26" w:rsidSect="001F2126">
          <w:footerReference w:type="even" r:id="rId8"/>
          <w:footerReference w:type="default" r:id="rId9"/>
          <w:pgSz w:w="11909" w:h="16834" w:code="9"/>
          <w:pgMar w:top="837" w:right="1134" w:bottom="1134" w:left="1701" w:header="720" w:footer="121" w:gutter="0"/>
          <w:cols w:space="720"/>
          <w:docGrid w:linePitch="360"/>
        </w:sectPr>
      </w:pPr>
    </w:p>
    <w:p w:rsidR="00413975" w:rsidRPr="00413975" w:rsidRDefault="00413975" w:rsidP="00413975">
      <w:pPr>
        <w:tabs>
          <w:tab w:val="left" w:pos="3375"/>
        </w:tabs>
        <w:suppressAutoHyphens w:val="0"/>
        <w:spacing w:before="120" w:after="120"/>
        <w:ind w:left="357"/>
        <w:jc w:val="center"/>
        <w:rPr>
          <w:rFonts w:ascii="Arial" w:hAnsi="Arial" w:cs="Arial"/>
          <w:b/>
          <w:bCs/>
          <w:szCs w:val="24"/>
          <w:lang w:val="sl-SI" w:eastAsia="hr-HR"/>
        </w:rPr>
      </w:pPr>
    </w:p>
    <w:p w:rsidR="00413975" w:rsidRPr="00413975" w:rsidRDefault="00413975" w:rsidP="00413975">
      <w:pPr>
        <w:tabs>
          <w:tab w:val="left" w:pos="3375"/>
        </w:tabs>
        <w:suppressAutoHyphens w:val="0"/>
        <w:spacing w:before="120" w:after="120"/>
        <w:ind w:left="357"/>
        <w:jc w:val="center"/>
        <w:rPr>
          <w:rFonts w:ascii="Arial" w:hAnsi="Arial" w:cs="Arial"/>
          <w:b/>
          <w:bCs/>
          <w:szCs w:val="24"/>
          <w:lang w:val="sl-SI" w:eastAsia="hr-HR"/>
        </w:rPr>
      </w:pPr>
    </w:p>
    <w:p w:rsidR="00413975" w:rsidRPr="00413975" w:rsidRDefault="00413975" w:rsidP="00413975">
      <w:pPr>
        <w:tabs>
          <w:tab w:val="left" w:pos="3375"/>
        </w:tabs>
        <w:suppressAutoHyphens w:val="0"/>
        <w:spacing w:before="120" w:after="120"/>
        <w:ind w:left="357"/>
        <w:jc w:val="center"/>
        <w:rPr>
          <w:rFonts w:ascii="Arial" w:hAnsi="Arial" w:cs="Arial"/>
          <w:b/>
          <w:bCs/>
          <w:szCs w:val="24"/>
          <w:lang w:val="sl-SI" w:eastAsia="hr-HR"/>
        </w:rPr>
      </w:pPr>
    </w:p>
    <w:p w:rsidR="00413975" w:rsidRPr="00413975" w:rsidRDefault="00413975" w:rsidP="00413975">
      <w:pPr>
        <w:suppressAutoHyphens w:val="0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167640</wp:posOffset>
                </wp:positionV>
                <wp:extent cx="5688330" cy="628650"/>
                <wp:effectExtent l="15240" t="9525" r="1143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975" w:rsidRPr="00956D68" w:rsidRDefault="00413975" w:rsidP="00413975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D031D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ОБРАЗАЦ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ПОНУДЕ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13.2pt;width:447.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9/KwIAAFEEAAAOAAAAZHJzL2Uyb0RvYy54bWysVNuO0zAQfUfiHyy/06TdtnSjpqulSxHS&#10;cpF2+QDHcRoLx2PGbpPl6xk73VIBEhIiD5bHMz4+c2Ym65uhM+yo0GuwJZ9Ocs6UlVBruy/5l8fd&#10;qxVnPghbCwNWlfxJeX6zefli3btCzaAFUytkBGJ90buStyG4Isu8bFUn/AScsuRsADsRyMR9VqPo&#10;Cb0z2SzPl1kPWDsEqbyn07vRyTcJv2mUDJ+axqvATMmJW0grprWKa7ZZi2KPwrVanmiIf2DRCW3p&#10;0TPUnQiCHVD/BtVpieChCRMJXQZNo6VKOVA20/yXbB5a4VTKhcTx7iyT/3+w8uPxMzJdU+04s6Kj&#10;Ej2qIbA3MLBpVKd3vqCgB0dhYaDjGBkz9e4e5FfPLGxbYffqFhH6Voma2KWb2cXVEcdHkKr/ADU9&#10;Iw4BEtDQYBcBSQxG6FSlp3NlIhVJh4vlanV1RS5JvuVstVyk0mWieL7t0Id3CjoWNyVHqnxCF8d7&#10;HygPCn0OSezB6HqnjUkG7qutQXYU1CW79MXU6Yq/DDOW9ZTbdU6P/w0jp+9PGJ0O1O9GdyVfxZhT&#10;B0bd3to6dWMQ2ox7ImAs8YhCRu1GFcNQDafCVFA/kaQIY1/THNKmBfzOWU89XXL/7SBQcWbeWyrL&#10;9XQ+j0OQjPni9YwMvPRUlx5hJUGVPHA2brdhHJyDQ71v6aWxESzcUikbnVSOVEdWJ97Ut0nJ04zF&#10;wbi0U9TPP8HmBwAAAP//AwBQSwMEFAAGAAgAAAAhAM3OK8TcAAAABwEAAA8AAABkcnMvZG93bnJl&#10;di54bWxMjsFOwzAQRO9I/IO1SNyoQ1RCEuJUFdADlyJauDvxkgTidWS7beDrWU5wHM3TzKtWsx3F&#10;EX0YHCm4XiQgkFpnBuoUvO43VzmIEDUZPTpCBV8YYFWfn1W6NO5EL3jcxU7wCIVSK+hjnEopQ9uj&#10;1WHhJiTu3p23OnL0nTRen3jcjjJNkkxaPRA/9HrC+x7bz93BKnhom+Jj/HbWPz9t8+36cZPv5ZtS&#10;lxfz+g5ExDn+wfCrz+pQs1PjDmSCGBUUzClIsyUIbvMiuwXRMJbeLEHWlfzvX/8AAAD//wMAUEsB&#10;Ai0AFAAGAAgAAAAhALaDOJL+AAAA4QEAABMAAAAAAAAAAAAAAAAAAAAAAFtDb250ZW50X1R5cGVz&#10;XS54bWxQSwECLQAUAAYACAAAACEAOP0h/9YAAACUAQAACwAAAAAAAAAAAAAAAAAvAQAAX3JlbHMv&#10;LnJlbHNQSwECLQAUAAYACAAAACEAYHE/fysCAABRBAAADgAAAAAAAAAAAAAAAAAuAgAAZHJzL2Uy&#10;b0RvYy54bWxQSwECLQAUAAYACAAAACEAzc4rxNwAAAAHAQAADwAAAAAAAAAAAAAAAACFBAAAZHJz&#10;L2Rvd25yZXYueG1sUEsFBgAAAAAEAAQA8wAAAI4FAAAAAA==&#10;" strokecolor="red" strokeweight="1.5pt">
                <v:textbox>
                  <w:txbxContent>
                    <w:p w:rsidR="00413975" w:rsidRPr="00956D68" w:rsidRDefault="00413975" w:rsidP="00413975">
                      <w:pPr>
                        <w:spacing w:before="240" w:after="24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4. </w:t>
                      </w:r>
                      <w:r w:rsidRPr="00D031DD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ОБРАЗАЦ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en-US"/>
                        </w:rPr>
                        <w:t>ПОНУДЕ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975" w:rsidRPr="00413975" w:rsidRDefault="00413975" w:rsidP="00413975">
      <w:pPr>
        <w:suppressAutoHyphens w:val="0"/>
        <w:jc w:val="both"/>
        <w:rPr>
          <w:rFonts w:ascii="Calibri" w:hAnsi="Calibri" w:cs="Arial"/>
          <w:szCs w:val="24"/>
          <w:lang w:eastAsia="hr-HR"/>
        </w:rPr>
      </w:pPr>
      <w:bookmarkStart w:id="1" w:name="javni_poziv"/>
    </w:p>
    <w:p w:rsidR="00413975" w:rsidRPr="00413975" w:rsidRDefault="00413975" w:rsidP="00413975">
      <w:pPr>
        <w:suppressAutoHyphens w:val="0"/>
        <w:jc w:val="both"/>
        <w:rPr>
          <w:rFonts w:ascii="Calibri" w:hAnsi="Calibri" w:cs="Arial"/>
          <w:szCs w:val="24"/>
          <w:lang w:val="en-US" w:eastAsia="hr-HR"/>
        </w:rPr>
      </w:pPr>
    </w:p>
    <w:p w:rsidR="00413975" w:rsidRPr="00413975" w:rsidRDefault="00413975" w:rsidP="00413975">
      <w:pPr>
        <w:suppressAutoHyphens w:val="0"/>
        <w:jc w:val="both"/>
        <w:rPr>
          <w:rFonts w:ascii="Calibri" w:hAnsi="Calibri" w:cs="Arial"/>
          <w:szCs w:val="24"/>
          <w:lang w:val="en-US" w:eastAsia="hr-HR"/>
        </w:rPr>
      </w:pPr>
    </w:p>
    <w:p w:rsidR="00413975" w:rsidRPr="00413975" w:rsidRDefault="00413975" w:rsidP="00413975">
      <w:pPr>
        <w:suppressAutoHyphens w:val="0"/>
        <w:jc w:val="both"/>
        <w:rPr>
          <w:rFonts w:ascii="Calibri" w:hAnsi="Calibri" w:cs="Arial"/>
          <w:szCs w:val="24"/>
          <w:lang w:val="en-US" w:eastAsia="hr-HR"/>
        </w:rPr>
      </w:pPr>
    </w:p>
    <w:p w:rsidR="00413975" w:rsidRPr="00413975" w:rsidRDefault="00413975" w:rsidP="00413975">
      <w:pPr>
        <w:suppressAutoHyphens w:val="0"/>
        <w:jc w:val="both"/>
        <w:rPr>
          <w:rFonts w:ascii="Calibri" w:hAnsi="Calibri" w:cs="Arial"/>
          <w:szCs w:val="24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14"/>
      </w:tblGrid>
      <w:tr w:rsidR="00413975" w:rsidRPr="00413975" w:rsidTr="002E3408">
        <w:tc>
          <w:tcPr>
            <w:tcW w:w="9576" w:type="dxa"/>
            <w:gridSpan w:val="2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ПОДАЦИ О ПОНУЂАЧУ</w:t>
            </w: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Назив понуђача:</w:t>
            </w: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Адреса понуђача:</w:t>
            </w: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Име особе за контакт: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e-mail: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Телефон: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Телефакс: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Порески број понуђача</w:t>
            </w: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val="sr-Cyrl-RS" w:eastAsia="hr-HR"/>
              </w:rPr>
              <w:t xml:space="preserve"> </w:t>
            </w: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(ПИБ):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Матични број понуђача: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Шифра делатности: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Назив банке и број рачуна: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  <w:t>Лице овлашћено за потписивање уговора: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Cs w:val="24"/>
                <w:lang w:eastAsia="hr-HR"/>
              </w:rPr>
            </w:pPr>
          </w:p>
        </w:tc>
      </w:tr>
    </w:tbl>
    <w:p w:rsidR="00413975" w:rsidRPr="00413975" w:rsidRDefault="00413975" w:rsidP="00413975">
      <w:pPr>
        <w:suppressAutoHyphens w:val="0"/>
        <w:jc w:val="both"/>
        <w:rPr>
          <w:rFonts w:ascii="Arial Cirilica" w:hAnsi="Arial Cirilica" w:cs="Arial"/>
          <w:szCs w:val="24"/>
          <w:lang w:val="sr-Latn-CS" w:eastAsia="hr-HR"/>
        </w:rPr>
      </w:pPr>
    </w:p>
    <w:p w:rsidR="00413975" w:rsidRPr="00413975" w:rsidRDefault="00413975" w:rsidP="00413975">
      <w:pPr>
        <w:suppressAutoHyphens w:val="0"/>
        <w:jc w:val="both"/>
        <w:rPr>
          <w:rFonts w:ascii="Arial Cirilica" w:hAnsi="Arial Cirilica" w:cs="Arial"/>
          <w:szCs w:val="24"/>
          <w:lang w:val="sr-Latn-CS"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Cs w:val="24"/>
          <w:lang w:val="sr-Latn-CS" w:eastAsia="hr-HR"/>
        </w:rPr>
      </w:pPr>
      <w:r w:rsidRPr="00413975">
        <w:rPr>
          <w:rFonts w:ascii="Arial" w:eastAsia="TimesNewRomanPSMT" w:hAnsi="Arial" w:cs="Arial"/>
          <w:b/>
          <w:bCs/>
          <w:color w:val="000000"/>
          <w:szCs w:val="24"/>
          <w:lang w:val="sr-Latn-CS" w:eastAsia="hr-HR"/>
        </w:rPr>
        <w:br w:type="page"/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Cs w:val="24"/>
          <w:lang w:val="sr-Latn-CS" w:eastAsia="hr-HR"/>
        </w:rPr>
      </w:pPr>
      <w:r w:rsidRPr="00413975">
        <w:rPr>
          <w:rFonts w:ascii="Arial" w:eastAsia="TimesNewRomanPSMT" w:hAnsi="Arial" w:cs="Arial"/>
          <w:b/>
          <w:bCs/>
          <w:szCs w:val="24"/>
          <w:u w:val="single"/>
          <w:lang w:eastAsia="hr-HR"/>
        </w:rPr>
        <w:lastRenderedPageBreak/>
        <w:t>Понуду дајем:</w:t>
      </w:r>
      <w:r w:rsidRPr="00413975">
        <w:rPr>
          <w:rFonts w:ascii="Arial" w:eastAsia="TimesNewRomanPSMT" w:hAnsi="Arial" w:cs="Arial"/>
          <w:b/>
          <w:bCs/>
          <w:color w:val="000000"/>
          <w:szCs w:val="24"/>
          <w:lang w:eastAsia="hr-HR"/>
        </w:rPr>
        <w:t xml:space="preserve"> (заокружити начин давања понуде и уписати податке под </w:t>
      </w:r>
      <w:r w:rsidRPr="00413975">
        <w:rPr>
          <w:rFonts w:ascii="Arial" w:eastAsia="TimesNewRomanPSMT" w:hAnsi="Arial" w:cs="Arial"/>
          <w:b/>
          <w:bCs/>
          <w:color w:val="000000"/>
          <w:szCs w:val="24"/>
          <w:lang w:val="sr-Cyrl-RS" w:eastAsia="hr-HR"/>
        </w:rPr>
        <w:t>Б</w:t>
      </w:r>
      <w:r w:rsidRPr="00413975">
        <w:rPr>
          <w:rFonts w:ascii="Arial" w:eastAsia="TimesNewRomanPSMT" w:hAnsi="Arial" w:cs="Arial"/>
          <w:b/>
          <w:bCs/>
          <w:color w:val="000000"/>
          <w:szCs w:val="24"/>
          <w:lang w:eastAsia="hr-HR"/>
        </w:rPr>
        <w:t xml:space="preserve">) и </w:t>
      </w:r>
      <w:r w:rsidRPr="00413975">
        <w:rPr>
          <w:rFonts w:ascii="Arial" w:eastAsia="TimesNewRomanPSMT" w:hAnsi="Arial" w:cs="Arial"/>
          <w:b/>
          <w:bCs/>
          <w:color w:val="000000"/>
          <w:szCs w:val="24"/>
          <w:lang w:val="sr-Cyrl-RS" w:eastAsia="hr-HR"/>
        </w:rPr>
        <w:t>В</w:t>
      </w:r>
      <w:r w:rsidRPr="00413975">
        <w:rPr>
          <w:rFonts w:ascii="Arial" w:eastAsia="TimesNewRomanPSMT" w:hAnsi="Arial" w:cs="Arial"/>
          <w:b/>
          <w:bCs/>
          <w:color w:val="000000"/>
          <w:szCs w:val="24"/>
          <w:lang w:eastAsia="hr-H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236"/>
        <w:gridCol w:w="4588"/>
      </w:tblGrid>
      <w:tr w:rsidR="00413975" w:rsidRPr="00413975" w:rsidTr="002E3408">
        <w:tc>
          <w:tcPr>
            <w:tcW w:w="9576" w:type="dxa"/>
            <w:gridSpan w:val="3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А) САМОСТАЛНО</w:t>
            </w: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9576" w:type="dxa"/>
            <w:gridSpan w:val="3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Б) СА ПОДИЗВОЂАЧЕМ</w:t>
            </w: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1)</w:t>
            </w: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Назив подизвођача: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Адреса: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Матични број: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Порески идентификациони број: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Име особе за контакт: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</w:tr>
      <w:tr w:rsidR="00413975" w:rsidRPr="00413975" w:rsidTr="002E3408">
        <w:tc>
          <w:tcPr>
            <w:tcW w:w="9576" w:type="dxa"/>
            <w:gridSpan w:val="3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В) КАО ЗАЈЕДНИЧКУ ПОНУДУ</w:t>
            </w: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1)</w:t>
            </w: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Назив учесника у заједничкој понуди: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u w:val="single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Адреса: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u w:val="single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Матични број: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u w:val="single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Порески идентификациони број:</w:t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u w:val="single"/>
                <w:lang w:eastAsia="hr-HR"/>
              </w:rPr>
            </w:pPr>
          </w:p>
        </w:tc>
      </w:tr>
      <w:tr w:rsidR="00413975" w:rsidRPr="00413975" w:rsidTr="002E3408">
        <w:tc>
          <w:tcPr>
            <w:tcW w:w="46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</w:p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</w:pP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>Име особе за контакт:</w:t>
            </w:r>
            <w:r w:rsidRPr="00413975">
              <w:rPr>
                <w:rFonts w:ascii="Arial" w:eastAsia="TimesNewRomanPSMT" w:hAnsi="Arial" w:cs="Arial"/>
                <w:b/>
                <w:bCs/>
                <w:szCs w:val="24"/>
                <w:lang w:eastAsia="hr-HR"/>
              </w:rPr>
              <w:tab/>
            </w:r>
          </w:p>
        </w:tc>
        <w:tc>
          <w:tcPr>
            <w:tcW w:w="4788" w:type="dxa"/>
          </w:tcPr>
          <w:p w:rsidR="00413975" w:rsidRPr="00413975" w:rsidRDefault="00413975" w:rsidP="00413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Cs w:val="24"/>
                <w:u w:val="single"/>
                <w:lang w:eastAsia="hr-HR"/>
              </w:rPr>
            </w:pPr>
          </w:p>
        </w:tc>
      </w:tr>
    </w:tbl>
    <w:p w:rsidR="00413975" w:rsidRPr="00413975" w:rsidRDefault="00413975" w:rsidP="00413975">
      <w:pPr>
        <w:suppressAutoHyphens w:val="0"/>
        <w:jc w:val="both"/>
        <w:rPr>
          <w:rFonts w:ascii="Arial Cirilica" w:hAnsi="Arial Cirilica" w:cs="Arial"/>
          <w:szCs w:val="24"/>
          <w:lang w:val="sr-Latn-CS" w:eastAsia="hr-HR"/>
        </w:rPr>
      </w:pPr>
    </w:p>
    <w:p w:rsidR="00413975" w:rsidRPr="00413975" w:rsidRDefault="00413975" w:rsidP="00413975">
      <w:pPr>
        <w:suppressAutoHyphens w:val="0"/>
        <w:jc w:val="both"/>
        <w:rPr>
          <w:rFonts w:ascii="Arial Cirilica" w:hAnsi="Arial Cirilica" w:cs="Arial"/>
          <w:szCs w:val="24"/>
          <w:lang w:val="sr-Latn-CS"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Cs w:val="24"/>
          <w:lang w:eastAsia="hr-HR"/>
        </w:rPr>
      </w:pPr>
      <w:r w:rsidRPr="00413975">
        <w:rPr>
          <w:rFonts w:ascii="Arial" w:eastAsia="TimesNewRomanPSMT" w:hAnsi="Arial" w:cs="Arial"/>
          <w:b/>
          <w:bCs/>
          <w:sz w:val="28"/>
          <w:szCs w:val="28"/>
          <w:u w:val="single"/>
          <w:lang w:eastAsia="hr-HR"/>
        </w:rPr>
        <w:t>Напомена:</w:t>
      </w:r>
      <w:r w:rsidRPr="00413975">
        <w:rPr>
          <w:rFonts w:ascii="Arial" w:eastAsia="TimesNewRomanPSMT" w:hAnsi="Arial" w:cs="Arial"/>
          <w:b/>
          <w:bCs/>
          <w:color w:val="000000"/>
          <w:szCs w:val="24"/>
          <w:lang w:eastAsia="hr-HR"/>
        </w:rPr>
        <w:t xml:space="preserve">- </w:t>
      </w: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>Уколико има више подизвођача или учесника у заједничкој понуди него што има места у табели  потребно је копирати табелу  и попунити податке за све подизвођаче или учеснике у заједничкој понуди.</w:t>
      </w:r>
    </w:p>
    <w:p w:rsidR="00413975" w:rsidRPr="00413975" w:rsidRDefault="00413975" w:rsidP="00413975">
      <w:pPr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</w:pP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Уколико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група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понуђача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подноси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заједничку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понуду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табелу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eastAsia="x-none"/>
        </w:rPr>
        <w:t xml:space="preserve"> </w:t>
      </w:r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„ПОДАЦИ О ПОНУЂАЧУ“</w:t>
      </w:r>
      <w:r w:rsidRPr="00413975">
        <w:rPr>
          <w:rFonts w:ascii="Arial" w:eastAsia="TimesNewRomanPSMT" w:hAnsi="Arial" w:cs="Arial"/>
          <w:bCs/>
          <w:color w:val="000000"/>
          <w:szCs w:val="24"/>
          <w:lang w:val="sr-Cyrl-RS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треба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са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својим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подацима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да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попуни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носилац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посла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,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док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податке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о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осталим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учесницима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у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заједничкој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понуди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треба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навести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у </w:t>
      </w:r>
      <w:r w:rsidRPr="00413975">
        <w:rPr>
          <w:rFonts w:ascii="Arial" w:eastAsia="TimesNewRomanPSMT" w:hAnsi="Arial" w:cs="Arial"/>
          <w:bCs/>
          <w:color w:val="000000"/>
          <w:szCs w:val="24"/>
          <w:lang w:eastAsia="x-none"/>
        </w:rPr>
        <w:t xml:space="preserve">другој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табели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овог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 </w:t>
      </w:r>
      <w:proofErr w:type="spellStart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>обрасца</w:t>
      </w:r>
      <w:proofErr w:type="spellEnd"/>
      <w:r w:rsidRPr="00413975">
        <w:rPr>
          <w:rFonts w:ascii="Arial" w:eastAsia="TimesNewRomanPSMT" w:hAnsi="Arial" w:cs="Arial"/>
          <w:bCs/>
          <w:color w:val="000000"/>
          <w:szCs w:val="24"/>
          <w:lang w:val="x-none" w:eastAsia="x-none"/>
        </w:rPr>
        <w:t xml:space="preserve">. </w:t>
      </w:r>
    </w:p>
    <w:p w:rsidR="00413975" w:rsidRPr="00413975" w:rsidRDefault="00413975" w:rsidP="00413975">
      <w:pPr>
        <w:suppressAutoHyphens w:val="0"/>
        <w:jc w:val="both"/>
        <w:rPr>
          <w:rFonts w:ascii="Arial Cirilica" w:hAnsi="Arial Cirilica" w:cs="Arial"/>
          <w:szCs w:val="24"/>
          <w:lang w:val="sr-Latn-CS" w:eastAsia="hr-HR"/>
        </w:rPr>
      </w:pPr>
      <w:r w:rsidRPr="00413975">
        <w:rPr>
          <w:rFonts w:ascii="Arial Cirilica" w:hAnsi="Arial Cirilica" w:cs="Arial"/>
          <w:szCs w:val="24"/>
          <w:lang w:val="sr-Latn-CS" w:eastAsia="hr-HR"/>
        </w:rPr>
        <w:br w:type="page"/>
      </w:r>
    </w:p>
    <w:bookmarkEnd w:id="1"/>
    <w:p w:rsidR="00413975" w:rsidRPr="00413975" w:rsidRDefault="00413975" w:rsidP="00413975">
      <w:pPr>
        <w:keepNext/>
        <w:suppressAutoHyphens w:val="0"/>
        <w:jc w:val="center"/>
        <w:outlineLvl w:val="3"/>
        <w:rPr>
          <w:rFonts w:ascii="Arial" w:hAnsi="Arial" w:cs="Arial"/>
          <w:b/>
          <w:bCs/>
          <w:szCs w:val="24"/>
          <w:lang w:eastAsia="en-US"/>
        </w:rPr>
      </w:pPr>
      <w:r w:rsidRPr="00413975">
        <w:rPr>
          <w:rFonts w:ascii="Arial Cirilica" w:hAnsi="Arial" w:cs="Arial"/>
          <w:b/>
          <w:bCs/>
          <w:szCs w:val="24"/>
          <w:lang w:val="sr-Latn-CS" w:eastAsia="en-US"/>
        </w:rPr>
        <w:lastRenderedPageBreak/>
        <w:t>ПОНУДА</w:t>
      </w:r>
      <w:r w:rsidRPr="00413975">
        <w:rPr>
          <w:rFonts w:ascii="Arial Cirilica" w:hAnsi="Arial Cirilica" w:cs="Arial"/>
          <w:b/>
          <w:bCs/>
          <w:szCs w:val="24"/>
          <w:lang w:val="sr-Latn-CS" w:eastAsia="en-US"/>
        </w:rPr>
        <w:t xml:space="preserve"> </w:t>
      </w:r>
      <w:r w:rsidRPr="00413975">
        <w:rPr>
          <w:rFonts w:ascii="Arial Cirilica" w:hAnsi="Arial" w:cs="Arial"/>
          <w:b/>
          <w:bCs/>
          <w:szCs w:val="24"/>
          <w:lang w:val="sr-Latn-CS" w:eastAsia="en-US"/>
        </w:rPr>
        <w:t>БР</w:t>
      </w:r>
      <w:r w:rsidRPr="00413975">
        <w:rPr>
          <w:rFonts w:ascii="Arial Cirilica" w:hAnsi="Arial Cirilica" w:cs="Arial"/>
          <w:b/>
          <w:bCs/>
          <w:szCs w:val="24"/>
          <w:lang w:val="sr-Latn-CS" w:eastAsia="en-US"/>
        </w:rPr>
        <w:t>.</w:t>
      </w:r>
      <w:r w:rsidRPr="00413975">
        <w:rPr>
          <w:rFonts w:ascii="Calibri" w:hAnsi="Calibri" w:cs="Arial"/>
          <w:b/>
          <w:bCs/>
          <w:szCs w:val="24"/>
          <w:lang w:val="sr-Cyrl-RS" w:eastAsia="en-US"/>
        </w:rPr>
        <w:t xml:space="preserve"> _________________</w:t>
      </w:r>
      <w:r w:rsidRPr="00413975">
        <w:rPr>
          <w:rFonts w:ascii="Arial Cirilica" w:hAnsi="Arial Cirilica" w:cs="Arial"/>
          <w:b/>
          <w:bCs/>
          <w:szCs w:val="24"/>
          <w:lang w:val="sr-Latn-CS" w:eastAsia="en-US"/>
        </w:rPr>
        <w:t xml:space="preserve"> </w:t>
      </w:r>
      <w:r w:rsidRPr="00413975">
        <w:rPr>
          <w:rFonts w:ascii="Arial Cirilica" w:hAnsi="Arial" w:cs="Arial"/>
          <w:b/>
          <w:bCs/>
          <w:szCs w:val="24"/>
          <w:lang w:eastAsia="en-US"/>
        </w:rPr>
        <w:t>ОД</w:t>
      </w:r>
      <w:r w:rsidRPr="00413975">
        <w:rPr>
          <w:rFonts w:ascii="Arial Cirilica" w:hAnsi="Arial" w:cs="Arial"/>
          <w:b/>
          <w:bCs/>
          <w:szCs w:val="24"/>
          <w:lang w:val="en-US" w:eastAsia="en-US"/>
        </w:rPr>
        <w:t xml:space="preserve"> </w:t>
      </w:r>
      <w:r w:rsidRPr="00413975">
        <w:rPr>
          <w:rFonts w:ascii="Arial Cirilica" w:hAnsi="Arial Cirilica" w:cs="Arial"/>
          <w:b/>
          <w:bCs/>
          <w:szCs w:val="24"/>
          <w:lang w:eastAsia="en-US"/>
        </w:rPr>
        <w:t>__.__.2015.</w:t>
      </w:r>
      <w:r w:rsidRPr="00413975">
        <w:rPr>
          <w:rFonts w:ascii="Arial" w:hAnsi="Arial" w:cs="Arial"/>
          <w:b/>
          <w:bCs/>
          <w:szCs w:val="24"/>
          <w:lang w:eastAsia="en-US"/>
        </w:rPr>
        <w:t>године</w:t>
      </w:r>
    </w:p>
    <w:p w:rsidR="00413975" w:rsidRPr="00413975" w:rsidRDefault="00413975" w:rsidP="00413975">
      <w:pPr>
        <w:suppressAutoHyphens w:val="0"/>
        <w:rPr>
          <w:rFonts w:ascii="Arial Cirilica" w:hAnsi="Arial Cirilica" w:cs="Arial"/>
          <w:szCs w:val="24"/>
          <w:lang w:val="sr-Latn-CS" w:eastAsia="hr-HR"/>
        </w:rPr>
      </w:pPr>
    </w:p>
    <w:p w:rsidR="00413975" w:rsidRPr="00413975" w:rsidRDefault="00413975" w:rsidP="00413975">
      <w:pPr>
        <w:keepNext/>
        <w:suppressAutoHyphens w:val="0"/>
        <w:jc w:val="center"/>
        <w:outlineLvl w:val="3"/>
        <w:rPr>
          <w:rFonts w:ascii="Arial Cirilica" w:hAnsi="Arial Cirilica" w:cs="Arial"/>
          <w:bCs/>
          <w:szCs w:val="24"/>
          <w:lang w:val="sr-Latn-CS" w:eastAsia="en-US"/>
        </w:rPr>
      </w:pPr>
      <w:r w:rsidRPr="00413975">
        <w:rPr>
          <w:rFonts w:ascii="Arial Cirilica" w:hAnsi="Arial" w:cs="Arial"/>
          <w:b/>
          <w:bCs/>
          <w:szCs w:val="24"/>
          <w:lang w:val="sr-Latn-CS" w:eastAsia="en-US"/>
        </w:rPr>
        <w:t>По</w:t>
      </w:r>
      <w:r w:rsidRPr="00413975">
        <w:rPr>
          <w:rFonts w:ascii="Arial Cirilica" w:hAnsi="Arial Cirilica" w:cs="Arial"/>
          <w:b/>
          <w:bCs/>
          <w:szCs w:val="24"/>
          <w:lang w:val="sr-Latn-CS" w:eastAsia="en-US"/>
        </w:rPr>
        <w:t xml:space="preserve"> </w:t>
      </w:r>
      <w:r w:rsidRPr="00413975">
        <w:rPr>
          <w:rFonts w:ascii="Arial Cirilica" w:hAnsi="Arial" w:cs="Arial"/>
          <w:b/>
          <w:bCs/>
          <w:szCs w:val="24"/>
          <w:lang w:val="sr-Latn-CS" w:eastAsia="en-US"/>
        </w:rPr>
        <w:t>јавној</w:t>
      </w:r>
      <w:r w:rsidRPr="00413975">
        <w:rPr>
          <w:rFonts w:ascii="Arial Cirilica" w:hAnsi="Arial Cirilica" w:cs="Arial"/>
          <w:b/>
          <w:bCs/>
          <w:szCs w:val="24"/>
          <w:lang w:val="sr-Latn-CS" w:eastAsia="en-US"/>
        </w:rPr>
        <w:t xml:space="preserve"> </w:t>
      </w:r>
      <w:r w:rsidRPr="00413975">
        <w:rPr>
          <w:rFonts w:ascii="Arial Cirilica" w:hAnsi="Arial" w:cs="Arial"/>
          <w:b/>
          <w:bCs/>
          <w:szCs w:val="24"/>
          <w:lang w:val="sr-Latn-CS" w:eastAsia="en-US"/>
        </w:rPr>
        <w:t>набавци</w:t>
      </w:r>
      <w:r w:rsidRPr="00413975">
        <w:rPr>
          <w:rFonts w:ascii="Arial Cirilica" w:hAnsi="Arial Cirilica" w:cs="Arial"/>
          <w:b/>
          <w:bCs/>
          <w:szCs w:val="24"/>
          <w:lang w:val="sr-Latn-CS" w:eastAsia="en-US"/>
        </w:rPr>
        <w:t xml:space="preserve"> </w:t>
      </w:r>
      <w:r w:rsidRPr="00413975">
        <w:rPr>
          <w:rFonts w:ascii="Arial Cirilica" w:hAnsi="Arial" w:cs="Arial"/>
          <w:b/>
          <w:bCs/>
          <w:szCs w:val="24"/>
          <w:lang w:val="sr-Latn-CS" w:eastAsia="en-US"/>
        </w:rPr>
        <w:t>бр</w:t>
      </w:r>
      <w:r w:rsidRPr="00413975">
        <w:rPr>
          <w:rFonts w:ascii="Arial Cirilica" w:hAnsi="Arial Cirilica" w:cs="Arial"/>
          <w:b/>
          <w:bCs/>
          <w:szCs w:val="24"/>
          <w:lang w:val="sr-Latn-CS" w:eastAsia="en-US"/>
        </w:rPr>
        <w:t>. 101877/2015</w:t>
      </w:r>
    </w:p>
    <w:tbl>
      <w:tblPr>
        <w:tblW w:w="10462" w:type="dxa"/>
        <w:tblInd w:w="-162" w:type="dxa"/>
        <w:tblLook w:val="04A0" w:firstRow="1" w:lastRow="0" w:firstColumn="1" w:lastColumn="0" w:noHBand="0" w:noVBand="1"/>
      </w:tblPr>
      <w:tblGrid>
        <w:gridCol w:w="10462"/>
      </w:tblGrid>
      <w:tr w:rsidR="00413975" w:rsidRPr="00413975" w:rsidTr="002E3408">
        <w:trPr>
          <w:trHeight w:val="1376"/>
        </w:trPr>
        <w:tc>
          <w:tcPr>
            <w:tcW w:w="10462" w:type="dxa"/>
          </w:tcPr>
          <w:p w:rsidR="00413975" w:rsidRPr="00413975" w:rsidRDefault="00413975" w:rsidP="00413975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413975">
              <w:rPr>
                <w:rFonts w:ascii="Arial Cirilica" w:hAnsi="Arial Cirilica" w:cs="Arial"/>
                <w:szCs w:val="24"/>
                <w:lang w:val="en-US" w:eastAsia="hr-HR"/>
              </w:rPr>
              <w:t xml:space="preserve"> 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1072"/>
              <w:gridCol w:w="2863"/>
              <w:gridCol w:w="1553"/>
              <w:gridCol w:w="670"/>
              <w:gridCol w:w="870"/>
              <w:gridCol w:w="1580"/>
              <w:gridCol w:w="1628"/>
            </w:tblGrid>
            <w:tr w:rsidR="00413975" w:rsidRPr="00413975" w:rsidTr="002E3408">
              <w:trPr>
                <w:cantSplit/>
                <w:trHeight w:val="288"/>
                <w:tblHeader/>
              </w:trPr>
              <w:tc>
                <w:tcPr>
                  <w:tcW w:w="366" w:type="pct"/>
                  <w:shd w:val="clear" w:color="auto" w:fill="FFFFFF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 w:val="20"/>
                      <w:lang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eastAsia="hr-HR"/>
                    </w:rPr>
                    <w:t>Ред број</w:t>
                  </w:r>
                </w:p>
              </w:tc>
              <w:tc>
                <w:tcPr>
                  <w:tcW w:w="1425" w:type="pct"/>
                  <w:shd w:val="clear" w:color="auto" w:fill="FFFFFF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 w:val="20"/>
                      <w:lang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eastAsia="hr-HR"/>
                    </w:rPr>
                    <w:t>Предмет набавке</w:t>
                  </w:r>
                </w:p>
              </w:tc>
              <w:tc>
                <w:tcPr>
                  <w:tcW w:w="759" w:type="pct"/>
                  <w:shd w:val="clear" w:color="auto" w:fill="FFFFFF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 w:val="20"/>
                      <w:lang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eastAsia="hr-HR"/>
                    </w:rPr>
                    <w:t>Произвођач</w:t>
                  </w:r>
                </w:p>
              </w:tc>
              <w:tc>
                <w:tcPr>
                  <w:tcW w:w="366" w:type="pct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 w:val="20"/>
                      <w:lang w:val="en-US"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val="en-US" w:eastAsia="hr-HR"/>
                    </w:rPr>
                    <w:t>JM</w:t>
                  </w:r>
                </w:p>
              </w:tc>
              <w:tc>
                <w:tcPr>
                  <w:tcW w:w="465" w:type="pct"/>
                  <w:shd w:val="clear" w:color="auto" w:fill="FFFFFF"/>
                </w:tcPr>
                <w:p w:rsidR="00413975" w:rsidRPr="00413975" w:rsidRDefault="00413975" w:rsidP="00413975">
                  <w:pPr>
                    <w:suppressAutoHyphens w:val="0"/>
                    <w:jc w:val="right"/>
                    <w:rPr>
                      <w:rFonts w:ascii="Arial Cirilica" w:hAnsi="Arial Cirilica" w:cs="Arial"/>
                      <w:sz w:val="20"/>
                      <w:lang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eastAsia="hr-HR"/>
                    </w:rPr>
                    <w:t>Кол</w:t>
                  </w:r>
                </w:p>
              </w:tc>
              <w:tc>
                <w:tcPr>
                  <w:tcW w:w="798" w:type="pct"/>
                  <w:shd w:val="clear" w:color="auto" w:fill="FFFFFF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" w:hAnsi="Arial" w:cs="Arial"/>
                      <w:szCs w:val="24"/>
                      <w:lang w:val="sr-Latn-CS"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val="sr-Latn-CS" w:eastAsia="hr-HR"/>
                    </w:rPr>
                    <w:t>Цена/</w:t>
                  </w:r>
                </w:p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 w:val="20"/>
                      <w:lang w:val="sr-Latn-CS"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val="sr-Latn-CS" w:eastAsia="hr-HR"/>
                    </w:rPr>
                    <w:t>ЈМ</w:t>
                  </w:r>
                </w:p>
              </w:tc>
              <w:tc>
                <w:tcPr>
                  <w:tcW w:w="821" w:type="pct"/>
                  <w:shd w:val="clear" w:color="auto" w:fill="FFFFFF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 w:val="20"/>
                      <w:lang w:val="sr-Latn-CS"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val="sr-Latn-CS" w:eastAsia="hr-HR"/>
                    </w:rPr>
                    <w:t>Износ</w:t>
                  </w:r>
                </w:p>
              </w:tc>
            </w:tr>
            <w:tr w:rsidR="00413975" w:rsidRPr="00413975" w:rsidTr="002E3408">
              <w:trPr>
                <w:cantSplit/>
                <w:tblHeader/>
              </w:trPr>
              <w:tc>
                <w:tcPr>
                  <w:tcW w:w="366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</w:pPr>
                  <w:proofErr w:type="spellStart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Zahtev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:</w:t>
                  </w:r>
                </w:p>
              </w:tc>
              <w:tc>
                <w:tcPr>
                  <w:tcW w:w="1425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</w:pPr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101877/2015 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366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jc w:val="right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465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jc w:val="right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798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821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</w:tr>
            <w:tr w:rsidR="00413975" w:rsidRPr="00413975" w:rsidTr="002E3408">
              <w:trPr>
                <w:cantSplit/>
                <w:tblHeader/>
              </w:trPr>
              <w:tc>
                <w:tcPr>
                  <w:tcW w:w="366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</w:pPr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1</w:t>
                  </w:r>
                </w:p>
              </w:tc>
              <w:tc>
                <w:tcPr>
                  <w:tcW w:w="1425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</w:pPr>
                  <w:proofErr w:type="spellStart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Prikqu~ak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istovar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cisterne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413975">
                    <w:rPr>
                      <w:rFonts w:ascii="Arial" w:hAnsi="Arial" w:cs="Arial"/>
                      <w:szCs w:val="24"/>
                      <w:lang w:val="en-US" w:eastAsia="hr-HR"/>
                    </w:rPr>
                    <w:t>NaOH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(48%) </w:t>
                  </w:r>
                  <w:proofErr w:type="spellStart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>i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413975">
                    <w:rPr>
                      <w:rFonts w:ascii="Arial" w:hAnsi="Arial" w:cs="Arial"/>
                      <w:szCs w:val="24"/>
                      <w:lang w:val="en-US" w:eastAsia="hr-HR"/>
                    </w:rPr>
                    <w:t>HCl</w:t>
                  </w:r>
                  <w:proofErr w:type="spellEnd"/>
                  <w:r w:rsidRPr="00413975">
                    <w:rPr>
                      <w:rFonts w:ascii="Arial Cirilica" w:hAnsi="Arial Cirilica" w:cs="Arial"/>
                      <w:szCs w:val="24"/>
                      <w:lang w:val="en-US" w:eastAsia="hr-HR"/>
                    </w:rPr>
                    <w:t xml:space="preserve"> (35%)</w:t>
                  </w:r>
                </w:p>
              </w:tc>
              <w:tc>
                <w:tcPr>
                  <w:tcW w:w="759" w:type="pct"/>
                  <w:shd w:val="clear" w:color="auto" w:fill="FFFFFF"/>
                  <w:vAlign w:val="bottom"/>
                </w:tcPr>
                <w:p w:rsidR="00413975" w:rsidRPr="00413975" w:rsidRDefault="00413975" w:rsidP="00413975">
                  <w:pPr>
                    <w:suppressAutoHyphens w:val="0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36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13975" w:rsidRPr="00413975" w:rsidRDefault="00413975" w:rsidP="00413975">
                  <w:pPr>
                    <w:suppressAutoHyphens w:val="0"/>
                    <w:jc w:val="center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  <w:proofErr w:type="spellStart"/>
                  <w:r w:rsidRPr="00413975">
                    <w:rPr>
                      <w:rFonts w:ascii="Arial" w:hAnsi="Arial" w:cs="Arial"/>
                      <w:szCs w:val="24"/>
                      <w:lang w:val="en-US"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465" w:type="pct"/>
                  <w:shd w:val="clear" w:color="auto" w:fill="FFFFFF"/>
                  <w:vAlign w:val="center"/>
                </w:tcPr>
                <w:p w:rsidR="00413975" w:rsidRPr="00413975" w:rsidRDefault="00413975" w:rsidP="00413975">
                  <w:pPr>
                    <w:suppressAutoHyphens w:val="0"/>
                    <w:jc w:val="center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  <w:r w:rsidRPr="00413975">
                    <w:rPr>
                      <w:rFonts w:ascii="Arial" w:hAnsi="Arial" w:cs="Arial"/>
                      <w:szCs w:val="24"/>
                      <w:lang w:val="en-US" w:eastAsia="hr-HR"/>
                    </w:rPr>
                    <w:t>2</w:t>
                  </w:r>
                </w:p>
              </w:tc>
              <w:tc>
                <w:tcPr>
                  <w:tcW w:w="798" w:type="pct"/>
                  <w:shd w:val="clear" w:color="auto" w:fill="FFFFFF"/>
                  <w:vAlign w:val="center"/>
                </w:tcPr>
                <w:p w:rsidR="00413975" w:rsidRPr="00413975" w:rsidRDefault="00413975" w:rsidP="00413975">
                  <w:pPr>
                    <w:suppressAutoHyphens w:val="0"/>
                    <w:jc w:val="center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821" w:type="pct"/>
                  <w:shd w:val="clear" w:color="auto" w:fill="FFFFFF"/>
                  <w:vAlign w:val="center"/>
                </w:tcPr>
                <w:p w:rsidR="00413975" w:rsidRPr="00413975" w:rsidRDefault="00413975" w:rsidP="00413975">
                  <w:pPr>
                    <w:suppressAutoHyphens w:val="0"/>
                    <w:jc w:val="center"/>
                    <w:rPr>
                      <w:rFonts w:ascii="Arial" w:hAnsi="Arial" w:cs="Arial"/>
                      <w:szCs w:val="24"/>
                      <w:lang w:val="en-US" w:eastAsia="hr-HR"/>
                    </w:rPr>
                  </w:pPr>
                </w:p>
              </w:tc>
            </w:tr>
          </w:tbl>
          <w:p w:rsidR="00413975" w:rsidRPr="00413975" w:rsidRDefault="00413975" w:rsidP="00413975">
            <w:pPr>
              <w:suppressAutoHyphens w:val="0"/>
              <w:ind w:right="360"/>
              <w:jc w:val="right"/>
              <w:rPr>
                <w:rFonts w:ascii="Arial Cirilica" w:hAnsi="Arial" w:cs="Arial"/>
                <w:szCs w:val="24"/>
                <w:lang w:val="en-US" w:eastAsia="hr-HR"/>
              </w:rPr>
            </w:pPr>
          </w:p>
          <w:p w:rsidR="00413975" w:rsidRPr="00413975" w:rsidRDefault="00413975" w:rsidP="00413975">
            <w:pPr>
              <w:suppressAutoHyphens w:val="0"/>
              <w:ind w:right="360"/>
              <w:jc w:val="right"/>
              <w:rPr>
                <w:rFonts w:ascii="Arial Cirilica" w:hAnsi="Arial" w:cs="Arial"/>
                <w:szCs w:val="24"/>
                <w:lang w:val="en-US" w:eastAsia="hr-HR"/>
              </w:rPr>
            </w:pPr>
          </w:p>
          <w:p w:rsidR="00413975" w:rsidRPr="00413975" w:rsidRDefault="00413975" w:rsidP="00413975">
            <w:pPr>
              <w:suppressAutoHyphens w:val="0"/>
              <w:spacing w:line="276" w:lineRule="auto"/>
              <w:ind w:right="360"/>
              <w:jc w:val="right"/>
              <w:rPr>
                <w:rFonts w:ascii="Arial" w:hAnsi="Arial" w:cs="Arial"/>
                <w:szCs w:val="24"/>
                <w:lang w:eastAsia="hr-HR"/>
              </w:rPr>
            </w:pPr>
            <w:r w:rsidRPr="00413975">
              <w:rPr>
                <w:rFonts w:ascii="Arial" w:hAnsi="Arial" w:cs="Arial"/>
                <w:szCs w:val="24"/>
                <w:lang w:eastAsia="hr-HR"/>
              </w:rPr>
              <w:t>УКУПНО:___________</w:t>
            </w:r>
            <w:r w:rsidRPr="00413975">
              <w:rPr>
                <w:rFonts w:ascii="Arial" w:hAnsi="Arial" w:cs="Arial"/>
                <w:szCs w:val="24"/>
                <w:lang w:val="sr-Cyrl-RS" w:eastAsia="hr-HR"/>
              </w:rPr>
              <w:t>___</w:t>
            </w:r>
            <w:r w:rsidRPr="00413975">
              <w:rPr>
                <w:rFonts w:ascii="Arial" w:hAnsi="Arial" w:cs="Arial"/>
                <w:szCs w:val="24"/>
                <w:lang w:eastAsia="hr-HR"/>
              </w:rPr>
              <w:t>_______(динара)</w:t>
            </w:r>
          </w:p>
          <w:p w:rsidR="00413975" w:rsidRPr="00413975" w:rsidRDefault="00413975" w:rsidP="00413975">
            <w:pPr>
              <w:suppressAutoHyphens w:val="0"/>
              <w:spacing w:line="276" w:lineRule="auto"/>
              <w:ind w:right="360"/>
              <w:jc w:val="right"/>
              <w:rPr>
                <w:rFonts w:ascii="Arial" w:hAnsi="Arial" w:cs="Arial"/>
                <w:szCs w:val="24"/>
                <w:lang w:eastAsia="hr-HR"/>
              </w:rPr>
            </w:pPr>
            <w:r w:rsidRPr="00413975">
              <w:rPr>
                <w:rFonts w:ascii="Arial" w:hAnsi="Arial" w:cs="Arial"/>
                <w:szCs w:val="24"/>
                <w:lang w:eastAsia="hr-HR"/>
              </w:rPr>
              <w:t>ПДВ:_____________________(динара)</w:t>
            </w:r>
          </w:p>
          <w:p w:rsidR="00413975" w:rsidRPr="00413975" w:rsidRDefault="00413975" w:rsidP="00413975">
            <w:pPr>
              <w:suppressAutoHyphens w:val="0"/>
              <w:spacing w:line="276" w:lineRule="auto"/>
              <w:ind w:right="360"/>
              <w:jc w:val="right"/>
              <w:rPr>
                <w:rFonts w:ascii="Arial" w:hAnsi="Arial" w:cs="Arial"/>
                <w:szCs w:val="24"/>
                <w:lang w:eastAsia="hr-HR"/>
              </w:rPr>
            </w:pPr>
            <w:r w:rsidRPr="00413975">
              <w:rPr>
                <w:rFonts w:ascii="Arial" w:hAnsi="Arial" w:cs="Arial"/>
                <w:szCs w:val="24"/>
                <w:lang w:eastAsia="hr-HR"/>
              </w:rPr>
              <w:t>ЗА УПЛАТУ:_________</w:t>
            </w:r>
            <w:r w:rsidRPr="00413975">
              <w:rPr>
                <w:rFonts w:ascii="Arial" w:hAnsi="Arial" w:cs="Arial"/>
                <w:szCs w:val="24"/>
                <w:lang w:val="sr-Cyrl-RS" w:eastAsia="hr-HR"/>
              </w:rPr>
              <w:t>_____</w:t>
            </w:r>
            <w:r w:rsidRPr="00413975">
              <w:rPr>
                <w:rFonts w:ascii="Arial" w:hAnsi="Arial" w:cs="Arial"/>
                <w:szCs w:val="24"/>
                <w:lang w:eastAsia="hr-HR"/>
              </w:rPr>
              <w:t>_______(динара)</w:t>
            </w:r>
          </w:p>
          <w:p w:rsidR="00413975" w:rsidRPr="00413975" w:rsidRDefault="00413975" w:rsidP="00413975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413975">
              <w:rPr>
                <w:rFonts w:ascii="Arial Cirilica" w:hAnsi="Arial Cirilica" w:cs="Arial"/>
                <w:szCs w:val="24"/>
                <w:lang w:val="en-US" w:eastAsia="hr-HR"/>
              </w:rPr>
              <w:t xml:space="preserve"> </w:t>
            </w:r>
          </w:p>
        </w:tc>
      </w:tr>
    </w:tbl>
    <w:p w:rsidR="00413975" w:rsidRPr="00413975" w:rsidRDefault="00413975" w:rsidP="00413975">
      <w:pPr>
        <w:tabs>
          <w:tab w:val="left" w:pos="8055"/>
        </w:tabs>
        <w:suppressAutoHyphens w:val="0"/>
        <w:ind w:right="360"/>
        <w:jc w:val="right"/>
        <w:rPr>
          <w:rFonts w:ascii="Arial" w:hAnsi="Arial" w:cs="Arial"/>
          <w:szCs w:val="24"/>
          <w:lang w:val="en-US" w:eastAsia="hr-HR"/>
        </w:rPr>
      </w:pPr>
    </w:p>
    <w:p w:rsidR="00413975" w:rsidRPr="00413975" w:rsidRDefault="00413975" w:rsidP="00413975">
      <w:pPr>
        <w:numPr>
          <w:ilvl w:val="0"/>
          <w:numId w:val="14"/>
        </w:numPr>
        <w:suppressAutoHyphens w:val="0"/>
        <w:ind w:right="-45"/>
        <w:jc w:val="both"/>
        <w:rPr>
          <w:rFonts w:ascii="Arial" w:hAnsi="Arial" w:cs="Arial"/>
          <w:szCs w:val="24"/>
          <w:lang w:val="sr-Latn-CS" w:eastAsia="hr-HR"/>
        </w:rPr>
      </w:pPr>
      <w:r w:rsidRPr="00413975">
        <w:rPr>
          <w:rFonts w:ascii="Arial" w:hAnsi="Arial" w:cs="Arial"/>
          <w:szCs w:val="24"/>
          <w:lang w:val="sr-Latn-CS" w:eastAsia="hr-HR"/>
        </w:rPr>
        <w:t>Рок и начин плаћања</w:t>
      </w:r>
      <w:r w:rsidRPr="00413975">
        <w:rPr>
          <w:rFonts w:ascii="Arial" w:hAnsi="Arial" w:cs="Arial"/>
          <w:szCs w:val="24"/>
          <w:lang w:val="sr-Cyrl-RS" w:eastAsia="hr-HR"/>
        </w:rPr>
        <w:t xml:space="preserve"> </w:t>
      </w:r>
      <w:r w:rsidRPr="00413975">
        <w:rPr>
          <w:rFonts w:ascii="Arial Cirilica" w:hAnsi="Arial Cirilica" w:cs="Arial"/>
          <w:szCs w:val="24"/>
          <w:lang w:val="sr-Cyrl-RS" w:eastAsia="hr-HR"/>
        </w:rPr>
        <w:t>(</w:t>
      </w:r>
      <w:r w:rsidRPr="00413975">
        <w:rPr>
          <w:rFonts w:ascii="Calibri" w:hAnsi="Calibri" w:cs="Arial"/>
          <w:szCs w:val="24"/>
          <w:lang w:val="sr-Cyrl-RS" w:eastAsia="hr-HR"/>
        </w:rPr>
        <w:t>45</w:t>
      </w:r>
      <w:r w:rsidRPr="00413975">
        <w:rPr>
          <w:rFonts w:ascii="Arial Cirilica" w:hAnsi="Arial Cirilica" w:cs="Arial"/>
          <w:szCs w:val="24"/>
          <w:lang w:val="sr-Cyrl-RS" w:eastAsia="hr-HR"/>
        </w:rPr>
        <w:t>)</w:t>
      </w:r>
      <w:r w:rsidRPr="00413975">
        <w:rPr>
          <w:rFonts w:ascii="Arial" w:hAnsi="Arial" w:cs="Arial"/>
          <w:szCs w:val="24"/>
          <w:lang w:val="sr-Latn-CS" w:eastAsia="hr-HR"/>
        </w:rPr>
        <w:t>:</w:t>
      </w:r>
      <w:r w:rsidRPr="00413975">
        <w:rPr>
          <w:rFonts w:ascii="Arial" w:hAnsi="Arial" w:cs="Arial"/>
          <w:szCs w:val="24"/>
          <w:lang w:val="sr-Cyrl-RS" w:eastAsia="hr-HR"/>
        </w:rPr>
        <w:t xml:space="preserve"> 45 </w:t>
      </w:r>
      <w:r w:rsidRPr="00413975">
        <w:rPr>
          <w:rFonts w:ascii="Arial" w:hAnsi="Arial" w:cs="Arial"/>
          <w:szCs w:val="24"/>
          <w:u w:val="single"/>
          <w:lang w:val="sr-Cyrl-RS" w:eastAsia="hr-HR"/>
        </w:rPr>
        <w:t>дана, у складу са начином плаћања дефинисаним моделом уговора</w:t>
      </w:r>
    </w:p>
    <w:p w:rsidR="00413975" w:rsidRPr="00413975" w:rsidRDefault="00413975" w:rsidP="00413975">
      <w:pPr>
        <w:suppressAutoHyphens w:val="0"/>
        <w:ind w:left="720" w:right="-1149"/>
        <w:jc w:val="both"/>
        <w:rPr>
          <w:rFonts w:ascii="Arial" w:hAnsi="Arial" w:cs="Arial"/>
          <w:szCs w:val="24"/>
          <w:lang w:val="sr-Latn-RS" w:eastAsia="hr-HR"/>
        </w:rPr>
      </w:pPr>
    </w:p>
    <w:p w:rsidR="00413975" w:rsidRPr="00413975" w:rsidRDefault="00413975" w:rsidP="00413975">
      <w:pPr>
        <w:numPr>
          <w:ilvl w:val="0"/>
          <w:numId w:val="14"/>
        </w:numPr>
        <w:suppressAutoHyphens w:val="0"/>
        <w:ind w:right="-45"/>
        <w:jc w:val="both"/>
        <w:rPr>
          <w:rFonts w:ascii="Arial" w:hAnsi="Arial" w:cs="Arial"/>
          <w:szCs w:val="24"/>
          <w:lang w:val="sr-Latn-CS" w:eastAsia="hr-HR"/>
        </w:rPr>
      </w:pPr>
      <w:r w:rsidRPr="00413975">
        <w:rPr>
          <w:rFonts w:ascii="Arial" w:hAnsi="Arial" w:cs="Arial"/>
          <w:szCs w:val="24"/>
          <w:lang w:val="sr-Latn-CS" w:eastAsia="hr-HR"/>
        </w:rPr>
        <w:t>Важност понуде</w:t>
      </w:r>
      <w:r w:rsidRPr="00413975">
        <w:rPr>
          <w:rFonts w:ascii="Arial" w:hAnsi="Arial" w:cs="Arial"/>
          <w:szCs w:val="24"/>
          <w:lang w:eastAsia="hr-HR"/>
        </w:rPr>
        <w:t xml:space="preserve"> (не краће од</w:t>
      </w:r>
      <w:r w:rsidRPr="00413975">
        <w:rPr>
          <w:rFonts w:ascii="Arial" w:hAnsi="Arial" w:cs="Arial"/>
          <w:szCs w:val="24"/>
          <w:lang w:val="sr-Latn-CS" w:eastAsia="hr-HR"/>
        </w:rPr>
        <w:t xml:space="preserve"> </w:t>
      </w:r>
      <w:r w:rsidRPr="00413975">
        <w:rPr>
          <w:rFonts w:ascii="Arial Cirilica" w:hAnsi="Arial Cirilica" w:cs="Arial"/>
          <w:szCs w:val="24"/>
          <w:lang w:eastAsia="hr-HR"/>
        </w:rPr>
        <w:t xml:space="preserve"> 45 dana</w:t>
      </w:r>
      <w:r w:rsidRPr="00413975">
        <w:rPr>
          <w:rFonts w:ascii="Arial" w:hAnsi="Arial" w:cs="Arial"/>
          <w:szCs w:val="24"/>
          <w:lang w:eastAsia="hr-HR"/>
        </w:rPr>
        <w:t xml:space="preserve"> од дана отварања понуд</w:t>
      </w:r>
      <w:r w:rsidRPr="00413975">
        <w:rPr>
          <w:rFonts w:ascii="Arial" w:hAnsi="Arial" w:cs="Arial"/>
          <w:szCs w:val="24"/>
          <w:lang w:val="sr-Cyrl-RS" w:eastAsia="hr-HR"/>
        </w:rPr>
        <w:t>е</w:t>
      </w:r>
      <w:r w:rsidRPr="00413975">
        <w:rPr>
          <w:rFonts w:ascii="Arial" w:hAnsi="Arial" w:cs="Arial"/>
          <w:szCs w:val="24"/>
          <w:lang w:eastAsia="hr-HR"/>
        </w:rPr>
        <w:t>)</w:t>
      </w:r>
      <w:r w:rsidRPr="00413975">
        <w:rPr>
          <w:rFonts w:ascii="Arial" w:hAnsi="Arial" w:cs="Arial"/>
          <w:szCs w:val="24"/>
          <w:lang w:val="sr-Latn-CS" w:eastAsia="hr-HR"/>
        </w:rPr>
        <w:t>:</w:t>
      </w:r>
      <w:r w:rsidRPr="00413975">
        <w:rPr>
          <w:rFonts w:ascii="Arial" w:hAnsi="Arial" w:cs="Arial"/>
          <w:szCs w:val="24"/>
          <w:lang w:eastAsia="hr-HR"/>
        </w:rPr>
        <w:t xml:space="preserve"> </w:t>
      </w:r>
      <w:r w:rsidRPr="00413975">
        <w:rPr>
          <w:rFonts w:ascii="Arial" w:hAnsi="Arial" w:cs="Arial"/>
          <w:szCs w:val="24"/>
          <w:lang w:val="sr-Latn-CS" w:eastAsia="hr-HR"/>
        </w:rPr>
        <w:t>____</w:t>
      </w:r>
      <w:r w:rsidRPr="00413975">
        <w:rPr>
          <w:rFonts w:ascii="Arial" w:hAnsi="Arial" w:cs="Arial"/>
          <w:szCs w:val="24"/>
          <w:lang w:eastAsia="hr-HR"/>
        </w:rPr>
        <w:t xml:space="preserve"> </w:t>
      </w:r>
      <w:r w:rsidRPr="00413975">
        <w:rPr>
          <w:rFonts w:ascii="Arial" w:hAnsi="Arial" w:cs="Arial"/>
          <w:szCs w:val="24"/>
          <w:u w:val="single"/>
          <w:lang w:eastAsia="hr-HR"/>
        </w:rPr>
        <w:t>дана од дана отварања понуд</w:t>
      </w:r>
      <w:r w:rsidRPr="00413975">
        <w:rPr>
          <w:rFonts w:ascii="Arial" w:hAnsi="Arial" w:cs="Arial"/>
          <w:szCs w:val="24"/>
          <w:u w:val="single"/>
          <w:lang w:val="sr-Cyrl-RS" w:eastAsia="hr-HR"/>
        </w:rPr>
        <w:t>е</w:t>
      </w:r>
      <w:r w:rsidRPr="00413975">
        <w:rPr>
          <w:rFonts w:ascii="Arial" w:hAnsi="Arial" w:cs="Arial"/>
          <w:szCs w:val="24"/>
          <w:lang w:val="sr-Cyrl-RS" w:eastAsia="hr-HR"/>
        </w:rPr>
        <w:t xml:space="preserve"> </w:t>
      </w:r>
    </w:p>
    <w:p w:rsidR="00413975" w:rsidRPr="00413975" w:rsidRDefault="00413975" w:rsidP="00413975">
      <w:pPr>
        <w:suppressAutoHyphens w:val="0"/>
        <w:ind w:left="360" w:right="-1149"/>
        <w:jc w:val="both"/>
        <w:rPr>
          <w:rFonts w:ascii="Arial" w:hAnsi="Arial" w:cs="Arial"/>
          <w:szCs w:val="24"/>
          <w:lang w:val="sr-Latn-RS" w:eastAsia="hr-HR"/>
        </w:rPr>
      </w:pPr>
    </w:p>
    <w:p w:rsidR="00413975" w:rsidRPr="00413975" w:rsidRDefault="00413975" w:rsidP="00413975">
      <w:pPr>
        <w:numPr>
          <w:ilvl w:val="0"/>
          <w:numId w:val="14"/>
        </w:numPr>
        <w:suppressAutoHyphens w:val="0"/>
        <w:ind w:right="-45"/>
        <w:jc w:val="both"/>
        <w:rPr>
          <w:rFonts w:ascii="Arial" w:hAnsi="Arial" w:cs="Arial"/>
          <w:szCs w:val="24"/>
          <w:lang w:val="sr-Latn-CS" w:eastAsia="hr-HR"/>
        </w:rPr>
      </w:pPr>
      <w:r w:rsidRPr="00413975">
        <w:rPr>
          <w:rFonts w:ascii="Arial" w:hAnsi="Arial" w:cs="Arial"/>
          <w:szCs w:val="24"/>
          <w:lang w:val="sr-Latn-CS" w:eastAsia="hr-HR"/>
        </w:rPr>
        <w:t xml:space="preserve">Рок </w:t>
      </w:r>
      <w:r w:rsidRPr="00413975">
        <w:rPr>
          <w:rFonts w:ascii="Arial Cirilica" w:hAnsi="Arial Cirilica" w:cs="Arial"/>
          <w:szCs w:val="24"/>
          <w:lang w:val="sr-Latn-CS" w:eastAsia="hr-HR"/>
        </w:rPr>
        <w:t xml:space="preserve"> isporuke dobara</w:t>
      </w:r>
      <w:r w:rsidRPr="00413975">
        <w:rPr>
          <w:rFonts w:ascii="Arial" w:hAnsi="Arial" w:cs="Arial"/>
          <w:szCs w:val="24"/>
          <w:lang w:eastAsia="hr-HR"/>
        </w:rPr>
        <w:t xml:space="preserve"> (не дуже од </w:t>
      </w:r>
      <w:r>
        <w:rPr>
          <w:rFonts w:ascii="Arial" w:hAnsi="Arial" w:cs="Arial"/>
          <w:szCs w:val="24"/>
          <w:lang w:val="sr-Cyrl-RS" w:eastAsia="hr-HR"/>
        </w:rPr>
        <w:t>45</w:t>
      </w:r>
      <w:r w:rsidRPr="00413975">
        <w:rPr>
          <w:rFonts w:ascii="Arial" w:hAnsi="Arial" w:cs="Arial"/>
          <w:szCs w:val="24"/>
          <w:lang w:val="sr-Cyrl-RS" w:eastAsia="hr-HR"/>
        </w:rPr>
        <w:t xml:space="preserve"> дана</w:t>
      </w:r>
      <w:r w:rsidRPr="00413975">
        <w:rPr>
          <w:rFonts w:ascii="Calibri" w:hAnsi="Calibri" w:cs="Arial"/>
          <w:szCs w:val="24"/>
          <w:lang w:val="sr-Cyrl-RS" w:eastAsia="hr-HR"/>
        </w:rPr>
        <w:t xml:space="preserve"> </w:t>
      </w:r>
      <w:r w:rsidRPr="00413975">
        <w:rPr>
          <w:rFonts w:ascii="Arial" w:hAnsi="Arial" w:cs="Arial"/>
          <w:szCs w:val="24"/>
          <w:lang w:eastAsia="hr-HR"/>
        </w:rPr>
        <w:t>од дана потписивања уговора)</w:t>
      </w:r>
      <w:r w:rsidRPr="00413975">
        <w:rPr>
          <w:rFonts w:ascii="Arial" w:hAnsi="Arial" w:cs="Arial"/>
          <w:szCs w:val="24"/>
          <w:lang w:val="sr-Latn-CS" w:eastAsia="hr-HR"/>
        </w:rPr>
        <w:t>: _____</w:t>
      </w:r>
      <w:r w:rsidRPr="00413975">
        <w:rPr>
          <w:rFonts w:ascii="Arial" w:hAnsi="Arial" w:cs="Arial"/>
          <w:szCs w:val="24"/>
          <w:lang w:val="sr-Cyrl-RS" w:eastAsia="hr-HR"/>
        </w:rPr>
        <w:t xml:space="preserve"> </w:t>
      </w:r>
      <w:r w:rsidRPr="00413975">
        <w:rPr>
          <w:rFonts w:ascii="Arial" w:hAnsi="Arial" w:cs="Arial"/>
          <w:szCs w:val="24"/>
          <w:u w:val="single"/>
          <w:lang w:val="sr-Cyrl-RS" w:eastAsia="hr-HR"/>
        </w:rPr>
        <w:t>дана од дана потписивања уговора</w:t>
      </w:r>
      <w:r w:rsidRPr="00413975">
        <w:rPr>
          <w:rFonts w:ascii="Arial" w:hAnsi="Arial" w:cs="Arial"/>
          <w:szCs w:val="24"/>
          <w:lang w:val="sr-Latn-CS" w:eastAsia="hr-HR"/>
        </w:rPr>
        <w:t xml:space="preserve"> </w:t>
      </w:r>
    </w:p>
    <w:p w:rsidR="00413975" w:rsidRPr="00413975" w:rsidRDefault="00413975" w:rsidP="00413975">
      <w:pPr>
        <w:suppressAutoHyphens w:val="0"/>
        <w:ind w:right="-1149"/>
        <w:jc w:val="both"/>
        <w:rPr>
          <w:rFonts w:ascii="Arial" w:hAnsi="Arial" w:cs="Arial"/>
          <w:szCs w:val="24"/>
          <w:lang w:val="sr-Cyrl-RS" w:eastAsia="hr-HR"/>
        </w:rPr>
      </w:pPr>
    </w:p>
    <w:p w:rsidR="00413975" w:rsidRPr="00413975" w:rsidRDefault="00413975" w:rsidP="00413975">
      <w:pPr>
        <w:numPr>
          <w:ilvl w:val="0"/>
          <w:numId w:val="14"/>
        </w:numPr>
        <w:suppressAutoHyphens w:val="0"/>
        <w:ind w:right="-45"/>
        <w:jc w:val="both"/>
        <w:rPr>
          <w:rFonts w:ascii="Arial" w:hAnsi="Arial" w:cs="Arial"/>
          <w:szCs w:val="24"/>
          <w:lang w:val="sr-Latn-CS" w:eastAsia="hr-HR"/>
        </w:rPr>
      </w:pPr>
      <w:r w:rsidRPr="00413975">
        <w:rPr>
          <w:rFonts w:ascii="Arial" w:hAnsi="Arial" w:cs="Arial"/>
          <w:szCs w:val="24"/>
          <w:lang w:val="sr-Latn-CS" w:eastAsia="hr-HR"/>
        </w:rPr>
        <w:t>Гарантни период</w:t>
      </w:r>
      <w:r w:rsidRPr="00413975">
        <w:rPr>
          <w:rFonts w:ascii="Arial" w:hAnsi="Arial" w:cs="Arial"/>
          <w:szCs w:val="24"/>
          <w:lang w:eastAsia="hr-HR"/>
        </w:rPr>
        <w:t xml:space="preserve"> (не краће од </w:t>
      </w:r>
      <w:r w:rsidRPr="00413975">
        <w:rPr>
          <w:rFonts w:ascii="Arial" w:hAnsi="Arial" w:cs="Arial"/>
          <w:szCs w:val="24"/>
          <w:lang w:val="sr-Cyrl-RS" w:eastAsia="hr-HR"/>
        </w:rPr>
        <w:t>12 месеци</w:t>
      </w:r>
      <w:r w:rsidRPr="00413975">
        <w:rPr>
          <w:rFonts w:ascii="Calibri" w:hAnsi="Calibri" w:cs="Arial"/>
          <w:szCs w:val="24"/>
          <w:lang w:val="sr-Cyrl-RS" w:eastAsia="hr-HR"/>
        </w:rPr>
        <w:t xml:space="preserve"> </w:t>
      </w:r>
      <w:r w:rsidRPr="00413975">
        <w:rPr>
          <w:rFonts w:ascii="Arial" w:hAnsi="Arial" w:cs="Arial"/>
          <w:szCs w:val="24"/>
          <w:lang w:eastAsia="hr-HR"/>
        </w:rPr>
        <w:t xml:space="preserve">од дана </w:t>
      </w:r>
      <w:r w:rsidRPr="00413975">
        <w:rPr>
          <w:rFonts w:ascii="Arial Cirilica" w:hAnsi="Arial Cirilica" w:cs="Arial"/>
          <w:szCs w:val="24"/>
          <w:lang w:val="sr-Latn-CS" w:eastAsia="hr-HR"/>
        </w:rPr>
        <w:t xml:space="preserve"> isporuke dobara</w:t>
      </w:r>
      <w:r w:rsidRPr="00413975">
        <w:rPr>
          <w:rFonts w:ascii="Arial" w:hAnsi="Arial" w:cs="Arial"/>
          <w:szCs w:val="24"/>
          <w:lang w:eastAsia="hr-HR"/>
        </w:rPr>
        <w:t>)</w:t>
      </w:r>
      <w:r w:rsidRPr="00413975">
        <w:rPr>
          <w:rFonts w:ascii="Arial" w:hAnsi="Arial" w:cs="Arial"/>
          <w:szCs w:val="24"/>
          <w:lang w:val="sr-Latn-CS" w:eastAsia="hr-HR"/>
        </w:rPr>
        <w:t>: _____</w:t>
      </w:r>
      <w:r w:rsidRPr="00413975">
        <w:rPr>
          <w:rFonts w:ascii="Arial" w:hAnsi="Arial" w:cs="Arial"/>
          <w:szCs w:val="24"/>
          <w:lang w:eastAsia="hr-HR"/>
        </w:rPr>
        <w:t xml:space="preserve"> </w:t>
      </w:r>
      <w:r w:rsidRPr="00413975">
        <w:rPr>
          <w:rFonts w:ascii="Arial" w:hAnsi="Arial" w:cs="Arial"/>
          <w:szCs w:val="24"/>
          <w:u w:val="single"/>
          <w:lang w:eastAsia="hr-HR"/>
        </w:rPr>
        <w:t xml:space="preserve">месеци од дана </w:t>
      </w:r>
      <w:r w:rsidRPr="00413975">
        <w:rPr>
          <w:rFonts w:ascii="Arial Cirilica" w:hAnsi="Arial Cirilica" w:cs="Arial"/>
          <w:szCs w:val="24"/>
          <w:u w:val="single"/>
          <w:lang w:val="sr-Latn-CS" w:eastAsia="hr-HR"/>
        </w:rPr>
        <w:t xml:space="preserve"> isporuke dobara</w:t>
      </w:r>
    </w:p>
    <w:p w:rsidR="00413975" w:rsidRPr="00413975" w:rsidRDefault="00413975" w:rsidP="00413975">
      <w:pPr>
        <w:suppressAutoHyphens w:val="0"/>
        <w:ind w:right="-1149"/>
        <w:jc w:val="both"/>
        <w:rPr>
          <w:rFonts w:ascii="Arial" w:hAnsi="Arial" w:cs="Arial"/>
          <w:szCs w:val="24"/>
          <w:lang w:val="sr-Latn-CS" w:eastAsia="hr-HR"/>
        </w:rPr>
      </w:pPr>
    </w:p>
    <w:p w:rsidR="00413975" w:rsidRPr="00413975" w:rsidRDefault="00413975" w:rsidP="00413975">
      <w:pPr>
        <w:numPr>
          <w:ilvl w:val="0"/>
          <w:numId w:val="14"/>
        </w:numPr>
        <w:suppressAutoHyphens w:val="0"/>
        <w:ind w:right="11"/>
        <w:jc w:val="both"/>
        <w:rPr>
          <w:rFonts w:ascii="Arial" w:hAnsi="Arial" w:cs="Arial"/>
          <w:szCs w:val="24"/>
          <w:lang w:val="sr-Latn-CS" w:eastAsia="hr-HR"/>
        </w:rPr>
      </w:pPr>
      <w:r w:rsidRPr="00413975">
        <w:rPr>
          <w:rFonts w:ascii="Arial" w:hAnsi="Arial" w:cs="Arial"/>
          <w:szCs w:val="24"/>
          <w:lang w:val="sr-Latn-CS" w:eastAsia="hr-HR"/>
        </w:rPr>
        <w:t xml:space="preserve">Место </w:t>
      </w:r>
      <w:r w:rsidRPr="00413975">
        <w:rPr>
          <w:rFonts w:ascii="Arial Cirilica" w:hAnsi="Arial Cirilica" w:cs="Arial"/>
          <w:szCs w:val="24"/>
          <w:lang w:val="sr-Latn-CS" w:eastAsia="hr-HR"/>
        </w:rPr>
        <w:t xml:space="preserve"> isporuke dobara</w:t>
      </w:r>
      <w:r w:rsidRPr="00413975">
        <w:rPr>
          <w:rFonts w:ascii="Arial Cirilica" w:hAnsi="Arial Cirilica" w:cs="Arial"/>
          <w:b/>
          <w:szCs w:val="24"/>
          <w:lang w:eastAsia="hr-HR"/>
        </w:rPr>
        <w:t xml:space="preserve"> </w:t>
      </w:r>
      <w:r w:rsidRPr="00413975">
        <w:rPr>
          <w:rFonts w:ascii="Arial" w:hAnsi="Arial" w:cs="Arial"/>
          <w:szCs w:val="24"/>
          <w:lang w:eastAsia="hr-HR"/>
        </w:rPr>
        <w:t>и паритет:</w:t>
      </w:r>
      <w:r w:rsidRPr="00413975">
        <w:rPr>
          <w:rFonts w:ascii="Arial Cirilica" w:hAnsi="Arial Cirilica" w:cs="Arial"/>
          <w:szCs w:val="24"/>
          <w:lang w:val="sr-Latn-CS" w:eastAsia="hr-HR"/>
        </w:rPr>
        <w:t xml:space="preserve"> </w:t>
      </w:r>
      <w:r w:rsidRPr="00413975">
        <w:rPr>
          <w:rFonts w:ascii="Arial" w:eastAsia="TimesNewRomanPSMT" w:hAnsi="Arial" w:cs="Arial"/>
          <w:bCs/>
          <w:color w:val="000000"/>
          <w:szCs w:val="24"/>
          <w:u w:val="single"/>
          <w:lang w:val="sr-Cyrl-RS" w:eastAsia="hr-HR"/>
        </w:rPr>
        <w:t>магацин</w:t>
      </w:r>
      <w:r w:rsidRPr="00413975">
        <w:rPr>
          <w:rFonts w:ascii="Arial Cirilica" w:eastAsia="TimesNewRomanPSMT" w:hAnsi="Arial Cirilica" w:cs="Arial"/>
          <w:bCs/>
          <w:color w:val="000000"/>
          <w:szCs w:val="24"/>
          <w:u w:val="single"/>
          <w:lang w:val="sr-Cyrl-RS" w:eastAsia="hr-HR"/>
        </w:rPr>
        <w:t xml:space="preserve"> TENT B</w:t>
      </w:r>
      <w:r w:rsidRPr="00413975">
        <w:rPr>
          <w:rFonts w:ascii="Calibri" w:eastAsia="TimesNewRomanPSMT" w:hAnsi="Calibri" w:cs="Arial"/>
          <w:bCs/>
          <w:color w:val="000000"/>
          <w:szCs w:val="24"/>
          <w:u w:val="single"/>
          <w:lang w:val="sr-Cyrl-RS" w:eastAsia="hr-HR"/>
        </w:rPr>
        <w:t>,</w:t>
      </w:r>
      <w:r w:rsidRPr="00413975">
        <w:rPr>
          <w:rFonts w:ascii="Arial Cirilica" w:hAnsi="Arial Cirilica" w:cs="Arial"/>
          <w:szCs w:val="24"/>
          <w:u w:val="single"/>
          <w:lang w:val="sr-Latn-CS" w:eastAsia="hr-HR"/>
        </w:rPr>
        <w:t xml:space="preserve"> </w:t>
      </w:r>
      <w:r w:rsidRPr="00413975">
        <w:rPr>
          <w:rFonts w:ascii="Arial" w:eastAsia="TimesNewRomanPSMT" w:hAnsi="Arial" w:cs="Arial"/>
          <w:bCs/>
          <w:color w:val="000000"/>
          <w:szCs w:val="24"/>
          <w:u w:val="single"/>
          <w:lang w:val="sr-Cyrl-RS" w:eastAsia="hr-HR"/>
        </w:rPr>
        <w:t xml:space="preserve">франко магацин </w:t>
      </w:r>
      <w:r w:rsidRPr="00413975">
        <w:rPr>
          <w:rFonts w:ascii="Arial Cirilica" w:eastAsia="TimesNewRomanPSMT" w:hAnsi="Arial Cirilica" w:cs="Arial"/>
          <w:bCs/>
          <w:color w:val="000000"/>
          <w:szCs w:val="24"/>
          <w:u w:val="single"/>
          <w:lang w:val="sr-Latn-CS" w:eastAsia="hr-HR"/>
        </w:rPr>
        <w:t>TENT B</w:t>
      </w:r>
      <w:r w:rsidRPr="00413975">
        <w:rPr>
          <w:rFonts w:ascii="Arial Cirilica" w:hAnsi="Arial Cirilica" w:cs="Arial"/>
          <w:b/>
          <w:szCs w:val="24"/>
          <w:lang w:eastAsia="hr-HR"/>
        </w:rPr>
        <w:t xml:space="preserve">  </w:t>
      </w:r>
    </w:p>
    <w:p w:rsidR="00413975" w:rsidRPr="00413975" w:rsidRDefault="00413975" w:rsidP="00413975">
      <w:pPr>
        <w:suppressAutoHyphens w:val="0"/>
        <w:ind w:left="720" w:right="-1149"/>
        <w:rPr>
          <w:rFonts w:ascii="Arial" w:hAnsi="Arial" w:cs="Arial"/>
          <w:szCs w:val="24"/>
          <w:lang w:val="sr-Latn-CS" w:eastAsia="hr-HR"/>
        </w:rPr>
      </w:pPr>
    </w:p>
    <w:p w:rsidR="00413975" w:rsidRPr="00413975" w:rsidRDefault="00413975" w:rsidP="00413975">
      <w:pPr>
        <w:numPr>
          <w:ilvl w:val="0"/>
          <w:numId w:val="14"/>
        </w:numPr>
        <w:suppressAutoHyphens w:val="0"/>
        <w:ind w:right="45"/>
        <w:jc w:val="both"/>
        <w:rPr>
          <w:rFonts w:ascii="Arial" w:hAnsi="Arial" w:cs="Arial"/>
          <w:szCs w:val="24"/>
          <w:lang w:val="sr-Latn-CS" w:eastAsia="hr-HR"/>
        </w:rPr>
      </w:pPr>
      <w:r w:rsidRPr="00413975">
        <w:rPr>
          <w:rFonts w:ascii="Arial" w:hAnsi="Arial" w:cs="Arial"/>
          <w:szCs w:val="24"/>
          <w:lang w:val="sr-Latn-CS" w:eastAsia="hr-HR"/>
        </w:rPr>
        <w:t>Остало:</w:t>
      </w:r>
    </w:p>
    <w:p w:rsidR="00413975" w:rsidRPr="00413975" w:rsidRDefault="00413975" w:rsidP="00413975">
      <w:pPr>
        <w:suppressAutoHyphens w:val="0"/>
        <w:ind w:right="360"/>
        <w:jc w:val="both"/>
        <w:rPr>
          <w:rFonts w:ascii="Arial Cirilica" w:hAnsi="Arial Cirilica" w:cs="Arial"/>
          <w:szCs w:val="24"/>
          <w:lang w:val="sr-Latn-CS" w:eastAsia="hr-HR"/>
        </w:rPr>
      </w:pPr>
    </w:p>
    <w:p w:rsidR="00413975" w:rsidRPr="00413975" w:rsidRDefault="00413975" w:rsidP="00413975">
      <w:pPr>
        <w:suppressAutoHyphens w:val="0"/>
        <w:ind w:right="-1149"/>
        <w:jc w:val="both"/>
        <w:rPr>
          <w:rFonts w:ascii="Arial Cirilica" w:hAnsi="Arial Cirilica" w:cs="Arial"/>
          <w:szCs w:val="24"/>
          <w:lang w:eastAsia="hr-HR"/>
        </w:rPr>
      </w:pPr>
    </w:p>
    <w:p w:rsidR="00413975" w:rsidRPr="00413975" w:rsidRDefault="00413975" w:rsidP="00413975">
      <w:pPr>
        <w:suppressAutoHyphens w:val="0"/>
        <w:ind w:left="720" w:right="45"/>
        <w:jc w:val="both"/>
        <w:rPr>
          <w:rFonts w:ascii="Arial" w:hAnsi="Arial" w:cs="Arial"/>
          <w:b/>
          <w:szCs w:val="24"/>
          <w:lang w:val="sr-Latn-RS" w:eastAsia="hr-HR"/>
        </w:rPr>
      </w:pPr>
      <w:r w:rsidRPr="00413975">
        <w:rPr>
          <w:rFonts w:ascii="Arial" w:hAnsi="Arial" w:cs="Arial"/>
          <w:b/>
          <w:szCs w:val="24"/>
          <w:lang w:val="sr-Cyrl-RS" w:eastAsia="hr-HR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</w:r>
      <w:r w:rsidRPr="00413975">
        <w:rPr>
          <w:rFonts w:ascii="Arial" w:hAnsi="Arial" w:cs="Arial"/>
          <w:b/>
          <w:szCs w:val="24"/>
          <w:lang w:val="sr-Latn-RS" w:eastAsia="hr-HR"/>
        </w:rPr>
        <w:softHyphen/>
        <w:t>____________</w:t>
      </w:r>
      <w:r w:rsidRPr="00413975">
        <w:rPr>
          <w:rFonts w:ascii="Arial" w:hAnsi="Arial" w:cs="Arial"/>
          <w:b/>
          <w:szCs w:val="24"/>
          <w:lang w:val="sr-Cyrl-RS" w:eastAsia="hr-HR"/>
        </w:rPr>
        <w:t xml:space="preserve"> (члан 19. став 4. ЗЈН).  </w:t>
      </w:r>
    </w:p>
    <w:p w:rsidR="00413975" w:rsidRPr="00413975" w:rsidRDefault="00413975" w:rsidP="00413975">
      <w:pPr>
        <w:suppressAutoHyphens w:val="0"/>
        <w:rPr>
          <w:szCs w:val="24"/>
          <w:lang w:eastAsia="hr-HR"/>
        </w:rPr>
      </w:pPr>
      <w:r w:rsidRPr="00413975">
        <w:rPr>
          <w:rFonts w:ascii="Arial" w:hAnsi="Arial" w:cs="Arial"/>
          <w:b/>
          <w:szCs w:val="24"/>
          <w:lang w:val="sr-Latn-RS" w:eastAsia="hr-HR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413975" w:rsidRPr="00413975" w:rsidRDefault="00413975" w:rsidP="00413975">
      <w:pPr>
        <w:suppressAutoHyphens w:val="0"/>
        <w:ind w:left="720" w:right="45"/>
        <w:jc w:val="both"/>
        <w:rPr>
          <w:rFonts w:ascii="Arial" w:hAnsi="Arial" w:cs="Arial"/>
          <w:b/>
          <w:szCs w:val="24"/>
          <w:lang w:val="sr-Latn-RS" w:eastAsia="hr-HR"/>
        </w:rPr>
      </w:pPr>
    </w:p>
    <w:p w:rsidR="00413975" w:rsidRPr="00413975" w:rsidRDefault="00413975" w:rsidP="00413975">
      <w:pPr>
        <w:suppressAutoHyphens w:val="0"/>
        <w:ind w:left="720" w:right="45"/>
        <w:jc w:val="both"/>
        <w:rPr>
          <w:rFonts w:ascii="Arial" w:hAnsi="Arial" w:cs="Arial"/>
          <w:b/>
          <w:szCs w:val="24"/>
          <w:lang w:val="sr-Latn-RS"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Cs w:val="24"/>
          <w:lang w:eastAsia="hr-HR"/>
        </w:rPr>
      </w:pP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 xml:space="preserve">Датум </w:t>
      </w: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ab/>
      </w: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ab/>
      </w: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ab/>
      </w: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ab/>
      </w: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ab/>
        <w:t xml:space="preserve"> Понуђач</w:t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Cs w:val="24"/>
          <w:lang w:eastAsia="hr-HR"/>
        </w:rPr>
      </w:pPr>
      <w:r w:rsidRPr="00413975">
        <w:rPr>
          <w:rFonts w:ascii="Arial" w:eastAsia="TimesNewRomanPSMT" w:hAnsi="Arial" w:cs="Arial"/>
          <w:bCs/>
          <w:color w:val="000000"/>
          <w:szCs w:val="24"/>
          <w:lang w:eastAsia="hr-HR"/>
        </w:rPr>
        <w:t xml:space="preserve">   М. П. </w:t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eastAsia="hr-HR"/>
        </w:rPr>
      </w:pPr>
      <w:r w:rsidRPr="00413975"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eastAsia="hr-HR"/>
        </w:rPr>
        <w:t xml:space="preserve">  __________________________</w:t>
      </w:r>
      <w:r w:rsidRPr="00413975">
        <w:rPr>
          <w:rFonts w:ascii="Arial" w:eastAsia="TimesNewRomanPS-BoldMT" w:hAnsi="Arial" w:cs="Arial"/>
          <w:b/>
          <w:bCs/>
          <w:i/>
          <w:iCs/>
          <w:color w:val="002060"/>
          <w:szCs w:val="24"/>
          <w:lang w:eastAsia="hr-HR"/>
        </w:rPr>
        <w:tab/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eastAsia="hr-HR"/>
        </w:rPr>
      </w:pPr>
      <w:r w:rsidRPr="00413975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eastAsia="hr-HR"/>
        </w:rPr>
        <w:t xml:space="preserve">  </w:t>
      </w:r>
      <w:r w:rsidRPr="00413975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/>
          <w:bCs/>
          <w:i/>
          <w:iCs/>
          <w:color w:val="000000"/>
          <w:szCs w:val="24"/>
          <w:lang w:eastAsia="hr-HR"/>
        </w:rPr>
        <w:tab/>
        <w:t xml:space="preserve">                                                ________________________________</w:t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Cs w:val="24"/>
          <w:lang w:eastAsia="hr-HR"/>
        </w:rPr>
      </w:pP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  <w:t xml:space="preserve">              М.П.                    Подизвођач</w:t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Cs w:val="24"/>
          <w:lang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eastAsia="hr-HR"/>
        </w:rPr>
      </w:pP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ab/>
        <w:t xml:space="preserve"> </w:t>
      </w:r>
      <w:r w:rsidRPr="00413975">
        <w:rPr>
          <w:rFonts w:ascii="Arial" w:eastAsia="TimesNewRomanPS-BoldMT" w:hAnsi="Arial" w:cs="Arial"/>
          <w:bCs/>
          <w:iCs/>
          <w:szCs w:val="24"/>
          <w:lang w:val="sr-Latn-RS" w:eastAsia="hr-HR"/>
        </w:rPr>
        <w:t xml:space="preserve">    </w:t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 xml:space="preserve"> ________________________________</w:t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eastAsia="hr-HR"/>
        </w:rPr>
      </w:pPr>
      <w:r w:rsidRPr="00413975">
        <w:rPr>
          <w:rFonts w:ascii="Arial" w:eastAsia="TimesNewRomanPS-BoldMT" w:hAnsi="Arial" w:cs="Arial"/>
          <w:b/>
          <w:bCs/>
          <w:iCs/>
          <w:szCs w:val="24"/>
          <w:u w:val="single"/>
          <w:lang w:eastAsia="hr-HR"/>
        </w:rPr>
        <w:t xml:space="preserve"> </w:t>
      </w: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val="sr-Cyrl-RS"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Cs w:val="24"/>
          <w:u w:val="single"/>
          <w:lang w:val="sr-Cyrl-RS" w:eastAsia="hr-HR"/>
        </w:rPr>
      </w:pPr>
    </w:p>
    <w:p w:rsidR="00413975" w:rsidRPr="00413975" w:rsidRDefault="00413975" w:rsidP="00413975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Cs w:val="24"/>
          <w:lang w:eastAsia="hr-HR"/>
        </w:rPr>
      </w:pPr>
      <w:r w:rsidRPr="00413975">
        <w:rPr>
          <w:rFonts w:ascii="Arial" w:eastAsia="TimesNewRomanPS-BoldMT" w:hAnsi="Arial" w:cs="Arial"/>
          <w:b/>
          <w:bCs/>
          <w:iCs/>
          <w:szCs w:val="24"/>
          <w:u w:val="single"/>
          <w:lang w:eastAsia="hr-HR"/>
        </w:rPr>
        <w:t>Напомена:</w:t>
      </w:r>
    </w:p>
    <w:p w:rsidR="00413975" w:rsidRPr="00413975" w:rsidRDefault="00413975" w:rsidP="00413975">
      <w:pPr>
        <w:suppressAutoHyphens w:val="0"/>
        <w:ind w:left="720" w:right="45"/>
        <w:jc w:val="both"/>
        <w:rPr>
          <w:rFonts w:ascii="Arial" w:eastAsia="TimesNewRomanPS-BoldMT" w:hAnsi="Arial" w:cs="Arial"/>
          <w:bCs/>
          <w:iCs/>
          <w:szCs w:val="24"/>
          <w:lang w:val="sr-Cyrl-RS" w:eastAsia="hr-HR"/>
        </w:rPr>
      </w:pP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>-</w:t>
      </w:r>
      <w:r w:rsidRPr="00413975">
        <w:rPr>
          <w:rFonts w:ascii="Arial" w:eastAsia="TimesNewRomanPS-BoldMT" w:hAnsi="Arial" w:cs="Arial"/>
          <w:bCs/>
          <w:iCs/>
          <w:szCs w:val="24"/>
          <w:lang w:val="sr-Cyrl-RS" w:eastAsia="hr-HR"/>
        </w:rPr>
        <w:t xml:space="preserve"> </w:t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>Уколико понуђачи подносе заједничку понуду,</w:t>
      </w:r>
      <w:r w:rsidRPr="00413975">
        <w:rPr>
          <w:rFonts w:ascii="Arial" w:eastAsia="TimesNewRomanPS-BoldMT" w:hAnsi="Arial" w:cs="Arial"/>
          <w:bCs/>
          <w:iCs/>
          <w:szCs w:val="24"/>
          <w:lang w:val="sr-Cyrl-RS" w:eastAsia="hr-HR"/>
        </w:rPr>
        <w:t xml:space="preserve"> </w:t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413975" w:rsidRPr="00413975" w:rsidRDefault="00413975" w:rsidP="00413975">
      <w:pPr>
        <w:suppressAutoHyphens w:val="0"/>
        <w:ind w:left="720" w:right="45"/>
        <w:jc w:val="both"/>
        <w:rPr>
          <w:rFonts w:ascii="Arial" w:hAnsi="Arial" w:cs="Arial"/>
          <w:b/>
          <w:szCs w:val="24"/>
          <w:lang w:val="sr-Cyrl-RS" w:eastAsia="hr-HR"/>
        </w:rPr>
      </w:pPr>
    </w:p>
    <w:p w:rsidR="00413975" w:rsidRPr="00413975" w:rsidRDefault="00413975" w:rsidP="00413975">
      <w:pPr>
        <w:suppressAutoHyphens w:val="0"/>
        <w:ind w:left="720" w:right="45"/>
        <w:jc w:val="both"/>
        <w:rPr>
          <w:szCs w:val="24"/>
          <w:lang w:eastAsia="hr-HR"/>
        </w:rPr>
      </w:pPr>
      <w:r w:rsidRPr="00413975">
        <w:rPr>
          <w:rFonts w:ascii="Arial" w:eastAsia="TimesNewRomanPS-BoldMT" w:hAnsi="Arial" w:cs="Arial"/>
          <w:bCs/>
          <w:iCs/>
          <w:szCs w:val="24"/>
          <w:lang w:val="sr-Cyrl-RS" w:eastAsia="hr-HR"/>
        </w:rPr>
        <w:t>-</w:t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 xml:space="preserve">Уколико понуђач подноси понуду са подизвођачем овај образац потписују и </w:t>
      </w:r>
      <w:r w:rsidRPr="00413975">
        <w:rPr>
          <w:rFonts w:ascii="Arial" w:eastAsia="TimesNewRomanPS-BoldMT" w:hAnsi="Arial" w:cs="Arial"/>
          <w:bCs/>
          <w:iCs/>
          <w:szCs w:val="24"/>
          <w:lang w:val="sr-Cyrl-RS" w:eastAsia="hr-HR"/>
        </w:rPr>
        <w:t>оверавају</w:t>
      </w:r>
      <w:r w:rsidRPr="00413975">
        <w:rPr>
          <w:rFonts w:ascii="Arial" w:eastAsia="TimesNewRomanPS-BoldMT" w:hAnsi="Arial" w:cs="Arial"/>
          <w:bCs/>
          <w:iCs/>
          <w:szCs w:val="24"/>
          <w:lang w:eastAsia="hr-HR"/>
        </w:rPr>
        <w:t xml:space="preserve"> печатом понуђач и подизвођач.</w:t>
      </w:r>
    </w:p>
    <w:p w:rsidR="00BA0C26" w:rsidRPr="00BA0C26" w:rsidRDefault="00BA0C26" w:rsidP="00DF23B4">
      <w:pPr>
        <w:rPr>
          <w:szCs w:val="24"/>
          <w:lang w:val="sr-Cyrl-RS"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tabs>
          <w:tab w:val="left" w:pos="7032"/>
        </w:tabs>
        <w:rPr>
          <w:szCs w:val="24"/>
          <w:lang w:eastAsia="en-US"/>
        </w:rPr>
      </w:pPr>
      <w:r>
        <w:rPr>
          <w:szCs w:val="24"/>
          <w:lang w:eastAsia="en-US"/>
        </w:rPr>
        <w:tab/>
      </w:r>
    </w:p>
    <w:sectPr w:rsidR="00557CB8" w:rsidRPr="00DF23B4" w:rsidSect="001F2126"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18" w:rsidRDefault="00CF3718" w:rsidP="00F717AF">
      <w:r>
        <w:separator/>
      </w:r>
    </w:p>
  </w:endnote>
  <w:endnote w:type="continuationSeparator" w:id="0">
    <w:p w:rsidR="00CF3718" w:rsidRDefault="00CF371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5403F3" w:rsidRDefault="00FD50B2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број </w:t>
    </w:r>
    <w:r w:rsidR="00D56B57">
      <w:rPr>
        <w:i/>
        <w:sz w:val="20"/>
        <w:lang w:val="sr-Cyrl-RS"/>
      </w:rPr>
      <w:t>101877/2015</w:t>
    </w:r>
    <w:r w:rsidR="00557CB8" w:rsidRPr="000F38BA">
      <w:rPr>
        <w:i/>
        <w:sz w:val="20"/>
      </w:rPr>
      <w:t xml:space="preserve"> </w:t>
    </w:r>
    <w:r w:rsidR="00557CB8" w:rsidRPr="00DF23B4">
      <w:rPr>
        <w:i/>
        <w:color w:val="4F81BD"/>
        <w:sz w:val="20"/>
      </w:rPr>
      <w:t>Прва</w:t>
    </w:r>
    <w:r w:rsidR="00557CB8" w:rsidRPr="000F38BA">
      <w:rPr>
        <w:i/>
        <w:sz w:val="20"/>
      </w:rPr>
      <w:t xml:space="preserve"> измена конкурсне документације</w:t>
    </w:r>
    <w:r w:rsidR="005403F3">
      <w:rPr>
        <w:i/>
        <w:sz w:val="20"/>
        <w:lang w:val="sr-Cyrl-RS"/>
      </w:rPr>
      <w:t xml:space="preserve">                                 стр. </w:t>
    </w:r>
    <w:r w:rsidR="00557CB8" w:rsidRPr="000F38BA">
      <w:rPr>
        <w:i/>
        <w:sz w:val="20"/>
      </w:rPr>
      <w:t xml:space="preserve"> 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PAGE </w:instrText>
    </w:r>
    <w:r w:rsidR="005403F3" w:rsidRPr="000F38BA">
      <w:rPr>
        <w:i/>
      </w:rPr>
      <w:fldChar w:fldCharType="separate"/>
    </w:r>
    <w:r w:rsidR="001011A0">
      <w:rPr>
        <w:i/>
        <w:noProof/>
      </w:rPr>
      <w:t>2</w:t>
    </w:r>
    <w:r w:rsidR="005403F3" w:rsidRPr="000F38BA">
      <w:rPr>
        <w:i/>
      </w:rPr>
      <w:fldChar w:fldCharType="end"/>
    </w:r>
    <w:r w:rsidR="005403F3" w:rsidRPr="000F38BA">
      <w:rPr>
        <w:i/>
      </w:rPr>
      <w:t>/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NUMPAGES </w:instrText>
    </w:r>
    <w:r w:rsidR="005403F3" w:rsidRPr="000F38BA">
      <w:rPr>
        <w:i/>
      </w:rPr>
      <w:fldChar w:fldCharType="separate"/>
    </w:r>
    <w:r w:rsidR="001011A0">
      <w:rPr>
        <w:i/>
        <w:noProof/>
      </w:rPr>
      <w:t>6</w:t>
    </w:r>
    <w:r w:rsidR="005403F3"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26" w:rsidRPr="000F38BA" w:rsidRDefault="00BA0C26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A0C26" w:rsidRPr="005403F3" w:rsidRDefault="00BA0C26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  <w:lang w:val="sr-Cyrl-RS"/>
      </w:rPr>
      <w:t>101877/2015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  <w:lang w:val="sr-Cyrl-RS"/>
      </w:rPr>
      <w:t xml:space="preserve">-Образац понуде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011A0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011A0">
      <w:rPr>
        <w:i/>
        <w:noProof/>
      </w:rPr>
      <w:t>6</w:t>
    </w:r>
    <w:r w:rsidRPr="000F38BA">
      <w:rPr>
        <w:i/>
      </w:rPr>
      <w:fldChar w:fldCharType="end"/>
    </w:r>
  </w:p>
  <w:p w:rsidR="00BA0C26" w:rsidRPr="001517C4" w:rsidRDefault="00BA0C2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18" w:rsidRDefault="00CF3718" w:rsidP="00F717AF">
      <w:r>
        <w:separator/>
      </w:r>
    </w:p>
  </w:footnote>
  <w:footnote w:type="continuationSeparator" w:id="0">
    <w:p w:rsidR="00CF3718" w:rsidRDefault="00CF3718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61D16F7"/>
    <w:multiLevelType w:val="hybridMultilevel"/>
    <w:tmpl w:val="5C00FD0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11A0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3D3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13975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6BA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6187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83DCC"/>
    <w:rsid w:val="00B84E83"/>
    <w:rsid w:val="00B85C5D"/>
    <w:rsid w:val="00B921B6"/>
    <w:rsid w:val="00B93086"/>
    <w:rsid w:val="00B937A0"/>
    <w:rsid w:val="00B94F54"/>
    <w:rsid w:val="00BA0C26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3718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6B57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2015-07-30T09:09:00Z</cp:lastPrinted>
  <dcterms:created xsi:type="dcterms:W3CDTF">2015-07-30T09:13:00Z</dcterms:created>
  <dcterms:modified xsi:type="dcterms:W3CDTF">2015-07-30T11:33:00Z</dcterms:modified>
</cp:coreProperties>
</file>