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81" w:rsidRDefault="00B17C81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601416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601416">
        <w:rPr>
          <w:rFonts w:cs="Arial"/>
          <w:sz w:val="22"/>
          <w:szCs w:val="22"/>
          <w:lang w:val="sr-Latn-RS"/>
        </w:rPr>
        <w:t xml:space="preserve"> 03.02-37623/15-1</w:t>
      </w:r>
      <w:r w:rsidR="00DB4D62">
        <w:rPr>
          <w:rFonts w:cs="Arial"/>
          <w:sz w:val="22"/>
          <w:szCs w:val="22"/>
          <w:lang w:val="sr-Latn-RS"/>
        </w:rPr>
        <w:t>5</w:t>
      </w:r>
    </w:p>
    <w:p w:rsidR="00C77844" w:rsidRPr="00C77844" w:rsidRDefault="00C00B51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28.12.2015.год.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581262">
        <w:rPr>
          <w:rFonts w:cs="Arial"/>
          <w:sz w:val="22"/>
          <w:szCs w:val="22"/>
          <w:lang w:val="ru-RU"/>
        </w:rPr>
        <w:t>03.02-37623/14-15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581262">
        <w:rPr>
          <w:rFonts w:cs="Arial"/>
          <w:sz w:val="22"/>
          <w:szCs w:val="22"/>
          <w:lang w:val="ru-RU"/>
        </w:rPr>
        <w:t>22.12.2015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B17C81">
        <w:rPr>
          <w:rFonts w:cs="Arial"/>
          <w:b/>
          <w:sz w:val="22"/>
          <w:szCs w:val="22"/>
        </w:rPr>
        <w:t xml:space="preserve">  </w:t>
      </w:r>
      <w:r w:rsidR="00B17C81">
        <w:rPr>
          <w:rFonts w:cs="Arial"/>
          <w:b/>
          <w:sz w:val="22"/>
          <w:szCs w:val="22"/>
          <w:lang w:val="sr-Cyrl-RS"/>
        </w:rPr>
        <w:t>3000/1604/2015 (102036/2015)</w:t>
      </w: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393569" w:rsidRPr="00B17C81" w:rsidRDefault="00CF2E48" w:rsidP="00B17C81">
      <w:pPr>
        <w:rPr>
          <w:rFonts w:cs="Arial"/>
          <w:sz w:val="22"/>
          <w:szCs w:val="22"/>
          <w:lang w:val="sr-Latn-R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B17C81" w:rsidRPr="00042D1A">
        <w:rPr>
          <w:rFonts w:cs="Arial"/>
          <w:sz w:val="22"/>
          <w:szCs w:val="22"/>
          <w:lang w:val="ru-RU"/>
        </w:rPr>
        <w:t xml:space="preserve">добара:  </w:t>
      </w:r>
      <w:r w:rsidR="00B17C81">
        <w:rPr>
          <w:rFonts w:cs="Arial"/>
          <w:sz w:val="22"/>
          <w:szCs w:val="22"/>
          <w:lang w:val="ru-RU"/>
        </w:rPr>
        <w:t>Филтерски улошци за регулационо уље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AC0782">
        <w:rPr>
          <w:rFonts w:cs="Arial"/>
          <w:color w:val="0070C0"/>
          <w:sz w:val="22"/>
          <w:szCs w:val="22"/>
          <w:lang w:val="sr-Cyrl-RS"/>
        </w:rPr>
        <w:t>:</w:t>
      </w:r>
      <w:r w:rsidR="00393569" w:rsidRPr="00AC0782">
        <w:rPr>
          <w:rFonts w:cs="Arial"/>
          <w:color w:val="0070C0"/>
          <w:sz w:val="22"/>
          <w:szCs w:val="22"/>
        </w:rPr>
        <w:t xml:space="preserve"> </w:t>
      </w:r>
      <w:r w:rsidR="00B17C81" w:rsidRPr="00DE0FB9">
        <w:rPr>
          <w:rFonts w:cs="Arial"/>
          <w:sz w:val="22"/>
          <w:szCs w:val="22"/>
          <w:lang w:val="sr-Cyrl-RS"/>
        </w:rPr>
        <w:t>TD CERTEХ</w:t>
      </w:r>
      <w:r w:rsidR="00B17C81">
        <w:rPr>
          <w:rFonts w:cs="Arial"/>
          <w:sz w:val="22"/>
          <w:szCs w:val="22"/>
          <w:lang w:val="sr-Cyrl-RS"/>
        </w:rPr>
        <w:t xml:space="preserve"> д.о.о.,</w:t>
      </w:r>
      <w:r w:rsidR="00B17C81" w:rsidRPr="00DE0FB9">
        <w:rPr>
          <w:rFonts w:cs="Arial"/>
          <w:sz w:val="22"/>
          <w:szCs w:val="22"/>
          <w:lang w:val="sr-Cyrl-RS"/>
        </w:rPr>
        <w:t xml:space="preserve"> Иве Лоле Рибара 101  15211 Табановић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B17C81">
        <w:rPr>
          <w:rFonts w:cs="Arial"/>
          <w:sz w:val="22"/>
          <w:szCs w:val="22"/>
          <w:lang w:val="sr-Latn-RS"/>
        </w:rPr>
        <w:t xml:space="preserve">0412-1/15JJ </w:t>
      </w:r>
      <w:r w:rsidRPr="00AC0782">
        <w:rPr>
          <w:rFonts w:cs="Arial"/>
          <w:sz w:val="22"/>
          <w:szCs w:val="22"/>
          <w:lang w:val="sr-Cyrl-CS"/>
        </w:rPr>
        <w:t xml:space="preserve">од </w:t>
      </w:r>
      <w:r w:rsidR="00B17C81">
        <w:rPr>
          <w:rFonts w:cs="Arial"/>
          <w:sz w:val="22"/>
          <w:szCs w:val="22"/>
          <w:lang w:val="sr-Latn-RS"/>
        </w:rPr>
        <w:t>04.12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B17C81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B17C81">
        <w:rPr>
          <w:rFonts w:cs="Arial"/>
          <w:sz w:val="22"/>
          <w:szCs w:val="22"/>
          <w:lang w:val="sr-Cyrl-CS"/>
        </w:rPr>
        <w:t>,</w:t>
      </w:r>
      <w:r w:rsidRPr="00B17C81">
        <w:rPr>
          <w:rFonts w:cs="Arial"/>
          <w:i/>
          <w:sz w:val="22"/>
          <w:szCs w:val="22"/>
          <w:lang w:val="sr-Cyrl-CS"/>
        </w:rPr>
        <w:t xml:space="preserve"> </w:t>
      </w:r>
      <w:r w:rsidRPr="00B17C81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B17C81" w:rsidRPr="00B17C81">
        <w:rPr>
          <w:rFonts w:cs="Arial"/>
          <w:sz w:val="22"/>
          <w:szCs w:val="22"/>
          <w:lang w:val="sr-Cyrl-RS"/>
        </w:rPr>
        <w:t>278.000,00</w:t>
      </w:r>
      <w:r w:rsidRPr="00B17C81">
        <w:rPr>
          <w:rFonts w:cs="Arial"/>
          <w:sz w:val="22"/>
          <w:szCs w:val="22"/>
          <w:lang w:val="sr-Cyrl-CS"/>
        </w:rPr>
        <w:t xml:space="preserve"> динара без ПДВ</w:t>
      </w:r>
      <w:r w:rsidR="00B17C81" w:rsidRPr="00B17C81">
        <w:rPr>
          <w:rFonts w:cs="Arial"/>
          <w:i/>
          <w:sz w:val="22"/>
          <w:szCs w:val="22"/>
          <w:lang w:val="sr-Latn-RS"/>
        </w:rPr>
        <w:t>.</w:t>
      </w: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B17C81" w:rsidRPr="00042D1A">
        <w:rPr>
          <w:rFonts w:cs="Arial"/>
          <w:sz w:val="22"/>
          <w:szCs w:val="22"/>
          <w:lang w:val="ru-RU"/>
        </w:rPr>
        <w:t xml:space="preserve">добара:  </w:t>
      </w:r>
      <w:r w:rsidR="00B17C81">
        <w:rPr>
          <w:rFonts w:cs="Arial"/>
          <w:sz w:val="22"/>
          <w:szCs w:val="22"/>
          <w:lang w:val="ru-RU"/>
        </w:rPr>
        <w:t>Филтерски улошци за регулационо уље</w:t>
      </w:r>
      <w:r w:rsidRPr="00AC078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B17C81">
        <w:rPr>
          <w:rFonts w:cs="Arial"/>
          <w:sz w:val="22"/>
          <w:szCs w:val="22"/>
          <w:lang w:val="sr-Latn-RS"/>
        </w:rPr>
        <w:t>500.000,00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B17C81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B17C81" w:rsidRPr="00AC0782" w:rsidTr="00C558B8">
        <w:trPr>
          <w:trHeight w:val="349"/>
        </w:trPr>
        <w:tc>
          <w:tcPr>
            <w:tcW w:w="1018" w:type="dxa"/>
            <w:vAlign w:val="center"/>
          </w:tcPr>
          <w:p w:rsidR="00B17C81" w:rsidRPr="00EE35C7" w:rsidRDefault="00B17C81" w:rsidP="005B47B3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5338" w:type="dxa"/>
            <w:vAlign w:val="center"/>
          </w:tcPr>
          <w:p w:rsidR="00B17C81" w:rsidRDefault="00B17C81" w:rsidP="005B47B3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0FB9">
              <w:rPr>
                <w:rFonts w:cs="Arial"/>
                <w:sz w:val="22"/>
                <w:szCs w:val="22"/>
                <w:lang w:val="sr-Cyrl-RS"/>
              </w:rPr>
              <w:t xml:space="preserve">TD CERTEХ </w:t>
            </w:r>
            <w:r>
              <w:rPr>
                <w:rFonts w:cs="Arial"/>
                <w:sz w:val="22"/>
                <w:szCs w:val="22"/>
                <w:lang w:val="sr-Cyrl-RS"/>
              </w:rPr>
              <w:t>д.о.о.,</w:t>
            </w:r>
            <w:r w:rsidRPr="00DE0FB9">
              <w:rPr>
                <w:rFonts w:cs="Arial"/>
                <w:sz w:val="22"/>
                <w:szCs w:val="22"/>
                <w:lang w:val="sr-Cyrl-RS"/>
              </w:rPr>
              <w:t>Табановић</w:t>
            </w:r>
          </w:p>
        </w:tc>
        <w:tc>
          <w:tcPr>
            <w:tcW w:w="2644" w:type="dxa"/>
            <w:vAlign w:val="center"/>
          </w:tcPr>
          <w:p w:rsidR="00B17C81" w:rsidRDefault="00B17C81" w:rsidP="005B47B3">
            <w:pPr>
              <w:pStyle w:val="ListParagraph"/>
              <w:ind w:left="0" w:right="-88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DE0FB9">
              <w:rPr>
                <w:rFonts w:cs="Arial"/>
                <w:sz w:val="22"/>
                <w:szCs w:val="22"/>
                <w:lang w:val="sr-Cyrl-RS"/>
              </w:rPr>
              <w:t>Иве Лоле Рибара 101  15211 Табановић</w:t>
            </w:r>
          </w:p>
        </w:tc>
      </w:tr>
      <w:tr w:rsidR="00B17C81" w:rsidRPr="00AC0782" w:rsidTr="00C558B8">
        <w:trPr>
          <w:trHeight w:val="349"/>
        </w:trPr>
        <w:tc>
          <w:tcPr>
            <w:tcW w:w="1018" w:type="dxa"/>
            <w:vAlign w:val="center"/>
          </w:tcPr>
          <w:p w:rsidR="00B17C81" w:rsidRPr="00EE35C7" w:rsidRDefault="00B17C81" w:rsidP="005B47B3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338" w:type="dxa"/>
            <w:vAlign w:val="center"/>
          </w:tcPr>
          <w:p w:rsidR="00B17C81" w:rsidRPr="00DE0FB9" w:rsidRDefault="00B17C81" w:rsidP="005B47B3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ТЕХНОКОН-ФИЛТЕР д.о.о., Београд</w:t>
            </w:r>
          </w:p>
        </w:tc>
        <w:tc>
          <w:tcPr>
            <w:tcW w:w="2644" w:type="dxa"/>
            <w:vAlign w:val="center"/>
          </w:tcPr>
          <w:p w:rsidR="00B17C81" w:rsidRPr="001950BB" w:rsidRDefault="00B17C81" w:rsidP="005B47B3">
            <w:pPr>
              <w:pStyle w:val="ListParagraph"/>
              <w:ind w:left="0" w:right="-8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Гоце Делчева 22/14, 11070 Нови Београд</w:t>
            </w:r>
          </w:p>
        </w:tc>
      </w:tr>
      <w:tr w:rsidR="00B17C81" w:rsidRPr="00AC0782" w:rsidTr="00C558B8">
        <w:trPr>
          <w:trHeight w:val="349"/>
        </w:trPr>
        <w:tc>
          <w:tcPr>
            <w:tcW w:w="1018" w:type="dxa"/>
            <w:vAlign w:val="center"/>
          </w:tcPr>
          <w:p w:rsidR="00B17C81" w:rsidRPr="00EE35C7" w:rsidRDefault="00B17C81" w:rsidP="005B47B3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338" w:type="dxa"/>
            <w:vAlign w:val="center"/>
          </w:tcPr>
          <w:p w:rsidR="00B17C81" w:rsidRPr="007464E6" w:rsidRDefault="00B17C81" w:rsidP="005B47B3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Техничка радионица СИНПА-Н, Горњи Милановац, Немања Јововић ПР</w:t>
            </w:r>
          </w:p>
        </w:tc>
        <w:tc>
          <w:tcPr>
            <w:tcW w:w="2644" w:type="dxa"/>
            <w:vAlign w:val="center"/>
          </w:tcPr>
          <w:p w:rsidR="00B17C81" w:rsidRPr="001950BB" w:rsidRDefault="00B17C81" w:rsidP="005B47B3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Пролетерских бригада 25, 32300 Горњи Милановац</w:t>
            </w:r>
          </w:p>
        </w:tc>
      </w:tr>
      <w:tr w:rsidR="00B17C81" w:rsidRPr="00AC0782" w:rsidTr="00C558B8">
        <w:trPr>
          <w:trHeight w:val="349"/>
        </w:trPr>
        <w:tc>
          <w:tcPr>
            <w:tcW w:w="1018" w:type="dxa"/>
            <w:vAlign w:val="center"/>
          </w:tcPr>
          <w:p w:rsidR="00B17C81" w:rsidRPr="00EE35C7" w:rsidRDefault="00B17C81" w:rsidP="005B47B3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338" w:type="dxa"/>
            <w:vAlign w:val="center"/>
          </w:tcPr>
          <w:p w:rsidR="00B17C81" w:rsidRPr="00DE0FB9" w:rsidRDefault="00B17C81" w:rsidP="005B47B3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ДЕЛТА ФИЛТЕР д.о.о., Ариље</w:t>
            </w:r>
          </w:p>
        </w:tc>
        <w:tc>
          <w:tcPr>
            <w:tcW w:w="2644" w:type="dxa"/>
            <w:vAlign w:val="center"/>
          </w:tcPr>
          <w:p w:rsidR="00B17C81" w:rsidRPr="001950BB" w:rsidRDefault="00B17C81" w:rsidP="005B47B3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Виктора Зевника 1, 31230 Ариље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lastRenderedPageBreak/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662"/>
        <w:gridCol w:w="1138"/>
      </w:tblGrid>
      <w:tr w:rsidR="00A05379" w:rsidRPr="00AC0782" w:rsidTr="001C5979">
        <w:trPr>
          <w:trHeight w:val="459"/>
        </w:trPr>
        <w:tc>
          <w:tcPr>
            <w:tcW w:w="1200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662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138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B17C81" w:rsidRPr="00AC0782" w:rsidTr="001C5979">
        <w:trPr>
          <w:trHeight w:val="233"/>
        </w:trPr>
        <w:tc>
          <w:tcPr>
            <w:tcW w:w="1200" w:type="dxa"/>
          </w:tcPr>
          <w:p w:rsidR="00B17C81" w:rsidRPr="00EC4B0C" w:rsidRDefault="00B17C81" w:rsidP="005B47B3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6662" w:type="dxa"/>
          </w:tcPr>
          <w:p w:rsidR="00B17C81" w:rsidRPr="001950BB" w:rsidRDefault="00B17C81" w:rsidP="005B47B3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38" w:type="dxa"/>
          </w:tcPr>
          <w:p w:rsidR="00B17C81" w:rsidRPr="001950BB" w:rsidRDefault="00B17C81" w:rsidP="005B47B3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CF2E48" w:rsidRPr="00AC078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редним бројевима: </w:t>
      </w:r>
      <w:r w:rsidR="00B17C81">
        <w:rPr>
          <w:rFonts w:cs="Arial"/>
          <w:sz w:val="22"/>
          <w:szCs w:val="22"/>
          <w:lang w:val="sr-Cyrl-RS"/>
        </w:rPr>
        <w:t>1.</w:t>
      </w:r>
      <w:r w:rsidR="00B17C81" w:rsidRPr="00DE0FB9">
        <w:rPr>
          <w:rFonts w:cs="Arial"/>
          <w:sz w:val="22"/>
          <w:szCs w:val="22"/>
          <w:lang w:val="sr-Cyrl-RS"/>
        </w:rPr>
        <w:t xml:space="preserve">TD CERTEХ </w:t>
      </w:r>
      <w:r w:rsidR="00B17C81">
        <w:rPr>
          <w:rFonts w:cs="Arial"/>
          <w:sz w:val="22"/>
          <w:szCs w:val="22"/>
          <w:lang w:val="sr-Cyrl-RS"/>
        </w:rPr>
        <w:t>д.о.о.</w:t>
      </w:r>
      <w:r w:rsidR="00B17C81" w:rsidRPr="00DE0FB9">
        <w:rPr>
          <w:rFonts w:cs="Arial"/>
          <w:sz w:val="22"/>
          <w:szCs w:val="22"/>
          <w:lang w:val="sr-Cyrl-RS"/>
        </w:rPr>
        <w:t>Табановић</w:t>
      </w:r>
      <w:r w:rsidR="00B17C81">
        <w:rPr>
          <w:rFonts w:cs="Arial"/>
          <w:sz w:val="22"/>
          <w:szCs w:val="22"/>
          <w:lang w:val="sr-Cyrl-RS"/>
        </w:rPr>
        <w:t>, 2. ТЕХНОКОН-ФИЛТЕР д.о.о. Београд, 3.</w:t>
      </w:r>
      <w:r w:rsidR="00B17C81" w:rsidRPr="001950BB">
        <w:rPr>
          <w:rFonts w:cs="Arial"/>
          <w:sz w:val="22"/>
          <w:szCs w:val="22"/>
        </w:rPr>
        <w:t xml:space="preserve"> </w:t>
      </w:r>
      <w:r w:rsidR="00B17C81">
        <w:rPr>
          <w:rFonts w:cs="Arial"/>
          <w:sz w:val="22"/>
          <w:szCs w:val="22"/>
          <w:lang w:val="sr-Cyrl-RS"/>
        </w:rPr>
        <w:t>Техничка радионица СИНПА-Н, Горњи Милановац, Немања Јововић ПР и 4.</w:t>
      </w:r>
      <w:r w:rsidR="00B17C81" w:rsidRPr="00EE35C7">
        <w:rPr>
          <w:rFonts w:cs="Arial"/>
          <w:sz w:val="22"/>
          <w:szCs w:val="22"/>
          <w:lang w:val="sr-Cyrl-RS"/>
        </w:rPr>
        <w:t xml:space="preserve"> </w:t>
      </w:r>
      <w:r w:rsidR="00B17C81">
        <w:rPr>
          <w:rFonts w:cs="Arial"/>
          <w:sz w:val="22"/>
          <w:szCs w:val="22"/>
          <w:lang w:val="sr-Cyrl-RS"/>
        </w:rPr>
        <w:t>ДЕЛТА ФИЛТЕР д.о.о., Ариље</w:t>
      </w:r>
      <w:r w:rsidR="00A05379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Default="00CB6405" w:rsidP="00B17C8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="00B17C81" w:rsidRPr="00B17C81">
        <w:rPr>
          <w:rFonts w:cs="Arial"/>
          <w:sz w:val="22"/>
          <w:szCs w:val="22"/>
        </w:rPr>
        <w:t>најнижа понуђена цена</w:t>
      </w:r>
      <w:r w:rsidR="00B17C81" w:rsidRPr="00B17C81">
        <w:rPr>
          <w:rFonts w:cs="Arial"/>
          <w:sz w:val="22"/>
          <w:szCs w:val="22"/>
          <w:lang w:val="sr-Latn-RS"/>
        </w:rPr>
        <w:t>.</w:t>
      </w:r>
      <w:r w:rsidR="00B17C81" w:rsidRPr="00B17C81">
        <w:rPr>
          <w:rFonts w:cs="Arial"/>
          <w:sz w:val="22"/>
          <w:szCs w:val="22"/>
          <w:lang w:val="sr-Cyrl-RS"/>
        </w:rPr>
        <w:t xml:space="preserve"> </w:t>
      </w:r>
    </w:p>
    <w:p w:rsidR="00B43C41" w:rsidRPr="00AC0782" w:rsidRDefault="00B43C41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1771D" w:rsidRPr="00AC0782" w:rsidRDefault="0081771D" w:rsidP="00B17C8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Комисија</w:t>
      </w:r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AC0782">
        <w:rPr>
          <w:rFonts w:cs="Arial"/>
          <w:sz w:val="22"/>
          <w:szCs w:val="22"/>
        </w:rPr>
        <w:t xml:space="preserve"> након прегледа и стручне оцене понуда</w:t>
      </w:r>
      <w:r w:rsidRPr="00B17C81">
        <w:rPr>
          <w:rFonts w:cs="Arial"/>
          <w:sz w:val="22"/>
          <w:szCs w:val="22"/>
        </w:rPr>
        <w:t>, прихватљиве понуде рангира</w:t>
      </w:r>
      <w:r w:rsidR="00D17345" w:rsidRPr="00B17C81">
        <w:rPr>
          <w:rFonts w:cs="Arial"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применом критеријума „најнижа понуђена цена“ на следећи начин: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742"/>
        <w:gridCol w:w="2700"/>
        <w:gridCol w:w="1530"/>
      </w:tblGrid>
      <w:tr w:rsidR="009D5C03" w:rsidRPr="00AC0782" w:rsidTr="009A27B0">
        <w:tc>
          <w:tcPr>
            <w:tcW w:w="1028" w:type="dxa"/>
            <w:vAlign w:val="center"/>
          </w:tcPr>
          <w:p w:rsidR="0081771D" w:rsidRPr="00B17C81" w:rsidRDefault="0081771D" w:rsidP="0081771D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17C81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B17C81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17C81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B17C8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742" w:type="dxa"/>
            <w:vAlign w:val="center"/>
          </w:tcPr>
          <w:p w:rsidR="0081771D" w:rsidRPr="00B17C81" w:rsidRDefault="0081771D" w:rsidP="0081771D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17C81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700" w:type="dxa"/>
            <w:vAlign w:val="center"/>
          </w:tcPr>
          <w:p w:rsidR="0081771D" w:rsidRPr="00B17C81" w:rsidRDefault="0081771D" w:rsidP="0081771D">
            <w:pPr>
              <w:ind w:left="36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B17C81">
              <w:rPr>
                <w:rFonts w:cs="Arial"/>
                <w:sz w:val="22"/>
                <w:szCs w:val="22"/>
              </w:rPr>
              <w:t>Цена</w:t>
            </w:r>
            <w:proofErr w:type="spellEnd"/>
            <w:r w:rsidR="00B17C81">
              <w:rPr>
                <w:rFonts w:cs="Arial"/>
                <w:sz w:val="22"/>
                <w:szCs w:val="22"/>
                <w:lang w:val="sr-Cyrl-RS"/>
              </w:rPr>
              <w:t xml:space="preserve"> у дин.</w:t>
            </w:r>
          </w:p>
        </w:tc>
        <w:tc>
          <w:tcPr>
            <w:tcW w:w="1530" w:type="dxa"/>
            <w:vAlign w:val="center"/>
          </w:tcPr>
          <w:p w:rsidR="0081771D" w:rsidRPr="00B17C81" w:rsidRDefault="0081771D" w:rsidP="0081771D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17C81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B17C81" w:rsidRPr="00AC0782" w:rsidTr="00A446ED">
        <w:tc>
          <w:tcPr>
            <w:tcW w:w="1028" w:type="dxa"/>
            <w:vAlign w:val="center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742" w:type="dxa"/>
            <w:vAlign w:val="center"/>
          </w:tcPr>
          <w:p w:rsidR="00B17C81" w:rsidRPr="00EE35C7" w:rsidRDefault="00B17C81" w:rsidP="005B47B3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TD CERTEХ д.о.о.,Табановић</w:t>
            </w:r>
          </w:p>
        </w:tc>
        <w:tc>
          <w:tcPr>
            <w:tcW w:w="2700" w:type="dxa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278.000,00</w:t>
            </w:r>
          </w:p>
        </w:tc>
        <w:tc>
          <w:tcPr>
            <w:tcW w:w="1530" w:type="dxa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B17C81" w:rsidRPr="00AC0782" w:rsidTr="00A446ED">
        <w:tc>
          <w:tcPr>
            <w:tcW w:w="1028" w:type="dxa"/>
            <w:vAlign w:val="center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742" w:type="dxa"/>
            <w:vAlign w:val="center"/>
          </w:tcPr>
          <w:p w:rsidR="00B17C81" w:rsidRPr="00EE35C7" w:rsidRDefault="00B17C81" w:rsidP="005B47B3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ТЕХНОКОН-ФИЛТЕР д.о.о., Београд</w:t>
            </w:r>
          </w:p>
        </w:tc>
        <w:tc>
          <w:tcPr>
            <w:tcW w:w="2700" w:type="dxa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312.700,00</w:t>
            </w:r>
          </w:p>
        </w:tc>
        <w:tc>
          <w:tcPr>
            <w:tcW w:w="1530" w:type="dxa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  <w:tr w:rsidR="00B17C81" w:rsidRPr="00AC0782" w:rsidTr="00A446ED">
        <w:tc>
          <w:tcPr>
            <w:tcW w:w="1028" w:type="dxa"/>
            <w:vAlign w:val="center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742" w:type="dxa"/>
            <w:vAlign w:val="center"/>
          </w:tcPr>
          <w:p w:rsidR="00B17C81" w:rsidRPr="00EE35C7" w:rsidRDefault="00B17C81" w:rsidP="005B47B3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Техничка радионица СИНПА-Н, Горњи Милановац, Немања Јововић ПР</w:t>
            </w:r>
          </w:p>
        </w:tc>
        <w:tc>
          <w:tcPr>
            <w:tcW w:w="2700" w:type="dxa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360.000,00</w:t>
            </w:r>
          </w:p>
        </w:tc>
        <w:tc>
          <w:tcPr>
            <w:tcW w:w="1530" w:type="dxa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</w:tr>
      <w:tr w:rsidR="00B17C81" w:rsidRPr="00AC0782" w:rsidTr="00A446ED">
        <w:tc>
          <w:tcPr>
            <w:tcW w:w="1028" w:type="dxa"/>
            <w:vAlign w:val="center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742" w:type="dxa"/>
            <w:vAlign w:val="center"/>
          </w:tcPr>
          <w:p w:rsidR="00B17C81" w:rsidRPr="00EE35C7" w:rsidRDefault="00B17C81" w:rsidP="005B47B3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ДЕЛТА ФИЛТЕР д.о.о., Ариље</w:t>
            </w:r>
          </w:p>
        </w:tc>
        <w:tc>
          <w:tcPr>
            <w:tcW w:w="2700" w:type="dxa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287.500,00</w:t>
            </w:r>
          </w:p>
        </w:tc>
        <w:tc>
          <w:tcPr>
            <w:tcW w:w="1530" w:type="dxa"/>
          </w:tcPr>
          <w:p w:rsidR="00B17C81" w:rsidRPr="00EE35C7" w:rsidRDefault="00B17C81" w:rsidP="005B47B3">
            <w:pPr>
              <w:rPr>
                <w:rFonts w:cs="Arial"/>
                <w:sz w:val="22"/>
                <w:szCs w:val="22"/>
                <w:lang w:val="sr-Cyrl-RS"/>
              </w:rPr>
            </w:pPr>
            <w:r w:rsidRPr="00EE35C7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C0782" w:rsidRDefault="00CF2E48" w:rsidP="009D5C0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9D5C03" w:rsidRPr="00AC0782">
        <w:rPr>
          <w:rFonts w:cs="Arial"/>
          <w:i/>
          <w:color w:val="4F81BD"/>
          <w:sz w:val="22"/>
          <w:szCs w:val="22"/>
          <w:lang w:val="ru-RU"/>
        </w:rPr>
        <w:t xml:space="preserve">: </w:t>
      </w:r>
      <w:r w:rsidR="00B17C81" w:rsidRPr="00DE0FB9">
        <w:rPr>
          <w:rFonts w:cs="Arial"/>
          <w:sz w:val="22"/>
          <w:szCs w:val="22"/>
          <w:lang w:val="sr-Cyrl-RS"/>
        </w:rPr>
        <w:t>TD CERTEХ</w:t>
      </w:r>
      <w:r w:rsidR="00B17C81">
        <w:rPr>
          <w:rFonts w:cs="Arial"/>
          <w:sz w:val="22"/>
          <w:szCs w:val="22"/>
          <w:lang w:val="sr-Cyrl-RS"/>
        </w:rPr>
        <w:t xml:space="preserve"> д.о.о.,</w:t>
      </w:r>
      <w:r w:rsidR="00B17C81" w:rsidRPr="00DE0FB9">
        <w:rPr>
          <w:rFonts w:cs="Arial"/>
          <w:sz w:val="22"/>
          <w:szCs w:val="22"/>
          <w:lang w:val="sr-Cyrl-RS"/>
        </w:rPr>
        <w:t xml:space="preserve"> Иве Лоле Рибара 101  15211 Табановић</w:t>
      </w:r>
      <w:r w:rsidRPr="00AC0782">
        <w:rPr>
          <w:rFonts w:cs="Arial"/>
          <w:sz w:val="22"/>
          <w:szCs w:val="22"/>
          <w:lang w:val="ru-RU"/>
        </w:rPr>
        <w:t xml:space="preserve"> чија је понуда благовремена, одговарајућа, прихватљива и прворангирана, са понуђеном ценом од </w:t>
      </w:r>
      <w:r w:rsidR="00B17C81" w:rsidRPr="00EE35C7">
        <w:rPr>
          <w:rFonts w:cs="Arial"/>
          <w:sz w:val="22"/>
          <w:szCs w:val="22"/>
          <w:lang w:val="sr-Cyrl-RS"/>
        </w:rPr>
        <w:t>278.000,00</w:t>
      </w:r>
      <w:r w:rsidR="00B17C81" w:rsidRPr="001950BB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 динара без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p w:rsidR="00B17C81" w:rsidRDefault="00B17C81" w:rsidP="001C5979">
      <w:pPr>
        <w:ind w:right="751"/>
        <w:rPr>
          <w:rFonts w:cs="Arial"/>
          <w:i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  <w:bookmarkStart w:id="0" w:name="_GoBack"/>
      <w:bookmarkEnd w:id="0"/>
    </w:p>
    <w:sectPr w:rsidR="00CF2E48" w:rsidRPr="00AC0782" w:rsidSect="00B17C81">
      <w:headerReference w:type="default" r:id="rId8"/>
      <w:footerReference w:type="default" r:id="rId9"/>
      <w:pgSz w:w="12240" w:h="15840" w:code="1"/>
      <w:pgMar w:top="1559" w:right="1440" w:bottom="851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B7" w:rsidRDefault="00826AB7" w:rsidP="007601AF">
      <w:r>
        <w:separator/>
      </w:r>
    </w:p>
  </w:endnote>
  <w:endnote w:type="continuationSeparator" w:id="0">
    <w:p w:rsidR="00826AB7" w:rsidRDefault="00826AB7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 w:rsidP="00B17C81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C00B51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C00B51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B7" w:rsidRDefault="00826AB7" w:rsidP="007601AF">
      <w:r>
        <w:separator/>
      </w:r>
    </w:p>
  </w:footnote>
  <w:footnote w:type="continuationSeparator" w:id="0">
    <w:p w:rsidR="00826AB7" w:rsidRDefault="00826AB7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02012CFE" wp14:editId="0227C3CD">
                <wp:extent cx="1038225" cy="9906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209816617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FB4570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Cyrl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1368654134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B17C81">
      <w:trPr>
        <w:cantSplit/>
        <w:trHeight w:val="636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00B5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00B5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A6FA720A"/>
    <w:lvl w:ilvl="0" w:tplc="4B6E514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81262"/>
    <w:rsid w:val="005B4102"/>
    <w:rsid w:val="005C3C01"/>
    <w:rsid w:val="005C4348"/>
    <w:rsid w:val="005F6FD3"/>
    <w:rsid w:val="00601416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A27EC"/>
    <w:rsid w:val="007C14FB"/>
    <w:rsid w:val="007E301D"/>
    <w:rsid w:val="007F70C4"/>
    <w:rsid w:val="0081771D"/>
    <w:rsid w:val="00826AB7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17C81"/>
    <w:rsid w:val="00B25156"/>
    <w:rsid w:val="00B43C41"/>
    <w:rsid w:val="00B458D2"/>
    <w:rsid w:val="00B52075"/>
    <w:rsid w:val="00B5423E"/>
    <w:rsid w:val="00B651C7"/>
    <w:rsid w:val="00B96ECB"/>
    <w:rsid w:val="00BC4109"/>
    <w:rsid w:val="00C00B51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CF6DF2"/>
    <w:rsid w:val="00D108BD"/>
    <w:rsid w:val="00D13889"/>
    <w:rsid w:val="00D17345"/>
    <w:rsid w:val="00D41011"/>
    <w:rsid w:val="00D44BD5"/>
    <w:rsid w:val="00D52175"/>
    <w:rsid w:val="00D75B6A"/>
    <w:rsid w:val="00D92A4F"/>
    <w:rsid w:val="00D94D69"/>
    <w:rsid w:val="00DB4D62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B4570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3D47A5"/>
    <w:rsid w:val="00454248"/>
    <w:rsid w:val="006B03AC"/>
    <w:rsid w:val="006E6597"/>
    <w:rsid w:val="00E33A4F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Desa Pokrajac</cp:lastModifiedBy>
  <cp:revision>2</cp:revision>
  <cp:lastPrinted>2015-12-22T06:10:00Z</cp:lastPrinted>
  <dcterms:created xsi:type="dcterms:W3CDTF">2015-12-28T12:11:00Z</dcterms:created>
  <dcterms:modified xsi:type="dcterms:W3CDTF">2015-12-28T12:11:00Z</dcterms:modified>
</cp:coreProperties>
</file>