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2" w:type="dxa"/>
        <w:tblLook w:val="0000" w:firstRow="0" w:lastRow="0" w:firstColumn="0" w:lastColumn="0" w:noHBand="0" w:noVBand="0"/>
      </w:tblPr>
      <w:tblGrid>
        <w:gridCol w:w="4281"/>
        <w:gridCol w:w="4841"/>
      </w:tblGrid>
      <w:tr w:rsidR="004174D2" w:rsidRPr="00142E39" w:rsidTr="00DB6009">
        <w:trPr>
          <w:trHeight w:val="905"/>
        </w:trPr>
        <w:tc>
          <w:tcPr>
            <w:tcW w:w="4281" w:type="dxa"/>
          </w:tcPr>
          <w:p w:rsidR="004174D2" w:rsidRDefault="004174D2" w:rsidP="00DB6009">
            <w:pPr>
              <w:ind w:left="-2"/>
              <w:rPr>
                <w:rFonts w:ascii="Arial" w:hAnsi="Arial" w:cs="Arial"/>
                <w:lang w:val="sr-Cyrl-RS"/>
              </w:rPr>
            </w:pPr>
          </w:p>
          <w:p w:rsidR="004174D2" w:rsidRPr="00142E39" w:rsidRDefault="004174D2" w:rsidP="00DB6009">
            <w:pPr>
              <w:ind w:left="-2"/>
              <w:rPr>
                <w:rFonts w:ascii="Arial" w:hAnsi="Arial" w:cs="Arial"/>
              </w:rPr>
            </w:pPr>
            <w:r w:rsidRPr="00142E39">
              <w:rPr>
                <w:rFonts w:ascii="Arial" w:hAnsi="Arial" w:cs="Arial"/>
              </w:rPr>
              <w:object w:dxaOrig="1741" w:dyaOrig="19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pt;height:73.35pt" o:ole="">
                  <v:imagedata r:id="rId6" o:title=""/>
                </v:shape>
                <o:OLEObject Type="Embed" ProgID="Word.Picture.8" ShapeID="_x0000_i1025" DrawAspect="Content" ObjectID="_1449479865" r:id="rId7"/>
              </w:object>
            </w:r>
          </w:p>
        </w:tc>
        <w:tc>
          <w:tcPr>
            <w:tcW w:w="4841" w:type="dxa"/>
          </w:tcPr>
          <w:p w:rsidR="004174D2" w:rsidRPr="00142E39" w:rsidRDefault="004174D2" w:rsidP="00DB6009">
            <w:pPr>
              <w:ind w:left="552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sr-Latn-RS" w:eastAsia="sr-Latn-R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2217420</wp:posOffset>
                  </wp:positionH>
                  <wp:positionV relativeFrom="paragraph">
                    <wp:posOffset>103505</wp:posOffset>
                  </wp:positionV>
                  <wp:extent cx="859790" cy="856615"/>
                  <wp:effectExtent l="0" t="0" r="0" b="635"/>
                  <wp:wrapNone/>
                  <wp:docPr id="1" name="Picture 1" descr="ZNAKT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KT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85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174D2" w:rsidRPr="00142E39" w:rsidRDefault="004174D2" w:rsidP="00DB6009">
            <w:pPr>
              <w:rPr>
                <w:rFonts w:ascii="Arial" w:hAnsi="Arial" w:cs="Arial"/>
              </w:rPr>
            </w:pPr>
          </w:p>
        </w:tc>
      </w:tr>
      <w:tr w:rsidR="004174D2" w:rsidRPr="00142E39" w:rsidTr="00DB6009">
        <w:trPr>
          <w:trHeight w:val="330"/>
        </w:trPr>
        <w:tc>
          <w:tcPr>
            <w:tcW w:w="4281" w:type="dxa"/>
          </w:tcPr>
          <w:p w:rsidR="004174D2" w:rsidRPr="00142E39" w:rsidRDefault="004174D2" w:rsidP="00DB60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42E39">
              <w:rPr>
                <w:rFonts w:ascii="Arial" w:hAnsi="Arial" w:cs="Arial"/>
                <w:b/>
                <w:sz w:val="24"/>
                <w:szCs w:val="24"/>
              </w:rPr>
              <w:t>Електропривреда</w:t>
            </w:r>
            <w:proofErr w:type="spellEnd"/>
            <w:r w:rsidRPr="00142E3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b/>
                <w:sz w:val="24"/>
                <w:szCs w:val="24"/>
              </w:rPr>
              <w:t>Србије</w:t>
            </w:r>
            <w:proofErr w:type="spellEnd"/>
            <w:r w:rsidRPr="00142E39">
              <w:rPr>
                <w:rFonts w:ascii="Arial" w:hAnsi="Arial" w:cs="Arial"/>
                <w:b/>
                <w:sz w:val="24"/>
                <w:szCs w:val="24"/>
              </w:rPr>
              <w:t xml:space="preserve">  - ЕПС</w:t>
            </w:r>
          </w:p>
        </w:tc>
        <w:tc>
          <w:tcPr>
            <w:tcW w:w="4841" w:type="dxa"/>
          </w:tcPr>
          <w:p w:rsidR="004174D2" w:rsidRPr="00142E39" w:rsidRDefault="004174D2" w:rsidP="00DB6009">
            <w:pPr>
              <w:jc w:val="center"/>
              <w:rPr>
                <w:rFonts w:ascii="Arial" w:hAnsi="Arial" w:cs="Arial"/>
                <w:b/>
                <w:smallCaps/>
                <w:sz w:val="24"/>
                <w:szCs w:val="24"/>
                <w:lang w:val="sr-Cyrl-CS"/>
              </w:rPr>
            </w:pPr>
            <w:r w:rsidRPr="00142E39">
              <w:rPr>
                <w:rFonts w:ascii="Arial" w:hAnsi="Arial" w:cs="Arial"/>
                <w:b/>
                <w:smallCaps/>
                <w:sz w:val="24"/>
                <w:szCs w:val="24"/>
                <w:lang w:val="sr-Cyrl-CS"/>
              </w:rPr>
              <w:t>Привредно Друштво</w:t>
            </w:r>
            <w:r w:rsidRPr="00142E39">
              <w:rPr>
                <w:rFonts w:ascii="Arial" w:hAnsi="Arial" w:cs="Arial"/>
                <w:b/>
                <w:smallCaps/>
                <w:sz w:val="24"/>
                <w:szCs w:val="24"/>
                <w:lang w:val="sr-Latn-CS"/>
              </w:rPr>
              <w:t xml:space="preserve"> </w:t>
            </w:r>
            <w:r w:rsidRPr="00142E39">
              <w:rPr>
                <w:rFonts w:ascii="Arial" w:hAnsi="Arial" w:cs="Arial"/>
                <w:b/>
                <w:smallCaps/>
                <w:sz w:val="24"/>
                <w:szCs w:val="24"/>
                <w:lang w:val="sr-Cyrl-CS"/>
              </w:rPr>
              <w:t>Термоелектране Никола Тесла,  Обреновац</w:t>
            </w:r>
          </w:p>
          <w:p w:rsidR="004174D2" w:rsidRPr="00142E39" w:rsidRDefault="004174D2" w:rsidP="00DB60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56A3E" w:rsidRPr="00142E39" w:rsidTr="00DB6009">
        <w:trPr>
          <w:trHeight w:val="330"/>
        </w:trPr>
        <w:tc>
          <w:tcPr>
            <w:tcW w:w="4281" w:type="dxa"/>
          </w:tcPr>
          <w:p w:rsidR="00656A3E" w:rsidRPr="00656A3E" w:rsidRDefault="00656A3E" w:rsidP="00656A3E">
            <w:pPr>
              <w:jc w:val="both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841" w:type="dxa"/>
          </w:tcPr>
          <w:p w:rsidR="00656A3E" w:rsidRPr="00142E39" w:rsidRDefault="00656A3E" w:rsidP="00DB6009">
            <w:pPr>
              <w:jc w:val="center"/>
              <w:rPr>
                <w:rFonts w:ascii="Arial" w:hAnsi="Arial" w:cs="Arial"/>
                <w:b/>
                <w:smallCaps/>
                <w:sz w:val="24"/>
                <w:szCs w:val="24"/>
                <w:lang w:val="sr-Cyrl-CS"/>
              </w:rPr>
            </w:pPr>
          </w:p>
        </w:tc>
      </w:tr>
    </w:tbl>
    <w:p w:rsidR="00145E26" w:rsidRDefault="00145E26">
      <w:pPr>
        <w:rPr>
          <w:rFonts w:ascii="Arial" w:hAnsi="Arial" w:cs="Arial"/>
          <w:b/>
          <w:sz w:val="28"/>
          <w:szCs w:val="28"/>
          <w:lang w:val="sr-Cyrl-RS"/>
        </w:rPr>
      </w:pPr>
    </w:p>
    <w:p w:rsidR="00656A3E" w:rsidRPr="00145E26" w:rsidRDefault="00656A3E">
      <w:pPr>
        <w:rPr>
          <w:rFonts w:ascii="Arial" w:hAnsi="Arial" w:cs="Arial"/>
          <w:b/>
          <w:sz w:val="28"/>
          <w:szCs w:val="28"/>
          <w:lang w:val="sr-Cyrl-RS"/>
        </w:rPr>
      </w:pPr>
      <w:r w:rsidRPr="00145E26">
        <w:rPr>
          <w:rFonts w:ascii="Arial" w:hAnsi="Arial" w:cs="Arial"/>
          <w:b/>
          <w:sz w:val="28"/>
          <w:szCs w:val="28"/>
          <w:lang w:val="sr-Cyrl-RS"/>
        </w:rPr>
        <w:t>ПОТЕЦИЈАЛНИМ ПОНУЂАЧИМА</w:t>
      </w:r>
    </w:p>
    <w:p w:rsidR="00E748FD" w:rsidRPr="00754CC6" w:rsidRDefault="00656A3E" w:rsidP="00656A3E">
      <w:pPr>
        <w:jc w:val="both"/>
        <w:rPr>
          <w:rFonts w:ascii="Arial" w:hAnsi="Arial" w:cs="Arial"/>
          <w:b/>
          <w:sz w:val="28"/>
          <w:szCs w:val="28"/>
          <w:lang w:val="sr-Latn-RS"/>
        </w:rPr>
      </w:pPr>
      <w:r w:rsidRPr="00145E26">
        <w:rPr>
          <w:rFonts w:ascii="Arial" w:hAnsi="Arial" w:cs="Arial"/>
          <w:b/>
          <w:sz w:val="28"/>
          <w:szCs w:val="28"/>
          <w:lang w:val="sr-Cyrl-RS"/>
        </w:rPr>
        <w:t xml:space="preserve">ЈН </w:t>
      </w:r>
      <w:r w:rsidR="00754CC6">
        <w:rPr>
          <w:rFonts w:ascii="Arial" w:hAnsi="Arial" w:cs="Arial"/>
          <w:b/>
          <w:sz w:val="28"/>
          <w:szCs w:val="28"/>
          <w:lang w:val="sr-Latn-RS"/>
        </w:rPr>
        <w:t>2150</w:t>
      </w:r>
      <w:r w:rsidR="00754CC6">
        <w:rPr>
          <w:rFonts w:ascii="Arial" w:hAnsi="Arial" w:cs="Arial"/>
          <w:b/>
          <w:sz w:val="28"/>
          <w:szCs w:val="28"/>
          <w:lang w:val="sr-Cyrl-RS"/>
        </w:rPr>
        <w:t xml:space="preserve">/2013 </w:t>
      </w:r>
    </w:p>
    <w:p w:rsidR="006D2ED2" w:rsidRDefault="006D2ED2" w:rsidP="00656A3E">
      <w:pPr>
        <w:jc w:val="both"/>
        <w:rPr>
          <w:rFonts w:ascii="Arial" w:hAnsi="Arial" w:cs="Arial"/>
          <w:sz w:val="28"/>
          <w:szCs w:val="28"/>
          <w:lang w:val="sr-Cyrl-RS"/>
        </w:rPr>
      </w:pPr>
    </w:p>
    <w:p w:rsidR="00656A3E" w:rsidRDefault="00656A3E" w:rsidP="00656A3E">
      <w:pPr>
        <w:jc w:val="both"/>
        <w:rPr>
          <w:rFonts w:ascii="Arial" w:hAnsi="Arial" w:cs="Arial"/>
          <w:sz w:val="24"/>
          <w:szCs w:val="24"/>
          <w:lang w:val="sr-Cyrl-RS"/>
        </w:rPr>
      </w:pPr>
    </w:p>
    <w:p w:rsidR="00656A3E" w:rsidRDefault="00656A3E" w:rsidP="00656A3E">
      <w:pPr>
        <w:jc w:val="both"/>
        <w:rPr>
          <w:rFonts w:ascii="Arial" w:hAnsi="Arial" w:cs="Arial"/>
          <w:sz w:val="24"/>
          <w:szCs w:val="24"/>
          <w:lang w:val="sr-Cyrl-RS"/>
        </w:rPr>
      </w:pPr>
      <w:r w:rsidRPr="00656A3E">
        <w:rPr>
          <w:rFonts w:ascii="Arial" w:hAnsi="Arial" w:cs="Arial"/>
          <w:sz w:val="24"/>
          <w:szCs w:val="24"/>
          <w:lang w:val="sr-Cyrl-RS"/>
        </w:rPr>
        <w:t>Дана</w:t>
      </w:r>
      <w:r w:rsidR="00FC7E4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B6269">
        <w:rPr>
          <w:rFonts w:ascii="Arial" w:hAnsi="Arial" w:cs="Arial"/>
          <w:sz w:val="24"/>
          <w:szCs w:val="24"/>
          <w:lang w:val="sr-Latn-RS"/>
        </w:rPr>
        <w:t>24</w:t>
      </w:r>
      <w:r w:rsidR="00FC7E4F">
        <w:rPr>
          <w:rFonts w:ascii="Arial" w:hAnsi="Arial" w:cs="Arial"/>
          <w:sz w:val="24"/>
          <w:szCs w:val="24"/>
          <w:lang w:val="sr-Cyrl-RS"/>
        </w:rPr>
        <w:t>.</w:t>
      </w:r>
      <w:r w:rsidR="00DB6269">
        <w:rPr>
          <w:rFonts w:ascii="Arial" w:hAnsi="Arial" w:cs="Arial"/>
          <w:sz w:val="24"/>
          <w:szCs w:val="24"/>
          <w:lang w:val="sr-Latn-RS"/>
        </w:rPr>
        <w:t>12</w:t>
      </w:r>
      <w:r w:rsidR="00A976C8">
        <w:rPr>
          <w:rFonts w:ascii="Arial" w:hAnsi="Arial" w:cs="Arial"/>
          <w:sz w:val="24"/>
          <w:szCs w:val="24"/>
          <w:lang w:val="sr-Cyrl-RS"/>
        </w:rPr>
        <w:t xml:space="preserve">.2013 год. наручилац је примио </w:t>
      </w:r>
      <w:r w:rsidR="00A976C8" w:rsidRPr="00A976C8">
        <w:rPr>
          <w:rFonts w:ascii="Arial" w:hAnsi="Arial" w:cs="Arial"/>
          <w:b/>
          <w:sz w:val="24"/>
          <w:szCs w:val="24"/>
          <w:lang w:val="sr-Cyrl-RS"/>
        </w:rPr>
        <w:t>П</w:t>
      </w:r>
      <w:r w:rsidRPr="00A976C8">
        <w:rPr>
          <w:rFonts w:ascii="Arial" w:hAnsi="Arial" w:cs="Arial"/>
          <w:b/>
          <w:sz w:val="24"/>
          <w:szCs w:val="24"/>
          <w:lang w:val="sr-Cyrl-RS"/>
        </w:rPr>
        <w:t>итање понуђача следеће садржине:</w:t>
      </w:r>
    </w:p>
    <w:p w:rsidR="00DB6269" w:rsidRPr="00DB6269" w:rsidRDefault="00DB6269" w:rsidP="00DB6269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sr-Latn-RS"/>
        </w:rPr>
      </w:pPr>
      <w:r>
        <w:rPr>
          <w:rFonts w:ascii="Arial" w:eastAsia="Times New Roman" w:hAnsi="Arial" w:cs="Arial"/>
          <w:sz w:val="24"/>
          <w:szCs w:val="24"/>
          <w:lang w:val="sr-Latn-RS" w:eastAsia="sr-Latn-RS"/>
        </w:rPr>
        <w:t>К</w:t>
      </w:r>
      <w:r w:rsidRPr="00DB6269">
        <w:rPr>
          <w:rFonts w:ascii="Arial" w:eastAsia="Times New Roman" w:hAnsi="Arial" w:cs="Arial"/>
          <w:sz w:val="24"/>
          <w:szCs w:val="24"/>
          <w:lang w:val="sr-Latn-RS" w:eastAsia="sr-Latn-RS"/>
        </w:rPr>
        <w:t>a</w:t>
      </w:r>
      <w:r>
        <w:rPr>
          <w:rFonts w:ascii="Arial" w:eastAsia="Times New Roman" w:hAnsi="Arial" w:cs="Arial"/>
          <w:sz w:val="24"/>
          <w:szCs w:val="24"/>
          <w:lang w:val="sr-Latn-RS" w:eastAsia="sr-Latn-RS"/>
        </w:rPr>
        <w:t>д</w:t>
      </w:r>
      <w:r w:rsidRPr="00DB6269">
        <w:rPr>
          <w:rFonts w:ascii="Arial" w:eastAsia="Times New Roman" w:hAnsi="Arial" w:cs="Arial"/>
          <w:sz w:val="24"/>
          <w:szCs w:val="24"/>
          <w:lang w:val="sr-Latn-RS" w:eastAsia="sr-Latn-RS"/>
        </w:rPr>
        <w:t xml:space="preserve">a </w:t>
      </w:r>
      <w:r>
        <w:rPr>
          <w:rFonts w:ascii="Arial" w:eastAsia="Times New Roman" w:hAnsi="Arial" w:cs="Arial"/>
          <w:sz w:val="24"/>
          <w:szCs w:val="24"/>
          <w:lang w:val="sr-Latn-RS" w:eastAsia="sr-Latn-RS"/>
        </w:rPr>
        <w:t>истич</w:t>
      </w:r>
      <w:r w:rsidRPr="00DB6269">
        <w:rPr>
          <w:rFonts w:ascii="Arial" w:eastAsia="Times New Roman" w:hAnsi="Arial" w:cs="Arial"/>
          <w:sz w:val="24"/>
          <w:szCs w:val="24"/>
          <w:lang w:val="sr-Latn-RS" w:eastAsia="sr-Latn-RS"/>
        </w:rPr>
        <w:t xml:space="preserve">e </w:t>
      </w:r>
      <w:r>
        <w:rPr>
          <w:rFonts w:ascii="Arial" w:eastAsia="Times New Roman" w:hAnsi="Arial" w:cs="Arial"/>
          <w:sz w:val="24"/>
          <w:szCs w:val="24"/>
          <w:lang w:val="sr-Latn-RS" w:eastAsia="sr-Latn-RS"/>
        </w:rPr>
        <w:t>р</w:t>
      </w:r>
      <w:r w:rsidRPr="00DB6269">
        <w:rPr>
          <w:rFonts w:ascii="Arial" w:eastAsia="Times New Roman" w:hAnsi="Arial" w:cs="Arial"/>
          <w:sz w:val="24"/>
          <w:szCs w:val="24"/>
          <w:lang w:val="sr-Latn-RS" w:eastAsia="sr-Latn-RS"/>
        </w:rPr>
        <w:t>o</w:t>
      </w:r>
      <w:r>
        <w:rPr>
          <w:rFonts w:ascii="Arial" w:eastAsia="Times New Roman" w:hAnsi="Arial" w:cs="Arial"/>
          <w:sz w:val="24"/>
          <w:szCs w:val="24"/>
          <w:lang w:val="sr-Latn-RS" w:eastAsia="sr-Latn-RS"/>
        </w:rPr>
        <w:t>к</w:t>
      </w:r>
      <w:r w:rsidRPr="00DB6269">
        <w:rPr>
          <w:rFonts w:ascii="Arial" w:eastAsia="Times New Roman" w:hAnsi="Arial" w:cs="Arial"/>
          <w:sz w:val="24"/>
          <w:szCs w:val="24"/>
          <w:lang w:val="sr-Latn-RS" w:eastAsia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RS" w:eastAsia="sr-Latn-RS"/>
        </w:rPr>
        <w:t>з</w:t>
      </w:r>
      <w:r w:rsidRPr="00DB6269">
        <w:rPr>
          <w:rFonts w:ascii="Arial" w:eastAsia="Times New Roman" w:hAnsi="Arial" w:cs="Arial"/>
          <w:sz w:val="24"/>
          <w:szCs w:val="24"/>
          <w:lang w:val="sr-Latn-RS" w:eastAsia="sr-Latn-RS"/>
        </w:rPr>
        <w:t xml:space="preserve">a </w:t>
      </w:r>
      <w:r>
        <w:rPr>
          <w:rFonts w:ascii="Arial" w:eastAsia="Times New Roman" w:hAnsi="Arial" w:cs="Arial"/>
          <w:sz w:val="24"/>
          <w:szCs w:val="24"/>
          <w:lang w:val="sr-Latn-RS" w:eastAsia="sr-Latn-RS"/>
        </w:rPr>
        <w:t>пр</w:t>
      </w:r>
      <w:r w:rsidRPr="00DB6269">
        <w:rPr>
          <w:rFonts w:ascii="Arial" w:eastAsia="Times New Roman" w:hAnsi="Arial" w:cs="Arial"/>
          <w:sz w:val="24"/>
          <w:szCs w:val="24"/>
          <w:lang w:val="sr-Latn-RS" w:eastAsia="sr-Latn-RS"/>
        </w:rPr>
        <w:t>e</w:t>
      </w:r>
      <w:r>
        <w:rPr>
          <w:rFonts w:ascii="Arial" w:eastAsia="Times New Roman" w:hAnsi="Arial" w:cs="Arial"/>
          <w:sz w:val="24"/>
          <w:szCs w:val="24"/>
          <w:lang w:val="sr-Latn-RS" w:eastAsia="sr-Latn-RS"/>
        </w:rPr>
        <w:t>д</w:t>
      </w:r>
      <w:r w:rsidRPr="00DB6269">
        <w:rPr>
          <w:rFonts w:ascii="Arial" w:eastAsia="Times New Roman" w:hAnsi="Arial" w:cs="Arial"/>
          <w:sz w:val="24"/>
          <w:szCs w:val="24"/>
          <w:lang w:val="sr-Latn-RS" w:eastAsia="sr-Latn-RS"/>
        </w:rPr>
        <w:t>aj</w:t>
      </w:r>
      <w:r>
        <w:rPr>
          <w:rFonts w:ascii="Arial" w:eastAsia="Times New Roman" w:hAnsi="Arial" w:cs="Arial"/>
          <w:sz w:val="24"/>
          <w:szCs w:val="24"/>
          <w:lang w:val="sr-Latn-RS" w:eastAsia="sr-Latn-RS"/>
        </w:rPr>
        <w:t>у</w:t>
      </w:r>
      <w:r w:rsidRPr="00DB6269">
        <w:rPr>
          <w:rFonts w:ascii="Arial" w:eastAsia="Times New Roman" w:hAnsi="Arial" w:cs="Arial"/>
          <w:sz w:val="24"/>
          <w:szCs w:val="24"/>
          <w:lang w:val="sr-Latn-RS" w:eastAsia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RS" w:eastAsia="sr-Latn-RS"/>
        </w:rPr>
        <w:t>т</w:t>
      </w:r>
      <w:r w:rsidRPr="00DB6269">
        <w:rPr>
          <w:rFonts w:ascii="Arial" w:eastAsia="Times New Roman" w:hAnsi="Arial" w:cs="Arial"/>
          <w:sz w:val="24"/>
          <w:szCs w:val="24"/>
          <w:lang w:val="sr-Latn-RS" w:eastAsia="sr-Latn-RS"/>
        </w:rPr>
        <w:t>e</w:t>
      </w:r>
      <w:r>
        <w:rPr>
          <w:rFonts w:ascii="Arial" w:eastAsia="Times New Roman" w:hAnsi="Arial" w:cs="Arial"/>
          <w:sz w:val="24"/>
          <w:szCs w:val="24"/>
          <w:lang w:val="sr-Latn-RS" w:eastAsia="sr-Latn-RS"/>
        </w:rPr>
        <w:t>нд</w:t>
      </w:r>
      <w:r w:rsidRPr="00DB6269">
        <w:rPr>
          <w:rFonts w:ascii="Arial" w:eastAsia="Times New Roman" w:hAnsi="Arial" w:cs="Arial"/>
          <w:sz w:val="24"/>
          <w:szCs w:val="24"/>
          <w:lang w:val="sr-Latn-RS" w:eastAsia="sr-Latn-RS"/>
        </w:rPr>
        <w:t>e</w:t>
      </w:r>
      <w:r>
        <w:rPr>
          <w:rFonts w:ascii="Arial" w:eastAsia="Times New Roman" w:hAnsi="Arial" w:cs="Arial"/>
          <w:sz w:val="24"/>
          <w:szCs w:val="24"/>
          <w:lang w:val="sr-Latn-RS" w:eastAsia="sr-Latn-RS"/>
        </w:rPr>
        <w:t>р</w:t>
      </w:r>
      <w:r w:rsidRPr="00DB6269">
        <w:rPr>
          <w:rFonts w:ascii="Arial" w:eastAsia="Times New Roman" w:hAnsi="Arial" w:cs="Arial"/>
          <w:sz w:val="24"/>
          <w:szCs w:val="24"/>
          <w:lang w:val="sr-Latn-RS" w:eastAsia="sr-Latn-RS"/>
        </w:rPr>
        <w:t xml:space="preserve">a- </w:t>
      </w:r>
      <w:r>
        <w:rPr>
          <w:rFonts w:ascii="Arial" w:eastAsia="Times New Roman" w:hAnsi="Arial" w:cs="Arial"/>
          <w:sz w:val="24"/>
          <w:szCs w:val="24"/>
          <w:lang w:val="sr-Latn-RS" w:eastAsia="sr-Latn-RS"/>
        </w:rPr>
        <w:t>н</w:t>
      </w:r>
      <w:r w:rsidRPr="00DB6269">
        <w:rPr>
          <w:rFonts w:ascii="Arial" w:eastAsia="Times New Roman" w:hAnsi="Arial" w:cs="Arial"/>
          <w:sz w:val="24"/>
          <w:szCs w:val="24"/>
          <w:lang w:val="sr-Latn-RS" w:eastAsia="sr-Latn-RS"/>
        </w:rPr>
        <w:t>a</w:t>
      </w:r>
      <w:r>
        <w:rPr>
          <w:rFonts w:ascii="Arial" w:eastAsia="Times New Roman" w:hAnsi="Arial" w:cs="Arial"/>
          <w:sz w:val="24"/>
          <w:szCs w:val="24"/>
          <w:lang w:val="sr-Latn-RS" w:eastAsia="sr-Latn-RS"/>
        </w:rPr>
        <w:t>л</w:t>
      </w:r>
      <w:r w:rsidRPr="00DB6269">
        <w:rPr>
          <w:rFonts w:ascii="Arial" w:eastAsia="Times New Roman" w:hAnsi="Arial" w:cs="Arial"/>
          <w:sz w:val="24"/>
          <w:szCs w:val="24"/>
          <w:lang w:val="sr-Latn-RS" w:eastAsia="sr-Latn-RS"/>
        </w:rPr>
        <w:t>e</w:t>
      </w:r>
      <w:r>
        <w:rPr>
          <w:rFonts w:ascii="Arial" w:eastAsia="Times New Roman" w:hAnsi="Arial" w:cs="Arial"/>
          <w:sz w:val="24"/>
          <w:szCs w:val="24"/>
          <w:lang w:val="sr-Latn-RS" w:eastAsia="sr-Latn-RS"/>
        </w:rPr>
        <w:t>пниц</w:t>
      </w:r>
      <w:r w:rsidRPr="00DB6269">
        <w:rPr>
          <w:rFonts w:ascii="Arial" w:eastAsia="Times New Roman" w:hAnsi="Arial" w:cs="Arial"/>
          <w:sz w:val="24"/>
          <w:szCs w:val="24"/>
          <w:lang w:val="sr-Latn-RS" w:eastAsia="sr-Latn-RS"/>
        </w:rPr>
        <w:t xml:space="preserve">e, </w:t>
      </w:r>
      <w:r>
        <w:rPr>
          <w:rFonts w:ascii="Arial" w:eastAsia="Times New Roman" w:hAnsi="Arial" w:cs="Arial"/>
          <w:sz w:val="24"/>
          <w:szCs w:val="24"/>
          <w:lang w:val="sr-Latn-RS" w:eastAsia="sr-Latn-RS"/>
        </w:rPr>
        <w:t>к</w:t>
      </w:r>
      <w:r w:rsidRPr="00DB6269">
        <w:rPr>
          <w:rFonts w:ascii="Arial" w:eastAsia="Times New Roman" w:hAnsi="Arial" w:cs="Arial"/>
          <w:sz w:val="24"/>
          <w:szCs w:val="24"/>
          <w:lang w:val="sr-Latn-RS" w:eastAsia="sr-Latn-RS"/>
        </w:rPr>
        <w:t>a</w:t>
      </w:r>
      <w:r>
        <w:rPr>
          <w:rFonts w:ascii="Arial" w:eastAsia="Times New Roman" w:hAnsi="Arial" w:cs="Arial"/>
          <w:sz w:val="24"/>
          <w:szCs w:val="24"/>
          <w:lang w:val="sr-Latn-RS" w:eastAsia="sr-Latn-RS"/>
        </w:rPr>
        <w:t>н</w:t>
      </w:r>
      <w:r w:rsidRPr="00DB6269">
        <w:rPr>
          <w:rFonts w:ascii="Arial" w:eastAsia="Times New Roman" w:hAnsi="Arial" w:cs="Arial"/>
          <w:sz w:val="24"/>
          <w:szCs w:val="24"/>
          <w:lang w:val="sr-Latn-RS" w:eastAsia="sr-Latn-RS"/>
        </w:rPr>
        <w:t>a</w:t>
      </w:r>
      <w:r>
        <w:rPr>
          <w:rFonts w:ascii="Arial" w:eastAsia="Times New Roman" w:hAnsi="Arial" w:cs="Arial"/>
          <w:sz w:val="24"/>
          <w:szCs w:val="24"/>
          <w:lang w:val="sr-Latn-RS" w:eastAsia="sr-Latn-RS"/>
        </w:rPr>
        <w:t>пи</w:t>
      </w:r>
      <w:r w:rsidRPr="00DB6269">
        <w:rPr>
          <w:rFonts w:ascii="Arial" w:eastAsia="Times New Roman" w:hAnsi="Arial" w:cs="Arial"/>
          <w:sz w:val="24"/>
          <w:szCs w:val="24"/>
          <w:lang w:val="sr-Latn-RS" w:eastAsia="sr-Latn-RS"/>
        </w:rPr>
        <w:t>, e</w:t>
      </w:r>
      <w:r>
        <w:rPr>
          <w:rFonts w:ascii="Arial" w:eastAsia="Times New Roman" w:hAnsi="Arial" w:cs="Arial"/>
          <w:sz w:val="24"/>
          <w:szCs w:val="24"/>
          <w:lang w:val="sr-Latn-RS" w:eastAsia="sr-Latn-RS"/>
        </w:rPr>
        <w:t>тик</w:t>
      </w:r>
      <w:r w:rsidRPr="00DB6269">
        <w:rPr>
          <w:rFonts w:ascii="Arial" w:eastAsia="Times New Roman" w:hAnsi="Arial" w:cs="Arial"/>
          <w:sz w:val="24"/>
          <w:szCs w:val="24"/>
          <w:lang w:val="sr-Latn-RS" w:eastAsia="sr-Latn-RS"/>
        </w:rPr>
        <w:t>e</w:t>
      </w:r>
      <w:r>
        <w:rPr>
          <w:rFonts w:ascii="Arial" w:eastAsia="Times New Roman" w:hAnsi="Arial" w:cs="Arial"/>
          <w:sz w:val="24"/>
          <w:szCs w:val="24"/>
          <w:lang w:val="sr-Latn-RS" w:eastAsia="sr-Latn-RS"/>
        </w:rPr>
        <w:t>т</w:t>
      </w:r>
      <w:r w:rsidRPr="00DB6269">
        <w:rPr>
          <w:rFonts w:ascii="Arial" w:eastAsia="Times New Roman" w:hAnsi="Arial" w:cs="Arial"/>
          <w:sz w:val="24"/>
          <w:szCs w:val="24"/>
          <w:lang w:val="sr-Latn-RS" w:eastAsia="sr-Latn-RS"/>
        </w:rPr>
        <w:t>e</w:t>
      </w:r>
      <w:r w:rsidR="003D46E5">
        <w:rPr>
          <w:rFonts w:ascii="Arial" w:eastAsia="Times New Roman" w:hAnsi="Arial" w:cs="Arial"/>
          <w:sz w:val="24"/>
          <w:szCs w:val="24"/>
          <w:lang w:val="sr-Cyrl-RS" w:eastAsia="sr-Latn-RS"/>
        </w:rPr>
        <w:t xml:space="preserve"> и можете ли да ми пустите тендерску документацију</w:t>
      </w:r>
      <w:r w:rsidRPr="00DB6269">
        <w:rPr>
          <w:rFonts w:ascii="Arial" w:eastAsia="Times New Roman" w:hAnsi="Arial" w:cs="Arial"/>
          <w:sz w:val="24"/>
          <w:szCs w:val="24"/>
          <w:lang w:val="sr-Latn-RS" w:eastAsia="sr-Latn-RS"/>
        </w:rPr>
        <w:t xml:space="preserve"> </w:t>
      </w:r>
      <w:r w:rsidR="00432D25">
        <w:rPr>
          <w:rFonts w:ascii="Arial" w:eastAsia="Times New Roman" w:hAnsi="Arial" w:cs="Arial"/>
          <w:sz w:val="24"/>
          <w:szCs w:val="24"/>
          <w:lang w:val="sr-Cyrl-RS" w:eastAsia="sr-Latn-RS"/>
        </w:rPr>
        <w:t>?</w:t>
      </w:r>
    </w:p>
    <w:p w:rsidR="00DB6269" w:rsidRPr="00DB6269" w:rsidRDefault="00DB6269" w:rsidP="00DB6269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Latn-RS" w:eastAsia="sr-Latn-RS"/>
        </w:rPr>
      </w:pPr>
    </w:p>
    <w:p w:rsidR="00DB6269" w:rsidRPr="00DB6269" w:rsidRDefault="00DB6269" w:rsidP="00DB62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RS" w:eastAsia="sr-Latn-RS"/>
        </w:rPr>
      </w:pPr>
    </w:p>
    <w:p w:rsidR="00145E26" w:rsidRDefault="006D2ED2" w:rsidP="00A976C8">
      <w:pPr>
        <w:jc w:val="both"/>
        <w:rPr>
          <w:rFonts w:ascii="Arial" w:hAnsi="Arial" w:cs="Arial"/>
          <w:b/>
          <w:sz w:val="24"/>
          <w:szCs w:val="24"/>
          <w:lang w:val="sr-Latn-RS"/>
        </w:rPr>
      </w:pPr>
      <w:r w:rsidRPr="00383C1B">
        <w:rPr>
          <w:rFonts w:ascii="Arial" w:hAnsi="Arial" w:cs="Arial"/>
          <w:b/>
          <w:sz w:val="24"/>
          <w:szCs w:val="24"/>
          <w:lang w:val="sr-Cyrl-RS"/>
        </w:rPr>
        <w:t>Одгово</w:t>
      </w:r>
      <w:r w:rsidR="00A976C8">
        <w:rPr>
          <w:rFonts w:ascii="Arial" w:hAnsi="Arial" w:cs="Arial"/>
          <w:b/>
          <w:sz w:val="24"/>
          <w:szCs w:val="24"/>
          <w:lang w:val="sr-Cyrl-RS"/>
        </w:rPr>
        <w:t xml:space="preserve">р наручиоца на постављено питање: </w:t>
      </w:r>
    </w:p>
    <w:p w:rsidR="00DB6269" w:rsidRPr="00DB6269" w:rsidRDefault="00DB6269" w:rsidP="00A976C8">
      <w:pPr>
        <w:jc w:val="both"/>
        <w:rPr>
          <w:rFonts w:ascii="Arial" w:hAnsi="Arial" w:cs="Arial"/>
          <w:sz w:val="24"/>
          <w:szCs w:val="24"/>
          <w:lang w:val="sr-Cyrl-RS"/>
        </w:rPr>
      </w:pPr>
      <w:r w:rsidRPr="00DB6269">
        <w:rPr>
          <w:rFonts w:ascii="Arial" w:hAnsi="Arial" w:cs="Arial"/>
          <w:sz w:val="24"/>
          <w:szCs w:val="24"/>
          <w:lang w:val="sr-Cyrl-RS"/>
        </w:rPr>
        <w:t>Рок за подношење понуда и</w:t>
      </w:r>
      <w:r>
        <w:rPr>
          <w:rFonts w:ascii="Arial" w:hAnsi="Arial" w:cs="Arial"/>
          <w:sz w:val="24"/>
          <w:szCs w:val="24"/>
          <w:lang w:val="sr-Cyrl-RS"/>
        </w:rPr>
        <w:t>с</w:t>
      </w:r>
      <w:r w:rsidRPr="00DB6269">
        <w:rPr>
          <w:rFonts w:ascii="Arial" w:hAnsi="Arial" w:cs="Arial"/>
          <w:sz w:val="24"/>
          <w:szCs w:val="24"/>
          <w:lang w:val="sr-Cyrl-RS"/>
        </w:rPr>
        <w:t>тиче 20.01.2014 у 10:30 часова, отварање понуда спроводи се истог дана у 11:00 часова на наведеној адреси</w:t>
      </w:r>
      <w:r w:rsidR="00432D25">
        <w:rPr>
          <w:rFonts w:ascii="Arial" w:hAnsi="Arial" w:cs="Arial"/>
          <w:sz w:val="24"/>
          <w:szCs w:val="24"/>
          <w:lang w:val="sr-Cyrl-RS"/>
        </w:rPr>
        <w:t xml:space="preserve"> – ТЕНТ Б</w:t>
      </w:r>
      <w:r>
        <w:rPr>
          <w:rFonts w:ascii="Arial" w:hAnsi="Arial" w:cs="Arial"/>
          <w:sz w:val="24"/>
          <w:szCs w:val="24"/>
          <w:lang w:val="sr-Cyrl-RS"/>
        </w:rPr>
        <w:t>.</w:t>
      </w:r>
      <w:r w:rsidR="00F23C4F">
        <w:rPr>
          <w:rFonts w:ascii="Arial" w:hAnsi="Arial" w:cs="Arial"/>
          <w:sz w:val="24"/>
          <w:szCs w:val="24"/>
          <w:lang w:val="sr-Cyrl-RS"/>
        </w:rPr>
        <w:t xml:space="preserve"> Што се конкурсне документације тиче можете је преузети на Порталу управе за ЈН или на интернет страници наручиоца која је наведена у Позиву за подношење понуда.</w:t>
      </w:r>
    </w:p>
    <w:p w:rsidR="00A976C8" w:rsidRPr="00DB6269" w:rsidRDefault="00A976C8" w:rsidP="00A976C8">
      <w:pPr>
        <w:jc w:val="both"/>
        <w:rPr>
          <w:rFonts w:ascii="Arial" w:hAnsi="Arial" w:cs="Arial"/>
          <w:sz w:val="24"/>
          <w:szCs w:val="24"/>
          <w:lang w:val="sr-Latn-RS"/>
        </w:rPr>
      </w:pPr>
    </w:p>
    <w:p w:rsidR="00145E26" w:rsidRDefault="00145E26" w:rsidP="00383C1B">
      <w:pPr>
        <w:spacing w:after="0"/>
        <w:jc w:val="both"/>
        <w:rPr>
          <w:b/>
          <w:bCs/>
          <w:lang w:val="sr-Cyrl-RS"/>
        </w:rPr>
      </w:pPr>
      <w:bookmarkStart w:id="0" w:name="_GoBack"/>
      <w:bookmarkEnd w:id="0"/>
    </w:p>
    <w:p w:rsidR="00145E26" w:rsidRDefault="00145E26" w:rsidP="00383C1B">
      <w:pPr>
        <w:spacing w:after="0"/>
        <w:jc w:val="both"/>
        <w:rPr>
          <w:b/>
          <w:bCs/>
          <w:lang w:val="sr-Cyrl-RS"/>
        </w:rPr>
      </w:pPr>
    </w:p>
    <w:p w:rsidR="00BB1AE4" w:rsidRPr="00BB1AE4" w:rsidRDefault="00DB6269" w:rsidP="00145E26">
      <w:pPr>
        <w:spacing w:after="0"/>
        <w:jc w:val="right"/>
        <w:rPr>
          <w:rFonts w:ascii="Arial" w:hAnsi="Arial" w:cs="Arial"/>
          <w:bCs/>
          <w:sz w:val="24"/>
          <w:szCs w:val="24"/>
          <w:lang w:val="sr-Cyrl-RS"/>
        </w:rPr>
      </w:pPr>
      <w:r>
        <w:rPr>
          <w:rFonts w:ascii="Arial" w:hAnsi="Arial" w:cs="Arial"/>
          <w:bCs/>
          <w:sz w:val="24"/>
          <w:szCs w:val="24"/>
          <w:lang w:val="sr-Cyrl-RS"/>
        </w:rPr>
        <w:t xml:space="preserve">За Комисију за ЈН </w:t>
      </w:r>
      <w:r>
        <w:rPr>
          <w:rFonts w:ascii="Arial" w:hAnsi="Arial" w:cs="Arial"/>
          <w:bCs/>
          <w:sz w:val="24"/>
          <w:szCs w:val="24"/>
          <w:lang w:val="sr-Latn-RS"/>
        </w:rPr>
        <w:t>2150</w:t>
      </w:r>
      <w:r w:rsidR="00BB1AE4" w:rsidRPr="00BB1AE4">
        <w:rPr>
          <w:rFonts w:ascii="Arial" w:hAnsi="Arial" w:cs="Arial"/>
          <w:bCs/>
          <w:sz w:val="24"/>
          <w:szCs w:val="24"/>
          <w:lang w:val="sr-Cyrl-RS"/>
        </w:rPr>
        <w:t>/2013</w:t>
      </w:r>
    </w:p>
    <w:p w:rsidR="00BB1AE4" w:rsidRDefault="00BB1AE4" w:rsidP="00383C1B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sr-Cyrl-RS"/>
        </w:rPr>
      </w:pPr>
    </w:p>
    <w:p w:rsidR="00BB1AE4" w:rsidRDefault="00BB1AE4" w:rsidP="00383C1B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sr-Cyrl-RS"/>
        </w:rPr>
      </w:pPr>
    </w:p>
    <w:p w:rsidR="00383C1B" w:rsidRDefault="00383C1B" w:rsidP="00383C1B">
      <w:pPr>
        <w:spacing w:after="0"/>
        <w:jc w:val="both"/>
        <w:rPr>
          <w:b/>
          <w:bCs/>
          <w:lang w:val="sr-Cyrl-RS"/>
        </w:rPr>
      </w:pPr>
    </w:p>
    <w:p w:rsidR="00BB1AE4" w:rsidRPr="00656A3E" w:rsidRDefault="00BB1AE4" w:rsidP="00383C1B">
      <w:pPr>
        <w:spacing w:after="0"/>
        <w:jc w:val="both"/>
        <w:rPr>
          <w:rFonts w:ascii="Arial" w:hAnsi="Arial" w:cs="Arial"/>
          <w:sz w:val="28"/>
          <w:szCs w:val="28"/>
          <w:lang w:val="sr-Cyrl-RS"/>
        </w:rPr>
      </w:pPr>
    </w:p>
    <w:sectPr w:rsidR="00BB1AE4" w:rsidRPr="00656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805"/>
    <w:rsid w:val="00145E26"/>
    <w:rsid w:val="00383236"/>
    <w:rsid w:val="00383C1B"/>
    <w:rsid w:val="003D46E5"/>
    <w:rsid w:val="004174D2"/>
    <w:rsid w:val="00424805"/>
    <w:rsid w:val="00432D25"/>
    <w:rsid w:val="004D2CD5"/>
    <w:rsid w:val="004F332C"/>
    <w:rsid w:val="00656A3E"/>
    <w:rsid w:val="006756C0"/>
    <w:rsid w:val="006D2ED2"/>
    <w:rsid w:val="00754CC6"/>
    <w:rsid w:val="00A976C8"/>
    <w:rsid w:val="00BB1AE4"/>
    <w:rsid w:val="00D403CA"/>
    <w:rsid w:val="00D6242B"/>
    <w:rsid w:val="00DB6269"/>
    <w:rsid w:val="00E03C67"/>
    <w:rsid w:val="00E43763"/>
    <w:rsid w:val="00E748FD"/>
    <w:rsid w:val="00F23C4F"/>
    <w:rsid w:val="00FC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4D2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4D2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0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27F12-2D99-48CB-B08F-0E78A9C57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szecevic</dc:creator>
  <cp:keywords/>
  <dc:description/>
  <cp:lastModifiedBy>szecevic</cp:lastModifiedBy>
  <cp:revision>97</cp:revision>
  <dcterms:created xsi:type="dcterms:W3CDTF">2013-09-26T07:22:00Z</dcterms:created>
  <dcterms:modified xsi:type="dcterms:W3CDTF">2013-12-25T11:31:00Z</dcterms:modified>
</cp:coreProperties>
</file>