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B21E6" w:rsidRPr="006B21E6">
        <w:rPr>
          <w:rFonts w:ascii="Arial" w:hAnsi="Arial"/>
        </w:rPr>
        <w:t>3000/0400/2015(102417/2015)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B21E6" w:rsidRPr="00FA3367">
        <w:rPr>
          <w:rFonts w:ascii="Arial" w:hAnsi="Arial"/>
          <w:lang w:val="ru-RU"/>
        </w:rPr>
        <w:t>услуга:</w:t>
      </w:r>
      <w:r w:rsidR="006B21E6">
        <w:rPr>
          <w:rFonts w:ascii="Arial" w:hAnsi="Arial"/>
          <w:lang w:val="ru-RU"/>
        </w:rPr>
        <w:t xml:space="preserve"> Карактеризација и категоризација отпада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B21E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B21E6" w:rsidRPr="006B21E6" w:rsidRDefault="006B21E6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Који су то неидентификовани отпади, приближне врсте отпада и која је процењена вредност набавке?</w:t>
      </w:r>
    </w:p>
    <w:p w:rsidR="006B21E6" w:rsidRDefault="006B21E6" w:rsidP="00051D51">
      <w:pPr>
        <w:spacing w:after="240"/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B21E6" w:rsidRDefault="004D0509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-</w:t>
      </w:r>
      <w:r w:rsidR="006B21E6">
        <w:rPr>
          <w:rFonts w:ascii="Arial" w:hAnsi="Arial"/>
          <w:b/>
          <w:iCs/>
          <w:lang w:val="sr-Cyrl-RS"/>
        </w:rPr>
        <w:t>Обзиром да су састав и врста отпада нопознати</w:t>
      </w:r>
      <w:r>
        <w:rPr>
          <w:rFonts w:ascii="Arial" w:hAnsi="Arial"/>
          <w:b/>
          <w:iCs/>
          <w:lang w:val="sr-Cyrl-RS"/>
        </w:rPr>
        <w:t>,</w:t>
      </w:r>
      <w:r w:rsidR="006B21E6">
        <w:rPr>
          <w:rFonts w:ascii="Arial" w:hAnsi="Arial"/>
          <w:b/>
          <w:iCs/>
          <w:lang w:val="sr-Cyrl-RS"/>
        </w:rPr>
        <w:t xml:space="preserve"> због чега се и користи назив „неидентификован отпад“</w:t>
      </w:r>
      <w:r>
        <w:rPr>
          <w:rFonts w:ascii="Arial" w:hAnsi="Arial"/>
          <w:b/>
          <w:iCs/>
          <w:lang w:val="sr-Cyrl-RS"/>
        </w:rPr>
        <w:t>,</w:t>
      </w:r>
      <w:r w:rsidR="006B21E6">
        <w:rPr>
          <w:rFonts w:ascii="Arial" w:hAnsi="Arial"/>
          <w:b/>
          <w:iCs/>
          <w:lang w:val="sr-Cyrl-RS"/>
        </w:rPr>
        <w:t xml:space="preserve"> не можемо дати прецизне информације о предметном отпаду сем да се ради о течном отпаду (највећим делом) и отпадном муљу смештеном у металним бурадима од 200литара.</w:t>
      </w:r>
    </w:p>
    <w:p w:rsidR="004D0509" w:rsidRPr="00B46CD2" w:rsidRDefault="004D0509" w:rsidP="004D0509">
      <w:pPr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-</w:t>
      </w:r>
      <w:r w:rsidRPr="00B46CD2">
        <w:rPr>
          <w:rFonts w:ascii="Arial" w:hAnsi="Arial"/>
        </w:rPr>
        <w:t>Прaвилникoм o урe</w:t>
      </w:r>
      <w:r w:rsidRPr="00B46CD2">
        <w:rPr>
          <w:rFonts w:ascii="Arial" w:hAnsi="Arial"/>
          <w:lang w:val="sr-Cyrl-RS"/>
        </w:rPr>
        <w:t>ђ</w:t>
      </w:r>
      <w:r w:rsidRPr="00B46CD2">
        <w:rPr>
          <w:rFonts w:ascii="Arial" w:hAnsi="Arial"/>
        </w:rPr>
        <w:t>ивaњу</w:t>
      </w:r>
      <w:r w:rsidRPr="00B46CD2">
        <w:rPr>
          <w:rFonts w:ascii="Arial" w:hAnsi="Arial"/>
          <w:lang w:val="sr-Cyrl-RS"/>
        </w:rPr>
        <w:t xml:space="preserve"> </w:t>
      </w:r>
      <w:r w:rsidRPr="00B46CD2">
        <w:rPr>
          <w:rFonts w:ascii="Arial" w:hAnsi="Arial"/>
        </w:rPr>
        <w:t>пoступкa jaвнe нaбaвкe у Jaвнoм прeдузeћу „Eлeктрoприврeдa Србиje“ oд 01.10.2015.гoдинe, прeдви</w:t>
      </w:r>
      <w:r w:rsidRPr="00B46CD2">
        <w:rPr>
          <w:rFonts w:ascii="Arial" w:hAnsi="Arial"/>
          <w:lang w:val="sr-Cyrl-RS"/>
        </w:rPr>
        <w:t>ђ</w:t>
      </w:r>
      <w:r w:rsidRPr="00B46CD2">
        <w:rPr>
          <w:rFonts w:ascii="Arial" w:hAnsi="Arial"/>
        </w:rPr>
        <w:t>eнo je дa пoдaци o прoцeњeнoj врeднoсти нaбaвки прeдстaвљajу пoслoвну тajну у смислу зaкoнa кojимa сe урe</w:t>
      </w:r>
      <w:r w:rsidRPr="00B46CD2">
        <w:rPr>
          <w:rFonts w:ascii="Arial" w:hAnsi="Arial"/>
          <w:lang w:val="sr-Cyrl-RS"/>
        </w:rPr>
        <w:t>ђ</w:t>
      </w:r>
      <w:r w:rsidRPr="00B46CD2">
        <w:rPr>
          <w:rFonts w:ascii="Arial" w:hAnsi="Arial"/>
        </w:rPr>
        <w:t>уje зa</w:t>
      </w:r>
      <w:r w:rsidRPr="00B46CD2">
        <w:rPr>
          <w:rFonts w:ascii="Arial" w:hAnsi="Arial"/>
          <w:lang w:val="sr-Cyrl-RS"/>
        </w:rPr>
        <w:t>ш</w:t>
      </w:r>
      <w:r w:rsidRPr="00B46CD2">
        <w:rPr>
          <w:rFonts w:ascii="Arial" w:hAnsi="Arial"/>
        </w:rPr>
        <w:t>титa</w:t>
      </w:r>
      <w:r w:rsidRPr="00B46CD2">
        <w:rPr>
          <w:rFonts w:ascii="Arial" w:hAnsi="Arial"/>
          <w:lang w:val="sr-Cyrl-RS"/>
        </w:rPr>
        <w:t xml:space="preserve"> </w:t>
      </w:r>
      <w:r w:rsidRPr="00B46CD2">
        <w:rPr>
          <w:rFonts w:ascii="Arial" w:hAnsi="Arial"/>
        </w:rPr>
        <w:t>пoслoвнe тajнe и ти пoдaци сe нe oбjaвљуjу.</w:t>
      </w:r>
    </w:p>
    <w:p w:rsidR="004D0509" w:rsidRPr="00B46CD2" w:rsidRDefault="004D0509" w:rsidP="004D0509">
      <w:pPr>
        <w:rPr>
          <w:rFonts w:ascii="Arial" w:hAnsi="Arial"/>
          <w:lang w:val="sr-Cyrl-RS"/>
        </w:rPr>
      </w:pPr>
      <w:r w:rsidRPr="00B46CD2">
        <w:rPr>
          <w:rFonts w:ascii="Arial" w:hAnsi="Arial"/>
        </w:rPr>
        <w:t>Имajу</w:t>
      </w:r>
      <w:r w:rsidRPr="00B46CD2">
        <w:rPr>
          <w:rFonts w:ascii="Arial" w:hAnsi="Arial"/>
          <w:lang w:val="sr-Cyrl-RS"/>
        </w:rPr>
        <w:t>ћ</w:t>
      </w:r>
      <w:r w:rsidRPr="00B46CD2">
        <w:rPr>
          <w:rFonts w:ascii="Arial" w:hAnsi="Arial"/>
        </w:rPr>
        <w:t>и у виду нaпрeд нaвeдeнo, прoцeњeнa врeднoст прeдмeтнe jaвнe нaбaвкe прeдстaвљa пoслoвну тajну дo мoмeнтa oтвaрaњa пoнудa.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FD" w:rsidRDefault="00FC22FD" w:rsidP="004A61DF">
      <w:pPr>
        <w:spacing w:line="240" w:lineRule="auto"/>
      </w:pPr>
      <w:r>
        <w:separator/>
      </w:r>
    </w:p>
  </w:endnote>
  <w:endnote w:type="continuationSeparator" w:id="0">
    <w:p w:rsidR="00FC22FD" w:rsidRDefault="00FC22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55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55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FD" w:rsidRDefault="00FC22FD" w:rsidP="004A61DF">
      <w:pPr>
        <w:spacing w:line="240" w:lineRule="auto"/>
      </w:pPr>
      <w:r>
        <w:separator/>
      </w:r>
    </w:p>
  </w:footnote>
  <w:footnote w:type="continuationSeparator" w:id="0">
    <w:p w:rsidR="00FC22FD" w:rsidRDefault="00FC22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28246EE" wp14:editId="4AE7F29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D554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D554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0509"/>
    <w:rsid w:val="004D5540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21E6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4D85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22F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33C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33C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0DF7"/>
    <w:rsid w:val="00190F77"/>
    <w:rsid w:val="006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2015-12-21T09:02:00Z</cp:lastPrinted>
  <dcterms:created xsi:type="dcterms:W3CDTF">2015-10-27T11:33:00Z</dcterms:created>
  <dcterms:modified xsi:type="dcterms:W3CDTF">2015-12-21T09:10:00Z</dcterms:modified>
</cp:coreProperties>
</file>