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82CC2">
        <w:rPr>
          <w:rFonts w:ascii="Arial" w:hAnsi="Arial" w:cs="Arial"/>
          <w:i/>
          <w:color w:val="4F81BD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82CC2" w:rsidRPr="00682CC2">
        <w:rPr>
          <w:rFonts w:ascii="Arial" w:hAnsi="Arial" w:cs="Arial"/>
          <w:sz w:val="22"/>
          <w:szCs w:val="22"/>
        </w:rPr>
        <w:t>„Фабрички ремонт хидрауличне спојнице VOITH  типа P17К“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2CC2" w:rsidRPr="00682CC2">
        <w:rPr>
          <w:rFonts w:ascii="Arial" w:hAnsi="Arial" w:cs="Arial"/>
          <w:sz w:val="22"/>
          <w:szCs w:val="22"/>
        </w:rPr>
        <w:t>3000/0767/2015 (102150/2015)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13D3E">
        <w:rPr>
          <w:rFonts w:ascii="Arial" w:hAnsi="Arial" w:cs="Arial"/>
          <w:sz w:val="22"/>
          <w:szCs w:val="22"/>
          <w:lang w:val="sr-Latn-RS"/>
        </w:rPr>
        <w:t xml:space="preserve">105.E.03.01-32639/2-2016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13D3E">
        <w:rPr>
          <w:rFonts w:ascii="Arial" w:hAnsi="Arial" w:cs="Arial"/>
          <w:sz w:val="22"/>
          <w:szCs w:val="22"/>
          <w:lang w:val="sr-Latn-RS"/>
        </w:rPr>
        <w:t>26.01.2016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82CC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 26.01.2016.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82CC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 xml:space="preserve">ОДГОВОР НА ПИТАЊЕИ </w:t>
      </w:r>
      <w:r w:rsidR="00C6690C"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82CC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82CC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682CC2" w:rsidRPr="00682CC2">
        <w:rPr>
          <w:rFonts w:ascii="Arial" w:hAnsi="Arial" w:cs="Arial"/>
          <w:sz w:val="22"/>
          <w:szCs w:val="22"/>
          <w:lang w:val="sr-Cyrl-RS"/>
        </w:rPr>
        <w:t>„Фабрички ремонт хидрауличне спојнице VOITH  типа P17К“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82CC2" w:rsidRDefault="00682CC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Питање заинтересованог лица.</w:t>
      </w:r>
    </w:p>
    <w:p w:rsidR="003004B4" w:rsidRDefault="003004B4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82CC2" w:rsidRDefault="00682CC2" w:rsidP="00682CC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Питање бр. 1: Да ли је члан 15. Модела уговора ( страна 54) везано за ЈН </w:t>
      </w:r>
      <w:r w:rsidRPr="00682CC2">
        <w:rPr>
          <w:rFonts w:ascii="Arial" w:hAnsi="Arial" w:cs="Arial"/>
          <w:sz w:val="22"/>
          <w:szCs w:val="22"/>
          <w:lang w:val="sr-Cyrl-RS"/>
        </w:rPr>
        <w:t>3000/0767/2015 (102150/2015)</w:t>
      </w:r>
      <w:r>
        <w:rPr>
          <w:rFonts w:ascii="Arial" w:hAnsi="Arial" w:cs="Arial"/>
          <w:sz w:val="22"/>
          <w:szCs w:val="22"/>
          <w:lang w:val="sr-Cyrl-RS"/>
        </w:rPr>
        <w:t xml:space="preserve"> или је у питању грешка.</w:t>
      </w:r>
    </w:p>
    <w:p w:rsidR="003004B4" w:rsidRPr="003004B4" w:rsidRDefault="003004B4" w:rsidP="00682CC2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004B4" w:rsidRDefault="00682CC2" w:rsidP="00682CC2">
      <w:pPr>
        <w:rPr>
          <w:rFonts w:ascii="Arial" w:hAnsi="Arial" w:cs="Arial"/>
          <w:sz w:val="22"/>
          <w:szCs w:val="22"/>
        </w:rPr>
      </w:pPr>
      <w:r w:rsidRPr="003004B4">
        <w:rPr>
          <w:rFonts w:ascii="Arial" w:hAnsi="Arial" w:cs="Arial"/>
          <w:sz w:val="22"/>
          <w:szCs w:val="22"/>
          <w:lang w:val="sr-Cyrl-RS"/>
        </w:rPr>
        <w:t xml:space="preserve">Одговор </w:t>
      </w:r>
      <w:r w:rsidR="003004B4" w:rsidRPr="003004B4">
        <w:rPr>
          <w:rFonts w:ascii="Arial" w:hAnsi="Arial" w:cs="Arial"/>
          <w:sz w:val="22"/>
          <w:szCs w:val="22"/>
          <w:lang w:val="sr-Cyrl-RS"/>
        </w:rPr>
        <w:t>бр.1.</w:t>
      </w:r>
      <w:r w:rsidRPr="003004B4">
        <w:rPr>
          <w:rFonts w:ascii="Arial" w:hAnsi="Arial" w:cs="Arial"/>
          <w:sz w:val="22"/>
          <w:szCs w:val="22"/>
          <w:lang w:val="sr-Cyrl-RS"/>
        </w:rPr>
        <w:t xml:space="preserve">  Моделу уговора чл.15 став 3. - 8. </w:t>
      </w:r>
      <w:r w:rsidR="003004B4" w:rsidRPr="003004B4">
        <w:rPr>
          <w:rFonts w:ascii="Arial" w:hAnsi="Arial" w:cs="Arial"/>
          <w:sz w:val="22"/>
          <w:szCs w:val="22"/>
          <w:lang w:val="sr-Cyrl-RS"/>
        </w:rPr>
        <w:t>м</w:t>
      </w:r>
      <w:r w:rsidRPr="003004B4">
        <w:rPr>
          <w:rFonts w:ascii="Arial" w:hAnsi="Arial" w:cs="Arial"/>
          <w:sz w:val="22"/>
          <w:szCs w:val="22"/>
          <w:lang w:val="sr-Cyrl-RS"/>
        </w:rPr>
        <w:t xml:space="preserve">ења се и </w:t>
      </w:r>
      <w:r w:rsidR="003004B4" w:rsidRPr="003004B4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3004B4">
        <w:rPr>
          <w:rFonts w:ascii="Arial" w:hAnsi="Arial" w:cs="Arial"/>
          <w:sz w:val="22"/>
          <w:szCs w:val="22"/>
          <w:lang w:val="sr-Cyrl-RS"/>
        </w:rPr>
        <w:t>гласи: Извршилац је дужан да поседује полису осигурања од одговорности из делатности за штете причињене трећим лицима са сумом осигурања по осигураном случају не мањом од 10%</w:t>
      </w:r>
      <w:r w:rsidR="00EB7D2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3004B4">
        <w:rPr>
          <w:rFonts w:ascii="Arial" w:hAnsi="Arial" w:cs="Arial"/>
          <w:sz w:val="22"/>
          <w:szCs w:val="22"/>
          <w:lang w:val="sr-Cyrl-RS"/>
        </w:rPr>
        <w:t>од вредности уговора, а након потписивања уговора .</w:t>
      </w:r>
    </w:p>
    <w:p w:rsidR="00C6690C" w:rsidRPr="003004B4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3004B4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Default="00EA07F9" w:rsidP="00682CC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82CC2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............................................</w:t>
      </w:r>
    </w:p>
    <w:p w:rsidR="003004B4" w:rsidRDefault="00682CC2" w:rsidP="003004B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............................................</w:t>
      </w:r>
    </w:p>
    <w:p w:rsidR="00EA07F9" w:rsidRPr="00295D8C" w:rsidRDefault="003004B4" w:rsidP="003004B4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 </w:t>
      </w:r>
      <w:r w:rsidRPr="003004B4">
        <w:rPr>
          <w:rFonts w:ascii="Arial" w:hAnsi="Arial" w:cs="Arial"/>
          <w:iCs/>
          <w:sz w:val="22"/>
          <w:szCs w:val="22"/>
          <w:lang w:eastAsia="en-US"/>
        </w:rPr>
        <w:t>............................................</w:t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B" w:rsidRDefault="00D9473B" w:rsidP="00F717AF">
      <w:r>
        <w:separator/>
      </w:r>
    </w:p>
  </w:endnote>
  <w:endnote w:type="continuationSeparator" w:id="0">
    <w:p w:rsidR="00D9473B" w:rsidRDefault="00D9473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13D3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13D3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B" w:rsidRDefault="00D9473B" w:rsidP="00F717AF">
      <w:r>
        <w:separator/>
      </w:r>
    </w:p>
  </w:footnote>
  <w:footnote w:type="continuationSeparator" w:id="0">
    <w:p w:rsidR="00D9473B" w:rsidRDefault="00D9473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9473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13D3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13D3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D2F58E7"/>
    <w:multiLevelType w:val="hybridMultilevel"/>
    <w:tmpl w:val="7B4A63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04B4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CC2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3D3E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508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73B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0A0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D21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30</cp:revision>
  <cp:lastPrinted>2016-01-25T12:27:00Z</cp:lastPrinted>
  <dcterms:created xsi:type="dcterms:W3CDTF">2015-07-01T14:16:00Z</dcterms:created>
  <dcterms:modified xsi:type="dcterms:W3CDTF">2016-01-26T13:39:00Z</dcterms:modified>
</cp:coreProperties>
</file>