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041F79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041F79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041F79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041F79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1F79" w:rsidRDefault="0046231D" w:rsidP="00041F79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41F79">
        <w:rPr>
          <w:rFonts w:ascii="Arial" w:hAnsi="Arial"/>
          <w:lang w:val="sr-Cyrl-RS"/>
        </w:rPr>
        <w:t>5364-Е.03.02-31552/3-2016</w:t>
      </w:r>
    </w:p>
    <w:p w:rsidR="0046231D" w:rsidRPr="00041F79" w:rsidRDefault="00041F79" w:rsidP="00041F79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10.02.2016.год.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</w:t>
      </w:r>
      <w:r w:rsidR="004F6647">
        <w:rPr>
          <w:rFonts w:ascii="Arial" w:hAnsi="Arial"/>
          <w:lang w:val="sr-Cyrl-RS"/>
        </w:rPr>
        <w:t>7</w:t>
      </w:r>
      <w:r w:rsidR="00051B1A" w:rsidRPr="001946DF">
        <w:rPr>
          <w:rFonts w:ascii="Arial" w:hAnsi="Arial"/>
          <w:lang w:val="sr-Latn-RS"/>
        </w:rPr>
        <w:t>/2015 (1025</w:t>
      </w:r>
      <w:r w:rsidR="004F6647">
        <w:rPr>
          <w:rFonts w:ascii="Arial" w:hAnsi="Arial"/>
          <w:lang w:val="sr-Cyrl-RS"/>
        </w:rPr>
        <w:t>36</w:t>
      </w:r>
      <w:r w:rsidR="00051B1A" w:rsidRPr="001946DF">
        <w:rPr>
          <w:rFonts w:ascii="Arial" w:hAnsi="Arial"/>
          <w:lang w:val="sr-Latn-RS"/>
        </w:rPr>
        <w:t>/2015)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4F6647">
        <w:rPr>
          <w:rFonts w:ascii="Arial" w:hAnsi="Arial"/>
          <w:lang w:val="ru-RU"/>
        </w:rPr>
        <w:t>Лежајеви и кућишта лежајева за допрему угља и систем одшљакивања</w:t>
      </w:r>
      <w:r w:rsidR="004F6647" w:rsidRPr="006520EC">
        <w:rPr>
          <w:rFonts w:ascii="Arial" w:hAnsi="Arial"/>
          <w:lang w:val="ru-RU"/>
        </w:rPr>
        <w:t xml:space="preserve"> </w:t>
      </w:r>
      <w:r w:rsidR="004F6647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361C8B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8231D" w:rsidRPr="0088231D" w:rsidRDefault="0088231D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88231D" w:rsidRPr="0088231D" w:rsidRDefault="00823373" w:rsidP="0088231D">
      <w:pPr>
        <w:spacing w:line="240" w:lineRule="auto"/>
        <w:rPr>
          <w:rFonts w:ascii="Arial" w:eastAsia="Calibri" w:hAnsi="Arial"/>
          <w:lang w:val="en-US"/>
        </w:rPr>
      </w:pPr>
      <w:r w:rsidRPr="0088231D">
        <w:rPr>
          <w:rFonts w:ascii="Arial" w:hAnsi="Arial"/>
          <w:b/>
          <w:iCs/>
        </w:rPr>
        <w:t>ПИТАЊЕ 1</w:t>
      </w:r>
      <w:r w:rsidRPr="0088231D">
        <w:rPr>
          <w:rFonts w:ascii="Arial" w:hAnsi="Arial"/>
          <w:iCs/>
        </w:rPr>
        <w:t>:</w:t>
      </w:r>
      <w:r w:rsidRPr="0088231D">
        <w:rPr>
          <w:rFonts w:ascii="Arial" w:hAnsi="Arial"/>
          <w:iCs/>
          <w:lang w:val="ru-RU"/>
        </w:rPr>
        <w:t xml:space="preserve"> </w:t>
      </w:r>
      <w:r w:rsidR="0088231D">
        <w:rPr>
          <w:rFonts w:ascii="Arial" w:eastAsia="Calibri" w:hAnsi="Arial"/>
          <w:lang w:val="en-US"/>
        </w:rPr>
        <w:t>У</w:t>
      </w:r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тачки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r w:rsidR="0088231D" w:rsidRPr="0088231D">
        <w:rPr>
          <w:rFonts w:ascii="Arial" w:eastAsia="Calibri" w:hAnsi="Arial"/>
          <w:i/>
          <w:iCs/>
          <w:lang w:val="en-US"/>
        </w:rPr>
        <w:t>3.9</w:t>
      </w:r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Остали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захтеви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наручиоца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, </w:t>
      </w:r>
      <w:r w:rsidR="0088231D">
        <w:rPr>
          <w:rFonts w:ascii="Arial" w:eastAsia="Calibri" w:hAnsi="Arial"/>
          <w:lang w:val="en-US"/>
        </w:rPr>
        <w:t>у</w:t>
      </w:r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Обрасцу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понуде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, </w:t>
      </w:r>
      <w:r w:rsidR="0088231D">
        <w:rPr>
          <w:rFonts w:ascii="Arial" w:eastAsia="Calibri" w:hAnsi="Arial"/>
          <w:lang w:val="en-US"/>
        </w:rPr>
        <w:t>у</w:t>
      </w:r>
      <w:r w:rsidR="0088231D" w:rsidRPr="0088231D">
        <w:rPr>
          <w:rFonts w:ascii="Arial" w:eastAsia="Calibri" w:hAnsi="Arial"/>
          <w:lang w:val="en-US"/>
        </w:rPr>
        <w:t xml:space="preserve"> </w:t>
      </w:r>
      <w:r w:rsidR="0088231D">
        <w:rPr>
          <w:rFonts w:ascii="Arial" w:eastAsia="Calibri" w:hAnsi="Arial"/>
          <w:lang w:val="en-US"/>
        </w:rPr>
        <w:t>чл</w:t>
      </w:r>
      <w:r w:rsidR="0088231D" w:rsidRPr="0088231D">
        <w:rPr>
          <w:rFonts w:ascii="Arial" w:eastAsia="Calibri" w:hAnsi="Arial"/>
          <w:lang w:val="en-US"/>
        </w:rPr>
        <w:t xml:space="preserve">.9 </w:t>
      </w:r>
      <w:proofErr w:type="spellStart"/>
      <w:r w:rsidR="0088231D">
        <w:rPr>
          <w:rFonts w:ascii="Arial" w:eastAsia="Calibri" w:hAnsi="Arial"/>
          <w:lang w:val="en-US"/>
        </w:rPr>
        <w:t>Модела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Уговора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, </w:t>
      </w:r>
      <w:proofErr w:type="spellStart"/>
      <w:r w:rsidR="0088231D">
        <w:rPr>
          <w:rFonts w:ascii="Arial" w:eastAsia="Calibri" w:hAnsi="Arial"/>
          <w:lang w:val="en-US"/>
        </w:rPr>
        <w:t>као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r w:rsidR="0088231D">
        <w:rPr>
          <w:rFonts w:ascii="Arial" w:eastAsia="Calibri" w:hAnsi="Arial"/>
          <w:lang w:val="en-US"/>
        </w:rPr>
        <w:t>и</w:t>
      </w:r>
      <w:r w:rsidR="0088231D" w:rsidRPr="0088231D">
        <w:rPr>
          <w:rFonts w:ascii="Arial" w:eastAsia="Calibri" w:hAnsi="Arial"/>
          <w:lang w:val="en-US"/>
        </w:rPr>
        <w:t xml:space="preserve"> </w:t>
      </w:r>
      <w:r w:rsidR="0088231D">
        <w:rPr>
          <w:rFonts w:ascii="Arial" w:eastAsia="Calibri" w:hAnsi="Arial"/>
          <w:lang w:val="en-US"/>
        </w:rPr>
        <w:t>у</w:t>
      </w:r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оквиру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Техничке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спецификације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r w:rsidR="0088231D">
        <w:rPr>
          <w:rFonts w:ascii="Arial" w:eastAsia="Calibri" w:hAnsi="Arial"/>
          <w:lang w:val="en-US"/>
        </w:rPr>
        <w:t>и</w:t>
      </w:r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техничке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документације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, </w:t>
      </w:r>
      <w:proofErr w:type="spellStart"/>
      <w:r w:rsidR="0088231D">
        <w:rPr>
          <w:rFonts w:ascii="Arial" w:eastAsia="Calibri" w:hAnsi="Arial"/>
          <w:lang w:val="en-US"/>
        </w:rPr>
        <w:t>Наручилац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је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захтевао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lang w:val="en-US"/>
        </w:rPr>
        <w:t>да</w:t>
      </w:r>
      <w:proofErr w:type="spellEnd"/>
      <w:r w:rsidR="0088231D" w:rsidRPr="0088231D">
        <w:rPr>
          <w:rFonts w:ascii="Arial" w:eastAsia="Calibri" w:hAnsi="Arial"/>
          <w:lang w:val="en-US"/>
        </w:rPr>
        <w:t xml:space="preserve"> “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Гарантни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период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не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може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бити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краћи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од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24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месеци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од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датума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уградње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r w:rsidR="0088231D">
        <w:rPr>
          <w:rFonts w:ascii="Arial" w:eastAsia="Calibri" w:hAnsi="Arial"/>
          <w:i/>
          <w:iCs/>
          <w:lang w:val="en-US"/>
        </w:rPr>
        <w:t>и</w:t>
      </w:r>
      <w:r w:rsidR="0088231D" w:rsidRPr="0088231D">
        <w:rPr>
          <w:rFonts w:ascii="Arial" w:eastAsia="Calibri" w:hAnsi="Arial"/>
          <w:i/>
          <w:iCs/>
          <w:lang w:val="en-US"/>
        </w:rPr>
        <w:t xml:space="preserve"> 36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месеци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од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датума</w:t>
      </w:r>
      <w:proofErr w:type="spellEnd"/>
      <w:r w:rsidR="0088231D"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88231D">
        <w:rPr>
          <w:rFonts w:ascii="Arial" w:eastAsia="Calibri" w:hAnsi="Arial"/>
          <w:i/>
          <w:iCs/>
          <w:lang w:val="en-US"/>
        </w:rPr>
        <w:t>испоруке</w:t>
      </w:r>
      <w:proofErr w:type="spellEnd"/>
      <w:r w:rsidR="0088231D" w:rsidRPr="0088231D">
        <w:rPr>
          <w:rFonts w:ascii="Arial" w:eastAsia="Calibri" w:hAnsi="Arial"/>
          <w:lang w:val="en-US"/>
        </w:rPr>
        <w:t>”.</w:t>
      </w: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Осим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тога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Обрасцу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Моделу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унесу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независно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гарантног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уградње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тј</w:t>
      </w:r>
      <w:proofErr w:type="spellEnd"/>
      <w:r w:rsidRPr="0088231D">
        <w:rPr>
          <w:rFonts w:ascii="Arial" w:eastAsia="Calibri" w:hAnsi="Arial"/>
          <w:lang w:val="en-US"/>
        </w:rPr>
        <w:t xml:space="preserve">.,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независно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гарантују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квалитет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понуђених</w:t>
      </w:r>
      <w:proofErr w:type="spellEnd"/>
      <w:r w:rsidRPr="0088231D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Уговору</w:t>
      </w:r>
      <w:proofErr w:type="spellEnd"/>
      <w:r w:rsidRPr="0088231D">
        <w:rPr>
          <w:rFonts w:ascii="Arial" w:eastAsia="Calibri" w:hAnsi="Arial"/>
          <w:lang w:val="en-US"/>
        </w:rPr>
        <w:t xml:space="preserve"> - </w:t>
      </w:r>
      <w:proofErr w:type="spellStart"/>
      <w:r>
        <w:rPr>
          <w:rFonts w:ascii="Arial" w:eastAsia="Calibri" w:hAnsi="Arial"/>
          <w:lang w:val="en-US"/>
        </w:rPr>
        <w:t>испоручених</w:t>
      </w:r>
      <w:proofErr w:type="spellEnd"/>
      <w:r w:rsidRPr="0088231D">
        <w:rPr>
          <w:rFonts w:ascii="Arial" w:eastAsia="Calibri" w:hAnsi="Arial"/>
          <w:lang w:val="en-US"/>
        </w:rPr>
        <w:t xml:space="preserve">) </w:t>
      </w:r>
      <w:proofErr w:type="spellStart"/>
      <w:r>
        <w:rPr>
          <w:rFonts w:ascii="Arial" w:eastAsia="Calibri" w:hAnsi="Arial"/>
          <w:lang w:val="en-US"/>
        </w:rPr>
        <w:t>добара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временска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која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морају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поклопити</w:t>
      </w:r>
      <w:proofErr w:type="spellEnd"/>
      <w:r w:rsidRPr="0088231D">
        <w:rPr>
          <w:rFonts w:ascii="Arial" w:eastAsia="Calibri" w:hAnsi="Arial"/>
          <w:lang w:val="en-US"/>
        </w:rPr>
        <w:t>.</w:t>
      </w: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овај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долази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апсурдне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ситуације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испоручени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бити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уграђен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након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истека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гарантног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датог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а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несметано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важи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још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уградње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чиме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практично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омогућава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неограничено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трајање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што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супротности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условом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конкурсне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којим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ограничава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88231D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/>
          <w:lang w:val="en-US"/>
        </w:rPr>
        <w:t>Осим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тога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овакве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гаранције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неће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пристати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ниједан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свету</w:t>
      </w:r>
      <w:proofErr w:type="spellEnd"/>
      <w:r w:rsidRPr="0088231D">
        <w:rPr>
          <w:rFonts w:ascii="Arial" w:eastAsia="Calibri" w:hAnsi="Arial"/>
          <w:lang w:val="en-US"/>
        </w:rPr>
        <w:t>.</w:t>
      </w:r>
      <w:proofErr w:type="gramEnd"/>
    </w:p>
    <w:p w:rsidR="0088231D" w:rsidRPr="0088231D" w:rsidRDefault="0088231D" w:rsidP="0088231D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складу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горе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наведеним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усклади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>:</w:t>
      </w:r>
    </w:p>
    <w:p w:rsidR="0088231D" w:rsidRPr="0088231D" w:rsidRDefault="0088231D" w:rsidP="0088231D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88231D" w:rsidRPr="0088231D" w:rsidRDefault="0088231D" w:rsidP="0088231D">
      <w:pPr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они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ограничени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датумом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истека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оног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први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оствари</w:t>
      </w:r>
      <w:proofErr w:type="spellEnd"/>
      <w:r w:rsidRPr="0088231D">
        <w:rPr>
          <w:rFonts w:ascii="Arial" w:eastAsia="Calibri" w:hAnsi="Arial"/>
          <w:lang w:val="en-US"/>
        </w:rPr>
        <w:t xml:space="preserve"> (“</w:t>
      </w:r>
      <w:proofErr w:type="spellStart"/>
      <w:r>
        <w:rPr>
          <w:rFonts w:ascii="Arial" w:eastAsia="Calibri" w:hAnsi="Arial"/>
          <w:i/>
          <w:iCs/>
          <w:lang w:val="en-US"/>
        </w:rPr>
        <w:t>Гарантни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период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може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бити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краћи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од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24 </w:t>
      </w:r>
      <w:proofErr w:type="spellStart"/>
      <w:r>
        <w:rPr>
          <w:rFonts w:ascii="Arial" w:eastAsia="Calibri" w:hAnsi="Arial"/>
          <w:i/>
          <w:iCs/>
          <w:lang w:val="en-US"/>
        </w:rPr>
        <w:t>месеци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од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датума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уградње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ИЛИ</w:t>
      </w:r>
      <w:r w:rsidRPr="0088231D">
        <w:rPr>
          <w:rFonts w:ascii="Arial" w:eastAsia="Calibri" w:hAnsi="Arial"/>
          <w:i/>
          <w:iCs/>
          <w:lang w:val="en-US"/>
        </w:rPr>
        <w:t xml:space="preserve"> 36 </w:t>
      </w:r>
      <w:proofErr w:type="spellStart"/>
      <w:r>
        <w:rPr>
          <w:rFonts w:ascii="Arial" w:eastAsia="Calibri" w:hAnsi="Arial"/>
          <w:i/>
          <w:iCs/>
          <w:lang w:val="en-US"/>
        </w:rPr>
        <w:t>месеци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од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датума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испоруке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(</w:t>
      </w:r>
      <w:proofErr w:type="spellStart"/>
      <w:r>
        <w:rPr>
          <w:rFonts w:ascii="Arial" w:eastAsia="Calibri" w:hAnsi="Arial"/>
          <w:i/>
          <w:iCs/>
          <w:lang w:val="en-US"/>
        </w:rPr>
        <w:t>рачуна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услов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који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се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први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оствари</w:t>
      </w:r>
      <w:proofErr w:type="spellEnd"/>
      <w:r w:rsidRPr="0088231D">
        <w:rPr>
          <w:rFonts w:ascii="Arial" w:eastAsia="Calibri" w:hAnsi="Arial"/>
          <w:i/>
          <w:iCs/>
          <w:lang w:val="en-US"/>
        </w:rPr>
        <w:t>)</w:t>
      </w:r>
      <w:r w:rsidRPr="0088231D">
        <w:rPr>
          <w:rFonts w:ascii="Arial" w:eastAsia="Calibri" w:hAnsi="Arial"/>
          <w:lang w:val="en-US"/>
        </w:rPr>
        <w:t xml:space="preserve">”), </w:t>
      </w:r>
    </w:p>
    <w:p w:rsidR="0088231D" w:rsidRPr="0088231D" w:rsidRDefault="0088231D" w:rsidP="0088231D">
      <w:pPr>
        <w:spacing w:line="240" w:lineRule="auto"/>
        <w:ind w:left="1485"/>
        <w:rPr>
          <w:rFonts w:ascii="Arial" w:eastAsia="Calibri" w:hAnsi="Arial"/>
          <w:b/>
          <w:bCs/>
          <w:u w:val="single"/>
          <w:lang w:val="en-US"/>
        </w:rPr>
      </w:pPr>
      <w:r>
        <w:rPr>
          <w:rFonts w:ascii="Arial" w:eastAsia="Calibri" w:hAnsi="Arial"/>
          <w:b/>
          <w:bCs/>
          <w:u w:val="single"/>
          <w:lang w:val="en-US"/>
        </w:rPr>
        <w:t>ИЛИ</w:t>
      </w:r>
    </w:p>
    <w:p w:rsidR="0088231D" w:rsidRPr="0088231D" w:rsidRDefault="0088231D" w:rsidP="0088231D">
      <w:pPr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гарантни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дефинише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једнозначно</w:t>
      </w:r>
      <w:proofErr w:type="spellEnd"/>
      <w:r w:rsidRPr="0088231D">
        <w:rPr>
          <w:rFonts w:ascii="Arial" w:eastAsia="Calibri" w:hAnsi="Arial"/>
          <w:lang w:val="en-US"/>
        </w:rPr>
        <w:t xml:space="preserve"> - </w:t>
      </w:r>
      <w:proofErr w:type="spellStart"/>
      <w:r>
        <w:rPr>
          <w:rFonts w:ascii="Arial" w:eastAsia="Calibri" w:hAnsi="Arial"/>
          <w:lang w:val="en-US"/>
        </w:rPr>
        <w:t>искључиво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један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временски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период</w:t>
      </w:r>
      <w:proofErr w:type="spellEnd"/>
      <w:r w:rsidRPr="0088231D">
        <w:rPr>
          <w:rFonts w:ascii="Arial" w:eastAsia="Calibri" w:hAnsi="Arial"/>
          <w:lang w:val="en-US"/>
        </w:rPr>
        <w:t>;</w:t>
      </w:r>
    </w:p>
    <w:p w:rsidR="0088231D" w:rsidRPr="0088231D" w:rsidRDefault="0088231D" w:rsidP="0088231D">
      <w:pPr>
        <w:spacing w:line="240" w:lineRule="auto"/>
        <w:ind w:left="709"/>
        <w:rPr>
          <w:rFonts w:ascii="Arial" w:eastAsia="Calibri" w:hAnsi="Arial"/>
          <w:lang w:val="en-US"/>
        </w:rPr>
      </w:pPr>
    </w:p>
    <w:p w:rsidR="00F46E0B" w:rsidRPr="0088231D" w:rsidRDefault="0088231D" w:rsidP="0088231D">
      <w:pPr>
        <w:tabs>
          <w:tab w:val="left" w:pos="8040"/>
        </w:tabs>
        <w:rPr>
          <w:rFonts w:ascii="Arial" w:eastAsia="Calibri" w:hAnsi="Arial"/>
          <w:lang w:val="sr-Cyrl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као</w:t>
      </w:r>
      <w:proofErr w:type="spellEnd"/>
      <w:proofErr w:type="gram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складу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прилагоди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текст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конкурсне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поменутим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поглављима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и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омогући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понуђачима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дају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88231D">
        <w:rPr>
          <w:rFonts w:ascii="Arial" w:eastAsia="Calibri" w:hAnsi="Arial"/>
          <w:lang w:val="sr-Cyrl-RS"/>
        </w:rPr>
        <w:t>.</w:t>
      </w:r>
    </w:p>
    <w:p w:rsidR="0088231D" w:rsidRPr="0088231D" w:rsidRDefault="0088231D" w:rsidP="0088231D">
      <w:pPr>
        <w:tabs>
          <w:tab w:val="left" w:pos="8040"/>
        </w:tabs>
        <w:rPr>
          <w:rFonts w:ascii="Arial" w:hAnsi="Arial"/>
          <w:iCs/>
          <w:lang w:val="sr-Cyrl-RS"/>
        </w:rPr>
      </w:pPr>
    </w:p>
    <w:p w:rsidR="00A07565" w:rsidRPr="00A07565" w:rsidRDefault="00823373" w:rsidP="0088231D">
      <w:pPr>
        <w:rPr>
          <w:rFonts w:ascii="Arial" w:hAnsi="Arial"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88231D" w:rsidRPr="00103A9D">
        <w:rPr>
          <w:rFonts w:ascii="Arial" w:eastAsia="Calibri" w:hAnsi="Arial"/>
          <w:lang w:val="sr-Cyrl-RS"/>
        </w:rPr>
        <w:t xml:space="preserve"> </w:t>
      </w:r>
      <w:r w:rsidR="0088231D" w:rsidRPr="00103A9D">
        <w:rPr>
          <w:rFonts w:ascii="Arial" w:eastAsia="Calibri" w:hAnsi="Arial"/>
          <w:color w:val="1F497D"/>
          <w:lang w:val="sr-Cyrl-RS"/>
        </w:rPr>
        <w:t xml:space="preserve"> </w:t>
      </w:r>
      <w:r w:rsidR="0088231D">
        <w:rPr>
          <w:rFonts w:ascii="Arial" w:eastAsia="Calibri" w:hAnsi="Arial"/>
          <w:lang w:val="sr-Cyrl-RS"/>
        </w:rPr>
        <w:t>У вези наведеног Наручилац ће извршити измене конкурсне документације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</w:p>
    <w:p w:rsidR="0088231D" w:rsidRDefault="0088231D" w:rsidP="00A07565">
      <w:pPr>
        <w:rPr>
          <w:rFonts w:ascii="Arial" w:hAnsi="Arial"/>
          <w:bCs/>
          <w:lang w:val="sr-Cyrl-RS"/>
        </w:rPr>
      </w:pPr>
    </w:p>
    <w:p w:rsidR="0088231D" w:rsidRDefault="0088231D" w:rsidP="00A07565">
      <w:pPr>
        <w:rPr>
          <w:rFonts w:ascii="Arial" w:hAnsi="Arial"/>
          <w:bCs/>
          <w:lang w:val="sr-Cyrl-RS"/>
        </w:rPr>
      </w:pPr>
    </w:p>
    <w:p w:rsidR="0088231D" w:rsidRPr="00103A9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r w:rsidRPr="00103A9D">
        <w:rPr>
          <w:rFonts w:ascii="Arial" w:hAnsi="Arial"/>
          <w:b/>
          <w:iCs/>
        </w:rPr>
        <w:t xml:space="preserve">ПИТАЊЕ </w:t>
      </w:r>
      <w:r w:rsidRPr="00103A9D">
        <w:rPr>
          <w:rFonts w:ascii="Arial" w:hAnsi="Arial"/>
          <w:b/>
          <w:iCs/>
          <w:lang w:val="sr-Cyrl-RS"/>
        </w:rPr>
        <w:t>2</w:t>
      </w:r>
      <w:r w:rsidRPr="00103A9D">
        <w:rPr>
          <w:rFonts w:ascii="Arial" w:hAnsi="Arial"/>
          <w:iCs/>
        </w:rPr>
        <w:t>:</w:t>
      </w:r>
      <w:r w:rsidRPr="00103A9D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члану</w:t>
      </w:r>
      <w:proofErr w:type="spellEnd"/>
      <w:r w:rsidRPr="00103A9D">
        <w:rPr>
          <w:rFonts w:ascii="Arial" w:eastAsia="Calibri" w:hAnsi="Arial"/>
          <w:lang w:val="en-US"/>
        </w:rPr>
        <w:t xml:space="preserve"> 3 </w:t>
      </w:r>
      <w:proofErr w:type="spellStart"/>
      <w:r>
        <w:rPr>
          <w:rFonts w:ascii="Arial" w:eastAsia="Calibri" w:hAnsi="Arial"/>
          <w:lang w:val="en-US"/>
        </w:rPr>
        <w:t>став</w:t>
      </w:r>
      <w:proofErr w:type="spellEnd"/>
      <w:r w:rsidRPr="00103A9D">
        <w:rPr>
          <w:rFonts w:ascii="Arial" w:eastAsia="Calibri" w:hAnsi="Arial"/>
          <w:lang w:val="en-US"/>
        </w:rPr>
        <w:t xml:space="preserve"> 7 </w:t>
      </w:r>
      <w:proofErr w:type="spellStart"/>
      <w:r>
        <w:rPr>
          <w:rFonts w:ascii="Arial" w:eastAsia="Calibri" w:hAnsi="Arial"/>
          <w:lang w:val="en-US"/>
        </w:rPr>
        <w:t>Модела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наводи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103A9D">
        <w:rPr>
          <w:rFonts w:ascii="Arial" w:eastAsia="Calibri" w:hAnsi="Arial"/>
          <w:lang w:val="en-US"/>
        </w:rPr>
        <w:t>: “</w:t>
      </w:r>
      <w:proofErr w:type="spellStart"/>
      <w:r>
        <w:rPr>
          <w:rFonts w:ascii="Arial" w:eastAsia="Calibri" w:hAnsi="Arial"/>
          <w:i/>
          <w:iCs/>
          <w:lang w:val="en-US"/>
        </w:rPr>
        <w:t>Обавезе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које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доспевају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наредној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>
        <w:rPr>
          <w:rFonts w:ascii="Arial" w:eastAsia="Calibri" w:hAnsi="Arial"/>
          <w:i/>
          <w:iCs/>
          <w:lang w:val="en-US"/>
        </w:rPr>
        <w:t>односно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наредним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годинама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реализоване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највише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до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износа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средстава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>
        <w:rPr>
          <w:rFonts w:ascii="Arial" w:eastAsia="Calibri" w:hAnsi="Arial"/>
          <w:i/>
          <w:iCs/>
          <w:lang w:val="en-US"/>
        </w:rPr>
        <w:t>која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за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ту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намену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бити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одобрена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ГПП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ЈП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ЕПС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за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којима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плаћати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уговорене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обавезе</w:t>
      </w:r>
      <w:proofErr w:type="spellEnd"/>
      <w:r w:rsidRPr="00103A9D">
        <w:rPr>
          <w:rFonts w:ascii="Arial" w:eastAsia="Calibri" w:hAnsi="Arial"/>
          <w:lang w:val="en-US"/>
        </w:rPr>
        <w:t>”.</w:t>
      </w:r>
    </w:p>
    <w:p w:rsidR="0088231D" w:rsidRDefault="0088231D" w:rsidP="0088231D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>С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предмет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а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услуге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захтевани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103A9D">
        <w:rPr>
          <w:rFonts w:ascii="Arial" w:eastAsia="Calibri" w:hAnsi="Arial"/>
          <w:lang w:val="en-US"/>
        </w:rPr>
        <w:t xml:space="preserve"> 90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а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плаћање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</w:t>
      </w:r>
      <w:proofErr w:type="spellEnd"/>
      <w:r w:rsidRPr="00103A9D">
        <w:rPr>
          <w:rFonts w:ascii="Arial" w:eastAsia="Calibri" w:hAnsi="Arial"/>
          <w:lang w:val="en-US"/>
        </w:rPr>
        <w:t xml:space="preserve"> 45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појасни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значење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овог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уколико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сврсисходан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предметној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набавци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изостави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>
        <w:rPr>
          <w:rFonts w:ascii="Arial" w:eastAsia="Calibri" w:hAnsi="Arial"/>
          <w:lang w:val="sr-Cyrl-RS"/>
        </w:rPr>
        <w:t>.</w:t>
      </w:r>
    </w:p>
    <w:p w:rsidR="0088231D" w:rsidRDefault="0088231D" w:rsidP="0088231D">
      <w:pPr>
        <w:rPr>
          <w:rFonts w:ascii="Arial" w:eastAsia="Calibri" w:hAnsi="Arial"/>
          <w:lang w:val="sr-Cyrl-RS"/>
        </w:rPr>
      </w:pPr>
    </w:p>
    <w:p w:rsidR="0088231D" w:rsidRDefault="0088231D" w:rsidP="0088231D">
      <w:pPr>
        <w:rPr>
          <w:rFonts w:ascii="Arial" w:hAnsi="Arial"/>
          <w:b/>
          <w:iCs/>
          <w:lang w:val="sr-Cyrl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CC1E6F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BB5530">
        <w:rPr>
          <w:rFonts w:ascii="Arial" w:hAnsi="Arial"/>
          <w:iCs/>
          <w:lang w:val="sr-Cyrl-RS"/>
        </w:rPr>
        <w:t>Предметна јавна набавка покренута је из плана набавки за 2015.год. при чему је реализација набавке предвиђена у 2016.год. и средства за ту набавку су опредељена у ГПП ЈП ЕПС за 2016.год. Годишњи план пословања ЈП ЕПС није усвојен у тренутку спровођења набавке. Наручилац очекује да ће средства у укупном процењеном износу бити одобрена, али у случају да не буду Наручилац ће преузети обавезе само до износа одобрених средстава.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8231D" w:rsidRDefault="0088231D" w:rsidP="00A07565">
      <w:pPr>
        <w:rPr>
          <w:rFonts w:ascii="Arial" w:hAnsi="Arial"/>
          <w:bCs/>
          <w:lang w:val="sr-Cyrl-RS"/>
        </w:rPr>
      </w:pP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r w:rsidRPr="0088231D">
        <w:rPr>
          <w:rFonts w:ascii="Arial" w:hAnsi="Arial"/>
          <w:b/>
          <w:iCs/>
        </w:rPr>
        <w:t xml:space="preserve">ПИТАЊЕ </w:t>
      </w:r>
      <w:r w:rsidRPr="0088231D">
        <w:rPr>
          <w:rFonts w:ascii="Arial" w:hAnsi="Arial"/>
          <w:b/>
          <w:iCs/>
          <w:lang w:val="sr-Cyrl-RS"/>
        </w:rPr>
        <w:t>3:</w:t>
      </w:r>
      <w:r w:rsidRPr="0088231D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оквиру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Додатних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информација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или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појашњења</w:t>
      </w:r>
      <w:proofErr w:type="spellEnd"/>
      <w:r w:rsidRPr="0088231D">
        <w:rPr>
          <w:rFonts w:ascii="Arial" w:eastAsia="Calibri" w:hAnsi="Arial"/>
          <w:lang w:val="en-US"/>
        </w:rPr>
        <w:t xml:space="preserve"> бр.1 (</w:t>
      </w:r>
      <w:proofErr w:type="spellStart"/>
      <w:r w:rsidRPr="0088231D">
        <w:rPr>
          <w:rFonts w:ascii="Arial" w:eastAsia="Calibri" w:hAnsi="Arial"/>
          <w:lang w:val="en-US"/>
        </w:rPr>
        <w:t>документ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Наручиоца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 w:rsidRPr="0088231D">
        <w:rPr>
          <w:rFonts w:ascii="Arial" w:eastAsia="Calibri" w:hAnsi="Arial"/>
          <w:lang w:val="en-US"/>
        </w:rPr>
        <w:t>бр</w:t>
      </w:r>
      <w:proofErr w:type="spellEnd"/>
      <w:r w:rsidRPr="0088231D">
        <w:rPr>
          <w:rFonts w:ascii="Arial" w:eastAsia="Calibri" w:hAnsi="Arial"/>
          <w:lang w:val="en-US"/>
        </w:rPr>
        <w:t xml:space="preserve">. </w:t>
      </w:r>
      <w:r w:rsidRPr="0088231D">
        <w:rPr>
          <w:rFonts w:ascii="Arial" w:eastAsia="Calibri" w:hAnsi="Arial"/>
          <w:lang w:val="sr-Cyrl-RS"/>
        </w:rPr>
        <w:t>5364-Е.03.02-23544/2-2016</w:t>
      </w:r>
      <w:r w:rsidRPr="0088231D">
        <w:rPr>
          <w:rFonts w:ascii="Arial" w:eastAsia="Calibri" w:hAnsi="Arial"/>
          <w:lang w:val="sr-Latn-RS"/>
        </w:rPr>
        <w:t>), од 27.01.2016., Наручилац је, за позиције 15, 16 и 17 дефинисао типове лежаја и заптивки који се монтирају у захтевана кућишта, као и тип улежиштења (фиксно) у захтеваним кућиштима. У исто време Наручилац је захтевао да се кућишта на наведеним позицијама испоруче заједно са одговарајућим филцаним заптивкама и учврсним прстеновима.</w:t>
      </w: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sr-Latn-RS"/>
        </w:rPr>
      </w:pPr>
      <w:r w:rsidRPr="0088231D">
        <w:rPr>
          <w:rFonts w:ascii="Arial" w:eastAsia="Calibri" w:hAnsi="Arial"/>
          <w:lang w:val="sr-Latn-RS"/>
        </w:rPr>
        <w:t xml:space="preserve">С обзиром да дефинисани лежај и кућиште, за све наведене позиције, могу имати више од једне комбинације заједничке уградње, у зависности од пречника вратила, тј., чауре која се монтира између лежаја и вратила, те да се, у зависности од пречника вратила, разликује и одговарајућа величина заптивке, </w:t>
      </w:r>
      <w:r w:rsidRPr="0088231D">
        <w:rPr>
          <w:rFonts w:ascii="Arial" w:eastAsia="Calibri" w:hAnsi="Arial"/>
          <w:bCs/>
          <w:lang w:val="sr-Latn-RS"/>
        </w:rPr>
        <w:t>молимо Наручиоца да дефинише пречник вратила</w:t>
      </w:r>
      <w:r w:rsidRPr="0088231D">
        <w:rPr>
          <w:rFonts w:ascii="Arial" w:eastAsia="Calibri" w:hAnsi="Arial"/>
          <w:lang w:val="sr-Latn-RS"/>
        </w:rPr>
        <w:t xml:space="preserve"> на месту монтаже захтеваних кућишта</w:t>
      </w:r>
      <w:r w:rsidRPr="0088231D">
        <w:rPr>
          <w:rFonts w:ascii="Arial" w:eastAsia="Calibri" w:hAnsi="Arial"/>
          <w:bCs/>
          <w:lang w:val="sr-Latn-RS"/>
        </w:rPr>
        <w:t xml:space="preserve">, на позицијама 15, 16 и 17 </w:t>
      </w:r>
      <w:r w:rsidRPr="0088231D">
        <w:rPr>
          <w:rFonts w:ascii="Arial" w:eastAsia="Calibri" w:hAnsi="Arial"/>
          <w:lang w:val="sr-Latn-RS"/>
        </w:rPr>
        <w:t>спецификације, како би понуђачи могли да дефинишу одговарајуће заптивке уз захтевана кућишта, те на тај начин припреме одговарајуће и прихватљиве понуде, у складу са ЗЈН.</w:t>
      </w:r>
    </w:p>
    <w:p w:rsidR="0088231D" w:rsidRDefault="0088231D" w:rsidP="00A07565">
      <w:pPr>
        <w:rPr>
          <w:rFonts w:ascii="Arial" w:hAnsi="Arial"/>
          <w:b/>
          <w:iCs/>
          <w:lang w:val="sr-Cyrl-RS"/>
        </w:rPr>
      </w:pPr>
    </w:p>
    <w:p w:rsidR="00104130" w:rsidRPr="00F655A7" w:rsidRDefault="0088231D" w:rsidP="00104130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CC1E6F">
        <w:rPr>
          <w:rFonts w:ascii="Arial" w:hAnsi="Arial"/>
          <w:b/>
          <w:iCs/>
        </w:rPr>
        <w:t>:</w:t>
      </w:r>
      <w:r w:rsidR="00104130" w:rsidRPr="00104130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За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позицију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15,  </w:t>
      </w:r>
      <w:proofErr w:type="spellStart"/>
      <w:r w:rsidR="00F655A7">
        <w:rPr>
          <w:rFonts w:ascii="Arial" w:eastAsia="Calibri" w:hAnsi="Arial"/>
          <w:lang w:val="en-US"/>
        </w:rPr>
        <w:t>кућиште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SNL 528 – </w:t>
      </w:r>
      <w:r w:rsidR="00F655A7" w:rsidRPr="00F655A7">
        <w:rPr>
          <w:rFonts w:ascii="Arial" w:eastAsia="Calibri" w:hAnsi="Arial"/>
          <w:lang w:val="en-US"/>
        </w:rPr>
        <w:t>У</w:t>
      </w:r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уграђује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22228</w:t>
      </w:r>
      <w:r w:rsidR="00F655A7" w:rsidRPr="00F655A7">
        <w:rPr>
          <w:rFonts w:ascii="Arial" w:eastAsia="Calibri" w:hAnsi="Arial"/>
          <w:lang w:val="en-US"/>
        </w:rPr>
        <w:t>К</w:t>
      </w:r>
      <w:r w:rsidR="00104130"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Чаура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H3128, </w:t>
      </w:r>
      <w:proofErr w:type="spellStart"/>
      <w:r w:rsidR="00F655A7" w:rsidRPr="00F655A7">
        <w:rPr>
          <w:rFonts w:ascii="Arial" w:eastAsia="Calibri" w:hAnsi="Arial"/>
          <w:lang w:val="en-US"/>
        </w:rPr>
        <w:t>понуђена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лежајева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треба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буду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пролазна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заптивком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од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филца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лежај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r w:rsidR="00F655A7" w:rsidRPr="00F655A7">
        <w:rPr>
          <w:rFonts w:ascii="Arial" w:eastAsia="Calibri" w:hAnsi="Arial"/>
          <w:lang w:val="en-US"/>
        </w:rPr>
        <w:t>у</w:t>
      </w:r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наведеном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кућишту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је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фиксан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што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значи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понуђено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мора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буде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учврсним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прстеновима</w:t>
      </w:r>
      <w:proofErr w:type="spellEnd"/>
      <w:r w:rsidR="00104130" w:rsidRPr="00F655A7">
        <w:rPr>
          <w:rFonts w:ascii="Arial" w:eastAsia="Calibri" w:hAnsi="Arial"/>
          <w:lang w:val="en-US"/>
        </w:rPr>
        <w:t xml:space="preserve">. </w:t>
      </w:r>
    </w:p>
    <w:p w:rsidR="00104130" w:rsidRPr="00F655A7" w:rsidRDefault="00104130" w:rsidP="00F655A7">
      <w:pPr>
        <w:spacing w:after="200"/>
        <w:rPr>
          <w:rFonts w:ascii="Arial" w:eastAsia="Calibri" w:hAnsi="Arial"/>
          <w:lang w:val="en-US"/>
        </w:rPr>
      </w:pPr>
      <w:r w:rsidRPr="00F655A7">
        <w:rPr>
          <w:rFonts w:ascii="Arial" w:eastAsia="Calibri" w:hAnsi="Arial"/>
          <w:lang w:val="en-US"/>
        </w:rPr>
        <w:t xml:space="preserve">- </w:t>
      </w:r>
      <w:proofErr w:type="spellStart"/>
      <w:r w:rsidR="00F655A7" w:rsidRPr="00F655A7">
        <w:rPr>
          <w:rFonts w:ascii="Arial" w:eastAsia="Calibri" w:hAnsi="Arial"/>
          <w:lang w:val="en-US"/>
        </w:rPr>
        <w:t>За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позицију</w:t>
      </w:r>
      <w:proofErr w:type="spellEnd"/>
      <w:r w:rsidRPr="00F655A7">
        <w:rPr>
          <w:rFonts w:ascii="Arial" w:eastAsia="Calibri" w:hAnsi="Arial"/>
          <w:lang w:val="en-US"/>
        </w:rPr>
        <w:t xml:space="preserve"> 16, 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лежаја</w:t>
      </w:r>
      <w:proofErr w:type="spellEnd"/>
      <w:r w:rsidRPr="00F655A7">
        <w:rPr>
          <w:rFonts w:ascii="Arial" w:eastAsia="Calibri" w:hAnsi="Arial"/>
          <w:lang w:val="en-US"/>
        </w:rPr>
        <w:t xml:space="preserve"> SNL 524 – </w:t>
      </w:r>
      <w:r w:rsidR="00F655A7" w:rsidRPr="00F655A7">
        <w:rPr>
          <w:rFonts w:ascii="Arial" w:eastAsia="Calibri" w:hAnsi="Arial"/>
          <w:lang w:val="en-US"/>
        </w:rPr>
        <w:t>У</w:t>
      </w:r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уграђује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</w:t>
      </w:r>
      <w:proofErr w:type="spellEnd"/>
      <w:r w:rsidRPr="00F655A7">
        <w:rPr>
          <w:rFonts w:ascii="Arial" w:eastAsia="Calibri" w:hAnsi="Arial"/>
          <w:lang w:val="en-US"/>
        </w:rPr>
        <w:t xml:space="preserve"> 22224</w:t>
      </w:r>
      <w:r w:rsidR="00F655A7" w:rsidRPr="00F655A7">
        <w:rPr>
          <w:rFonts w:ascii="Arial" w:eastAsia="Calibri" w:hAnsi="Arial"/>
          <w:lang w:val="en-US"/>
        </w:rPr>
        <w:t>К</w:t>
      </w:r>
      <w:r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Чаура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лежаја</w:t>
      </w:r>
      <w:proofErr w:type="spellEnd"/>
      <w:r w:rsidRPr="00F655A7">
        <w:rPr>
          <w:rFonts w:ascii="Arial" w:eastAsia="Calibri" w:hAnsi="Arial"/>
          <w:lang w:val="en-US"/>
        </w:rPr>
        <w:t xml:space="preserve"> H3124, </w:t>
      </w:r>
      <w:proofErr w:type="spellStart"/>
      <w:r w:rsidR="00F655A7" w:rsidRPr="00F655A7">
        <w:rPr>
          <w:rFonts w:ascii="Arial" w:eastAsia="Calibri" w:hAnsi="Arial"/>
          <w:lang w:val="en-US"/>
        </w:rPr>
        <w:t>понуђена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лежајева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треба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буду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пролазна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заптивком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од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филца</w:t>
      </w:r>
      <w:proofErr w:type="spellEnd"/>
      <w:r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лежај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r w:rsidR="00F655A7" w:rsidRPr="00F655A7">
        <w:rPr>
          <w:rFonts w:ascii="Arial" w:eastAsia="Calibri" w:hAnsi="Arial"/>
          <w:lang w:val="en-US"/>
        </w:rPr>
        <w:t>у</w:t>
      </w:r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наведеном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кућишту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је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фиксан</w:t>
      </w:r>
      <w:proofErr w:type="spellEnd"/>
      <w:r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 w:rsidRPr="00F655A7">
        <w:rPr>
          <w:rFonts w:ascii="Arial" w:eastAsia="Calibri" w:hAnsi="Arial"/>
          <w:lang w:val="en-US"/>
        </w:rPr>
        <w:t>што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значи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понуђено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мора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буде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са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учврсним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прстеновима</w:t>
      </w:r>
      <w:proofErr w:type="spellEnd"/>
      <w:r w:rsidRPr="00F655A7">
        <w:rPr>
          <w:rFonts w:ascii="Arial" w:eastAsia="Calibri" w:hAnsi="Arial"/>
          <w:lang w:val="en-US"/>
        </w:rPr>
        <w:t xml:space="preserve">. </w:t>
      </w:r>
    </w:p>
    <w:p w:rsidR="00104130" w:rsidRPr="00F655A7" w:rsidRDefault="00104130" w:rsidP="00F655A7">
      <w:pPr>
        <w:spacing w:after="200"/>
        <w:rPr>
          <w:rFonts w:ascii="Arial" w:eastAsia="Calibri" w:hAnsi="Arial"/>
          <w:lang w:val="en-US"/>
        </w:rPr>
      </w:pPr>
      <w:r w:rsidRPr="00F655A7">
        <w:rPr>
          <w:rFonts w:ascii="Arial" w:eastAsia="Calibri" w:hAnsi="Arial"/>
          <w:lang w:val="en-US"/>
        </w:rPr>
        <w:t xml:space="preserve">- </w:t>
      </w:r>
      <w:proofErr w:type="spellStart"/>
      <w:r w:rsidR="00F655A7" w:rsidRPr="00F655A7">
        <w:rPr>
          <w:rFonts w:ascii="Arial" w:eastAsia="Calibri" w:hAnsi="Arial"/>
          <w:lang w:val="en-US"/>
        </w:rPr>
        <w:t>За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позицију</w:t>
      </w:r>
      <w:proofErr w:type="spellEnd"/>
      <w:r w:rsidRPr="00F655A7">
        <w:rPr>
          <w:rFonts w:ascii="Arial" w:eastAsia="Calibri" w:hAnsi="Arial"/>
          <w:lang w:val="en-US"/>
        </w:rPr>
        <w:t xml:space="preserve"> 17, 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лежаја</w:t>
      </w:r>
      <w:proofErr w:type="spellEnd"/>
      <w:r w:rsidRPr="00F655A7">
        <w:rPr>
          <w:rFonts w:ascii="Arial" w:eastAsia="Calibri" w:hAnsi="Arial"/>
          <w:lang w:val="en-US"/>
        </w:rPr>
        <w:t xml:space="preserve"> SNL 522 – </w:t>
      </w:r>
      <w:r w:rsidR="00F655A7" w:rsidRPr="00F655A7">
        <w:rPr>
          <w:rFonts w:ascii="Arial" w:eastAsia="Calibri" w:hAnsi="Arial"/>
          <w:lang w:val="en-US"/>
        </w:rPr>
        <w:t>У</w:t>
      </w:r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уграђује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</w:t>
      </w:r>
      <w:proofErr w:type="spellEnd"/>
      <w:r w:rsidRPr="00F655A7">
        <w:rPr>
          <w:rFonts w:ascii="Arial" w:eastAsia="Calibri" w:hAnsi="Arial"/>
          <w:lang w:val="en-US"/>
        </w:rPr>
        <w:t xml:space="preserve"> 1319K, </w:t>
      </w:r>
      <w:proofErr w:type="spellStart"/>
      <w:r w:rsidR="00F655A7">
        <w:rPr>
          <w:rFonts w:ascii="Arial" w:eastAsia="Calibri" w:hAnsi="Arial"/>
          <w:lang w:val="en-US"/>
        </w:rPr>
        <w:t>Чаура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лежаја</w:t>
      </w:r>
      <w:proofErr w:type="spellEnd"/>
      <w:r w:rsidRPr="00F655A7">
        <w:rPr>
          <w:rFonts w:ascii="Arial" w:eastAsia="Calibri" w:hAnsi="Arial"/>
          <w:lang w:val="en-US"/>
        </w:rPr>
        <w:t xml:space="preserve"> H319, </w:t>
      </w:r>
      <w:proofErr w:type="spellStart"/>
      <w:r w:rsidR="00F655A7">
        <w:rPr>
          <w:rFonts w:ascii="Arial" w:eastAsia="Calibri" w:hAnsi="Arial"/>
          <w:lang w:val="en-US"/>
        </w:rPr>
        <w:t>понуђена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кућишта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лежајева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треба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буду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пролазна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заптивком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од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филца</w:t>
      </w:r>
      <w:proofErr w:type="spellEnd"/>
      <w:r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>
        <w:rPr>
          <w:rFonts w:ascii="Arial" w:eastAsia="Calibri" w:hAnsi="Arial"/>
          <w:lang w:val="en-US"/>
        </w:rPr>
        <w:t>лежај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r w:rsidR="00F655A7">
        <w:rPr>
          <w:rFonts w:ascii="Arial" w:eastAsia="Calibri" w:hAnsi="Arial"/>
          <w:lang w:val="en-US"/>
        </w:rPr>
        <w:t>у</w:t>
      </w:r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наведеном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кућишту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је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фиксан</w:t>
      </w:r>
      <w:proofErr w:type="spellEnd"/>
      <w:r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>
        <w:rPr>
          <w:rFonts w:ascii="Arial" w:eastAsia="Calibri" w:hAnsi="Arial"/>
          <w:lang w:val="en-US"/>
        </w:rPr>
        <w:t>што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значи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понуђено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кућиште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мора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да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буде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са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учврсним</w:t>
      </w:r>
      <w:proofErr w:type="spellEnd"/>
      <w:r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прстеновима</w:t>
      </w:r>
      <w:proofErr w:type="spellEnd"/>
      <w:r w:rsidRPr="00F655A7">
        <w:rPr>
          <w:rFonts w:ascii="Arial" w:eastAsia="Calibri" w:hAnsi="Arial"/>
          <w:lang w:val="en-US"/>
        </w:rPr>
        <w:t xml:space="preserve">. </w:t>
      </w:r>
    </w:p>
    <w:p w:rsidR="0088231D" w:rsidRDefault="0088231D" w:rsidP="00A07565">
      <w:pPr>
        <w:rPr>
          <w:rFonts w:ascii="Arial" w:hAnsi="Arial"/>
          <w:bCs/>
          <w:lang w:val="sr-Cyrl-RS"/>
        </w:rPr>
      </w:pP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r w:rsidRPr="0088231D">
        <w:rPr>
          <w:rFonts w:ascii="Arial" w:hAnsi="Arial"/>
          <w:b/>
          <w:iCs/>
        </w:rPr>
        <w:t xml:space="preserve">ПИТАЊЕ </w:t>
      </w:r>
      <w:r w:rsidRPr="0088231D">
        <w:rPr>
          <w:rFonts w:ascii="Arial" w:hAnsi="Arial"/>
          <w:b/>
          <w:iCs/>
          <w:lang w:val="sr-Cyrl-RS"/>
        </w:rPr>
        <w:t>4:</w:t>
      </w:r>
      <w:r w:rsidRPr="0088231D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оквиру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Додатних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информација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појашњења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бр</w:t>
      </w:r>
      <w:r w:rsidRPr="0088231D">
        <w:rPr>
          <w:rFonts w:ascii="Arial" w:eastAsia="Calibri" w:hAnsi="Arial"/>
          <w:lang w:val="en-US"/>
        </w:rPr>
        <w:t>.1 (</w:t>
      </w:r>
      <w:proofErr w:type="spellStart"/>
      <w:r>
        <w:rPr>
          <w:rFonts w:ascii="Arial" w:eastAsia="Calibri" w:hAnsi="Arial"/>
          <w:lang w:val="en-US"/>
        </w:rPr>
        <w:t>документ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proofErr w:type="spellEnd"/>
      <w:r w:rsidRPr="0088231D">
        <w:rPr>
          <w:rFonts w:ascii="Arial" w:eastAsia="Calibri" w:hAnsi="Arial"/>
          <w:lang w:val="en-US"/>
        </w:rPr>
        <w:t xml:space="preserve">. </w:t>
      </w:r>
      <w:r w:rsidRPr="0088231D">
        <w:rPr>
          <w:rFonts w:ascii="Arial" w:eastAsia="Calibri" w:hAnsi="Arial"/>
          <w:lang w:val="sr-Cyrl-RS"/>
        </w:rPr>
        <w:t>5364-Е.03.02-23544/2-2016</w:t>
      </w:r>
      <w:r w:rsidRPr="0088231D">
        <w:rPr>
          <w:rFonts w:ascii="Arial" w:eastAsia="Calibri" w:hAnsi="Arial"/>
          <w:lang w:val="sr-Latn-RS"/>
        </w:rPr>
        <w:t xml:space="preserve">), </w:t>
      </w:r>
      <w:r>
        <w:rPr>
          <w:rFonts w:ascii="Arial" w:eastAsia="Calibri" w:hAnsi="Arial"/>
          <w:lang w:val="sr-Latn-RS"/>
        </w:rPr>
        <w:t>од</w:t>
      </w:r>
      <w:r w:rsidRPr="0088231D">
        <w:rPr>
          <w:rFonts w:ascii="Arial" w:eastAsia="Calibri" w:hAnsi="Arial"/>
          <w:lang w:val="sr-Latn-RS"/>
        </w:rPr>
        <w:t xml:space="preserve"> 27.01.2016., </w:t>
      </w:r>
      <w:r>
        <w:rPr>
          <w:rFonts w:ascii="Arial" w:eastAsia="Calibri" w:hAnsi="Arial"/>
          <w:lang w:val="sr-Latn-RS"/>
        </w:rPr>
        <w:t>Наручилац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за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88231D">
        <w:rPr>
          <w:rFonts w:ascii="Arial" w:eastAsia="Calibri" w:hAnsi="Arial"/>
          <w:lang w:val="sr-Latn-RS"/>
        </w:rPr>
        <w:t xml:space="preserve"> 15, 16 </w:t>
      </w:r>
      <w:r>
        <w:rPr>
          <w:rFonts w:ascii="Arial" w:eastAsia="Calibri" w:hAnsi="Arial"/>
          <w:lang w:val="sr-Latn-RS"/>
        </w:rPr>
        <w:t>и</w:t>
      </w:r>
      <w:r w:rsidRPr="0088231D">
        <w:rPr>
          <w:rFonts w:ascii="Arial" w:eastAsia="Calibri" w:hAnsi="Arial"/>
          <w:lang w:val="sr-Latn-RS"/>
        </w:rPr>
        <w:t xml:space="preserve"> 17, </w:t>
      </w:r>
      <w:r>
        <w:rPr>
          <w:rFonts w:ascii="Arial" w:eastAsia="Calibri" w:hAnsi="Arial"/>
          <w:lang w:val="sr-Latn-RS"/>
        </w:rPr>
        <w:t>између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осталог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дефинисао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типове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треба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понудити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уз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захтевана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филцане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88231D">
        <w:rPr>
          <w:rFonts w:ascii="Arial" w:eastAsia="Calibri" w:hAnsi="Arial"/>
          <w:lang w:val="sr-Latn-RS"/>
        </w:rPr>
        <w:t>.</w:t>
      </w: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С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обзиром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филцане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мање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коришћене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пракси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те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из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тог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разлога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многи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немају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производном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асортиману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овај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заптивки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да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прихватљиво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позицијама</w:t>
      </w:r>
      <w:r w:rsidRPr="0088231D">
        <w:rPr>
          <w:rFonts w:ascii="Arial" w:eastAsia="Calibri" w:hAnsi="Arial"/>
          <w:lang w:val="sr-Latn-RS"/>
        </w:rPr>
        <w:t xml:space="preserve"> 15, 16 </w:t>
      </w:r>
      <w:r>
        <w:rPr>
          <w:rFonts w:ascii="Arial" w:eastAsia="Calibri" w:hAnsi="Arial"/>
          <w:lang w:val="sr-Latn-RS"/>
        </w:rPr>
        <w:t>и</w:t>
      </w:r>
      <w:r w:rsidRPr="0088231D">
        <w:rPr>
          <w:rFonts w:ascii="Arial" w:eastAsia="Calibri" w:hAnsi="Arial"/>
          <w:lang w:val="sr-Latn-RS"/>
        </w:rPr>
        <w:t xml:space="preserve"> 17, </w:t>
      </w:r>
      <w:r>
        <w:rPr>
          <w:rFonts w:ascii="Arial" w:eastAsia="Calibri" w:hAnsi="Arial"/>
          <w:lang w:val="sr-Latn-RS"/>
        </w:rPr>
        <w:t>захтевана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понуде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одговарајућим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lastRenderedPageBreak/>
        <w:t>четвороусним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или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двоусним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заптивкама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еластомера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или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V</w:t>
      </w:r>
      <w:r w:rsidRPr="0088231D">
        <w:rPr>
          <w:rFonts w:ascii="Arial" w:eastAsia="Calibri" w:hAnsi="Arial"/>
          <w:lang w:val="sr-Latn-RS"/>
        </w:rPr>
        <w:t>-</w:t>
      </w:r>
      <w:r>
        <w:rPr>
          <w:rFonts w:ascii="Arial" w:eastAsia="Calibri" w:hAnsi="Arial"/>
          <w:lang w:val="sr-Latn-RS"/>
        </w:rPr>
        <w:t>прстеном</w:t>
      </w:r>
      <w:r w:rsidRPr="008823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или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лавиринтским</w:t>
      </w:r>
      <w:r w:rsidRPr="008823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заптивкама</w:t>
      </w:r>
      <w:r w:rsidRPr="0088231D">
        <w:rPr>
          <w:rFonts w:ascii="Arial" w:eastAsia="Calibri" w:hAnsi="Arial"/>
          <w:lang w:val="sr-Latn-RS"/>
        </w:rPr>
        <w:t>?</w:t>
      </w:r>
    </w:p>
    <w:p w:rsidR="0088231D" w:rsidRPr="0088231D" w:rsidRDefault="0088231D" w:rsidP="0088231D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Уколико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горе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предложено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88231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прецизно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техничко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образложење</w:t>
      </w:r>
      <w:proofErr w:type="spellEnd"/>
      <w:r w:rsidRPr="0088231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неприхватљивости</w:t>
      </w:r>
      <w:proofErr w:type="spellEnd"/>
      <w:r w:rsidRPr="0088231D">
        <w:rPr>
          <w:rFonts w:ascii="Arial" w:eastAsia="Calibri" w:hAnsi="Arial"/>
          <w:lang w:val="en-US"/>
        </w:rPr>
        <w:t>.</w:t>
      </w:r>
      <w:proofErr w:type="gramEnd"/>
      <w:r w:rsidRPr="0088231D">
        <w:rPr>
          <w:rFonts w:ascii="Arial" w:eastAsia="Calibri" w:hAnsi="Arial"/>
          <w:lang w:val="en-US"/>
        </w:rPr>
        <w:t xml:space="preserve"> </w:t>
      </w:r>
    </w:p>
    <w:p w:rsidR="0088231D" w:rsidRPr="0088231D" w:rsidRDefault="0088231D" w:rsidP="0088231D">
      <w:pPr>
        <w:rPr>
          <w:rFonts w:ascii="Arial" w:hAnsi="Arial"/>
          <w:bCs/>
          <w:lang w:val="sr-Cyrl-RS"/>
        </w:rPr>
      </w:pPr>
    </w:p>
    <w:p w:rsidR="0088231D" w:rsidRDefault="0088231D" w:rsidP="0088231D">
      <w:pPr>
        <w:rPr>
          <w:rFonts w:ascii="Arial" w:hAnsi="Arial"/>
          <w:bCs/>
          <w:lang w:val="sr-Cyrl-RS"/>
        </w:rPr>
      </w:pPr>
    </w:p>
    <w:p w:rsidR="00F655A7" w:rsidRPr="00F655A7" w:rsidRDefault="0088231D" w:rsidP="00F655A7">
      <w:pPr>
        <w:rPr>
          <w:rFonts w:ascii="Arial" w:eastAsia="Calibri" w:hAnsi="Arial"/>
          <w:lang w:val="sr-Latn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CC1E6F">
        <w:rPr>
          <w:rFonts w:ascii="Arial" w:hAnsi="Arial"/>
          <w:b/>
          <w:iCs/>
        </w:rPr>
        <w:t>:</w:t>
      </w:r>
      <w:r w:rsidR="00F655A7" w:rsidRPr="00F655A7">
        <w:rPr>
          <w:rFonts w:ascii="Calibri" w:eastAsia="Calibri" w:hAnsi="Calibri" w:cs="Times New Roman"/>
          <w:lang w:val="sr-Latn-RS"/>
        </w:rPr>
        <w:t xml:space="preserve"> </w:t>
      </w:r>
      <w:r w:rsidR="00F655A7" w:rsidRPr="00F655A7">
        <w:rPr>
          <w:rFonts w:ascii="Arial" w:eastAsia="Calibri" w:hAnsi="Arial"/>
          <w:lang w:val="sr-Latn-RS"/>
        </w:rPr>
        <w:t>Наручилац је за позиције 15,16 и 17 из техничке спецификације (кући</w:t>
      </w:r>
      <w:r w:rsidR="00A84FC8">
        <w:rPr>
          <w:rFonts w:ascii="Arial" w:eastAsia="Calibri" w:hAnsi="Arial"/>
          <w:lang w:val="sr-Cyrl-RS"/>
        </w:rPr>
        <w:t>ш</w:t>
      </w:r>
      <w:r w:rsidR="00F655A7" w:rsidRPr="00F655A7">
        <w:rPr>
          <w:rFonts w:ascii="Arial" w:eastAsia="Calibri" w:hAnsi="Arial"/>
          <w:lang w:val="sr-Latn-RS"/>
        </w:rPr>
        <w:t xml:space="preserve">та лежајева) између осталог дефинисао и типове заптивки  за кућишта лежајева и то филцане заптивке. Наручилац има вишегодишње позитивно искуство са овим типом заптивке и не жели да га мења.  Ово је стандардни тип заптивке кућишта лежајева који би у свом производном програму требало да имају сви произвођачи лежајева односно кућишта лежаја. </w:t>
      </w:r>
    </w:p>
    <w:p w:rsidR="0088231D" w:rsidRDefault="0088231D" w:rsidP="00A07565">
      <w:pPr>
        <w:rPr>
          <w:rFonts w:ascii="Arial" w:hAnsi="Arial"/>
          <w:bCs/>
          <w:lang w:val="sr-Cyrl-RS"/>
        </w:rPr>
      </w:pPr>
    </w:p>
    <w:p w:rsidR="00104130" w:rsidRPr="00104130" w:rsidRDefault="0088231D" w:rsidP="0010413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04130">
        <w:rPr>
          <w:rFonts w:ascii="Arial" w:hAnsi="Arial"/>
          <w:b/>
          <w:iCs/>
        </w:rPr>
        <w:t xml:space="preserve">ПИТАЊЕ </w:t>
      </w:r>
      <w:r w:rsidRPr="00104130">
        <w:rPr>
          <w:rFonts w:ascii="Arial" w:hAnsi="Arial"/>
          <w:b/>
          <w:iCs/>
          <w:lang w:val="sr-Cyrl-RS"/>
        </w:rPr>
        <w:t>5:</w:t>
      </w:r>
      <w:r w:rsidR="00104130" w:rsidRPr="00104130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На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позицији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13. </w:t>
      </w:r>
      <w:proofErr w:type="spellStart"/>
      <w:proofErr w:type="gramStart"/>
      <w:r w:rsidR="00104130" w:rsidRPr="00104130">
        <w:rPr>
          <w:rFonts w:ascii="Arial" w:eastAsia="Calibri" w:hAnsi="Arial"/>
          <w:lang w:val="en-US"/>
        </w:rPr>
        <w:t>Спецификације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, у </w:t>
      </w:r>
      <w:proofErr w:type="spellStart"/>
      <w:r w:rsidR="00104130" w:rsidRPr="00104130">
        <w:rPr>
          <w:rFonts w:ascii="Arial" w:eastAsia="Calibri" w:hAnsi="Arial"/>
          <w:lang w:val="en-US"/>
        </w:rPr>
        <w:t>Обрасцу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понуде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и у </w:t>
      </w:r>
      <w:proofErr w:type="spellStart"/>
      <w:r w:rsidR="00104130" w:rsidRPr="00104130">
        <w:rPr>
          <w:rFonts w:ascii="Arial" w:eastAsia="Calibri" w:hAnsi="Arial"/>
          <w:lang w:val="en-US"/>
        </w:rPr>
        <w:t>Обрасцу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структуре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понуђене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цене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, </w:t>
      </w:r>
      <w:proofErr w:type="spellStart"/>
      <w:r w:rsidR="00104130" w:rsidRPr="00104130">
        <w:rPr>
          <w:rFonts w:ascii="Arial" w:eastAsia="Calibri" w:hAnsi="Arial"/>
          <w:lang w:val="en-US"/>
        </w:rPr>
        <w:t>захтеван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је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“</w:t>
      </w:r>
      <w:proofErr w:type="spellStart"/>
      <w:r w:rsidR="00104130" w:rsidRPr="00104130">
        <w:rPr>
          <w:rFonts w:ascii="Arial" w:eastAsia="Calibri" w:hAnsi="Arial"/>
          <w:iCs/>
          <w:lang w:val="en-US"/>
        </w:rPr>
        <w:t>Лежај</w:t>
      </w:r>
      <w:proofErr w:type="spellEnd"/>
      <w:r w:rsidR="00104130" w:rsidRPr="00104130">
        <w:rPr>
          <w:rFonts w:ascii="Arial" w:eastAsia="Calibri" w:hAnsi="Arial"/>
          <w:iCs/>
          <w:lang w:val="en-US"/>
        </w:rPr>
        <w:t xml:space="preserve"> 22314C</w:t>
      </w:r>
      <w:r w:rsidR="00104130" w:rsidRPr="00104130">
        <w:rPr>
          <w:rFonts w:ascii="Arial" w:eastAsia="Calibri" w:hAnsi="Arial"/>
          <w:lang w:val="en-US"/>
        </w:rPr>
        <w:t>”.</w:t>
      </w:r>
      <w:proofErr w:type="gramEnd"/>
    </w:p>
    <w:p w:rsidR="00104130" w:rsidRPr="00104130" w:rsidRDefault="00104130" w:rsidP="0010413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04130">
        <w:rPr>
          <w:rFonts w:ascii="Arial" w:eastAsia="Calibri" w:hAnsi="Arial"/>
          <w:lang w:val="en-US"/>
        </w:rPr>
        <w:t xml:space="preserve">S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нико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познатих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нема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само</w:t>
      </w:r>
      <w:proofErr w:type="spellEnd"/>
      <w:r w:rsidRPr="00104130">
        <w:rPr>
          <w:rFonts w:ascii="Arial" w:eastAsia="Calibri" w:hAnsi="Arial"/>
          <w:lang w:val="en-US"/>
        </w:rPr>
        <w:t xml:space="preserve"> “C” </w:t>
      </w:r>
      <w:r>
        <w:rPr>
          <w:rFonts w:ascii="Arial" w:eastAsia="Calibri" w:hAnsi="Arial"/>
          <w:lang w:val="en-US"/>
        </w:rPr>
        <w:t>у</w:t>
      </w:r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додатној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ознаци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104130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појасни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значење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додатне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ознаке</w:t>
      </w:r>
      <w:proofErr w:type="spellEnd"/>
      <w:r w:rsidRPr="00104130">
        <w:rPr>
          <w:rFonts w:ascii="Arial" w:eastAsia="Calibri" w:hAnsi="Arial"/>
          <w:lang w:val="en-US"/>
        </w:rPr>
        <w:t xml:space="preserve"> “C”,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позицији</w:t>
      </w:r>
      <w:proofErr w:type="spellEnd"/>
      <w:r w:rsidRPr="00104130">
        <w:rPr>
          <w:rFonts w:ascii="Arial" w:eastAsia="Calibri" w:hAnsi="Arial"/>
          <w:lang w:val="en-US"/>
        </w:rPr>
        <w:t xml:space="preserve"> 13.</w:t>
      </w:r>
    </w:p>
    <w:p w:rsidR="0088231D" w:rsidRPr="00104130" w:rsidRDefault="0088231D" w:rsidP="0088231D">
      <w:pPr>
        <w:rPr>
          <w:rFonts w:ascii="Arial" w:hAnsi="Arial"/>
          <w:bCs/>
          <w:lang w:val="sr-Cyrl-RS"/>
        </w:rPr>
      </w:pPr>
    </w:p>
    <w:p w:rsidR="00F655A7" w:rsidRPr="00F655A7" w:rsidRDefault="0088231D" w:rsidP="00F655A7">
      <w:pPr>
        <w:rPr>
          <w:rFonts w:ascii="Arial" w:eastAsia="Calibri" w:hAnsi="Arial"/>
          <w:b/>
          <w:lang w:val="sr-Latn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CC1E6F">
        <w:rPr>
          <w:rFonts w:ascii="Arial" w:hAnsi="Arial"/>
          <w:b/>
          <w:iCs/>
        </w:rPr>
        <w:t>:</w:t>
      </w:r>
      <w:r w:rsidR="00F655A7" w:rsidRPr="00F655A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На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 w:rsidRPr="00F655A7">
        <w:rPr>
          <w:rFonts w:ascii="Arial" w:eastAsia="Calibri" w:hAnsi="Arial"/>
          <w:lang w:val="en-US"/>
        </w:rPr>
        <w:t>по</w:t>
      </w:r>
      <w:proofErr w:type="spellEnd"/>
      <w:r w:rsidR="00F655A7" w:rsidRPr="00F655A7">
        <w:rPr>
          <w:rFonts w:ascii="Arial" w:eastAsia="Calibri" w:hAnsi="Arial"/>
          <w:lang w:val="sr-Latn-RS"/>
        </w:rPr>
        <w:t>з</w:t>
      </w:r>
      <w:proofErr w:type="spellStart"/>
      <w:r w:rsidR="00F655A7" w:rsidRPr="00F655A7">
        <w:rPr>
          <w:rFonts w:ascii="Arial" w:eastAsia="Calibri" w:hAnsi="Arial"/>
          <w:lang w:val="en-US"/>
        </w:rPr>
        <w:t>ицији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13 (</w:t>
      </w:r>
      <w:proofErr w:type="spellStart"/>
      <w:r w:rsidR="00F655A7" w:rsidRPr="00F655A7">
        <w:rPr>
          <w:rFonts w:ascii="Arial" w:eastAsia="Calibri" w:hAnsi="Arial"/>
          <w:lang w:val="en-US"/>
        </w:rPr>
        <w:t>Лежај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22314C) </w:t>
      </w:r>
      <w:proofErr w:type="spellStart"/>
      <w:r w:rsidR="00F655A7">
        <w:rPr>
          <w:rFonts w:ascii="Arial" w:eastAsia="Calibri" w:hAnsi="Arial"/>
          <w:lang w:val="en-US"/>
        </w:rPr>
        <w:t>из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техничке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спецификације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>
        <w:rPr>
          <w:rFonts w:ascii="Arial" w:eastAsia="Calibri" w:hAnsi="Arial"/>
          <w:lang w:val="en-US"/>
        </w:rPr>
        <w:t>мисли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на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стандардни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цилиндрични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22314, </w:t>
      </w:r>
      <w:proofErr w:type="spellStart"/>
      <w:r w:rsidR="00F655A7">
        <w:rPr>
          <w:rFonts w:ascii="Arial" w:eastAsia="Calibri" w:hAnsi="Arial"/>
          <w:lang w:val="en-US"/>
        </w:rPr>
        <w:t>ваљкасто</w:t>
      </w:r>
      <w:r w:rsidR="00F655A7" w:rsidRPr="00F655A7">
        <w:rPr>
          <w:rFonts w:ascii="Arial" w:eastAsia="Calibri" w:hAnsi="Arial"/>
          <w:lang w:val="en-US"/>
        </w:rPr>
        <w:t>-</w:t>
      </w:r>
      <w:r w:rsidR="00F655A7">
        <w:rPr>
          <w:rFonts w:ascii="Arial" w:eastAsia="Calibri" w:hAnsi="Arial"/>
          <w:lang w:val="en-US"/>
        </w:rPr>
        <w:t>дворедни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.  </w:t>
      </w:r>
    </w:p>
    <w:p w:rsidR="0088231D" w:rsidRDefault="0088231D" w:rsidP="0088231D">
      <w:pPr>
        <w:rPr>
          <w:rFonts w:ascii="Arial" w:hAnsi="Arial"/>
          <w:bCs/>
          <w:lang w:val="sr-Cyrl-RS"/>
        </w:rPr>
      </w:pPr>
    </w:p>
    <w:p w:rsidR="00104130" w:rsidRPr="00104130" w:rsidRDefault="0088231D" w:rsidP="0010413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104130">
        <w:rPr>
          <w:rFonts w:ascii="Arial" w:hAnsi="Arial"/>
          <w:b/>
          <w:iCs/>
        </w:rPr>
        <w:t xml:space="preserve">ПИТАЊЕ </w:t>
      </w:r>
      <w:r w:rsidRPr="00104130">
        <w:rPr>
          <w:rFonts w:ascii="Arial" w:hAnsi="Arial"/>
          <w:b/>
          <w:iCs/>
          <w:lang w:val="sr-Cyrl-RS"/>
        </w:rPr>
        <w:t>6:</w:t>
      </w:r>
      <w:r w:rsidR="00104130" w:rsidRPr="00104130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На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позицији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14. </w:t>
      </w:r>
      <w:proofErr w:type="spellStart"/>
      <w:proofErr w:type="gramStart"/>
      <w:r w:rsidR="00104130" w:rsidRPr="00104130">
        <w:rPr>
          <w:rFonts w:ascii="Arial" w:eastAsia="Calibri" w:hAnsi="Arial"/>
          <w:lang w:val="en-US"/>
        </w:rPr>
        <w:t>Спецификације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, у </w:t>
      </w:r>
      <w:proofErr w:type="spellStart"/>
      <w:r w:rsidR="00104130" w:rsidRPr="00104130">
        <w:rPr>
          <w:rFonts w:ascii="Arial" w:eastAsia="Calibri" w:hAnsi="Arial"/>
          <w:lang w:val="en-US"/>
        </w:rPr>
        <w:t>Обрасцу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понуде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и у </w:t>
      </w:r>
      <w:proofErr w:type="spellStart"/>
      <w:r w:rsidR="00104130" w:rsidRPr="00104130">
        <w:rPr>
          <w:rFonts w:ascii="Arial" w:eastAsia="Calibri" w:hAnsi="Arial"/>
          <w:lang w:val="en-US"/>
        </w:rPr>
        <w:t>Обрасцу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структуре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понуђене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цене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, </w:t>
      </w:r>
      <w:proofErr w:type="spellStart"/>
      <w:r w:rsidR="00104130" w:rsidRPr="00104130">
        <w:rPr>
          <w:rFonts w:ascii="Arial" w:eastAsia="Calibri" w:hAnsi="Arial"/>
          <w:lang w:val="en-US"/>
        </w:rPr>
        <w:t>захтеван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</w:t>
      </w:r>
      <w:proofErr w:type="spellStart"/>
      <w:r w:rsidR="00104130" w:rsidRPr="00104130">
        <w:rPr>
          <w:rFonts w:ascii="Arial" w:eastAsia="Calibri" w:hAnsi="Arial"/>
          <w:lang w:val="en-US"/>
        </w:rPr>
        <w:t>је</w:t>
      </w:r>
      <w:proofErr w:type="spellEnd"/>
      <w:r w:rsidR="00104130" w:rsidRPr="00104130">
        <w:rPr>
          <w:rFonts w:ascii="Arial" w:eastAsia="Calibri" w:hAnsi="Arial"/>
          <w:lang w:val="en-US"/>
        </w:rPr>
        <w:t xml:space="preserve"> “</w:t>
      </w:r>
      <w:proofErr w:type="spellStart"/>
      <w:r w:rsidR="00104130" w:rsidRPr="00104130">
        <w:rPr>
          <w:rFonts w:ascii="Arial" w:eastAsia="Calibri" w:hAnsi="Arial"/>
          <w:iCs/>
          <w:lang w:val="en-US"/>
        </w:rPr>
        <w:t>Лежај</w:t>
      </w:r>
      <w:proofErr w:type="spellEnd"/>
      <w:r w:rsidR="00104130" w:rsidRPr="00104130">
        <w:rPr>
          <w:rFonts w:ascii="Arial" w:eastAsia="Calibri" w:hAnsi="Arial"/>
          <w:iCs/>
          <w:lang w:val="en-US"/>
        </w:rPr>
        <w:t xml:space="preserve"> 22318C</w:t>
      </w:r>
      <w:r w:rsidR="00104130" w:rsidRPr="00104130">
        <w:rPr>
          <w:rFonts w:ascii="Arial" w:eastAsia="Calibri" w:hAnsi="Arial"/>
          <w:lang w:val="en-US"/>
        </w:rPr>
        <w:t>”.</w:t>
      </w:r>
      <w:proofErr w:type="gramEnd"/>
    </w:p>
    <w:p w:rsidR="00104130" w:rsidRPr="00104130" w:rsidRDefault="00104130" w:rsidP="00104130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С</w:t>
      </w:r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нико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познатих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нема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само</w:t>
      </w:r>
      <w:proofErr w:type="spellEnd"/>
      <w:r w:rsidRPr="00104130">
        <w:rPr>
          <w:rFonts w:ascii="Arial" w:eastAsia="Calibri" w:hAnsi="Arial"/>
          <w:lang w:val="en-US"/>
        </w:rPr>
        <w:t xml:space="preserve"> “C” </w:t>
      </w:r>
      <w:r>
        <w:rPr>
          <w:rFonts w:ascii="Arial" w:eastAsia="Calibri" w:hAnsi="Arial"/>
          <w:lang w:val="en-US"/>
        </w:rPr>
        <w:t>у</w:t>
      </w:r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додатној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ознаци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104130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појасни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значење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додатне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ознаке</w:t>
      </w:r>
      <w:proofErr w:type="spellEnd"/>
      <w:r w:rsidRPr="00104130">
        <w:rPr>
          <w:rFonts w:ascii="Arial" w:eastAsia="Calibri" w:hAnsi="Arial"/>
          <w:lang w:val="en-US"/>
        </w:rPr>
        <w:t xml:space="preserve"> “C”,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1041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позицији</w:t>
      </w:r>
      <w:proofErr w:type="spellEnd"/>
      <w:r w:rsidRPr="00104130">
        <w:rPr>
          <w:rFonts w:ascii="Arial" w:eastAsia="Calibri" w:hAnsi="Arial"/>
          <w:lang w:val="en-US"/>
        </w:rPr>
        <w:t xml:space="preserve"> 14.</w:t>
      </w:r>
    </w:p>
    <w:p w:rsidR="0088231D" w:rsidRDefault="0088231D" w:rsidP="0088231D">
      <w:pPr>
        <w:rPr>
          <w:rFonts w:ascii="Arial" w:hAnsi="Arial"/>
          <w:bCs/>
          <w:lang w:val="sr-Cyrl-RS"/>
        </w:rPr>
      </w:pPr>
    </w:p>
    <w:p w:rsidR="0088231D" w:rsidRPr="00F655A7" w:rsidRDefault="0088231D" w:rsidP="0088231D">
      <w:pPr>
        <w:rPr>
          <w:rFonts w:ascii="Arial" w:hAnsi="Arial"/>
          <w:bCs/>
          <w:lang w:val="sr-Cyrl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CC1E6F">
        <w:rPr>
          <w:rFonts w:ascii="Arial" w:hAnsi="Arial"/>
          <w:b/>
          <w:iCs/>
        </w:rPr>
        <w:t>:</w:t>
      </w:r>
      <w:r w:rsidR="00F655A7" w:rsidRPr="00F655A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На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по</w:t>
      </w:r>
      <w:proofErr w:type="spellEnd"/>
      <w:r w:rsidR="00F655A7">
        <w:rPr>
          <w:rFonts w:ascii="Arial" w:eastAsia="Calibri" w:hAnsi="Arial"/>
          <w:lang w:val="sr-Latn-RS"/>
        </w:rPr>
        <w:t>з</w:t>
      </w:r>
      <w:proofErr w:type="spellStart"/>
      <w:r w:rsidR="00F655A7">
        <w:rPr>
          <w:rFonts w:ascii="Arial" w:eastAsia="Calibri" w:hAnsi="Arial"/>
          <w:lang w:val="en-US"/>
        </w:rPr>
        <w:t>ицији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14 (</w:t>
      </w:r>
      <w:proofErr w:type="spellStart"/>
      <w:r w:rsidR="00F655A7">
        <w:rPr>
          <w:rFonts w:ascii="Arial" w:eastAsia="Calibri" w:hAnsi="Arial"/>
          <w:lang w:val="en-US"/>
        </w:rPr>
        <w:t>Лежај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22318</w:t>
      </w:r>
      <w:r w:rsidR="00F655A7">
        <w:rPr>
          <w:rFonts w:ascii="Arial" w:eastAsia="Calibri" w:hAnsi="Arial"/>
          <w:lang w:val="en-US"/>
        </w:rPr>
        <w:t>C</w:t>
      </w:r>
      <w:r w:rsidR="00F655A7" w:rsidRPr="00F655A7">
        <w:rPr>
          <w:rFonts w:ascii="Arial" w:eastAsia="Calibri" w:hAnsi="Arial"/>
          <w:lang w:val="en-US"/>
        </w:rPr>
        <w:t xml:space="preserve">) </w:t>
      </w:r>
      <w:proofErr w:type="spellStart"/>
      <w:r w:rsidR="00F655A7">
        <w:rPr>
          <w:rFonts w:ascii="Arial" w:eastAsia="Calibri" w:hAnsi="Arial"/>
          <w:lang w:val="en-US"/>
        </w:rPr>
        <w:t>из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техничке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спецификације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, </w:t>
      </w:r>
      <w:proofErr w:type="spellStart"/>
      <w:r w:rsidR="00F655A7">
        <w:rPr>
          <w:rFonts w:ascii="Arial" w:eastAsia="Calibri" w:hAnsi="Arial"/>
          <w:lang w:val="en-US"/>
        </w:rPr>
        <w:t>мисли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се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на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стандардни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цилиндични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22318, </w:t>
      </w:r>
      <w:proofErr w:type="spellStart"/>
      <w:r w:rsidR="00F655A7">
        <w:rPr>
          <w:rFonts w:ascii="Arial" w:eastAsia="Calibri" w:hAnsi="Arial"/>
          <w:lang w:val="en-US"/>
        </w:rPr>
        <w:t>ваљкасто</w:t>
      </w:r>
      <w:r w:rsidR="00F655A7" w:rsidRPr="00F655A7">
        <w:rPr>
          <w:rFonts w:ascii="Arial" w:eastAsia="Calibri" w:hAnsi="Arial"/>
          <w:lang w:val="en-US"/>
        </w:rPr>
        <w:t>-</w:t>
      </w:r>
      <w:r w:rsidR="00F655A7">
        <w:rPr>
          <w:rFonts w:ascii="Arial" w:eastAsia="Calibri" w:hAnsi="Arial"/>
          <w:lang w:val="en-US"/>
        </w:rPr>
        <w:t>дворедни</w:t>
      </w:r>
      <w:proofErr w:type="spellEnd"/>
      <w:r w:rsidR="00F655A7" w:rsidRPr="00F655A7">
        <w:rPr>
          <w:rFonts w:ascii="Arial" w:eastAsia="Calibri" w:hAnsi="Arial"/>
          <w:lang w:val="en-US"/>
        </w:rPr>
        <w:t xml:space="preserve"> </w:t>
      </w:r>
      <w:proofErr w:type="spellStart"/>
      <w:r w:rsidR="00F655A7">
        <w:rPr>
          <w:rFonts w:ascii="Arial" w:eastAsia="Calibri" w:hAnsi="Arial"/>
          <w:lang w:val="en-US"/>
        </w:rPr>
        <w:t>лежај</w:t>
      </w:r>
      <w:proofErr w:type="spellEnd"/>
    </w:p>
    <w:p w:rsidR="0088231D" w:rsidRDefault="0088231D" w:rsidP="00A07565">
      <w:pPr>
        <w:rPr>
          <w:rFonts w:ascii="Arial" w:hAnsi="Arial"/>
          <w:bCs/>
          <w:lang w:val="sr-Latn-RS"/>
        </w:rPr>
      </w:pPr>
    </w:p>
    <w:p w:rsidR="00F655A7" w:rsidRPr="00F655A7" w:rsidRDefault="00F655A7" w:rsidP="00A07565">
      <w:pPr>
        <w:rPr>
          <w:rFonts w:ascii="Arial" w:hAnsi="Arial"/>
          <w:bCs/>
          <w:lang w:val="sr-Latn-RS"/>
        </w:rPr>
      </w:pPr>
    </w:p>
    <w:p w:rsidR="009314B7" w:rsidRDefault="00CC1E6F" w:rsidP="00A07565">
      <w:pPr>
        <w:rPr>
          <w:rFonts w:ascii="Arial" w:hAnsi="Arial"/>
          <w:bCs/>
          <w:lang w:val="sr-Latn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104130" w:rsidRPr="00104130" w:rsidRDefault="00104130" w:rsidP="00A07565">
      <w:pPr>
        <w:rPr>
          <w:rFonts w:ascii="Arial" w:hAnsi="Arial"/>
          <w:i/>
          <w:iCs/>
          <w:lang w:val="sr-Latn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97" w:rsidRDefault="00D21E97" w:rsidP="004A61DF">
      <w:pPr>
        <w:spacing w:line="240" w:lineRule="auto"/>
      </w:pPr>
      <w:r>
        <w:separator/>
      </w:r>
    </w:p>
  </w:endnote>
  <w:endnote w:type="continuationSeparator" w:id="0">
    <w:p w:rsidR="00D21E97" w:rsidRDefault="00D21E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0" w:rsidRDefault="00104130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1F7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1F7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97" w:rsidRDefault="00D21E97" w:rsidP="004A61DF">
      <w:pPr>
        <w:spacing w:line="240" w:lineRule="auto"/>
      </w:pPr>
      <w:r>
        <w:separator/>
      </w:r>
    </w:p>
  </w:footnote>
  <w:footnote w:type="continuationSeparator" w:id="0">
    <w:p w:rsidR="00D21E97" w:rsidRDefault="00D21E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0" w:rsidRDefault="0010413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104130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04130" w:rsidRPr="00933BCC" w:rsidRDefault="00104130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32A3EC" wp14:editId="69C75B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04130" w:rsidRPr="00E23434" w:rsidRDefault="0010413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04130" w:rsidRPr="00933BCC" w:rsidRDefault="00104130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04130" w:rsidRPr="00E23434" w:rsidRDefault="00104130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04130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04130" w:rsidRPr="00933BCC" w:rsidRDefault="00104130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04130" w:rsidRPr="00933BCC" w:rsidRDefault="00104130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04130" w:rsidRPr="00933BCC" w:rsidRDefault="00104130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04130" w:rsidRPr="00552D0C" w:rsidRDefault="00104130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1F7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1F7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04130" w:rsidRDefault="00104130">
    <w:pPr>
      <w:pStyle w:val="Header"/>
    </w:pPr>
  </w:p>
  <w:p w:rsidR="00104130" w:rsidRDefault="00104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E03AE"/>
    <w:multiLevelType w:val="hybridMultilevel"/>
    <w:tmpl w:val="B8ECC6B0"/>
    <w:lvl w:ilvl="0" w:tplc="100C07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4A35"/>
    <w:multiLevelType w:val="hybridMultilevel"/>
    <w:tmpl w:val="B6CE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1F79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04130"/>
    <w:rsid w:val="00120A8B"/>
    <w:rsid w:val="00131177"/>
    <w:rsid w:val="00143080"/>
    <w:rsid w:val="00154E5B"/>
    <w:rsid w:val="00161DB4"/>
    <w:rsid w:val="001634A7"/>
    <w:rsid w:val="00170BB3"/>
    <w:rsid w:val="001946DF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1C8B"/>
    <w:rsid w:val="003640D5"/>
    <w:rsid w:val="0039526A"/>
    <w:rsid w:val="003E6D08"/>
    <w:rsid w:val="003F2BEA"/>
    <w:rsid w:val="003F320E"/>
    <w:rsid w:val="0040111F"/>
    <w:rsid w:val="004052DE"/>
    <w:rsid w:val="00446AB6"/>
    <w:rsid w:val="00453B7D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8231D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669CF"/>
    <w:rsid w:val="00A70CB7"/>
    <w:rsid w:val="00A84FC8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21E97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55A7"/>
    <w:rsid w:val="00F75895"/>
    <w:rsid w:val="00F90102"/>
    <w:rsid w:val="00FC01E0"/>
    <w:rsid w:val="00FE0AD3"/>
    <w:rsid w:val="00FE1A75"/>
    <w:rsid w:val="00FE2394"/>
    <w:rsid w:val="00FE26D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7B62B9"/>
    <w:rsid w:val="007B7985"/>
    <w:rsid w:val="00801392"/>
    <w:rsid w:val="008505D2"/>
    <w:rsid w:val="00A34BFE"/>
    <w:rsid w:val="00A93AA8"/>
    <w:rsid w:val="00B34BA1"/>
    <w:rsid w:val="00B55FA7"/>
    <w:rsid w:val="00C711C5"/>
    <w:rsid w:val="00CD0302"/>
    <w:rsid w:val="00F200E2"/>
    <w:rsid w:val="00F60DA3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2016-02-10T12:22:00Z</cp:lastPrinted>
  <dcterms:created xsi:type="dcterms:W3CDTF">2016-02-10T13:07:00Z</dcterms:created>
  <dcterms:modified xsi:type="dcterms:W3CDTF">2016-02-10T13:07:00Z</dcterms:modified>
</cp:coreProperties>
</file>