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165E9D">
      <w:pPr>
        <w:tabs>
          <w:tab w:val="left" w:pos="8640"/>
        </w:tabs>
        <w:spacing w:line="240" w:lineRule="auto"/>
        <w:ind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165E9D">
      <w:pPr>
        <w:tabs>
          <w:tab w:val="left" w:pos="8640"/>
        </w:tabs>
        <w:spacing w:line="240" w:lineRule="auto"/>
        <w:ind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165E9D">
      <w:pPr>
        <w:spacing w:line="240" w:lineRule="auto"/>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165E9D">
      <w:pPr>
        <w:tabs>
          <w:tab w:val="left" w:pos="8640"/>
        </w:tabs>
        <w:spacing w:line="240" w:lineRule="auto"/>
        <w:ind w:right="-19"/>
        <w:rPr>
          <w:rFonts w:ascii="Arial" w:hAnsi="Arial"/>
          <w:lang w:val="en-US"/>
        </w:rPr>
      </w:pPr>
      <w:r w:rsidRPr="0046231D">
        <w:rPr>
          <w:rFonts w:ascii="Arial" w:hAnsi="Arial"/>
          <w:lang w:val="sr-Cyrl-RS"/>
        </w:rPr>
        <w:t>Место:Обреновац</w:t>
      </w:r>
    </w:p>
    <w:p w:rsidR="00FC01E0" w:rsidRDefault="00FC01E0" w:rsidP="00725DEC">
      <w:pPr>
        <w:tabs>
          <w:tab w:val="left" w:pos="8640"/>
        </w:tabs>
        <w:spacing w:line="240" w:lineRule="auto"/>
        <w:ind w:right="-19"/>
        <w:rPr>
          <w:rFonts w:ascii="Arial" w:hAnsi="Arial"/>
          <w:i/>
          <w:lang w:val="sr-Latn-RS"/>
        </w:rPr>
      </w:pPr>
    </w:p>
    <w:p w:rsidR="00991C32" w:rsidRPr="00991C32" w:rsidRDefault="00991C32" w:rsidP="00725DEC">
      <w:pPr>
        <w:tabs>
          <w:tab w:val="left" w:pos="8640"/>
        </w:tabs>
        <w:spacing w:line="240" w:lineRule="auto"/>
        <w:ind w:right="-19"/>
        <w:rPr>
          <w:rFonts w:ascii="Arial" w:hAnsi="Arial"/>
          <w:i/>
          <w:lang w:val="sr-Latn-RS"/>
        </w:rPr>
      </w:pPr>
    </w:p>
    <w:p w:rsidR="00823373" w:rsidRDefault="00823373" w:rsidP="00991C32">
      <w:pPr>
        <w:pStyle w:val="BodyText"/>
        <w:spacing w:after="0"/>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65E9D">
        <w:rPr>
          <w:rFonts w:ascii="Arial" w:hAnsi="Arial"/>
          <w:lang w:val="sr-Latn-RS"/>
        </w:rPr>
        <w:t>3000/1186/2015 (102354/2015)</w:t>
      </w:r>
      <w:r w:rsidRPr="00D97D88">
        <w:rPr>
          <w:rFonts w:ascii="Arial" w:hAnsi="Arial"/>
          <w:lang w:val="ru-RU"/>
        </w:rPr>
        <w:t xml:space="preserve">, </w:t>
      </w:r>
      <w:r w:rsidRPr="00D97D88">
        <w:rPr>
          <w:rFonts w:ascii="Arial" w:hAnsi="Arial"/>
        </w:rPr>
        <w:t xml:space="preserve">за набавку </w:t>
      </w:r>
      <w:r w:rsidR="00165E9D">
        <w:rPr>
          <w:rFonts w:ascii="Arial" w:hAnsi="Arial"/>
          <w:lang w:val="sr-Cyrl-RS"/>
        </w:rPr>
        <w:t>БА плетеница</w:t>
      </w:r>
      <w:r w:rsidRPr="00D97D88">
        <w:rPr>
          <w:rFonts w:ascii="Arial" w:hAnsi="Arial"/>
        </w:rPr>
        <w:t xml:space="preserve">, </w:t>
      </w:r>
      <w:r w:rsidRPr="00D97D88">
        <w:rPr>
          <w:rFonts w:ascii="Arial" w:hAnsi="Arial"/>
          <w:iCs/>
        </w:rPr>
        <w:t xml:space="preserve">на захтев заинтересованог лица, даје </w:t>
      </w:r>
    </w:p>
    <w:p w:rsidR="00991C32" w:rsidRPr="00991C32" w:rsidRDefault="00991C32" w:rsidP="00991C32">
      <w:pPr>
        <w:pStyle w:val="BodyText"/>
        <w:spacing w:after="0"/>
        <w:rPr>
          <w:rFonts w:ascii="Arial" w:hAnsi="Arial"/>
          <w:iCs/>
          <w:lang w:val="sr-Latn-RS"/>
        </w:rPr>
      </w:pPr>
    </w:p>
    <w:p w:rsidR="00823373" w:rsidRPr="00D97D88" w:rsidRDefault="00823373" w:rsidP="00991C32">
      <w:pPr>
        <w:spacing w:line="240" w:lineRule="auto"/>
        <w:jc w:val="center"/>
        <w:rPr>
          <w:rFonts w:ascii="Arial" w:hAnsi="Arial"/>
          <w:iCs/>
        </w:rPr>
      </w:pPr>
      <w:r w:rsidRPr="00D97D88">
        <w:rPr>
          <w:rFonts w:ascii="Arial" w:hAnsi="Arial"/>
          <w:iCs/>
        </w:rPr>
        <w:t>ДОДАТНЕ ИНФОРМАЦИЈЕ ИЛИ ПОЈАШЊЕЊА</w:t>
      </w:r>
    </w:p>
    <w:p w:rsidR="00AB2009" w:rsidRDefault="00823373" w:rsidP="00991C32">
      <w:pPr>
        <w:jc w:val="center"/>
        <w:rPr>
          <w:rFonts w:ascii="Arial" w:hAnsi="Arial"/>
          <w:iCs/>
          <w:lang w:val="sr-Cyrl-RS"/>
        </w:rPr>
      </w:pPr>
      <w:r w:rsidRPr="00D97D88">
        <w:rPr>
          <w:rFonts w:ascii="Arial" w:hAnsi="Arial"/>
          <w:iCs/>
        </w:rPr>
        <w:t>У ВЕЗИ СА ПРИПРЕМАЊЕМ ПОНУДЕ</w:t>
      </w:r>
      <w:r w:rsidR="00AB2009">
        <w:rPr>
          <w:rFonts w:ascii="Arial" w:hAnsi="Arial"/>
          <w:iCs/>
          <w:lang w:val="sr-Latn-RS"/>
        </w:rPr>
        <w:t xml:space="preserve"> </w:t>
      </w:r>
      <w:r w:rsidR="00AB2009">
        <w:rPr>
          <w:rFonts w:ascii="Arial" w:hAnsi="Arial"/>
          <w:iCs/>
          <w:lang w:val="sr-Cyrl-RS"/>
        </w:rPr>
        <w:t xml:space="preserve">И </w:t>
      </w:r>
    </w:p>
    <w:p w:rsidR="00823373" w:rsidRPr="00AB2009" w:rsidRDefault="00AB2009" w:rsidP="00991C32">
      <w:pPr>
        <w:spacing w:line="240" w:lineRule="auto"/>
        <w:jc w:val="center"/>
        <w:rPr>
          <w:rFonts w:ascii="Arial" w:hAnsi="Arial"/>
          <w:b/>
          <w:lang w:val="sr-Cyrl-RS"/>
        </w:rPr>
      </w:pPr>
      <w:r>
        <w:rPr>
          <w:rFonts w:ascii="Arial" w:hAnsi="Arial"/>
          <w:iCs/>
          <w:lang w:val="sr-Cyrl-RS"/>
        </w:rPr>
        <w:t xml:space="preserve">ДРУГА </w:t>
      </w:r>
      <w:r w:rsidR="00520A0B">
        <w:rPr>
          <w:rFonts w:ascii="Arial" w:hAnsi="Arial"/>
          <w:lang w:val="sr-Cyrl-RS"/>
        </w:rPr>
        <w:t>ДОПУНА</w:t>
      </w:r>
      <w:r>
        <w:rPr>
          <w:rFonts w:ascii="Arial" w:hAnsi="Arial"/>
          <w:lang w:val="sr-Cyrl-RS"/>
        </w:rPr>
        <w:t xml:space="preserve"> </w:t>
      </w:r>
      <w:r w:rsidRPr="00295D8C">
        <w:rPr>
          <w:rFonts w:ascii="Arial" w:hAnsi="Arial"/>
        </w:rPr>
        <w:t>КОНКУРСНЕ ДОКУМЕНТАЦИЈЕ</w:t>
      </w:r>
    </w:p>
    <w:p w:rsidR="00823373" w:rsidRPr="00AB2009" w:rsidRDefault="00823373" w:rsidP="00991C32">
      <w:pPr>
        <w:spacing w:line="240" w:lineRule="auto"/>
        <w:rPr>
          <w:rFonts w:ascii="Arial" w:hAnsi="Arial"/>
          <w:iCs/>
          <w:lang w:val="sr-Cyrl-RS"/>
        </w:rPr>
      </w:pPr>
    </w:p>
    <w:p w:rsidR="00823373" w:rsidRPr="00D97D88" w:rsidRDefault="00823373" w:rsidP="00991C32">
      <w:pPr>
        <w:spacing w:line="240" w:lineRule="auto"/>
        <w:rPr>
          <w:rFonts w:ascii="Arial" w:hAnsi="Arial"/>
          <w:iCs/>
          <w:lang w:val="sr-Cyrl-RS"/>
        </w:rPr>
      </w:pPr>
      <w:r w:rsidRPr="00D97D88">
        <w:rPr>
          <w:rFonts w:ascii="Arial" w:hAnsi="Arial"/>
          <w:iCs/>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w:t>
      </w:r>
      <w:r w:rsidR="00520A0B">
        <w:rPr>
          <w:rFonts w:ascii="Arial" w:hAnsi="Arial"/>
          <w:iCs/>
          <w:lang w:val="sr-Cyrl-RS"/>
        </w:rPr>
        <w:t>,</w:t>
      </w:r>
      <w:r w:rsidRPr="00D97D88">
        <w:rPr>
          <w:rFonts w:ascii="Arial" w:hAnsi="Arial"/>
          <w:iCs/>
        </w:rPr>
        <w:t xml:space="preserve">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r w:rsidR="00AB2009">
        <w:rPr>
          <w:rFonts w:ascii="Arial" w:hAnsi="Arial"/>
          <w:iCs/>
          <w:lang w:val="sr-Cyrl-RS"/>
        </w:rPr>
        <w:t xml:space="preserve"> и измене конкурсне документације</w:t>
      </w:r>
      <w:r w:rsidRPr="00D97D88">
        <w:rPr>
          <w:rFonts w:ascii="Arial" w:hAnsi="Arial"/>
          <w:iCs/>
        </w:rPr>
        <w:t>:</w:t>
      </w:r>
    </w:p>
    <w:p w:rsidR="00823373" w:rsidRPr="00D97D88" w:rsidRDefault="00823373" w:rsidP="00991C32">
      <w:pPr>
        <w:spacing w:line="240" w:lineRule="auto"/>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AB2009">
        <w:rPr>
          <w:rFonts w:ascii="Arial" w:hAnsi="Arial"/>
          <w:iCs/>
          <w:lang w:val="ru-RU"/>
        </w:rPr>
        <w:t xml:space="preserve">Сматрамо да је вредност од 4.000.000,00 дин без ПДВ-а, за испуњење овог услова  </w:t>
      </w:r>
    </w:p>
    <w:p w:rsidR="00823373" w:rsidRDefault="00AB2009" w:rsidP="00991C32">
      <w:pPr>
        <w:spacing w:line="240" w:lineRule="auto"/>
        <w:rPr>
          <w:rFonts w:ascii="Arial" w:hAnsi="Arial"/>
          <w:iCs/>
          <w:lang w:val="sr-Cyrl-RS"/>
        </w:rPr>
      </w:pPr>
      <w:r>
        <w:rPr>
          <w:rFonts w:ascii="Arial" w:hAnsi="Arial"/>
          <w:iCs/>
          <w:lang w:val="ru-RU"/>
        </w:rPr>
        <w:t>(</w:t>
      </w:r>
      <w:r>
        <w:rPr>
          <w:rFonts w:ascii="Arial" w:hAnsi="Arial"/>
          <w:iCs/>
          <w:lang w:val="sr-Latn-RS"/>
        </w:rPr>
        <w:t>„</w:t>
      </w:r>
      <w:r>
        <w:rPr>
          <w:rFonts w:ascii="Arial" w:hAnsi="Arial"/>
          <w:iCs/>
          <w:lang w:val="sr-Cyrl-RS"/>
        </w:rPr>
        <w:t>да располаже неопходним пословним капацитетом</w:t>
      </w:r>
      <w:r>
        <w:rPr>
          <w:rFonts w:ascii="Arial" w:hAnsi="Arial"/>
          <w:iCs/>
          <w:lang w:val="sr-Latn-RS"/>
        </w:rPr>
        <w:t>“</w:t>
      </w:r>
      <w:r>
        <w:rPr>
          <w:rFonts w:ascii="Arial" w:hAnsi="Arial"/>
          <w:iCs/>
          <w:lang w:val="sr-Cyrl-RS"/>
        </w:rPr>
        <w:t>) нереално висока у односу на количину тражених плетеница.</w:t>
      </w:r>
    </w:p>
    <w:p w:rsidR="00AB2009" w:rsidRPr="00AB2009" w:rsidRDefault="00AB2009" w:rsidP="00991C32">
      <w:pPr>
        <w:spacing w:line="240" w:lineRule="auto"/>
        <w:rPr>
          <w:rFonts w:ascii="Arial" w:hAnsi="Arial"/>
          <w:iCs/>
          <w:lang w:val="sr-Cyrl-RS"/>
        </w:rPr>
      </w:pPr>
    </w:p>
    <w:p w:rsidR="00823373" w:rsidRDefault="00823373" w:rsidP="00991C32">
      <w:pPr>
        <w:spacing w:line="240" w:lineRule="auto"/>
        <w:rPr>
          <w:rFonts w:ascii="Arial" w:hAnsi="Arial"/>
          <w:lang w:val="sr-Latn-RS"/>
        </w:rPr>
      </w:pPr>
      <w:r w:rsidRPr="00165E9D">
        <w:rPr>
          <w:rFonts w:ascii="Arial" w:hAnsi="Arial"/>
          <w:b/>
          <w:iCs/>
        </w:rPr>
        <w:t xml:space="preserve">ОДГОВОР 1: </w:t>
      </w:r>
      <w:r w:rsidR="00165E9D" w:rsidRPr="00165E9D">
        <w:rPr>
          <w:rFonts w:ascii="Arial" w:hAnsi="Arial"/>
          <w:b/>
          <w:iCs/>
          <w:lang w:val="sr-Cyrl-RS"/>
        </w:rPr>
        <w:t xml:space="preserve"> </w:t>
      </w:r>
      <w:r w:rsidR="00725DEC" w:rsidRPr="00725DEC">
        <w:rPr>
          <w:rFonts w:ascii="Arial" w:hAnsi="Arial"/>
          <w:iCs/>
          <w:lang w:val="sr-Cyrl-RS"/>
        </w:rPr>
        <w:t>Наручилац остаје при захтеву из конкурсне документације везану за пословни капацитет.</w:t>
      </w:r>
    </w:p>
    <w:p w:rsidR="00AB2009" w:rsidRPr="000E7A60" w:rsidRDefault="000E7A60" w:rsidP="00991C32">
      <w:pPr>
        <w:rPr>
          <w:rFonts w:ascii="Arial" w:hAnsi="Arial"/>
          <w:iCs/>
          <w:lang w:val="sr-Latn-RS"/>
        </w:rPr>
      </w:pPr>
      <w:r w:rsidRPr="003902B9">
        <w:rPr>
          <w:rFonts w:ascii="Arial" w:hAnsi="Arial"/>
          <w:iCs/>
          <w:lang w:val="sr-Cyrl-RS"/>
        </w:rPr>
        <w:t>Наручилац је дефинисао пословни капацитет који не дискриминише понуђаче и који је у логичкој вези са предметом јавне набавке.</w:t>
      </w:r>
    </w:p>
    <w:p w:rsidR="00520A0B" w:rsidRDefault="00520A0B" w:rsidP="00991C32">
      <w:pPr>
        <w:spacing w:line="240" w:lineRule="auto"/>
        <w:rPr>
          <w:rFonts w:ascii="Arial" w:hAnsi="Arial"/>
          <w:iCs/>
          <w:lang w:val="sr-Cyrl-RS"/>
        </w:rPr>
      </w:pPr>
      <w:r w:rsidRPr="00520A0B">
        <w:rPr>
          <w:rFonts w:ascii="Arial" w:hAnsi="Arial"/>
          <w:b/>
          <w:iCs/>
        </w:rPr>
        <w:t xml:space="preserve">ПИТАЊЕ </w:t>
      </w:r>
      <w:r w:rsidRPr="00520A0B">
        <w:rPr>
          <w:rFonts w:ascii="Arial" w:hAnsi="Arial"/>
          <w:b/>
          <w:iCs/>
          <w:lang w:val="sr-Cyrl-RS"/>
        </w:rPr>
        <w:t>2</w:t>
      </w:r>
      <w:r w:rsidRPr="00520A0B">
        <w:rPr>
          <w:rFonts w:ascii="Arial" w:hAnsi="Arial"/>
          <w:b/>
          <w:iCs/>
        </w:rPr>
        <w:t>:</w:t>
      </w:r>
      <w:r>
        <w:rPr>
          <w:rFonts w:ascii="Arial" w:hAnsi="Arial"/>
          <w:b/>
          <w:iCs/>
          <w:lang w:val="sr-Cyrl-RS"/>
        </w:rPr>
        <w:t xml:space="preserve"> </w:t>
      </w:r>
      <w:r w:rsidRPr="00520A0B">
        <w:rPr>
          <w:rFonts w:ascii="Arial" w:hAnsi="Arial"/>
          <w:iCs/>
          <w:lang w:val="sr-Cyrl-RS"/>
        </w:rPr>
        <w:t>М</w:t>
      </w:r>
      <w:r>
        <w:rPr>
          <w:rFonts w:ascii="Arial" w:hAnsi="Arial"/>
          <w:iCs/>
          <w:lang w:val="sr-Cyrl-RS"/>
        </w:rPr>
        <w:t>олимо Вас да дефинишете шта тачно значи оригинални каталог произвођача?</w:t>
      </w:r>
    </w:p>
    <w:p w:rsidR="00520A0B" w:rsidRDefault="00520A0B" w:rsidP="00991C32">
      <w:pPr>
        <w:spacing w:line="240" w:lineRule="auto"/>
        <w:rPr>
          <w:rFonts w:ascii="Arial" w:hAnsi="Arial"/>
          <w:iCs/>
          <w:lang w:val="sr-Cyrl-RS"/>
        </w:rPr>
      </w:pPr>
    </w:p>
    <w:p w:rsidR="00520A0B" w:rsidRDefault="00520A0B" w:rsidP="00991C32">
      <w:pPr>
        <w:spacing w:line="240" w:lineRule="auto"/>
        <w:rPr>
          <w:rFonts w:ascii="Arial" w:hAnsi="Arial"/>
          <w:lang w:val="sr-Latn-RS"/>
        </w:rPr>
      </w:pPr>
      <w:r w:rsidRPr="00165E9D">
        <w:rPr>
          <w:rFonts w:ascii="Arial" w:hAnsi="Arial"/>
          <w:b/>
          <w:iCs/>
        </w:rPr>
        <w:t xml:space="preserve">ОДГОВОР </w:t>
      </w:r>
      <w:r>
        <w:rPr>
          <w:rFonts w:ascii="Arial" w:hAnsi="Arial"/>
          <w:b/>
          <w:iCs/>
          <w:lang w:val="sr-Cyrl-RS"/>
        </w:rPr>
        <w:t>2</w:t>
      </w:r>
      <w:r w:rsidRPr="00165E9D">
        <w:rPr>
          <w:rFonts w:ascii="Arial" w:hAnsi="Arial"/>
          <w:b/>
          <w:iCs/>
        </w:rPr>
        <w:t xml:space="preserve">: </w:t>
      </w:r>
      <w:r w:rsidRPr="00165E9D">
        <w:rPr>
          <w:rFonts w:ascii="Arial" w:hAnsi="Arial"/>
          <w:b/>
          <w:iCs/>
          <w:lang w:val="sr-Cyrl-RS"/>
        </w:rPr>
        <w:t xml:space="preserve"> </w:t>
      </w:r>
      <w:r w:rsidR="00725DEC" w:rsidRPr="00725DEC">
        <w:rPr>
          <w:rFonts w:ascii="Arial" w:hAnsi="Arial"/>
          <w:iCs/>
          <w:lang w:val="sr-Cyrl-RS"/>
        </w:rPr>
        <w:t xml:space="preserve">Одговор </w:t>
      </w:r>
      <w:r w:rsidR="00725DEC">
        <w:rPr>
          <w:rFonts w:ascii="Arial" w:hAnsi="Arial"/>
          <w:iCs/>
          <w:lang w:val="sr-Cyrl-RS"/>
        </w:rPr>
        <w:t>је дефинисан допуном конкурсне документације.</w:t>
      </w:r>
    </w:p>
    <w:p w:rsidR="00520A0B" w:rsidRPr="00520A0B" w:rsidRDefault="00520A0B" w:rsidP="00991C32">
      <w:pPr>
        <w:spacing w:line="240" w:lineRule="auto"/>
        <w:rPr>
          <w:rFonts w:ascii="Arial" w:hAnsi="Arial"/>
          <w:iCs/>
          <w:lang w:val="sr-Cyrl-RS"/>
        </w:rPr>
      </w:pPr>
    </w:p>
    <w:p w:rsidR="00520A0B" w:rsidRDefault="00520A0B" w:rsidP="00991C32">
      <w:pPr>
        <w:spacing w:line="240" w:lineRule="auto"/>
        <w:rPr>
          <w:rFonts w:ascii="Arial" w:hAnsi="Arial"/>
          <w:iCs/>
          <w:lang w:val="sr-Cyrl-RS"/>
        </w:rPr>
      </w:pPr>
      <w:r w:rsidRPr="00520A0B">
        <w:rPr>
          <w:rFonts w:ascii="Arial" w:hAnsi="Arial"/>
          <w:b/>
          <w:iCs/>
        </w:rPr>
        <w:t xml:space="preserve">ПИТАЊЕ </w:t>
      </w:r>
      <w:r w:rsidRPr="00520A0B">
        <w:rPr>
          <w:rFonts w:ascii="Arial" w:hAnsi="Arial"/>
          <w:b/>
          <w:iCs/>
          <w:lang w:val="sr-Cyrl-RS"/>
        </w:rPr>
        <w:t>3</w:t>
      </w:r>
      <w:r w:rsidRPr="00520A0B">
        <w:rPr>
          <w:rFonts w:ascii="Arial" w:hAnsi="Arial"/>
          <w:b/>
          <w:iCs/>
        </w:rPr>
        <w:t>:</w:t>
      </w:r>
      <w:r>
        <w:rPr>
          <w:rFonts w:ascii="Arial" w:hAnsi="Arial"/>
          <w:b/>
          <w:iCs/>
          <w:lang w:val="sr-Cyrl-RS"/>
        </w:rPr>
        <w:t xml:space="preserve"> </w:t>
      </w:r>
      <w:r>
        <w:rPr>
          <w:rFonts w:ascii="Arial" w:hAnsi="Arial"/>
          <w:iCs/>
          <w:lang w:val="sr-Cyrl-RS"/>
        </w:rPr>
        <w:t>Из ранијих случајева ваших јавних набавки према овим плетеницама, било је проблема око доказивања испуњавања услова из тендерске документације. Како ће те сада проверити да понуђене плетенице испуњавају услове из тендерске документације?</w:t>
      </w:r>
    </w:p>
    <w:p w:rsidR="00520A0B" w:rsidRDefault="00520A0B" w:rsidP="00991C32">
      <w:pPr>
        <w:spacing w:line="240" w:lineRule="auto"/>
        <w:rPr>
          <w:rFonts w:ascii="Arial" w:hAnsi="Arial"/>
          <w:b/>
          <w:iCs/>
          <w:lang w:val="sr-Cyrl-RS"/>
        </w:rPr>
      </w:pPr>
    </w:p>
    <w:p w:rsidR="00520A0B" w:rsidRDefault="00520A0B" w:rsidP="00991C32">
      <w:pPr>
        <w:spacing w:line="240" w:lineRule="auto"/>
        <w:rPr>
          <w:rFonts w:ascii="Arial" w:hAnsi="Arial"/>
          <w:lang w:val="sr-Latn-RS"/>
        </w:rPr>
      </w:pPr>
      <w:r w:rsidRPr="00165E9D">
        <w:rPr>
          <w:rFonts w:ascii="Arial" w:hAnsi="Arial"/>
          <w:b/>
          <w:iCs/>
        </w:rPr>
        <w:t xml:space="preserve">ОДГОВОР </w:t>
      </w:r>
      <w:r>
        <w:rPr>
          <w:rFonts w:ascii="Arial" w:hAnsi="Arial"/>
          <w:b/>
          <w:iCs/>
          <w:lang w:val="sr-Cyrl-RS"/>
        </w:rPr>
        <w:t>3</w:t>
      </w:r>
      <w:r w:rsidRPr="00165E9D">
        <w:rPr>
          <w:rFonts w:ascii="Arial" w:hAnsi="Arial"/>
          <w:b/>
          <w:iCs/>
        </w:rPr>
        <w:t xml:space="preserve">: </w:t>
      </w:r>
      <w:r w:rsidRPr="00165E9D">
        <w:rPr>
          <w:rFonts w:ascii="Arial" w:hAnsi="Arial"/>
          <w:b/>
          <w:iCs/>
          <w:lang w:val="sr-Cyrl-RS"/>
        </w:rPr>
        <w:t xml:space="preserve"> </w:t>
      </w:r>
      <w:r w:rsidR="00725DEC" w:rsidRPr="00725DEC">
        <w:rPr>
          <w:rFonts w:ascii="Arial" w:hAnsi="Arial"/>
          <w:iCs/>
          <w:lang w:val="sr-Cyrl-RS"/>
        </w:rPr>
        <w:t xml:space="preserve">Одговор </w:t>
      </w:r>
      <w:r w:rsidR="00725DEC">
        <w:rPr>
          <w:rFonts w:ascii="Arial" w:hAnsi="Arial"/>
          <w:iCs/>
          <w:lang w:val="sr-Cyrl-RS"/>
        </w:rPr>
        <w:t>је дефинисан допуном конкурсне документације.</w:t>
      </w:r>
    </w:p>
    <w:p w:rsidR="00520A0B" w:rsidRPr="00520A0B" w:rsidRDefault="00520A0B" w:rsidP="00991C32">
      <w:pPr>
        <w:spacing w:line="240" w:lineRule="auto"/>
        <w:rPr>
          <w:rFonts w:ascii="Arial" w:hAnsi="Arial"/>
          <w:b/>
          <w:lang w:val="sr-Cyrl-RS"/>
        </w:rPr>
      </w:pPr>
    </w:p>
    <w:p w:rsidR="00AB2009" w:rsidRDefault="00520A0B" w:rsidP="00991C32">
      <w:pPr>
        <w:spacing w:line="240" w:lineRule="auto"/>
        <w:rPr>
          <w:rFonts w:ascii="Arial" w:hAnsi="Arial"/>
          <w:b/>
          <w:i/>
          <w:lang w:val="sr-Latn-RS"/>
        </w:rPr>
      </w:pPr>
      <w:r w:rsidRPr="000E7A60">
        <w:rPr>
          <w:rFonts w:ascii="Arial" w:hAnsi="Arial"/>
          <w:b/>
          <w:i/>
          <w:lang w:val="sr-Cyrl-RS"/>
        </w:rPr>
        <w:t>ДОПУНА</w:t>
      </w:r>
      <w:r w:rsidR="00AB2009" w:rsidRPr="000E7A60">
        <w:rPr>
          <w:rFonts w:ascii="Arial" w:hAnsi="Arial"/>
          <w:b/>
          <w:i/>
          <w:lang w:val="sr-Cyrl-RS"/>
        </w:rPr>
        <w:t>:</w:t>
      </w:r>
    </w:p>
    <w:p w:rsidR="00991C32" w:rsidRPr="00991C32" w:rsidRDefault="00991C32" w:rsidP="00991C32">
      <w:pPr>
        <w:spacing w:line="240" w:lineRule="auto"/>
        <w:rPr>
          <w:rFonts w:ascii="Arial" w:hAnsi="Arial"/>
          <w:b/>
          <w:i/>
          <w:lang w:val="sr-Latn-RS"/>
        </w:rPr>
      </w:pPr>
    </w:p>
    <w:p w:rsidR="00AB2009" w:rsidRDefault="00AB2009" w:rsidP="00991C32">
      <w:pPr>
        <w:spacing w:line="240" w:lineRule="auto"/>
        <w:rPr>
          <w:rFonts w:ascii="Arial" w:hAnsi="Arial"/>
          <w:lang w:val="sr-Latn-RS"/>
        </w:rPr>
      </w:pPr>
      <w:r w:rsidRPr="00AB2009">
        <w:rPr>
          <w:rFonts w:ascii="Arial" w:hAnsi="Arial"/>
        </w:rPr>
        <w:t>Тачка</w:t>
      </w:r>
      <w:r w:rsidRPr="00AB2009">
        <w:rPr>
          <w:rFonts w:ascii="Arial" w:hAnsi="Arial"/>
          <w:lang w:val="ru-RU"/>
        </w:rPr>
        <w:t xml:space="preserve"> 3.9. Упутства понуђачима како да сачине понуду у делу </w:t>
      </w:r>
      <w:r w:rsidRPr="00AB2009">
        <w:rPr>
          <w:rFonts w:ascii="Arial" w:hAnsi="Arial"/>
          <w:lang w:val="sr-Latn-RS"/>
        </w:rPr>
        <w:t>„</w:t>
      </w:r>
      <w:r w:rsidRPr="00AB2009">
        <w:rPr>
          <w:rFonts w:ascii="Arial" w:hAnsi="Arial"/>
          <w:lang w:val="ru-RU"/>
        </w:rPr>
        <w:t>НАПОМЕНА</w:t>
      </w:r>
      <w:r w:rsidRPr="00AB2009">
        <w:rPr>
          <w:rFonts w:ascii="Arial" w:hAnsi="Arial"/>
          <w:lang w:val="sr-Latn-RS"/>
        </w:rPr>
        <w:t>“</w:t>
      </w:r>
      <w:r w:rsidRPr="00AB2009">
        <w:rPr>
          <w:rFonts w:ascii="Arial" w:hAnsi="Arial"/>
          <w:lang w:val="sr-Cyrl-RS"/>
        </w:rPr>
        <w:t>,</w:t>
      </w:r>
      <w:r w:rsidRPr="00AB2009">
        <w:rPr>
          <w:rFonts w:ascii="Arial" w:hAnsi="Arial"/>
        </w:rPr>
        <w:t xml:space="preserve"> конкурсне документаци</w:t>
      </w:r>
      <w:r w:rsidRPr="00AB2009">
        <w:rPr>
          <w:rFonts w:ascii="Arial" w:hAnsi="Arial"/>
          <w:lang w:val="sr-Cyrl-RS"/>
        </w:rPr>
        <w:t xml:space="preserve">је </w:t>
      </w:r>
      <w:r w:rsidRPr="00AB2009">
        <w:rPr>
          <w:rFonts w:ascii="Arial" w:hAnsi="Arial"/>
        </w:rPr>
        <w:t>допуњује се</w:t>
      </w:r>
      <w:r w:rsidRPr="00AB2009">
        <w:rPr>
          <w:rFonts w:ascii="Arial" w:hAnsi="Arial"/>
          <w:lang w:val="sr-Cyrl-RS"/>
        </w:rPr>
        <w:t xml:space="preserve"> </w:t>
      </w:r>
      <w:r w:rsidRPr="00AB2009">
        <w:rPr>
          <w:rFonts w:ascii="Arial" w:hAnsi="Arial"/>
        </w:rPr>
        <w:t xml:space="preserve">и гласи: </w:t>
      </w:r>
    </w:p>
    <w:p w:rsidR="00991C32" w:rsidRPr="00991C32" w:rsidRDefault="00991C32" w:rsidP="00991C32">
      <w:pPr>
        <w:spacing w:line="240" w:lineRule="auto"/>
        <w:rPr>
          <w:rFonts w:ascii="Arial" w:hAnsi="Arial"/>
          <w:lang w:val="sr-Latn-RS"/>
        </w:rPr>
      </w:pPr>
    </w:p>
    <w:p w:rsidR="00725DEC" w:rsidRDefault="00AB2009" w:rsidP="00991C32">
      <w:pPr>
        <w:pStyle w:val="NormalWeb"/>
        <w:spacing w:before="0" w:beforeAutospacing="0" w:after="0" w:afterAutospacing="0"/>
        <w:jc w:val="both"/>
        <w:rPr>
          <w:rFonts w:ascii="Arial" w:hAnsi="Arial" w:cs="Arial"/>
          <w:sz w:val="22"/>
        </w:rPr>
      </w:pPr>
      <w:r w:rsidRPr="00AB2009">
        <w:rPr>
          <w:rFonts w:ascii="Arial" w:hAnsi="Arial" w:cs="Arial"/>
          <w:sz w:val="22"/>
        </w:rPr>
        <w:t xml:space="preserve">Оригинални каталог  значи </w:t>
      </w:r>
      <w:r w:rsidRPr="00AB2009">
        <w:rPr>
          <w:rFonts w:ascii="Arial" w:hAnsi="Arial" w:cs="Arial"/>
          <w:b/>
          <w:bCs/>
          <w:sz w:val="22"/>
        </w:rPr>
        <w:t xml:space="preserve">да је свака страна каталога достављеног у понуди оверена оригиналним печатом </w:t>
      </w:r>
      <w:r w:rsidRPr="00AB2009">
        <w:rPr>
          <w:rFonts w:ascii="Arial" w:hAnsi="Arial" w:cs="Arial"/>
          <w:b/>
          <w:bCs/>
          <w:sz w:val="22"/>
          <w:u w:val="single"/>
        </w:rPr>
        <w:t>произвођача плетеница</w:t>
      </w:r>
      <w:r w:rsidR="00520A0B">
        <w:rPr>
          <w:rFonts w:ascii="Arial" w:hAnsi="Arial" w:cs="Arial"/>
          <w:sz w:val="22"/>
        </w:rPr>
        <w:t>.</w:t>
      </w:r>
    </w:p>
    <w:p w:rsidR="00991C32" w:rsidRPr="00725DEC" w:rsidRDefault="00991C32" w:rsidP="00991C32">
      <w:pPr>
        <w:pStyle w:val="NormalWeb"/>
        <w:spacing w:before="0" w:beforeAutospacing="0" w:after="0" w:afterAutospacing="0"/>
        <w:jc w:val="both"/>
        <w:rPr>
          <w:rFonts w:ascii="Arial" w:hAnsi="Arial" w:cs="Arial"/>
          <w:sz w:val="22"/>
          <w:lang w:val="sr-Cyrl-RS"/>
        </w:rPr>
      </w:pPr>
    </w:p>
    <w:p w:rsidR="00991C32" w:rsidRPr="000E7A60" w:rsidRDefault="00AB2009" w:rsidP="00991C32">
      <w:pPr>
        <w:pStyle w:val="NormalWeb"/>
        <w:spacing w:before="0" w:beforeAutospacing="0" w:after="0" w:afterAutospacing="0"/>
        <w:jc w:val="both"/>
        <w:rPr>
          <w:rFonts w:ascii="Arial" w:hAnsi="Arial" w:cs="Arial"/>
          <w:sz w:val="22"/>
        </w:rPr>
      </w:pPr>
      <w:r w:rsidRPr="00AB2009">
        <w:rPr>
          <w:rFonts w:ascii="Arial" w:hAnsi="Arial" w:cs="Arial"/>
          <w:sz w:val="22"/>
        </w:rPr>
        <w:t xml:space="preserve">Потребно је да понуђачи уз понуду доставе узорак  плетенице која се нуди дужине 300 mm за сваку позицију из </w:t>
      </w:r>
      <w:r w:rsidR="00520A0B">
        <w:rPr>
          <w:rFonts w:ascii="Arial" w:hAnsi="Arial" w:cs="Arial"/>
          <w:sz w:val="22"/>
          <w:lang w:val="sr-Cyrl-RS"/>
        </w:rPr>
        <w:t xml:space="preserve">обрасца понуде конкурсне </w:t>
      </w:r>
      <w:r w:rsidRPr="00AB2009">
        <w:rPr>
          <w:rFonts w:ascii="Arial" w:hAnsi="Arial" w:cs="Arial"/>
          <w:sz w:val="22"/>
        </w:rPr>
        <w:t xml:space="preserve"> документације (за свих 15 позиција</w:t>
      </w:r>
      <w:r w:rsidR="00520A0B">
        <w:rPr>
          <w:rFonts w:ascii="Arial" w:hAnsi="Arial" w:cs="Arial"/>
          <w:sz w:val="22"/>
          <w:lang w:val="sr-Cyrl-RS"/>
        </w:rPr>
        <w:t xml:space="preserve"> </w:t>
      </w:r>
      <w:r w:rsidRPr="00AB2009">
        <w:rPr>
          <w:rFonts w:ascii="Arial" w:hAnsi="Arial" w:cs="Arial"/>
          <w:sz w:val="22"/>
        </w:rPr>
        <w:t>-</w:t>
      </w:r>
      <w:r w:rsidR="00520A0B">
        <w:rPr>
          <w:rFonts w:ascii="Arial" w:hAnsi="Arial" w:cs="Arial"/>
          <w:sz w:val="22"/>
          <w:lang w:val="sr-Cyrl-RS"/>
        </w:rPr>
        <w:t xml:space="preserve"> </w:t>
      </w:r>
      <w:r w:rsidRPr="00AB2009">
        <w:rPr>
          <w:rFonts w:ascii="Arial" w:hAnsi="Arial" w:cs="Arial"/>
          <w:sz w:val="22"/>
        </w:rPr>
        <w:t>означити узорке на коју се позицију односе).</w:t>
      </w:r>
      <w:r w:rsidR="00520A0B">
        <w:rPr>
          <w:rFonts w:ascii="Arial" w:hAnsi="Arial" w:cs="Arial"/>
          <w:sz w:val="22"/>
          <w:lang w:val="sr-Cyrl-RS"/>
        </w:rPr>
        <w:t xml:space="preserve"> </w:t>
      </w:r>
      <w:r w:rsidRPr="00AB2009">
        <w:rPr>
          <w:rFonts w:ascii="Arial" w:hAnsi="Arial" w:cs="Arial"/>
          <w:sz w:val="22"/>
        </w:rPr>
        <w:t xml:space="preserve">Приликом  отварања понуда </w:t>
      </w:r>
      <w:r w:rsidR="000E7A60">
        <w:rPr>
          <w:rFonts w:ascii="Arial" w:hAnsi="Arial" w:cs="Arial"/>
          <w:sz w:val="22"/>
          <w:lang w:val="sr-Cyrl-RS"/>
        </w:rPr>
        <w:t>констатоваће се да ли су понуђачи доставили тражене узорке за све позиције из обрасца понуде</w:t>
      </w:r>
      <w:r w:rsidRPr="00AB2009">
        <w:rPr>
          <w:rFonts w:ascii="Arial" w:hAnsi="Arial" w:cs="Arial"/>
          <w:sz w:val="22"/>
        </w:rPr>
        <w:t>.</w:t>
      </w:r>
      <w:r w:rsidR="00520A0B">
        <w:rPr>
          <w:rFonts w:ascii="Arial" w:hAnsi="Arial" w:cs="Arial"/>
          <w:sz w:val="22"/>
          <w:lang w:val="sr-Cyrl-RS"/>
        </w:rPr>
        <w:t xml:space="preserve"> </w:t>
      </w:r>
    </w:p>
    <w:p w:rsidR="00520A0B" w:rsidRPr="00725DEC" w:rsidRDefault="00AB2009" w:rsidP="00991C32">
      <w:pPr>
        <w:pStyle w:val="NormalWeb"/>
        <w:jc w:val="both"/>
        <w:rPr>
          <w:rFonts w:ascii="Arial" w:hAnsi="Arial" w:cs="Arial"/>
          <w:i/>
          <w:sz w:val="22"/>
          <w:lang w:val="sr-Cyrl-RS"/>
        </w:rPr>
      </w:pPr>
      <w:r w:rsidRPr="00AB2009">
        <w:rPr>
          <w:rFonts w:ascii="Arial" w:hAnsi="Arial" w:cs="Arial"/>
          <w:sz w:val="22"/>
        </w:rPr>
        <w:lastRenderedPageBreak/>
        <w:t>Због високих радних температура којима су плетенице изложене, захтева  се да за сваки понуђени тип плетенице уз понуду буде достављен  атест акредитоване лабараторије којим се доказује да понуђена плетеница издржава радну температуру од 550</w:t>
      </w:r>
      <w:r w:rsidRPr="00AB2009">
        <w:rPr>
          <w:rFonts w:ascii="Arial" w:hAnsi="Arial" w:cs="Arial"/>
          <w:sz w:val="22"/>
          <w:vertAlign w:val="superscript"/>
        </w:rPr>
        <w:t>0</w:t>
      </w:r>
      <w:r w:rsidR="00725DEC">
        <w:rPr>
          <w:rFonts w:ascii="Arial" w:hAnsi="Arial" w:cs="Arial"/>
          <w:sz w:val="22"/>
        </w:rPr>
        <w:t xml:space="preserve">C.  </w:t>
      </w:r>
    </w:p>
    <w:p w:rsidR="00AB2009" w:rsidRDefault="00AB2009" w:rsidP="00991C32">
      <w:pPr>
        <w:spacing w:line="240" w:lineRule="auto"/>
        <w:jc w:val="center"/>
        <w:rPr>
          <w:rFonts w:ascii="Arial" w:hAnsi="Arial"/>
          <w:lang w:val="sr-Cyrl-RS"/>
        </w:rPr>
      </w:pPr>
      <w:r w:rsidRPr="00295D8C">
        <w:rPr>
          <w:rFonts w:ascii="Arial" w:hAnsi="Arial"/>
        </w:rPr>
        <w:t>2.</w:t>
      </w:r>
    </w:p>
    <w:p w:rsidR="00520A0B" w:rsidRPr="00520A0B" w:rsidRDefault="00520A0B" w:rsidP="00991C32">
      <w:pPr>
        <w:spacing w:line="240" w:lineRule="auto"/>
        <w:jc w:val="center"/>
        <w:rPr>
          <w:rFonts w:ascii="Arial" w:hAnsi="Arial"/>
          <w:lang w:val="sr-Cyrl-RS"/>
        </w:rPr>
      </w:pPr>
    </w:p>
    <w:p w:rsidR="00520A0B" w:rsidRDefault="00520A0B" w:rsidP="00991C32">
      <w:pPr>
        <w:spacing w:line="240" w:lineRule="auto"/>
        <w:rPr>
          <w:rFonts w:ascii="Arial" w:hAnsi="Arial"/>
          <w:lang w:val="sr-Cyrl-RS"/>
        </w:rPr>
      </w:pPr>
      <w:r>
        <w:rPr>
          <w:rFonts w:ascii="Arial" w:hAnsi="Arial"/>
          <w:lang w:val="sr-Cyrl-RS"/>
        </w:rPr>
        <w:t>На страни 28/48 конкурсне документације, у оквиру захтева „ДРУГИ ДОКАЗИ И ОБРАСЦИ КОЈЕ ПОНУЂАЧ МОРА ДА ДОСТАВИ У ПОНУДИ“ уместо</w:t>
      </w:r>
      <w:r w:rsidRPr="00AB2009">
        <w:rPr>
          <w:rFonts w:ascii="Arial" w:hAnsi="Arial"/>
        </w:rPr>
        <w:t>:</w:t>
      </w:r>
      <w:r>
        <w:rPr>
          <w:rFonts w:ascii="Arial" w:hAnsi="Arial"/>
          <w:lang w:val="sr-Cyrl-RS"/>
        </w:rPr>
        <w:t xml:space="preserve"> </w:t>
      </w:r>
    </w:p>
    <w:p w:rsidR="00520A0B" w:rsidRDefault="00520A0B" w:rsidP="00991C32">
      <w:pPr>
        <w:spacing w:line="240" w:lineRule="auto"/>
        <w:rPr>
          <w:rFonts w:ascii="Arial" w:hAnsi="Arial"/>
          <w:lang w:val="sr-Cyrl-RS"/>
        </w:rPr>
      </w:pP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lang w:val="en-US"/>
        </w:rPr>
      </w:pPr>
      <w:r>
        <w:rPr>
          <w:rFonts w:ascii="Arial" w:hAnsi="Arial"/>
          <w:lang w:val="sr-Cyrl-RS"/>
        </w:rPr>
        <w:t>„</w:t>
      </w:r>
      <w:r w:rsidRPr="00C31B18">
        <w:rPr>
          <w:rFonts w:ascii="Arial" w:eastAsia="TimesNewRomanPS-BoldMT" w:hAnsi="Arial"/>
          <w:bCs/>
        </w:rPr>
        <w:t>Образац понуде - образац бр. 1.</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rPr>
        <w:t>Образац структуре понуђене цене, са упутством како да се попуни - образац бр. 2.</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rPr>
        <w:t>Образац изјаве о независној понуди -образац бр. 4</w:t>
      </w:r>
      <w:r w:rsidRPr="00C31B18">
        <w:rPr>
          <w:rFonts w:ascii="Arial" w:eastAsia="TimesNewRomanPS-BoldMT" w:hAnsi="Arial"/>
          <w:bCs/>
          <w:lang w:val="sr-Cyrl-RS"/>
        </w:rPr>
        <w:t>.</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 xml:space="preserve">Списак испоручених добара – стручне референце - </w:t>
      </w:r>
      <w:r w:rsidRPr="00C31B18">
        <w:rPr>
          <w:rFonts w:ascii="Arial" w:eastAsia="TimesNewRomanPS-BoldMT" w:hAnsi="Arial"/>
          <w:bCs/>
        </w:rPr>
        <w:t xml:space="preserve">образац бр. </w:t>
      </w:r>
      <w:r w:rsidRPr="00C31B18">
        <w:rPr>
          <w:rFonts w:ascii="Arial" w:eastAsia="TimesNewRomanPS-BoldMT" w:hAnsi="Arial"/>
          <w:bCs/>
          <w:lang w:val="sr-Cyrl-RS"/>
        </w:rPr>
        <w:t>6</w:t>
      </w:r>
      <w:r w:rsidRPr="00C31B18">
        <w:rPr>
          <w:rFonts w:ascii="Arial" w:eastAsia="TimesNewRomanPS-BoldMT" w:hAnsi="Arial"/>
          <w:bCs/>
        </w:rPr>
        <w:t>.</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 xml:space="preserve">Потврда о референтним набавкама - </w:t>
      </w:r>
      <w:r w:rsidRPr="00C31B18">
        <w:rPr>
          <w:rFonts w:ascii="Arial" w:eastAsia="TimesNewRomanPS-BoldMT" w:hAnsi="Arial"/>
          <w:bCs/>
        </w:rPr>
        <w:t xml:space="preserve">образац бр. </w:t>
      </w:r>
      <w:r w:rsidRPr="00C31B18">
        <w:rPr>
          <w:rFonts w:ascii="Arial" w:eastAsia="TimesNewRomanPS-BoldMT" w:hAnsi="Arial"/>
          <w:bCs/>
          <w:lang w:val="sr-Cyrl-RS"/>
        </w:rPr>
        <w:t>7</w:t>
      </w:r>
      <w:r w:rsidRPr="00C31B18">
        <w:rPr>
          <w:rFonts w:ascii="Arial" w:eastAsia="TimesNewRomanPS-BoldMT" w:hAnsi="Arial"/>
          <w:bCs/>
        </w:rPr>
        <w:t>.</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Потписан/печатом оверен Модел уговора</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MT" w:hAnsi="Arial"/>
          <w:bCs/>
          <w:lang w:val="sr-Cyrl-RS"/>
        </w:rPr>
        <w:t>С</w:t>
      </w:r>
      <w:r w:rsidRPr="00C31B18">
        <w:rPr>
          <w:rFonts w:ascii="Arial" w:eastAsia="TimesNewRomanPSMT" w:hAnsi="Arial"/>
          <w:bCs/>
        </w:rPr>
        <w:t xml:space="preserve">поразум којим се понуђачи из групе међусобно и према наручиоцу обавезују на извршење јавне набавке, </w:t>
      </w:r>
      <w:r w:rsidRPr="00C31B18">
        <w:rPr>
          <w:rFonts w:ascii="Arial" w:eastAsia="TimesNewRomanPSMT" w:hAnsi="Arial"/>
          <w:bCs/>
          <w:lang w:val="sr-Cyrl-RS"/>
        </w:rPr>
        <w:t>у случају подношења заједничке понуде</w:t>
      </w:r>
    </w:p>
    <w:p w:rsidR="00520A0B" w:rsidRPr="00520A0B"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Тражена документа из напомене у оквиру тачк</w:t>
      </w:r>
      <w:r>
        <w:rPr>
          <w:rFonts w:ascii="Arial" w:eastAsia="TimesNewRomanPS-BoldMT" w:hAnsi="Arial"/>
          <w:bCs/>
          <w:lang w:val="sr-Latn-RS"/>
        </w:rPr>
        <w:t>e</w:t>
      </w:r>
      <w:r w:rsidRPr="00C31B18">
        <w:rPr>
          <w:rFonts w:ascii="Arial" w:eastAsia="TimesNewRomanPS-BoldMT" w:hAnsi="Arial"/>
          <w:bCs/>
          <w:lang w:val="sr-Cyrl-RS"/>
        </w:rPr>
        <w:t xml:space="preserve"> 3.9. ОСТАЛИ ЗАХТЕВИ НАРУЧИОЦА (Упутства понуђачима како да сачине понуду)</w:t>
      </w:r>
      <w:r>
        <w:rPr>
          <w:rFonts w:ascii="Arial" w:eastAsia="TimesNewRomanPS-BoldMT" w:hAnsi="Arial"/>
          <w:bCs/>
          <w:lang w:val="sr-Cyrl-RS"/>
        </w:rPr>
        <w:t>;</w:t>
      </w:r>
    </w:p>
    <w:p w:rsidR="00520A0B" w:rsidRDefault="00520A0B" w:rsidP="00991C32">
      <w:pPr>
        <w:autoSpaceDE w:val="0"/>
        <w:autoSpaceDN w:val="0"/>
        <w:adjustRightInd w:val="0"/>
        <w:spacing w:line="240" w:lineRule="auto"/>
        <w:contextualSpacing/>
        <w:rPr>
          <w:rFonts w:ascii="Arial" w:eastAsia="TimesNewRomanPS-BoldMT" w:hAnsi="Arial"/>
          <w:bCs/>
          <w:lang w:val="sr-Cyrl-RS"/>
        </w:rPr>
      </w:pPr>
    </w:p>
    <w:p w:rsidR="00520A0B" w:rsidRDefault="00520A0B" w:rsidP="00991C32">
      <w:pPr>
        <w:autoSpaceDE w:val="0"/>
        <w:autoSpaceDN w:val="0"/>
        <w:adjustRightInd w:val="0"/>
        <w:spacing w:line="240" w:lineRule="auto"/>
        <w:contextualSpacing/>
        <w:rPr>
          <w:rFonts w:ascii="Arial" w:eastAsia="TimesNewRomanPS-BoldMT" w:hAnsi="Arial"/>
          <w:bCs/>
          <w:lang w:val="sr-Cyrl-RS"/>
        </w:rPr>
      </w:pPr>
      <w:r>
        <w:rPr>
          <w:rFonts w:ascii="Arial" w:eastAsia="TimesNewRomanPS-BoldMT" w:hAnsi="Arial"/>
          <w:bCs/>
          <w:lang w:val="sr-Cyrl-RS"/>
        </w:rPr>
        <w:t>треба да стоји:</w:t>
      </w:r>
    </w:p>
    <w:p w:rsidR="00520A0B" w:rsidRDefault="00520A0B" w:rsidP="00991C32">
      <w:pPr>
        <w:autoSpaceDE w:val="0"/>
        <w:autoSpaceDN w:val="0"/>
        <w:adjustRightInd w:val="0"/>
        <w:spacing w:line="240" w:lineRule="auto"/>
        <w:contextualSpacing/>
        <w:rPr>
          <w:rFonts w:ascii="Arial" w:eastAsia="TimesNewRomanPS-BoldMT" w:hAnsi="Arial"/>
          <w:bCs/>
          <w:lang w:val="sr-Cyrl-RS"/>
        </w:rPr>
      </w:pP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lang w:val="en-US"/>
        </w:rPr>
      </w:pPr>
      <w:r w:rsidRPr="00C31B18">
        <w:rPr>
          <w:rFonts w:ascii="Arial" w:eastAsia="TimesNewRomanPS-BoldMT" w:hAnsi="Arial"/>
          <w:bCs/>
        </w:rPr>
        <w:t>Образац понуде - образац бр. 1.</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rPr>
        <w:t>Образац структуре понуђене цене, са упутством како да се попуни - образац бр. 2.</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rPr>
        <w:t>Образац изјаве о независној понуди -образац бр. 4</w:t>
      </w:r>
      <w:r w:rsidRPr="00C31B18">
        <w:rPr>
          <w:rFonts w:ascii="Arial" w:eastAsia="TimesNewRomanPS-BoldMT" w:hAnsi="Arial"/>
          <w:bCs/>
          <w:lang w:val="sr-Cyrl-RS"/>
        </w:rPr>
        <w:t>.</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 xml:space="preserve">Списак испоручених добара – стручне референце - </w:t>
      </w:r>
      <w:r w:rsidRPr="00C31B18">
        <w:rPr>
          <w:rFonts w:ascii="Arial" w:eastAsia="TimesNewRomanPS-BoldMT" w:hAnsi="Arial"/>
          <w:bCs/>
        </w:rPr>
        <w:t xml:space="preserve">образац бр. </w:t>
      </w:r>
      <w:r w:rsidRPr="00C31B18">
        <w:rPr>
          <w:rFonts w:ascii="Arial" w:eastAsia="TimesNewRomanPS-BoldMT" w:hAnsi="Arial"/>
          <w:bCs/>
          <w:lang w:val="sr-Cyrl-RS"/>
        </w:rPr>
        <w:t>6</w:t>
      </w:r>
      <w:r w:rsidRPr="00C31B18">
        <w:rPr>
          <w:rFonts w:ascii="Arial" w:eastAsia="TimesNewRomanPS-BoldMT" w:hAnsi="Arial"/>
          <w:bCs/>
        </w:rPr>
        <w:t>.</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 xml:space="preserve">Потврда о референтним набавкама - </w:t>
      </w:r>
      <w:r w:rsidRPr="00C31B18">
        <w:rPr>
          <w:rFonts w:ascii="Arial" w:eastAsia="TimesNewRomanPS-BoldMT" w:hAnsi="Arial"/>
          <w:bCs/>
        </w:rPr>
        <w:t xml:space="preserve">образац бр. </w:t>
      </w:r>
      <w:r w:rsidRPr="00C31B18">
        <w:rPr>
          <w:rFonts w:ascii="Arial" w:eastAsia="TimesNewRomanPS-BoldMT" w:hAnsi="Arial"/>
          <w:bCs/>
          <w:lang w:val="sr-Cyrl-RS"/>
        </w:rPr>
        <w:t>7</w:t>
      </w:r>
      <w:r w:rsidRPr="00C31B18">
        <w:rPr>
          <w:rFonts w:ascii="Arial" w:eastAsia="TimesNewRomanPS-BoldMT" w:hAnsi="Arial"/>
          <w:bCs/>
        </w:rPr>
        <w:t>.</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Потписан/печатом оверен Модел уговора</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MT" w:hAnsi="Arial"/>
          <w:bCs/>
          <w:lang w:val="sr-Cyrl-RS"/>
        </w:rPr>
        <w:t>С</w:t>
      </w:r>
      <w:r w:rsidRPr="00C31B18">
        <w:rPr>
          <w:rFonts w:ascii="Arial" w:eastAsia="TimesNewRomanPSMT" w:hAnsi="Arial"/>
          <w:bCs/>
        </w:rPr>
        <w:t xml:space="preserve">поразум којим се понуђачи из групе међусобно и према наручиоцу обавезују на извршење јавне набавке, </w:t>
      </w:r>
      <w:r w:rsidRPr="00C31B18">
        <w:rPr>
          <w:rFonts w:ascii="Arial" w:eastAsia="TimesNewRomanPSMT" w:hAnsi="Arial"/>
          <w:bCs/>
          <w:lang w:val="sr-Cyrl-RS"/>
        </w:rPr>
        <w:t>у случају подношења заједничке понуде</w:t>
      </w:r>
    </w:p>
    <w:p w:rsidR="00520A0B" w:rsidRPr="00C31B18" w:rsidRDefault="00520A0B" w:rsidP="00991C32">
      <w:pPr>
        <w:pStyle w:val="ListParagraph"/>
        <w:numPr>
          <w:ilvl w:val="0"/>
          <w:numId w:val="9"/>
        </w:numPr>
        <w:autoSpaceDE w:val="0"/>
        <w:autoSpaceDN w:val="0"/>
        <w:adjustRightInd w:val="0"/>
        <w:spacing w:line="240" w:lineRule="auto"/>
        <w:contextualSpacing/>
        <w:rPr>
          <w:rFonts w:ascii="Arial" w:eastAsia="TimesNewRomanPS-BoldMT" w:hAnsi="Arial"/>
          <w:bCs/>
        </w:rPr>
      </w:pPr>
      <w:r w:rsidRPr="00C31B18">
        <w:rPr>
          <w:rFonts w:ascii="Arial" w:eastAsia="TimesNewRomanPS-BoldMT" w:hAnsi="Arial"/>
          <w:bCs/>
          <w:lang w:val="sr-Cyrl-RS"/>
        </w:rPr>
        <w:t>Тражена документа</w:t>
      </w:r>
      <w:r>
        <w:rPr>
          <w:rFonts w:ascii="Arial" w:eastAsia="TimesNewRomanPS-BoldMT" w:hAnsi="Arial"/>
          <w:bCs/>
          <w:lang w:val="sr-Cyrl-RS"/>
        </w:rPr>
        <w:t xml:space="preserve"> </w:t>
      </w:r>
      <w:r w:rsidRPr="000E7A60">
        <w:rPr>
          <w:rFonts w:ascii="Arial" w:eastAsia="TimesNewRomanPS-BoldMT" w:hAnsi="Arial"/>
          <w:b/>
          <w:bCs/>
          <w:lang w:val="sr-Cyrl-RS"/>
        </w:rPr>
        <w:t>и узорци</w:t>
      </w:r>
      <w:r>
        <w:rPr>
          <w:rFonts w:ascii="Arial" w:eastAsia="TimesNewRomanPS-BoldMT" w:hAnsi="Arial"/>
          <w:bCs/>
          <w:lang w:val="sr-Cyrl-RS"/>
        </w:rPr>
        <w:t xml:space="preserve"> </w:t>
      </w:r>
      <w:r w:rsidRPr="00C31B18">
        <w:rPr>
          <w:rFonts w:ascii="Arial" w:eastAsia="TimesNewRomanPS-BoldMT" w:hAnsi="Arial"/>
          <w:bCs/>
          <w:lang w:val="sr-Cyrl-RS"/>
        </w:rPr>
        <w:t>из напомене у оквиру тачк</w:t>
      </w:r>
      <w:r>
        <w:rPr>
          <w:rFonts w:ascii="Arial" w:eastAsia="TimesNewRomanPS-BoldMT" w:hAnsi="Arial"/>
          <w:bCs/>
          <w:lang w:val="sr-Latn-RS"/>
        </w:rPr>
        <w:t>e</w:t>
      </w:r>
      <w:r w:rsidRPr="00C31B18">
        <w:rPr>
          <w:rFonts w:ascii="Arial" w:eastAsia="TimesNewRomanPS-BoldMT" w:hAnsi="Arial"/>
          <w:bCs/>
          <w:lang w:val="sr-Cyrl-RS"/>
        </w:rPr>
        <w:t xml:space="preserve"> 3.9. ОСТАЛИ ЗАХТЕВИ НАРУЧИОЦА (Упутства понуђачима како да сачине понуду)</w:t>
      </w:r>
    </w:p>
    <w:p w:rsidR="00AB2009" w:rsidRPr="00520A0B" w:rsidRDefault="00AB2009" w:rsidP="00991C32">
      <w:pPr>
        <w:spacing w:line="240" w:lineRule="auto"/>
        <w:rPr>
          <w:rFonts w:ascii="Arial" w:hAnsi="Arial"/>
          <w:lang w:val="sr-Cyrl-RS"/>
        </w:rPr>
      </w:pPr>
    </w:p>
    <w:p w:rsidR="00AB2009" w:rsidRDefault="00AB2009" w:rsidP="00991C32">
      <w:pPr>
        <w:spacing w:line="240" w:lineRule="auto"/>
        <w:jc w:val="center"/>
        <w:rPr>
          <w:rFonts w:ascii="Arial" w:hAnsi="Arial"/>
          <w:lang w:val="sr-Cyrl-RS"/>
        </w:rPr>
      </w:pPr>
      <w:r w:rsidRPr="00295D8C">
        <w:rPr>
          <w:rFonts w:ascii="Arial" w:hAnsi="Arial"/>
        </w:rPr>
        <w:t>3.</w:t>
      </w:r>
    </w:p>
    <w:p w:rsidR="00520A0B" w:rsidRPr="00520A0B" w:rsidRDefault="00520A0B" w:rsidP="00991C32">
      <w:pPr>
        <w:spacing w:line="240" w:lineRule="auto"/>
        <w:jc w:val="center"/>
        <w:rPr>
          <w:rFonts w:ascii="Arial" w:hAnsi="Arial"/>
          <w:lang w:val="sr-Cyrl-RS"/>
        </w:rPr>
      </w:pPr>
    </w:p>
    <w:p w:rsidR="00AB2009" w:rsidRDefault="00520A0B" w:rsidP="00991C32">
      <w:pPr>
        <w:spacing w:line="240" w:lineRule="auto"/>
        <w:rPr>
          <w:rFonts w:ascii="Arial" w:hAnsi="Arial"/>
          <w:lang w:val="sr-Latn-RS"/>
        </w:rPr>
      </w:pPr>
      <w:r>
        <w:rPr>
          <w:rFonts w:ascii="Arial" w:hAnsi="Arial"/>
        </w:rPr>
        <w:t xml:space="preserve">Ова </w:t>
      </w:r>
      <w:r w:rsidR="00AB2009" w:rsidRPr="00520A0B">
        <w:rPr>
          <w:rFonts w:ascii="Arial" w:hAnsi="Arial"/>
          <w:lang w:val="sr-Cyrl-RS"/>
        </w:rPr>
        <w:t>допуна</w:t>
      </w:r>
      <w:r w:rsidR="00AB2009" w:rsidRPr="00295D8C">
        <w:rPr>
          <w:rFonts w:ascii="Arial" w:hAnsi="Arial"/>
        </w:rPr>
        <w:t xml:space="preserve"> конкурсне документац</w:t>
      </w:r>
      <w:r w:rsidR="00AB2009" w:rsidRPr="00295D8C">
        <w:rPr>
          <w:rFonts w:ascii="Arial" w:hAnsi="Arial"/>
          <w:lang w:val="ru-RU"/>
        </w:rPr>
        <w:t>и</w:t>
      </w:r>
      <w:r w:rsidR="00AB2009" w:rsidRPr="00295D8C">
        <w:rPr>
          <w:rFonts w:ascii="Arial" w:hAnsi="Arial"/>
        </w:rPr>
        <w:t xml:space="preserve">је се објављује на Порталу УЈН и </w:t>
      </w:r>
      <w:r w:rsidR="00AB2009" w:rsidRPr="00295D8C">
        <w:rPr>
          <w:rFonts w:ascii="Arial" w:hAnsi="Arial"/>
          <w:lang w:val="sr-Cyrl-RS"/>
        </w:rPr>
        <w:t>и</w:t>
      </w:r>
      <w:r w:rsidR="00AB2009" w:rsidRPr="00295D8C">
        <w:rPr>
          <w:rFonts w:ascii="Arial" w:hAnsi="Arial"/>
        </w:rPr>
        <w:t>нтернет страници Наручиоца.</w:t>
      </w:r>
    </w:p>
    <w:p w:rsidR="00991C32" w:rsidRPr="00991C32" w:rsidRDefault="00991C32" w:rsidP="00991C32">
      <w:pPr>
        <w:spacing w:line="240" w:lineRule="auto"/>
        <w:rPr>
          <w:rFonts w:ascii="Arial" w:hAnsi="Arial"/>
          <w:lang w:val="sr-Latn-RS"/>
        </w:rPr>
      </w:pPr>
    </w:p>
    <w:p w:rsidR="00165E9D" w:rsidRDefault="00991C32" w:rsidP="00991C32">
      <w:pPr>
        <w:spacing w:line="240" w:lineRule="auto"/>
        <w:ind w:left="6372" w:firstLine="708"/>
        <w:rPr>
          <w:rFonts w:ascii="Arial" w:hAnsi="Arial"/>
          <w:iCs/>
          <w:lang w:val="sr-Cyrl-RS"/>
        </w:rPr>
      </w:pPr>
      <w:r>
        <w:rPr>
          <w:rFonts w:ascii="Arial" w:hAnsi="Arial"/>
          <w:iCs/>
          <w:lang w:val="sr-Cyrl-RS"/>
        </w:rPr>
        <w:t xml:space="preserve">    </w:t>
      </w:r>
      <w:bookmarkStart w:id="0" w:name="_GoBack"/>
      <w:bookmarkEnd w:id="0"/>
      <w:r w:rsidR="00520A0B">
        <w:rPr>
          <w:rFonts w:ascii="Arial" w:hAnsi="Arial"/>
          <w:iCs/>
          <w:lang w:val="sr-Cyrl-RS"/>
        </w:rPr>
        <w:t xml:space="preserve"> </w:t>
      </w:r>
      <w:r w:rsidR="00165E9D" w:rsidRPr="00295D8C">
        <w:rPr>
          <w:rFonts w:ascii="Arial" w:hAnsi="Arial"/>
          <w:iCs/>
        </w:rPr>
        <w:t xml:space="preserve">КОМИСИЈА </w:t>
      </w:r>
    </w:p>
    <w:p w:rsidR="00165E9D" w:rsidRPr="000A4D84" w:rsidRDefault="00165E9D" w:rsidP="00991C32">
      <w:pPr>
        <w:spacing w:line="240" w:lineRule="auto"/>
        <w:rPr>
          <w:rFonts w:ascii="Arial" w:hAnsi="Arial"/>
          <w:iCs/>
          <w:lang w:val="sr-Cyrl-RS"/>
        </w:rPr>
      </w:pPr>
    </w:p>
    <w:p w:rsidR="00165E9D" w:rsidRPr="000A4D84" w:rsidRDefault="00165E9D" w:rsidP="00991C32">
      <w:pPr>
        <w:spacing w:line="240" w:lineRule="auto"/>
        <w:jc w:val="center"/>
        <w:rPr>
          <w:rFonts w:ascii="Arial" w:hAnsi="Arial"/>
          <w:iCs/>
          <w:lang w:val="sr-Cyrl-RS"/>
        </w:rPr>
      </w:pPr>
    </w:p>
    <w:p w:rsidR="00165E9D" w:rsidRPr="00295D8C" w:rsidRDefault="00165E9D" w:rsidP="00991C32">
      <w:pPr>
        <w:spacing w:line="240" w:lineRule="auto"/>
        <w:rPr>
          <w:rFonts w:ascii="Arial" w:hAnsi="Arial"/>
          <w:iCs/>
          <w:lang w:val="sr-Cyrl-RS"/>
        </w:rPr>
      </w:pPr>
      <w:r>
        <w:rPr>
          <w:rFonts w:ascii="Arial" w:hAnsi="Arial"/>
          <w:iCs/>
          <w:lang w:val="sr-Cyrl-RS"/>
        </w:rPr>
        <w:t xml:space="preserve">             </w:t>
      </w:r>
      <w:r w:rsidR="00AB2009">
        <w:rPr>
          <w:rFonts w:ascii="Arial" w:hAnsi="Arial"/>
          <w:iCs/>
          <w:lang w:val="sr-Cyrl-RS"/>
        </w:rPr>
        <w:t xml:space="preserve">                            </w:t>
      </w:r>
      <w:r>
        <w:rPr>
          <w:rFonts w:ascii="Arial" w:hAnsi="Arial"/>
          <w:iCs/>
          <w:lang w:val="sr-Cyrl-RS"/>
        </w:rPr>
        <w:t xml:space="preserve">  </w:t>
      </w:r>
      <w:r w:rsidR="00AB2009">
        <w:rPr>
          <w:rFonts w:ascii="Arial" w:hAnsi="Arial"/>
          <w:iCs/>
          <w:lang w:val="sr-Cyrl-RS"/>
        </w:rPr>
        <w:t xml:space="preserve">    Драган Ивановић</w:t>
      </w:r>
      <w:r>
        <w:rPr>
          <w:rFonts w:ascii="Arial" w:hAnsi="Arial"/>
          <w:iCs/>
          <w:lang w:val="sr-Cyrl-RS"/>
        </w:rPr>
        <w:t xml:space="preserve"> – </w:t>
      </w:r>
      <w:r w:rsidR="00AB2009">
        <w:rPr>
          <w:rFonts w:ascii="Arial" w:hAnsi="Arial"/>
          <w:iCs/>
          <w:lang w:val="sr-Cyrl-RS"/>
        </w:rPr>
        <w:t xml:space="preserve">заменик </w:t>
      </w:r>
      <w:r w:rsidRPr="00295D8C">
        <w:rPr>
          <w:rFonts w:ascii="Arial" w:hAnsi="Arial"/>
          <w:iCs/>
          <w:lang w:val="sr-Cyrl-RS"/>
        </w:rPr>
        <w:t>члан</w:t>
      </w:r>
      <w:r w:rsidR="00AB2009">
        <w:rPr>
          <w:rFonts w:ascii="Arial" w:hAnsi="Arial"/>
          <w:iCs/>
          <w:lang w:val="sr-Cyrl-RS"/>
        </w:rPr>
        <w:t xml:space="preserve">      </w:t>
      </w:r>
      <w:r>
        <w:rPr>
          <w:rFonts w:ascii="Arial" w:hAnsi="Arial"/>
          <w:iCs/>
          <w:lang w:val="sr-Cyrl-RS"/>
        </w:rPr>
        <w:t>______________________</w:t>
      </w:r>
    </w:p>
    <w:p w:rsidR="00165E9D" w:rsidRPr="00295D8C" w:rsidRDefault="00165E9D" w:rsidP="00991C32">
      <w:pPr>
        <w:spacing w:line="240" w:lineRule="auto"/>
        <w:rPr>
          <w:rFonts w:ascii="Arial" w:hAnsi="Arial"/>
          <w:iCs/>
          <w:lang w:val="sr-Cyrl-RS"/>
        </w:rPr>
      </w:pPr>
    </w:p>
    <w:p w:rsidR="00165E9D" w:rsidRPr="000A4D84" w:rsidRDefault="00165E9D" w:rsidP="00991C32">
      <w:pPr>
        <w:spacing w:line="240" w:lineRule="auto"/>
        <w:ind w:right="-282"/>
        <w:rPr>
          <w:rFonts w:ascii="Arial" w:hAnsi="Arial"/>
          <w:iCs/>
          <w:lang w:val="sr-Cyrl-RS"/>
        </w:rPr>
      </w:pPr>
      <w:r>
        <w:rPr>
          <w:rFonts w:ascii="Arial" w:hAnsi="Arial"/>
          <w:iCs/>
          <w:lang w:val="sr-Cyrl-RS"/>
        </w:rPr>
        <w:t xml:space="preserve">                                               </w:t>
      </w:r>
      <w:r w:rsidR="00AB2009">
        <w:rPr>
          <w:rFonts w:ascii="Arial" w:hAnsi="Arial"/>
          <w:iCs/>
          <w:lang w:val="sr-Cyrl-RS"/>
        </w:rPr>
        <w:t xml:space="preserve">Миљан Пековић </w:t>
      </w:r>
      <w:r w:rsidRPr="000A4D84">
        <w:rPr>
          <w:rFonts w:ascii="Arial" w:hAnsi="Arial"/>
          <w:iCs/>
          <w:lang w:val="sr-Cyrl-RS"/>
        </w:rPr>
        <w:t>- члана</w:t>
      </w:r>
      <w:r>
        <w:rPr>
          <w:rFonts w:ascii="Arial" w:hAnsi="Arial"/>
          <w:iCs/>
          <w:lang w:val="sr-Cyrl-RS"/>
        </w:rPr>
        <w:t xml:space="preserve"> </w:t>
      </w:r>
      <w:r w:rsidR="00AB2009">
        <w:rPr>
          <w:rFonts w:ascii="Arial" w:hAnsi="Arial"/>
          <w:iCs/>
          <w:lang w:val="sr-Cyrl-RS"/>
        </w:rPr>
        <w:t xml:space="preserve">                  </w:t>
      </w:r>
      <w:r>
        <w:rPr>
          <w:rFonts w:ascii="Arial" w:hAnsi="Arial"/>
          <w:iCs/>
          <w:lang w:val="sr-Cyrl-RS"/>
        </w:rPr>
        <w:t xml:space="preserve"> ______________________</w:t>
      </w:r>
    </w:p>
    <w:p w:rsidR="00165E9D" w:rsidRDefault="00165E9D" w:rsidP="00991C32">
      <w:pPr>
        <w:tabs>
          <w:tab w:val="left" w:pos="6308"/>
          <w:tab w:val="right" w:pos="9904"/>
        </w:tabs>
        <w:spacing w:line="240" w:lineRule="auto"/>
        <w:rPr>
          <w:rFonts w:ascii="Arial" w:hAnsi="Arial"/>
          <w:iCs/>
          <w:lang w:val="sr-Cyrl-RS"/>
        </w:rPr>
      </w:pPr>
    </w:p>
    <w:p w:rsidR="00165E9D" w:rsidRPr="00295D8C" w:rsidRDefault="00165E9D" w:rsidP="00991C32">
      <w:pPr>
        <w:tabs>
          <w:tab w:val="left" w:pos="6308"/>
          <w:tab w:val="right" w:pos="9904"/>
        </w:tabs>
        <w:spacing w:line="240" w:lineRule="auto"/>
        <w:rPr>
          <w:rFonts w:ascii="Arial" w:hAnsi="Arial"/>
          <w:iCs/>
          <w:lang w:val="sr-Cyrl-RS"/>
        </w:rPr>
      </w:pPr>
      <w:r>
        <w:rPr>
          <w:rFonts w:ascii="Arial" w:hAnsi="Arial"/>
          <w:iCs/>
          <w:lang w:val="sr-Cyrl-RS"/>
        </w:rPr>
        <w:t xml:space="preserve">                                               Сњежана Здјелар – </w:t>
      </w:r>
      <w:r w:rsidRPr="00295D8C">
        <w:rPr>
          <w:rFonts w:ascii="Arial" w:hAnsi="Arial"/>
          <w:iCs/>
          <w:lang w:val="sr-Cyrl-RS"/>
        </w:rPr>
        <w:t>члан</w:t>
      </w:r>
      <w:r>
        <w:rPr>
          <w:rFonts w:ascii="Arial" w:hAnsi="Arial"/>
          <w:iCs/>
          <w:lang w:val="sr-Cyrl-RS"/>
        </w:rPr>
        <w:t xml:space="preserve">              </w:t>
      </w:r>
      <w:r w:rsidR="00AB2009">
        <w:rPr>
          <w:rFonts w:ascii="Arial" w:hAnsi="Arial"/>
          <w:iCs/>
          <w:lang w:val="sr-Cyrl-RS"/>
        </w:rPr>
        <w:t xml:space="preserve"> </w:t>
      </w:r>
      <w:r>
        <w:rPr>
          <w:rFonts w:ascii="Arial" w:hAnsi="Arial"/>
          <w:iCs/>
          <w:lang w:val="sr-Cyrl-RS"/>
        </w:rPr>
        <w:t xml:space="preserve"> </w:t>
      </w:r>
      <w:r w:rsidR="00AB2009">
        <w:rPr>
          <w:rFonts w:ascii="Arial" w:hAnsi="Arial"/>
          <w:iCs/>
          <w:lang w:val="sr-Cyrl-RS"/>
        </w:rPr>
        <w:t xml:space="preserve">   </w:t>
      </w:r>
      <w:r>
        <w:rPr>
          <w:rFonts w:ascii="Arial" w:hAnsi="Arial"/>
          <w:iCs/>
          <w:lang w:val="sr-Cyrl-RS"/>
        </w:rPr>
        <w:t>______________________</w:t>
      </w:r>
    </w:p>
    <w:p w:rsidR="000F0A61" w:rsidRPr="000E7A60" w:rsidRDefault="00165E9D" w:rsidP="000E7A60">
      <w:pPr>
        <w:tabs>
          <w:tab w:val="left" w:pos="6308"/>
          <w:tab w:val="right" w:pos="9904"/>
        </w:tabs>
        <w:rPr>
          <w:rFonts w:ascii="Arial" w:hAnsi="Arial"/>
          <w:iCs/>
          <w:lang w:val="sr-Cyrl-RS"/>
        </w:rPr>
      </w:pPr>
      <w:r w:rsidRPr="00295D8C">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0E7A60" w:rsidSect="00911D08">
      <w:head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02" w:rsidRDefault="00695102" w:rsidP="004A61DF">
      <w:pPr>
        <w:spacing w:line="240" w:lineRule="auto"/>
      </w:pPr>
      <w:r>
        <w:separator/>
      </w:r>
    </w:p>
  </w:endnote>
  <w:endnote w:type="continuationSeparator" w:id="0">
    <w:p w:rsidR="00695102" w:rsidRDefault="0069510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02" w:rsidRDefault="00695102" w:rsidP="004A61DF">
      <w:pPr>
        <w:spacing w:line="240" w:lineRule="auto"/>
      </w:pPr>
      <w:r>
        <w:separator/>
      </w:r>
    </w:p>
  </w:footnote>
  <w:footnote w:type="continuationSeparator" w:id="0">
    <w:p w:rsidR="00695102" w:rsidRDefault="0069510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09" w:rsidRDefault="00AB200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AB2009" w:rsidRPr="00933BCC" w:rsidTr="00AB200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B2009" w:rsidRPr="00933BCC" w:rsidRDefault="00AB2009" w:rsidP="00AB2009">
          <w:pPr>
            <w:spacing w:before="30"/>
            <w:jc w:val="center"/>
            <w:rPr>
              <w:b/>
              <w:sz w:val="16"/>
              <w:szCs w:val="16"/>
              <w:lang w:val="sl-SI"/>
            </w:rPr>
          </w:pPr>
          <w:r>
            <w:rPr>
              <w:noProof/>
              <w:lang w:val="sr-Latn-RS" w:eastAsia="sr-Latn-RS"/>
            </w:rPr>
            <w:drawing>
              <wp:inline distT="0" distB="0" distL="0" distR="0" wp14:anchorId="68D70BC3" wp14:editId="1CEB1E0B">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AB2009" w:rsidRPr="00165E9D" w:rsidRDefault="00AB2009" w:rsidP="001D74C3">
              <w:pPr>
                <w:jc w:val="center"/>
                <w:rPr>
                  <w:rFonts w:ascii="Arial" w:hAnsi="Arial"/>
                  <w:b/>
                  <w:lang w:val="sr-Latn-RS"/>
                </w:rPr>
              </w:pPr>
              <w:r w:rsidRPr="00165E9D">
                <w:rPr>
                  <w:rFonts w:ascii="Arial" w:hAnsi="Arial"/>
                  <w:b/>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AB2009" w:rsidRPr="00165E9D" w:rsidRDefault="00AB2009" w:rsidP="00AB2009">
          <w:pPr>
            <w:jc w:val="center"/>
            <w:rPr>
              <w:rFonts w:ascii="Arial" w:hAnsi="Arial"/>
              <w:b/>
            </w:rPr>
          </w:pPr>
          <w:r w:rsidRPr="00165E9D">
            <w:rPr>
              <w:rFonts w:ascii="Arial" w:hAnsi="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ascii="Arial" w:hAnsi="Arial"/>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AB2009" w:rsidRPr="00165E9D" w:rsidRDefault="00AB2009" w:rsidP="00AB2009">
              <w:pPr>
                <w:jc w:val="center"/>
                <w:rPr>
                  <w:rFonts w:ascii="Arial" w:hAnsi="Arial"/>
                  <w:b/>
                  <w:lang w:val="sr-Latn-RS"/>
                </w:rPr>
              </w:pPr>
              <w:r w:rsidRPr="00165E9D">
                <w:rPr>
                  <w:rFonts w:ascii="Arial" w:hAnsi="Arial"/>
                  <w:b/>
                </w:rPr>
                <w:t>QF-G-029</w:t>
              </w:r>
            </w:p>
          </w:sdtContent>
        </w:sdt>
      </w:tc>
    </w:tr>
    <w:tr w:rsidR="00AB2009" w:rsidRPr="00B86FF2" w:rsidTr="00AB200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B2009" w:rsidRPr="00933BCC" w:rsidRDefault="00AB2009" w:rsidP="00AB2009">
          <w:pPr>
            <w:spacing w:before="30"/>
            <w:rPr>
              <w:noProof/>
            </w:rPr>
          </w:pPr>
        </w:p>
      </w:tc>
      <w:tc>
        <w:tcPr>
          <w:tcW w:w="3544" w:type="dxa"/>
          <w:vMerge/>
          <w:tcBorders>
            <w:bottom w:val="double" w:sz="12" w:space="0" w:color="auto"/>
          </w:tcBorders>
          <w:shd w:val="clear" w:color="auto" w:fill="F3F3F3"/>
          <w:vAlign w:val="center"/>
        </w:tcPr>
        <w:p w:rsidR="00AB2009" w:rsidRPr="00165E9D" w:rsidRDefault="00AB2009" w:rsidP="00AB2009">
          <w:pPr>
            <w:jc w:val="center"/>
            <w:rPr>
              <w:rFonts w:ascii="Arial" w:hAnsi="Arial"/>
            </w:rPr>
          </w:pPr>
        </w:p>
      </w:tc>
      <w:tc>
        <w:tcPr>
          <w:tcW w:w="1559" w:type="dxa"/>
          <w:tcBorders>
            <w:top w:val="single" w:sz="4" w:space="0" w:color="auto"/>
            <w:bottom w:val="double" w:sz="12" w:space="0" w:color="auto"/>
          </w:tcBorders>
          <w:shd w:val="clear" w:color="auto" w:fill="CCCCCC"/>
          <w:vAlign w:val="center"/>
        </w:tcPr>
        <w:p w:rsidR="00AB2009" w:rsidRPr="00165E9D" w:rsidRDefault="00AB2009" w:rsidP="00AB2009">
          <w:pPr>
            <w:jc w:val="center"/>
            <w:rPr>
              <w:rFonts w:ascii="Arial" w:hAnsi="Arial"/>
              <w:b/>
              <w:lang w:val="sl-SI"/>
            </w:rPr>
          </w:pPr>
          <w:r w:rsidRPr="00165E9D">
            <w:rPr>
              <w:rFonts w:ascii="Arial" w:hAnsi="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B2009" w:rsidRPr="00165E9D" w:rsidRDefault="00AB2009" w:rsidP="00AB2009">
          <w:pPr>
            <w:jc w:val="center"/>
            <w:rPr>
              <w:rFonts w:ascii="Arial" w:hAnsi="Arial"/>
              <w:b/>
            </w:rPr>
          </w:pPr>
          <w:r w:rsidRPr="00165E9D">
            <w:rPr>
              <w:rFonts w:ascii="Arial" w:hAnsi="Arial"/>
              <w:b/>
            </w:rPr>
            <w:fldChar w:fldCharType="begin"/>
          </w:r>
          <w:r w:rsidRPr="00165E9D">
            <w:rPr>
              <w:rFonts w:ascii="Arial" w:hAnsi="Arial"/>
              <w:b/>
            </w:rPr>
            <w:instrText xml:space="preserve"> PAGE </w:instrText>
          </w:r>
          <w:r w:rsidRPr="00165E9D">
            <w:rPr>
              <w:rFonts w:ascii="Arial" w:hAnsi="Arial"/>
              <w:b/>
            </w:rPr>
            <w:fldChar w:fldCharType="separate"/>
          </w:r>
          <w:r w:rsidR="00991C32">
            <w:rPr>
              <w:rFonts w:ascii="Arial" w:hAnsi="Arial"/>
              <w:b/>
              <w:noProof/>
            </w:rPr>
            <w:t>1</w:t>
          </w:r>
          <w:r w:rsidRPr="00165E9D">
            <w:rPr>
              <w:rFonts w:ascii="Arial" w:hAnsi="Arial"/>
              <w:b/>
            </w:rPr>
            <w:fldChar w:fldCharType="end"/>
          </w:r>
          <w:r w:rsidRPr="00165E9D">
            <w:rPr>
              <w:rFonts w:ascii="Arial" w:hAnsi="Arial"/>
              <w:b/>
            </w:rPr>
            <w:t>/</w:t>
          </w:r>
          <w:r w:rsidRPr="00165E9D">
            <w:rPr>
              <w:rFonts w:ascii="Arial" w:hAnsi="Arial"/>
              <w:b/>
            </w:rPr>
            <w:fldChar w:fldCharType="begin"/>
          </w:r>
          <w:r w:rsidRPr="00165E9D">
            <w:rPr>
              <w:rFonts w:ascii="Arial" w:hAnsi="Arial"/>
              <w:b/>
            </w:rPr>
            <w:instrText xml:space="preserve"> NUMPAGES </w:instrText>
          </w:r>
          <w:r w:rsidRPr="00165E9D">
            <w:rPr>
              <w:rFonts w:ascii="Arial" w:hAnsi="Arial"/>
              <w:b/>
            </w:rPr>
            <w:fldChar w:fldCharType="separate"/>
          </w:r>
          <w:r w:rsidR="00991C32">
            <w:rPr>
              <w:rFonts w:ascii="Arial" w:hAnsi="Arial"/>
              <w:b/>
              <w:noProof/>
            </w:rPr>
            <w:t>2</w:t>
          </w:r>
          <w:r w:rsidRPr="00165E9D">
            <w:rPr>
              <w:rFonts w:ascii="Arial" w:hAnsi="Arial"/>
              <w:b/>
            </w:rPr>
            <w:fldChar w:fldCharType="end"/>
          </w:r>
        </w:p>
      </w:tc>
    </w:tr>
  </w:tbl>
  <w:p w:rsidR="00AB2009" w:rsidRDefault="00AB2009">
    <w:pPr>
      <w:pStyle w:val="Header"/>
    </w:pPr>
  </w:p>
  <w:p w:rsidR="00AB2009" w:rsidRDefault="00AB2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E7A60"/>
    <w:rsid w:val="000F0A61"/>
    <w:rsid w:val="00120A8B"/>
    <w:rsid w:val="00131177"/>
    <w:rsid w:val="00154E5B"/>
    <w:rsid w:val="00161DB4"/>
    <w:rsid w:val="00165E9D"/>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20A0B"/>
    <w:rsid w:val="00526182"/>
    <w:rsid w:val="00532302"/>
    <w:rsid w:val="005649E0"/>
    <w:rsid w:val="005B59C7"/>
    <w:rsid w:val="005D014C"/>
    <w:rsid w:val="005F421D"/>
    <w:rsid w:val="00603D2C"/>
    <w:rsid w:val="006078A2"/>
    <w:rsid w:val="00617F52"/>
    <w:rsid w:val="0062749F"/>
    <w:rsid w:val="00627566"/>
    <w:rsid w:val="00695102"/>
    <w:rsid w:val="006A2AE7"/>
    <w:rsid w:val="006A7204"/>
    <w:rsid w:val="006B1D8A"/>
    <w:rsid w:val="006B38CE"/>
    <w:rsid w:val="00714B24"/>
    <w:rsid w:val="00725DEC"/>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6675B"/>
    <w:rsid w:val="00975013"/>
    <w:rsid w:val="00990A0E"/>
    <w:rsid w:val="00991C32"/>
    <w:rsid w:val="009E6CE5"/>
    <w:rsid w:val="009F4C4B"/>
    <w:rsid w:val="00A20DDE"/>
    <w:rsid w:val="00A51CB8"/>
    <w:rsid w:val="00A70CB7"/>
    <w:rsid w:val="00A9334D"/>
    <w:rsid w:val="00A9548A"/>
    <w:rsid w:val="00AA54F2"/>
    <w:rsid w:val="00AB2009"/>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AB2009"/>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AB2009"/>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353598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6BD4"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6BD4"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45C2C"/>
    <w:rsid w:val="00084668"/>
    <w:rsid w:val="00190F77"/>
    <w:rsid w:val="0065760E"/>
    <w:rsid w:val="00AD6BD4"/>
    <w:rsid w:val="00F033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0A3D-E994-44EA-9EA0-61D87C51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5</cp:revision>
  <cp:lastPrinted>2016-02-12T08:32:00Z</cp:lastPrinted>
  <dcterms:created xsi:type="dcterms:W3CDTF">2016-02-12T08:10:00Z</dcterms:created>
  <dcterms:modified xsi:type="dcterms:W3CDTF">2016-02-12T08:44:00Z</dcterms:modified>
</cp:coreProperties>
</file>