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0" w:rsidRPr="00916FD3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916FD3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916FD3">
        <w:rPr>
          <w:rFonts w:cs="Arial"/>
          <w:sz w:val="22"/>
          <w:szCs w:val="22"/>
          <w:lang w:val="sr-Cyrl-CS"/>
        </w:rPr>
        <w:t>“ БЕОГРАД</w:t>
      </w:r>
    </w:p>
    <w:p w:rsidR="000E2910" w:rsidRPr="00916FD3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16FD3">
        <w:rPr>
          <w:rFonts w:cs="Arial"/>
          <w:sz w:val="22"/>
          <w:szCs w:val="22"/>
          <w:lang w:val="sr-Cyrl-RS"/>
        </w:rPr>
        <w:t xml:space="preserve">ЈП </w:t>
      </w:r>
      <w:r w:rsidRPr="00916FD3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0E2910" w:rsidRPr="001D0E1A" w:rsidRDefault="000E2910" w:rsidP="000E2910">
      <w:pPr>
        <w:ind w:left="-360"/>
        <w:jc w:val="left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sr-Cyrl-CS"/>
        </w:rPr>
        <w:t>Улица</w:t>
      </w:r>
      <w:r w:rsidRPr="00916FD3">
        <w:rPr>
          <w:rFonts w:cs="Arial"/>
          <w:sz w:val="22"/>
          <w:szCs w:val="22"/>
          <w:lang w:val="sr-Cyrl-RS"/>
        </w:rPr>
        <w:t>:</w:t>
      </w:r>
      <w:r w:rsidRPr="00916FD3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0E2910" w:rsidRPr="001D0E1A" w:rsidRDefault="000E2910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sr-Cyrl-RS"/>
        </w:rPr>
        <w:t>Место:Обреновац</w:t>
      </w:r>
    </w:p>
    <w:p w:rsidR="000E2910" w:rsidRPr="001A493C" w:rsidRDefault="001A493C" w:rsidP="000E291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105E.03.01-35405/12-2016</w:t>
      </w:r>
    </w:p>
    <w:p w:rsidR="000E2910" w:rsidRPr="001A493C" w:rsidRDefault="001A493C" w:rsidP="001A493C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Latn-RS"/>
        </w:rPr>
        <w:t xml:space="preserve">25.03.2016 </w:t>
      </w:r>
      <w:r>
        <w:rPr>
          <w:rFonts w:cs="Arial"/>
          <w:sz w:val="22"/>
          <w:szCs w:val="22"/>
          <w:lang w:val="sr-Cyrl-RS"/>
        </w:rPr>
        <w:t>год.</w:t>
      </w:r>
    </w:p>
    <w:p w:rsidR="007F70C4" w:rsidRPr="001D0E1A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sr-Latn-RS"/>
        </w:rPr>
      </w:pPr>
    </w:p>
    <w:p w:rsidR="004552DB" w:rsidRDefault="004552DB" w:rsidP="004552DB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124/12, 14/15 и 68/15), члана 47. Статута Јавног предузећа „Електропривреда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>
        <w:rPr>
          <w:rFonts w:cs="Arial"/>
          <w:sz w:val="22"/>
          <w:szCs w:val="22"/>
        </w:rPr>
        <w:t>12.01.3020/3</w:t>
      </w:r>
      <w:r>
        <w:rPr>
          <w:rFonts w:cs="Arial"/>
          <w:sz w:val="22"/>
          <w:szCs w:val="22"/>
          <w:lang w:val="sr-Cyrl-RS"/>
        </w:rPr>
        <w:t>-</w:t>
      </w:r>
      <w:r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  <w:lang w:val="ru-RU"/>
        </w:rPr>
        <w:t xml:space="preserve"> од 01.10.2015.године), на основу Извештаја о стручној оцени понуда (број  105-Е.03.01-35405/11-2016 од 14.03.2016. године), финансијски </w:t>
      </w:r>
      <w:r>
        <w:rPr>
          <w:rFonts w:cs="Arial"/>
          <w:sz w:val="22"/>
          <w:szCs w:val="22"/>
          <w:lang w:val="sr-Cyrl-RS"/>
        </w:rPr>
        <w:t xml:space="preserve">директор Oгранка, </w:t>
      </w:r>
      <w:r>
        <w:rPr>
          <w:rFonts w:cs="Arial"/>
          <w:sz w:val="22"/>
          <w:szCs w:val="22"/>
          <w:lang w:val="sr-Cyrl-CS"/>
        </w:rPr>
        <w:t xml:space="preserve">по </w:t>
      </w:r>
      <w:r>
        <w:rPr>
          <w:rFonts w:cs="Arial"/>
          <w:sz w:val="22"/>
          <w:szCs w:val="22"/>
          <w:lang w:val="sr-Cyrl-RS"/>
        </w:rPr>
        <w:t>П</w:t>
      </w:r>
      <w:r>
        <w:rPr>
          <w:rFonts w:cs="Arial"/>
          <w:sz w:val="22"/>
          <w:szCs w:val="22"/>
          <w:lang w:val="sr-Cyrl-CS"/>
        </w:rPr>
        <w:t xml:space="preserve">уномоћју директора ЈП ЕПС број 12.01.72300/3-16 од 01.03.2016. године, у име и за рачун ЈП ЕПС, </w:t>
      </w:r>
      <w:r>
        <w:rPr>
          <w:rFonts w:cs="Arial"/>
          <w:sz w:val="22"/>
          <w:szCs w:val="22"/>
          <w:lang w:val="ru-RU"/>
        </w:rPr>
        <w:t>доноси</w:t>
      </w:r>
    </w:p>
    <w:p w:rsidR="004C136A" w:rsidRPr="001D0E1A" w:rsidRDefault="004C136A" w:rsidP="004C136A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3A1CF0" w:rsidRPr="00916FD3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916FD3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32CF0" w:rsidRPr="00916FD3" w:rsidRDefault="00FE1276" w:rsidP="00D92A4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>ТВОРЕНОГ  ПОСТУПКА у складу са чланом 3</w:t>
      </w:r>
      <w:r>
        <w:rPr>
          <w:rFonts w:cs="Arial"/>
          <w:sz w:val="22"/>
          <w:szCs w:val="22"/>
          <w:lang w:val="sr-Latn-RS"/>
        </w:rPr>
        <w:t>2</w:t>
      </w:r>
      <w:r w:rsidR="00C32CF0" w:rsidRPr="00916FD3">
        <w:rPr>
          <w:rFonts w:cs="Arial"/>
          <w:sz w:val="22"/>
          <w:szCs w:val="22"/>
          <w:lang w:val="sr-Cyrl-RS"/>
        </w:rPr>
        <w:t xml:space="preserve"> ЗЈН</w:t>
      </w:r>
    </w:p>
    <w:p w:rsidR="007F70C4" w:rsidRPr="00916FD3" w:rsidRDefault="007F70C4" w:rsidP="00D92A4F">
      <w:pPr>
        <w:jc w:val="center"/>
        <w:rPr>
          <w:rFonts w:cs="Arial"/>
          <w:sz w:val="22"/>
          <w:szCs w:val="22"/>
          <w:lang w:val="sr-Cyrl-CS"/>
        </w:rPr>
      </w:pPr>
      <w:r w:rsidRPr="00EE0580">
        <w:rPr>
          <w:rFonts w:cs="Arial"/>
          <w:i/>
          <w:sz w:val="22"/>
          <w:szCs w:val="22"/>
          <w:lang w:val="sr-Cyrl-RS"/>
        </w:rPr>
        <w:t>ЈАВНА</w:t>
      </w:r>
      <w:r w:rsidR="00323A1B">
        <w:rPr>
          <w:rFonts w:cs="Arial"/>
          <w:sz w:val="22"/>
          <w:szCs w:val="22"/>
          <w:lang w:val="sr-Cyrl-RS"/>
        </w:rPr>
        <w:t xml:space="preserve"> НАБАВКА бр.3000/</w:t>
      </w:r>
      <w:r w:rsidR="00FE1276">
        <w:rPr>
          <w:rFonts w:cs="Arial"/>
          <w:sz w:val="22"/>
          <w:szCs w:val="22"/>
          <w:lang w:val="sr-Cyrl-RS"/>
        </w:rPr>
        <w:t>157</w:t>
      </w:r>
      <w:r w:rsidR="0098391D">
        <w:rPr>
          <w:rFonts w:cs="Arial"/>
          <w:sz w:val="22"/>
          <w:szCs w:val="22"/>
          <w:lang w:val="sr-Latn-RS"/>
        </w:rPr>
        <w:t>6</w:t>
      </w:r>
      <w:r w:rsidR="00EE0580">
        <w:rPr>
          <w:rFonts w:cs="Arial"/>
          <w:sz w:val="22"/>
          <w:szCs w:val="22"/>
          <w:lang w:val="sr-Cyrl-RS"/>
        </w:rPr>
        <w:t>/2015(102</w:t>
      </w:r>
      <w:r w:rsidR="00FE1276">
        <w:rPr>
          <w:rFonts w:cs="Arial"/>
          <w:sz w:val="22"/>
          <w:szCs w:val="22"/>
          <w:lang w:val="sr-Cyrl-RS"/>
        </w:rPr>
        <w:t>258</w:t>
      </w:r>
      <w:r w:rsidR="001D0E1A" w:rsidRPr="00EE0580">
        <w:rPr>
          <w:rFonts w:cs="Arial"/>
          <w:sz w:val="22"/>
          <w:szCs w:val="22"/>
          <w:lang w:val="sr-Cyrl-RS"/>
        </w:rPr>
        <w:t>/2015)</w:t>
      </w:r>
    </w:p>
    <w:p w:rsidR="007F70C4" w:rsidRPr="00916FD3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916FD3" w:rsidRDefault="007F70C4" w:rsidP="00D92A4F">
      <w:pPr>
        <w:rPr>
          <w:rFonts w:cs="Arial"/>
          <w:color w:val="4F81BD"/>
          <w:sz w:val="22"/>
          <w:szCs w:val="22"/>
          <w:lang w:val="sr-Cyrl-CS"/>
        </w:rPr>
      </w:pPr>
      <w:r w:rsidRPr="00916FD3">
        <w:rPr>
          <w:rFonts w:cs="Arial"/>
          <w:sz w:val="22"/>
          <w:szCs w:val="22"/>
          <w:lang w:val="sr-Cyrl-CS"/>
        </w:rPr>
        <w:t xml:space="preserve">Уговор о </w:t>
      </w:r>
      <w:r w:rsidRPr="00916FD3">
        <w:rPr>
          <w:rFonts w:cs="Arial"/>
          <w:i/>
          <w:sz w:val="22"/>
          <w:szCs w:val="22"/>
          <w:lang w:val="sr-Cyrl-CS"/>
        </w:rPr>
        <w:t xml:space="preserve">јавној </w:t>
      </w:r>
      <w:r w:rsidRPr="00916FD3">
        <w:rPr>
          <w:rFonts w:cs="Arial"/>
          <w:sz w:val="22"/>
          <w:szCs w:val="22"/>
          <w:lang w:val="sr-Cyrl-CS"/>
        </w:rPr>
        <w:t>набавци</w:t>
      </w:r>
      <w:r w:rsidR="001D0E1A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1D0E1A" w:rsidRPr="001D0E1A">
        <w:rPr>
          <w:rFonts w:cs="Arial"/>
          <w:sz w:val="22"/>
          <w:szCs w:val="22"/>
          <w:lang w:val="sr-Cyrl-RS"/>
        </w:rPr>
        <w:t>добара –</w:t>
      </w:r>
      <w:r w:rsidR="0098391D">
        <w:rPr>
          <w:rFonts w:cs="Arial"/>
          <w:b/>
          <w:sz w:val="22"/>
          <w:szCs w:val="22"/>
          <w:lang w:val="sr-Cyrl-RS"/>
        </w:rPr>
        <w:t xml:space="preserve"> </w:t>
      </w:r>
      <w:r w:rsidR="00FE1276">
        <w:rPr>
          <w:rFonts w:cs="Arial"/>
          <w:b/>
          <w:sz w:val="22"/>
          <w:szCs w:val="22"/>
          <w:lang w:val="sr-Cyrl-RS"/>
        </w:rPr>
        <w:t>МЛИНСКИ</w:t>
      </w:r>
      <w:r w:rsidR="00671CC8">
        <w:rPr>
          <w:rFonts w:cs="Arial"/>
          <w:b/>
          <w:sz w:val="22"/>
          <w:szCs w:val="22"/>
          <w:lang w:val="sr-Cyrl-RS"/>
        </w:rPr>
        <w:t xml:space="preserve"> </w:t>
      </w:r>
      <w:r w:rsidR="00FE1276">
        <w:rPr>
          <w:rFonts w:cs="Arial"/>
          <w:b/>
          <w:sz w:val="22"/>
          <w:szCs w:val="22"/>
          <w:lang w:val="sr-Cyrl-RS"/>
        </w:rPr>
        <w:t>ДЕЛОВИ - ОДЛИВЦИ</w:t>
      </w:r>
      <w:r w:rsidRPr="00916FD3">
        <w:rPr>
          <w:rFonts w:cs="Arial"/>
          <w:b/>
          <w:sz w:val="22"/>
          <w:szCs w:val="22"/>
          <w:lang w:val="sr-Cyrl-CS"/>
        </w:rPr>
        <w:t>,</w:t>
      </w:r>
      <w:r w:rsidRPr="00916FD3">
        <w:rPr>
          <w:rFonts w:cs="Arial"/>
          <w:sz w:val="22"/>
          <w:szCs w:val="22"/>
          <w:lang w:val="sr-Cyrl-CS"/>
        </w:rPr>
        <w:t xml:space="preserve"> </w:t>
      </w:r>
      <w:r w:rsidR="00BD7190" w:rsidRPr="00916FD3">
        <w:rPr>
          <w:rFonts w:cs="Arial"/>
          <w:sz w:val="22"/>
          <w:szCs w:val="22"/>
          <w:lang w:val="sr-Cyrl-CS"/>
        </w:rPr>
        <w:t xml:space="preserve">додељује се </w:t>
      </w:r>
      <w:r w:rsidR="00FE1276">
        <w:rPr>
          <w:rFonts w:cs="Arial"/>
          <w:sz w:val="22"/>
          <w:szCs w:val="22"/>
          <w:lang w:val="sr-Cyrl-CS"/>
        </w:rPr>
        <w:t xml:space="preserve">понуђачу </w:t>
      </w:r>
      <w:r w:rsidR="00FE1276">
        <w:rPr>
          <w:rFonts w:cs="Arial"/>
          <w:sz w:val="22"/>
          <w:szCs w:val="22"/>
          <w:lang w:val="sr-Cyrl-RS"/>
        </w:rPr>
        <w:t>ТЕРМОВЕНТ СЦ ЛИВНИЦА ЧЕЛИКА А.Д</w:t>
      </w:r>
      <w:r w:rsidR="00435000">
        <w:rPr>
          <w:rFonts w:cs="Arial"/>
          <w:sz w:val="22"/>
          <w:szCs w:val="22"/>
          <w:lang w:val="sr-Cyrl-CS"/>
        </w:rPr>
        <w:t>,</w:t>
      </w:r>
      <w:r w:rsidR="001D0E1A">
        <w:rPr>
          <w:rFonts w:cs="Arial"/>
          <w:sz w:val="22"/>
          <w:szCs w:val="22"/>
          <w:lang w:val="sr-Cyrl-CS"/>
        </w:rPr>
        <w:t xml:space="preserve"> </w:t>
      </w:r>
      <w:r w:rsidRPr="00916FD3">
        <w:rPr>
          <w:rFonts w:cs="Arial"/>
          <w:sz w:val="22"/>
          <w:szCs w:val="22"/>
          <w:lang w:val="sr-Cyrl-CS"/>
        </w:rPr>
        <w:t xml:space="preserve">чија је Понуда, евидентирана код </w:t>
      </w:r>
      <w:r w:rsidR="001018F0" w:rsidRPr="00916FD3">
        <w:rPr>
          <w:rFonts w:cs="Arial"/>
          <w:sz w:val="22"/>
          <w:szCs w:val="22"/>
          <w:lang w:val="sr-Cyrl-RS"/>
        </w:rPr>
        <w:t xml:space="preserve">Понуђача </w:t>
      </w:r>
      <w:r w:rsidR="00EF5966">
        <w:rPr>
          <w:rFonts w:cs="Arial"/>
          <w:sz w:val="22"/>
          <w:szCs w:val="22"/>
          <w:lang w:val="sr-Cyrl-CS"/>
        </w:rPr>
        <w:t xml:space="preserve">под бројем </w:t>
      </w:r>
      <w:r w:rsidR="00671CC8">
        <w:rPr>
          <w:rFonts w:cs="Arial"/>
          <w:sz w:val="22"/>
          <w:szCs w:val="22"/>
          <w:lang w:val="sr-Cyrl-CS"/>
        </w:rPr>
        <w:t>0</w:t>
      </w:r>
      <w:r w:rsidR="00FE1276">
        <w:rPr>
          <w:rFonts w:cs="Arial"/>
          <w:sz w:val="22"/>
          <w:szCs w:val="22"/>
          <w:lang w:val="sr-Cyrl-CS"/>
        </w:rPr>
        <w:t>1</w:t>
      </w:r>
      <w:r w:rsidR="00FE1276">
        <w:rPr>
          <w:rFonts w:cs="Arial"/>
          <w:sz w:val="22"/>
          <w:szCs w:val="22"/>
          <w:lang w:val="sr-Latn-RS"/>
        </w:rPr>
        <w:t>/</w:t>
      </w:r>
      <w:r w:rsidR="00FE1276">
        <w:rPr>
          <w:rFonts w:cs="Arial"/>
          <w:sz w:val="22"/>
          <w:szCs w:val="22"/>
          <w:lang w:val="sr-Cyrl-RS"/>
        </w:rPr>
        <w:t>16</w:t>
      </w:r>
      <w:r w:rsidR="00671CC8">
        <w:rPr>
          <w:rFonts w:cs="Arial"/>
          <w:sz w:val="22"/>
          <w:szCs w:val="22"/>
          <w:lang w:val="sr-Cyrl-CS"/>
        </w:rPr>
        <w:t xml:space="preserve"> од </w:t>
      </w:r>
      <w:r w:rsidR="00FE1276">
        <w:rPr>
          <w:rFonts w:cs="Arial"/>
          <w:sz w:val="22"/>
          <w:szCs w:val="22"/>
          <w:lang w:val="sr-Cyrl-RS"/>
        </w:rPr>
        <w:t>25</w:t>
      </w:r>
      <w:r w:rsidR="00671CC8">
        <w:rPr>
          <w:rFonts w:cs="Arial"/>
          <w:sz w:val="22"/>
          <w:szCs w:val="22"/>
          <w:lang w:val="sr-Cyrl-CS"/>
        </w:rPr>
        <w:t>.02</w:t>
      </w:r>
      <w:r w:rsidR="00435000">
        <w:rPr>
          <w:rFonts w:cs="Arial"/>
          <w:sz w:val="22"/>
          <w:szCs w:val="22"/>
          <w:lang w:val="sr-Cyrl-CS"/>
        </w:rPr>
        <w:t>.2016</w:t>
      </w:r>
      <w:r w:rsidR="00323A1B">
        <w:rPr>
          <w:rFonts w:cs="Arial"/>
          <w:sz w:val="22"/>
          <w:szCs w:val="22"/>
          <w:lang w:val="sr-Cyrl-CS"/>
        </w:rPr>
        <w:t>. године,</w:t>
      </w:r>
      <w:r w:rsidRPr="00D61C10">
        <w:rPr>
          <w:rFonts w:cs="Arial"/>
          <w:sz w:val="22"/>
          <w:szCs w:val="22"/>
          <w:lang w:val="sr-Cyrl-CS"/>
        </w:rPr>
        <w:t xml:space="preserve"> оцењена као благовремена, одговарајућа и прихватљива са понуђ</w:t>
      </w:r>
      <w:r w:rsidR="00D61C10" w:rsidRPr="00D61C10">
        <w:rPr>
          <w:rFonts w:cs="Arial"/>
          <w:sz w:val="22"/>
          <w:szCs w:val="22"/>
          <w:lang w:val="sr-Cyrl-CS"/>
        </w:rPr>
        <w:t>еном ценом о</w:t>
      </w:r>
      <w:r w:rsidR="00800E98">
        <w:rPr>
          <w:rFonts w:cs="Arial"/>
          <w:sz w:val="22"/>
          <w:szCs w:val="22"/>
          <w:lang w:val="sr-Cyrl-CS"/>
        </w:rPr>
        <w:t xml:space="preserve">д </w:t>
      </w:r>
      <w:r w:rsidR="00FE1276">
        <w:rPr>
          <w:rFonts w:cs="Arial"/>
          <w:sz w:val="22"/>
          <w:szCs w:val="22"/>
          <w:lang w:val="sr-Cyrl-CS"/>
        </w:rPr>
        <w:t>74.915.216</w:t>
      </w:r>
      <w:r w:rsidR="00EE0580">
        <w:rPr>
          <w:rFonts w:cs="Arial"/>
          <w:sz w:val="22"/>
          <w:szCs w:val="22"/>
          <w:lang w:val="sr-Cyrl-CS"/>
        </w:rPr>
        <w:t>,00</w:t>
      </w:r>
      <w:r w:rsidR="00323A1B">
        <w:rPr>
          <w:rFonts w:cs="Arial"/>
          <w:sz w:val="22"/>
          <w:szCs w:val="22"/>
          <w:lang w:val="sr-Cyrl-CS"/>
        </w:rPr>
        <w:t xml:space="preserve"> </w:t>
      </w:r>
      <w:r w:rsidR="00D61C10" w:rsidRPr="00D61C10">
        <w:rPr>
          <w:rFonts w:cs="Arial"/>
          <w:sz w:val="22"/>
          <w:szCs w:val="22"/>
          <w:lang w:val="sr-Cyrl-CS"/>
        </w:rPr>
        <w:t>д</w:t>
      </w:r>
      <w:r w:rsidR="00323A1B">
        <w:rPr>
          <w:rFonts w:cs="Arial"/>
          <w:sz w:val="22"/>
          <w:szCs w:val="22"/>
          <w:lang w:val="sr-Cyrl-CS"/>
        </w:rPr>
        <w:t xml:space="preserve">ин. </w:t>
      </w:r>
      <w:r w:rsidRPr="00D61C10">
        <w:rPr>
          <w:rFonts w:cs="Arial"/>
          <w:sz w:val="22"/>
          <w:szCs w:val="22"/>
          <w:lang w:val="sr-Cyrl-CS"/>
        </w:rPr>
        <w:t xml:space="preserve"> без ПДВ</w:t>
      </w:r>
      <w:r w:rsidR="00D61C10" w:rsidRPr="00D61C10">
        <w:rPr>
          <w:rFonts w:cs="Arial"/>
          <w:sz w:val="22"/>
          <w:szCs w:val="22"/>
          <w:lang w:val="sr-Cyrl-CS"/>
        </w:rPr>
        <w:t>.</w:t>
      </w:r>
      <w:r w:rsidR="000E2910" w:rsidRPr="00D61C10">
        <w:rPr>
          <w:rFonts w:cs="Arial"/>
          <w:sz w:val="22"/>
          <w:szCs w:val="22"/>
          <w:lang w:val="sr-Cyrl-CS"/>
        </w:rPr>
        <w:t xml:space="preserve"> </w:t>
      </w:r>
    </w:p>
    <w:p w:rsidR="004552DB" w:rsidRDefault="004552DB" w:rsidP="004552DB">
      <w:pPr>
        <w:pStyle w:val="ListParagraph"/>
        <w:ind w:left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Ова одлука се објављује на Порталу </w:t>
      </w:r>
      <w:r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07A70" w:rsidRPr="004552DB" w:rsidRDefault="00C07A70" w:rsidP="00D61C10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4552DB" w:rsidRDefault="004552DB" w:rsidP="00E900F2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C07A70" w:rsidRPr="00E900F2" w:rsidRDefault="00C07A70" w:rsidP="00E900F2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916FD3">
        <w:rPr>
          <w:rFonts w:cs="Arial"/>
          <w:sz w:val="22"/>
          <w:szCs w:val="22"/>
          <w:lang w:val="sr-Cyrl-RS"/>
        </w:rPr>
        <w:t>О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б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р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а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з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л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о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ж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е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њ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  <w:r w:rsidR="0013497E" w:rsidRPr="00916FD3">
        <w:rPr>
          <w:rFonts w:cs="Arial"/>
          <w:sz w:val="22"/>
          <w:szCs w:val="22"/>
        </w:rPr>
        <w:t>е</w:t>
      </w:r>
      <w:r w:rsidR="0013497E" w:rsidRPr="00916FD3">
        <w:rPr>
          <w:rFonts w:cs="Arial"/>
          <w:sz w:val="22"/>
          <w:szCs w:val="22"/>
          <w:lang w:val="sr-Cyrl-RS"/>
        </w:rPr>
        <w:t xml:space="preserve"> </w:t>
      </w:r>
    </w:p>
    <w:p w:rsidR="000E2910" w:rsidRPr="004552DB" w:rsidRDefault="00C07A70" w:rsidP="004552DB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4552DB">
        <w:rPr>
          <w:rFonts w:cs="Arial"/>
          <w:sz w:val="22"/>
          <w:szCs w:val="22"/>
          <w:lang w:val="ru-RU"/>
        </w:rPr>
        <w:t xml:space="preserve">Предмет </w:t>
      </w:r>
      <w:r w:rsidR="00EE0580" w:rsidRPr="004552DB">
        <w:rPr>
          <w:rFonts w:cs="Arial"/>
          <w:i/>
          <w:sz w:val="22"/>
          <w:szCs w:val="22"/>
          <w:lang w:val="ru-RU"/>
        </w:rPr>
        <w:t>ЈН</w:t>
      </w:r>
      <w:r w:rsidRPr="004552DB">
        <w:rPr>
          <w:rFonts w:cs="Arial"/>
          <w:sz w:val="22"/>
          <w:szCs w:val="22"/>
          <w:lang w:val="ru-RU"/>
        </w:rPr>
        <w:t xml:space="preserve"> </w:t>
      </w:r>
      <w:r w:rsidR="000E2910" w:rsidRPr="004552DB">
        <w:rPr>
          <w:rFonts w:cs="Arial"/>
          <w:sz w:val="22"/>
          <w:szCs w:val="22"/>
          <w:lang w:val="ru-RU"/>
        </w:rPr>
        <w:t>је</w:t>
      </w:r>
      <w:r w:rsidR="000E2910" w:rsidRPr="004552DB">
        <w:rPr>
          <w:rFonts w:cs="Arial"/>
          <w:sz w:val="22"/>
          <w:szCs w:val="22"/>
          <w:lang w:val="sr-Cyrl-RS"/>
        </w:rPr>
        <w:t xml:space="preserve"> </w:t>
      </w:r>
      <w:r w:rsidR="000E2910" w:rsidRPr="004552DB">
        <w:rPr>
          <w:rFonts w:cs="Arial"/>
          <w:sz w:val="22"/>
          <w:szCs w:val="22"/>
          <w:lang w:val="ru-RU"/>
        </w:rPr>
        <w:t>набав</w:t>
      </w:r>
      <w:r w:rsidR="000E2910" w:rsidRPr="004552DB">
        <w:rPr>
          <w:rFonts w:cs="Arial"/>
          <w:sz w:val="22"/>
          <w:szCs w:val="22"/>
          <w:lang w:val="sr-Cyrl-RS"/>
        </w:rPr>
        <w:t>ка</w:t>
      </w:r>
      <w:r w:rsidR="000E2910" w:rsidRPr="004552DB">
        <w:rPr>
          <w:rFonts w:cs="Arial"/>
          <w:sz w:val="22"/>
          <w:szCs w:val="22"/>
          <w:lang w:val="ru-RU"/>
        </w:rPr>
        <w:t xml:space="preserve"> </w:t>
      </w:r>
      <w:r w:rsidR="00D61C10" w:rsidRPr="004552DB">
        <w:rPr>
          <w:rFonts w:cs="Arial"/>
          <w:sz w:val="22"/>
          <w:szCs w:val="22"/>
          <w:lang w:val="sr-Cyrl-RS"/>
        </w:rPr>
        <w:t>добара</w:t>
      </w:r>
      <w:r w:rsidR="00EE0580" w:rsidRPr="004552DB">
        <w:rPr>
          <w:rFonts w:cs="Arial"/>
          <w:sz w:val="22"/>
          <w:szCs w:val="22"/>
          <w:lang w:val="sr-Cyrl-RS"/>
        </w:rPr>
        <w:t>:</w:t>
      </w:r>
      <w:r w:rsidR="00FE1276" w:rsidRPr="004552DB">
        <w:rPr>
          <w:rFonts w:cs="Arial"/>
          <w:b/>
          <w:sz w:val="22"/>
          <w:szCs w:val="22"/>
          <w:lang w:val="sr-Cyrl-RS"/>
        </w:rPr>
        <w:t xml:space="preserve"> МЛИНСКИ ДЕЛОВИ - ОДЛИВЦИ</w:t>
      </w:r>
      <w:r w:rsidR="000E2910" w:rsidRPr="004552DB">
        <w:rPr>
          <w:rFonts w:cs="Arial"/>
          <w:sz w:val="22"/>
          <w:szCs w:val="22"/>
          <w:lang w:val="sr-Cyrl-RS"/>
        </w:rPr>
        <w:t>.</w:t>
      </w:r>
    </w:p>
    <w:p w:rsidR="000E2910" w:rsidRPr="004552DB" w:rsidRDefault="001B4D93" w:rsidP="004552DB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D0E1A">
        <w:rPr>
          <w:rFonts w:cs="Arial"/>
          <w:sz w:val="22"/>
          <w:szCs w:val="22"/>
          <w:lang w:val="ru-RU"/>
        </w:rPr>
        <w:t>Процењена вредност јавне на</w:t>
      </w:r>
      <w:r w:rsidR="00800E98">
        <w:rPr>
          <w:rFonts w:cs="Arial"/>
          <w:sz w:val="22"/>
          <w:szCs w:val="22"/>
          <w:lang w:val="ru-RU"/>
        </w:rPr>
        <w:t xml:space="preserve">бавке износи: </w:t>
      </w:r>
      <w:r w:rsidR="00FE1276">
        <w:rPr>
          <w:rFonts w:cs="Arial"/>
          <w:sz w:val="22"/>
          <w:szCs w:val="22"/>
          <w:lang w:val="ru-RU"/>
        </w:rPr>
        <w:t>75</w:t>
      </w:r>
      <w:r w:rsidR="0098391D">
        <w:rPr>
          <w:rFonts w:cs="Arial"/>
          <w:sz w:val="22"/>
          <w:szCs w:val="22"/>
          <w:lang w:val="ru-RU"/>
        </w:rPr>
        <w:t>.0</w:t>
      </w:r>
      <w:r w:rsidR="00323A1B">
        <w:rPr>
          <w:rFonts w:cs="Arial"/>
          <w:sz w:val="22"/>
          <w:szCs w:val="22"/>
          <w:lang w:val="ru-RU"/>
        </w:rPr>
        <w:t xml:space="preserve">00.000,00 </w:t>
      </w:r>
      <w:r w:rsidR="00D61C10">
        <w:rPr>
          <w:rFonts w:cs="Arial"/>
          <w:sz w:val="22"/>
          <w:szCs w:val="22"/>
          <w:lang w:val="ru-RU"/>
        </w:rPr>
        <w:t>д</w:t>
      </w:r>
      <w:r w:rsidR="00323A1B">
        <w:rPr>
          <w:rFonts w:cs="Arial"/>
          <w:sz w:val="22"/>
          <w:szCs w:val="22"/>
          <w:lang w:val="ru-RU"/>
        </w:rPr>
        <w:t>ин.</w:t>
      </w:r>
      <w:r w:rsidRPr="001D0E1A">
        <w:rPr>
          <w:rFonts w:cs="Arial"/>
          <w:sz w:val="22"/>
          <w:szCs w:val="22"/>
          <w:lang w:val="ru-RU"/>
        </w:rPr>
        <w:t xml:space="preserve"> без ПДВ.</w:t>
      </w:r>
      <w:r w:rsidR="004552DB">
        <w:rPr>
          <w:rFonts w:cs="Arial"/>
          <w:sz w:val="22"/>
          <w:szCs w:val="22"/>
          <w:lang w:val="ru-RU"/>
        </w:rPr>
        <w:t xml:space="preserve"> </w:t>
      </w:r>
    </w:p>
    <w:p w:rsidR="00C07A70" w:rsidRPr="00916FD3" w:rsidRDefault="00C07A70" w:rsidP="00C07A70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2952"/>
        <w:gridCol w:w="5528"/>
      </w:tblGrid>
      <w:tr w:rsidR="00362DCC" w:rsidRPr="00362DCC" w:rsidTr="00FB581B">
        <w:trPr>
          <w:trHeight w:val="296"/>
        </w:trPr>
        <w:tc>
          <w:tcPr>
            <w:tcW w:w="734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62DCC">
              <w:rPr>
                <w:rFonts w:cs="Arial"/>
                <w:sz w:val="22"/>
                <w:szCs w:val="22"/>
              </w:rPr>
              <w:t>Р.бр</w:t>
            </w:r>
            <w:proofErr w:type="spellEnd"/>
            <w:r w:rsidRPr="00362DC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62DCC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5528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62DCC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62DCC" w:rsidRPr="00362DCC" w:rsidTr="00FB581B">
        <w:trPr>
          <w:trHeight w:val="296"/>
        </w:trPr>
        <w:tc>
          <w:tcPr>
            <w:tcW w:w="734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52" w:type="dxa"/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Latn-RS"/>
              </w:rPr>
              <w:t>ANSAL STEEL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 xml:space="preserve"> д.о.о</w:t>
            </w:r>
          </w:p>
        </w:tc>
        <w:tc>
          <w:tcPr>
            <w:tcW w:w="5528" w:type="dxa"/>
          </w:tcPr>
          <w:p w:rsidR="00362DCC" w:rsidRPr="00362DCC" w:rsidRDefault="00362DCC" w:rsidP="00362DCC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1</w:t>
            </w:r>
            <w:r w:rsidRPr="00362DCC">
              <w:rPr>
                <w:rFonts w:cs="Arial"/>
                <w:sz w:val="22"/>
                <w:szCs w:val="22"/>
                <w:lang w:val="sr-Latn-RS"/>
              </w:rPr>
              <w:t>10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>00 Београд, Косовска 10</w:t>
            </w:r>
          </w:p>
        </w:tc>
      </w:tr>
      <w:tr w:rsidR="00362DCC" w:rsidRPr="00362DCC" w:rsidTr="00FB581B">
        <w:trPr>
          <w:trHeight w:val="296"/>
        </w:trPr>
        <w:tc>
          <w:tcPr>
            <w:tcW w:w="734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52" w:type="dxa"/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ИЛВ ПОСЛОВНО УДРУЖЕЊЕ</w:t>
            </w:r>
          </w:p>
        </w:tc>
        <w:tc>
          <w:tcPr>
            <w:tcW w:w="5528" w:type="dxa"/>
          </w:tcPr>
          <w:p w:rsidR="00362DCC" w:rsidRPr="00362DCC" w:rsidRDefault="00362DCC" w:rsidP="00362DCC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11000 Београд, Катанићева 24</w:t>
            </w:r>
          </w:p>
        </w:tc>
      </w:tr>
      <w:tr w:rsidR="00362DCC" w:rsidRPr="00362DCC" w:rsidTr="00FB581B">
        <w:trPr>
          <w:trHeight w:val="296"/>
        </w:trPr>
        <w:tc>
          <w:tcPr>
            <w:tcW w:w="734" w:type="dxa"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52" w:type="dxa"/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RS"/>
              </w:rPr>
              <w:t>ТЕРМОВЕНТ СЦ ЛИВНИЦА ЧЕЛИКА</w:t>
            </w:r>
          </w:p>
        </w:tc>
        <w:tc>
          <w:tcPr>
            <w:tcW w:w="5528" w:type="dxa"/>
          </w:tcPr>
          <w:p w:rsidR="00362DCC" w:rsidRPr="00362DCC" w:rsidRDefault="001A493C" w:rsidP="00362DCC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24300 </w:t>
            </w:r>
            <w:r w:rsidR="00362DCC" w:rsidRPr="00362DCC">
              <w:rPr>
                <w:rFonts w:cs="Arial"/>
                <w:sz w:val="22"/>
                <w:szCs w:val="22"/>
                <w:lang w:val="sr-Cyrl-RS"/>
              </w:rPr>
              <w:t>Бачка Топола, Индустријска бб</w:t>
            </w:r>
          </w:p>
        </w:tc>
      </w:tr>
    </w:tbl>
    <w:p w:rsidR="00C07A70" w:rsidRDefault="00C07A70" w:rsidP="00C07A70">
      <w:pPr>
        <w:rPr>
          <w:rFonts w:cs="Arial"/>
          <w:sz w:val="22"/>
          <w:szCs w:val="22"/>
          <w:lang w:val="sr-Cyrl-RS"/>
        </w:rPr>
      </w:pPr>
    </w:p>
    <w:p w:rsidR="007C509D" w:rsidRPr="00800E98" w:rsidRDefault="007C509D" w:rsidP="00C07A70">
      <w:pPr>
        <w:rPr>
          <w:rFonts w:cs="Arial"/>
          <w:sz w:val="22"/>
          <w:szCs w:val="22"/>
          <w:lang w:val="sr-Cyrl-RS"/>
        </w:rPr>
      </w:pPr>
    </w:p>
    <w:p w:rsidR="000E2910" w:rsidRDefault="00C07A70" w:rsidP="00D61C10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D0E1A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345"/>
        <w:gridCol w:w="1743"/>
      </w:tblGrid>
      <w:tr w:rsidR="00362DCC" w:rsidRPr="00362DCC" w:rsidTr="00FB581B">
        <w:trPr>
          <w:trHeight w:val="45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Ред.</w:t>
            </w:r>
          </w:p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CC" w:rsidRPr="00362DCC" w:rsidRDefault="00362DCC" w:rsidP="00362DCC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362DCC" w:rsidRPr="00362DCC" w:rsidTr="00FB581B">
        <w:trPr>
          <w:trHeight w:val="23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 xml:space="preserve">Понуда 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 xml:space="preserve">понуђача </w:t>
            </w:r>
            <w:r w:rsidRPr="00362DCC">
              <w:rPr>
                <w:rFonts w:cs="Arial"/>
                <w:sz w:val="22"/>
                <w:szCs w:val="22"/>
                <w:lang w:val="sr-Latn-RS"/>
              </w:rPr>
              <w:t>ANSAL STEEL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 xml:space="preserve"> д.о.о </w:t>
            </w:r>
            <w:r w:rsidRPr="00362DCC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362DCC">
              <w:rPr>
                <w:rFonts w:cs="Arial"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362DCC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>неприхватљива</w:t>
            </w:r>
            <w:r w:rsidRPr="00362DCC">
              <w:rPr>
                <w:rFonts w:cs="Arial"/>
                <w:sz w:val="22"/>
                <w:szCs w:val="22"/>
                <w:lang w:val="sr-Cyrl-CS"/>
              </w:rPr>
              <w:t xml:space="preserve"> због: Понуђена цена је већа од процењене вредности</w:t>
            </w:r>
          </w:p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.</w:t>
            </w:r>
          </w:p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76.368.900,00 дин.</w:t>
            </w:r>
          </w:p>
        </w:tc>
      </w:tr>
      <w:tr w:rsidR="00362DCC" w:rsidRPr="00362DCC" w:rsidTr="00FB581B">
        <w:trPr>
          <w:trHeight w:val="23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R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Понуда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 xml:space="preserve"> понуђача ИЛВ ПОСЛОВНО УДРУЖЕЊЕ </w:t>
            </w:r>
            <w:r w:rsidRPr="00362DCC">
              <w:rPr>
                <w:rFonts w:cs="Arial"/>
                <w:sz w:val="22"/>
                <w:szCs w:val="22"/>
                <w:lang w:val="sr-Cyrl-CS"/>
              </w:rPr>
              <w:t xml:space="preserve">је неприхватљива због: Понуђач не испуњава тражени пословни капацитет – </w:t>
            </w:r>
            <w:r w:rsidRPr="00362DCC">
              <w:rPr>
                <w:rFonts w:cs="Arial"/>
                <w:sz w:val="22"/>
                <w:szCs w:val="22"/>
                <w:lang w:val="sr-Latn-RS"/>
              </w:rPr>
              <w:t xml:space="preserve">N.T.P.SH“XANI-INEX“ Priština – 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 xml:space="preserve"> референца 6 је из 2015 год. па је неприхватљива.Нису приложене копије уговора.</w:t>
            </w:r>
            <w:r w:rsidRPr="00362DCC">
              <w:rPr>
                <w:rFonts w:cs="Arial"/>
                <w:sz w:val="22"/>
                <w:szCs w:val="22"/>
                <w:lang w:val="sr-Latn-RS"/>
              </w:rPr>
              <w:t xml:space="preserve"> – </w:t>
            </w:r>
            <w:r w:rsidRPr="00362DCC">
              <w:rPr>
                <w:rFonts w:cs="Arial"/>
                <w:sz w:val="22"/>
                <w:szCs w:val="22"/>
                <w:lang w:val="sr-Cyrl-RS"/>
              </w:rPr>
              <w:t>Рудник „Демир Хисар“ Сопотница – за приложену референцу није приложена копија уговора. – „ ЕЛЕМ“ АД Скопље – регеренце 2 и 3 су из 2015 год. па су неприхватљиве,  с обзиром  да је у тендерској документацији тражена 2012,2013 и 2014 год.</w:t>
            </w:r>
          </w:p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CC" w:rsidRPr="00362DCC" w:rsidRDefault="00362DCC" w:rsidP="00362DCC">
            <w:pPr>
              <w:rPr>
                <w:rFonts w:cs="Arial"/>
                <w:sz w:val="22"/>
                <w:szCs w:val="22"/>
                <w:lang w:val="sr-Cyrl-CS"/>
              </w:rPr>
            </w:pPr>
            <w:r w:rsidRPr="00362DCC">
              <w:rPr>
                <w:rFonts w:cs="Arial"/>
                <w:sz w:val="22"/>
                <w:szCs w:val="22"/>
                <w:lang w:val="sr-Cyrl-CS"/>
              </w:rPr>
              <w:t>64.901.164,00 дин</w:t>
            </w:r>
          </w:p>
        </w:tc>
      </w:tr>
    </w:tbl>
    <w:p w:rsidR="007C509D" w:rsidRDefault="007C509D" w:rsidP="00800E98">
      <w:pPr>
        <w:rPr>
          <w:rFonts w:cs="Arial"/>
          <w:sz w:val="22"/>
          <w:szCs w:val="22"/>
          <w:lang w:val="sr-Latn-RS"/>
        </w:rPr>
      </w:pPr>
    </w:p>
    <w:p w:rsidR="003D78B1" w:rsidRPr="003D78B1" w:rsidRDefault="003D78B1" w:rsidP="00800E98">
      <w:pPr>
        <w:rPr>
          <w:rFonts w:cs="Arial"/>
          <w:sz w:val="22"/>
          <w:szCs w:val="22"/>
          <w:lang w:val="sr-Latn-RS"/>
        </w:rPr>
      </w:pPr>
    </w:p>
    <w:p w:rsidR="00362DCC" w:rsidRPr="00362DCC" w:rsidRDefault="000E2910" w:rsidP="00362DCC">
      <w:pPr>
        <w:numPr>
          <w:ilvl w:val="0"/>
          <w:numId w:val="5"/>
        </w:numPr>
        <w:ind w:left="0"/>
        <w:rPr>
          <w:rFonts w:cs="Arial"/>
          <w:color w:val="0070C0"/>
          <w:sz w:val="22"/>
          <w:szCs w:val="22"/>
          <w:lang w:val="ru-RU"/>
        </w:rPr>
      </w:pPr>
      <w:r w:rsidRPr="001D0E1A">
        <w:rPr>
          <w:rFonts w:cs="Arial"/>
          <w:sz w:val="22"/>
          <w:szCs w:val="22"/>
          <w:lang w:val="ru-RU"/>
        </w:rPr>
        <w:t xml:space="preserve">Критеријум за доделу уговора: </w:t>
      </w:r>
      <w:r w:rsidRPr="004B2AFD">
        <w:rPr>
          <w:rFonts w:cs="Arial"/>
          <w:b/>
          <w:sz w:val="22"/>
          <w:szCs w:val="22"/>
          <w:lang w:val="ru-RU"/>
        </w:rPr>
        <w:t>најнижа понуђ</w:t>
      </w:r>
      <w:r w:rsidR="004B2AFD" w:rsidRPr="004B2AFD">
        <w:rPr>
          <w:rFonts w:cs="Arial"/>
          <w:b/>
          <w:sz w:val="22"/>
          <w:szCs w:val="22"/>
          <w:lang w:val="ru-RU"/>
        </w:rPr>
        <w:t>ена цена.</w:t>
      </w:r>
    </w:p>
    <w:p w:rsidR="00362DCC" w:rsidRDefault="00362DCC" w:rsidP="00362DCC">
      <w:pPr>
        <w:rPr>
          <w:rFonts w:cs="Arial"/>
          <w:sz w:val="22"/>
          <w:szCs w:val="22"/>
          <w:lang w:val="ru-RU"/>
        </w:rPr>
      </w:pPr>
    </w:p>
    <w:p w:rsidR="00362DCC" w:rsidRDefault="00362DCC" w:rsidP="00362DCC">
      <w:pPr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Обзиром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прибављена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само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једна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прихватљива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понуда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те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да</w:t>
      </w:r>
      <w:proofErr w:type="spellEnd"/>
      <w:r>
        <w:rPr>
          <w:rFonts w:cs="Arial"/>
          <w:sz w:val="22"/>
          <w:szCs w:val="22"/>
        </w:rPr>
        <w:t xml:space="preserve">, у </w:t>
      </w:r>
      <w:proofErr w:type="spellStart"/>
      <w:r>
        <w:rPr>
          <w:rFonts w:cs="Arial"/>
          <w:sz w:val="22"/>
          <w:szCs w:val="22"/>
        </w:rPr>
        <w:t>складу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чланом</w:t>
      </w:r>
      <w:proofErr w:type="spellEnd"/>
      <w:r>
        <w:rPr>
          <w:rFonts w:cs="Arial"/>
          <w:sz w:val="22"/>
          <w:szCs w:val="22"/>
        </w:rPr>
        <w:t xml:space="preserve"> 107.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став</w:t>
      </w:r>
      <w:proofErr w:type="spellEnd"/>
      <w:proofErr w:type="gramEnd"/>
      <w:r>
        <w:rPr>
          <w:rFonts w:cs="Arial"/>
          <w:sz w:val="22"/>
          <w:szCs w:val="22"/>
        </w:rPr>
        <w:t xml:space="preserve"> 2. ЗЈН, </w:t>
      </w:r>
      <w:proofErr w:type="spellStart"/>
      <w:r>
        <w:rPr>
          <w:rFonts w:cs="Arial"/>
          <w:sz w:val="22"/>
          <w:szCs w:val="22"/>
        </w:rPr>
        <w:t>нема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услова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за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рангирање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понуда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применом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критеријума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за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доделу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уговора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одређеног</w:t>
      </w:r>
      <w:proofErr w:type="spellEnd"/>
      <w:r>
        <w:rPr>
          <w:rFonts w:cs="Arial"/>
          <w:sz w:val="22"/>
          <w:szCs w:val="22"/>
        </w:rPr>
        <w:t xml:space="preserve"> у </w:t>
      </w:r>
      <w:proofErr w:type="spellStart"/>
      <w:r>
        <w:rPr>
          <w:rFonts w:cs="Arial"/>
          <w:sz w:val="22"/>
          <w:szCs w:val="22"/>
        </w:rPr>
        <w:t>Позиву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за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подношење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понуда</w:t>
      </w:r>
      <w:proofErr w:type="spellEnd"/>
      <w:r>
        <w:rPr>
          <w:rFonts w:cs="Arial"/>
          <w:sz w:val="22"/>
          <w:szCs w:val="22"/>
        </w:rPr>
        <w:t xml:space="preserve"> и </w:t>
      </w:r>
      <w:proofErr w:type="spellStart"/>
      <w:r>
        <w:rPr>
          <w:rFonts w:cs="Arial"/>
          <w:sz w:val="22"/>
          <w:szCs w:val="22"/>
        </w:rPr>
        <w:t>Конкурсно</w:t>
      </w:r>
      <w:proofErr w:type="spellEnd"/>
      <w:r>
        <w:rPr>
          <w:rFonts w:cs="Arial"/>
          <w:sz w:val="22"/>
          <w:szCs w:val="22"/>
          <w:lang w:val="sr-Cyrl-RS"/>
        </w:rPr>
        <w:t>ј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документацији</w:t>
      </w:r>
      <w:proofErr w:type="spellEnd"/>
      <w:proofErr w:type="gramStart"/>
      <w:r>
        <w:rPr>
          <w:rFonts w:cs="Arial"/>
          <w:sz w:val="22"/>
          <w:szCs w:val="22"/>
        </w:rPr>
        <w:t xml:space="preserve">,  </w:t>
      </w:r>
      <w:proofErr w:type="spellStart"/>
      <w:r>
        <w:rPr>
          <w:rFonts w:cs="Arial"/>
          <w:sz w:val="22"/>
          <w:szCs w:val="22"/>
        </w:rPr>
        <w:t>Комисија</w:t>
      </w:r>
      <w:proofErr w:type="spellEnd"/>
      <w:proofErr w:type="gramEnd"/>
      <w:r>
        <w:rPr>
          <w:rFonts w:cs="Arial"/>
          <w:sz w:val="22"/>
          <w:szCs w:val="22"/>
          <w:lang w:val="sr-Cyrl-RS"/>
        </w:rPr>
        <w:t xml:space="preserve">, у случају када је </w:t>
      </w:r>
      <w:proofErr w:type="spellStart"/>
      <w:r>
        <w:rPr>
          <w:rFonts w:cs="Arial"/>
          <w:sz w:val="22"/>
          <w:szCs w:val="22"/>
        </w:rPr>
        <w:t>прибав</w:t>
      </w:r>
      <w:proofErr w:type="spellEnd"/>
      <w:r>
        <w:rPr>
          <w:rFonts w:cs="Arial"/>
          <w:sz w:val="22"/>
          <w:szCs w:val="22"/>
          <w:lang w:val="sr-Cyrl-RS"/>
        </w:rPr>
        <w:t>љена само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једн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прихватљив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понуд</w:t>
      </w:r>
      <w:proofErr w:type="spellEnd"/>
      <w:r>
        <w:rPr>
          <w:rFonts w:cs="Arial"/>
          <w:sz w:val="22"/>
          <w:szCs w:val="22"/>
          <w:lang w:val="sr-Cyrl-RS"/>
        </w:rPr>
        <w:t xml:space="preserve">а, </w:t>
      </w:r>
      <w:proofErr w:type="spellStart"/>
      <w:r>
        <w:rPr>
          <w:rFonts w:cs="Arial"/>
          <w:sz w:val="22"/>
          <w:szCs w:val="22"/>
        </w:rPr>
        <w:t>предлаже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Наручиоцу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да</w:t>
      </w:r>
      <w:proofErr w:type="spellEnd"/>
      <w:r>
        <w:rPr>
          <w:rFonts w:cs="Arial"/>
          <w:sz w:val="22"/>
          <w:szCs w:val="22"/>
        </w:rPr>
        <w:t xml:space="preserve"> у </w:t>
      </w:r>
      <w:proofErr w:type="spellStart"/>
      <w:r>
        <w:rPr>
          <w:rFonts w:cs="Arial"/>
          <w:sz w:val="22"/>
          <w:szCs w:val="22"/>
        </w:rPr>
        <w:t>складу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чланом</w:t>
      </w:r>
      <w:proofErr w:type="spellEnd"/>
      <w:r>
        <w:rPr>
          <w:rFonts w:cs="Arial"/>
          <w:sz w:val="22"/>
          <w:szCs w:val="22"/>
        </w:rPr>
        <w:t xml:space="preserve"> 107. </w:t>
      </w:r>
      <w:proofErr w:type="spellStart"/>
      <w:proofErr w:type="gramStart"/>
      <w:r>
        <w:rPr>
          <w:rFonts w:cs="Arial"/>
          <w:sz w:val="22"/>
          <w:szCs w:val="22"/>
        </w:rPr>
        <w:t>став</w:t>
      </w:r>
      <w:proofErr w:type="spellEnd"/>
      <w:proofErr w:type="gramEnd"/>
      <w:r>
        <w:rPr>
          <w:rFonts w:cs="Arial"/>
          <w:sz w:val="22"/>
          <w:szCs w:val="22"/>
        </w:rPr>
        <w:t xml:space="preserve"> 3. ЗЈН </w:t>
      </w:r>
      <w:proofErr w:type="spellStart"/>
      <w:r>
        <w:rPr>
          <w:rFonts w:cs="Arial"/>
          <w:sz w:val="22"/>
          <w:szCs w:val="22"/>
        </w:rPr>
        <w:t>донесе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одлуку</w:t>
      </w:r>
      <w:proofErr w:type="spellEnd"/>
      <w:r>
        <w:rPr>
          <w:rFonts w:cs="Arial"/>
          <w:sz w:val="22"/>
          <w:szCs w:val="22"/>
        </w:rPr>
        <w:t xml:space="preserve"> о </w:t>
      </w:r>
      <w:proofErr w:type="spellStart"/>
      <w:r>
        <w:rPr>
          <w:rFonts w:cs="Arial"/>
          <w:sz w:val="22"/>
          <w:szCs w:val="22"/>
        </w:rPr>
        <w:t>додели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уговора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понуђачу</w:t>
      </w:r>
      <w:proofErr w:type="spellEnd"/>
      <w:r>
        <w:rPr>
          <w:rFonts w:cs="Arial"/>
          <w:color w:val="0070C0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ТЕРМОВЕНТ СЦ ЛИВНИЦА </w:t>
      </w:r>
      <w:proofErr w:type="gramStart"/>
      <w:r>
        <w:rPr>
          <w:rFonts w:cs="Arial"/>
          <w:sz w:val="22"/>
          <w:szCs w:val="22"/>
          <w:lang w:val="sr-Cyrl-RS"/>
        </w:rPr>
        <w:t>ЧЕЛИКА</w:t>
      </w:r>
      <w:r>
        <w:rPr>
          <w:rFonts w:cs="Arial"/>
          <w:color w:val="0070C0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,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чија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понуда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оцењена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као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благовремена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одговарајућа</w:t>
      </w:r>
      <w:proofErr w:type="spellEnd"/>
      <w:r>
        <w:rPr>
          <w:rFonts w:cs="Arial"/>
          <w:sz w:val="22"/>
          <w:szCs w:val="22"/>
        </w:rPr>
        <w:t xml:space="preserve"> и </w:t>
      </w:r>
      <w:proofErr w:type="spellStart"/>
      <w:r>
        <w:rPr>
          <w:rFonts w:cs="Arial"/>
          <w:sz w:val="22"/>
          <w:szCs w:val="22"/>
        </w:rPr>
        <w:t>прихватљива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понуђеном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ценом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од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74.915.216,00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динара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без</w:t>
      </w:r>
      <w:proofErr w:type="spellEnd"/>
      <w:r>
        <w:rPr>
          <w:rFonts w:cs="Arial"/>
          <w:sz w:val="22"/>
          <w:szCs w:val="22"/>
        </w:rPr>
        <w:t xml:space="preserve"> ПДВ.</w:t>
      </w:r>
    </w:p>
    <w:p w:rsidR="001142ED" w:rsidRDefault="001142ED" w:rsidP="00716C6F">
      <w:pPr>
        <w:ind w:right="-90"/>
        <w:rPr>
          <w:rFonts w:cs="Arial"/>
          <w:sz w:val="22"/>
          <w:szCs w:val="22"/>
          <w:lang w:val="sr-Latn-RS"/>
        </w:rPr>
      </w:pPr>
    </w:p>
    <w:p w:rsidR="007F70C4" w:rsidRPr="00916FD3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916FD3">
        <w:rPr>
          <w:rFonts w:cs="Arial"/>
          <w:sz w:val="22"/>
          <w:szCs w:val="22"/>
          <w:lang w:val="ru-RU"/>
        </w:rPr>
        <w:t xml:space="preserve">Правна поука: </w:t>
      </w:r>
    </w:p>
    <w:p w:rsidR="001142ED" w:rsidRDefault="001142ED" w:rsidP="001142ED">
      <w:pPr>
        <w:ind w:right="-90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Одлуке.</w:t>
      </w:r>
    </w:p>
    <w:p w:rsidR="00934FF3" w:rsidRPr="00916FD3" w:rsidRDefault="00934FF3" w:rsidP="00562838">
      <w:pPr>
        <w:pStyle w:val="stil1tekst"/>
        <w:ind w:left="0" w:firstLine="0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34FF3" w:rsidRPr="00916FD3" w:rsidRDefault="00934FF3" w:rsidP="00562838">
      <w:pPr>
        <w:pStyle w:val="stil1tekst"/>
        <w:ind w:left="0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p w:rsidR="007F70C4" w:rsidRPr="00916FD3" w:rsidRDefault="007F70C4" w:rsidP="001018F0">
      <w:pPr>
        <w:pStyle w:val="stil1tekst"/>
        <w:ind w:left="0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537059" w:rsidRPr="00916FD3" w:rsidTr="00DA14A3">
        <w:tc>
          <w:tcPr>
            <w:tcW w:w="4158" w:type="dxa"/>
          </w:tcPr>
          <w:p w:rsidR="00537059" w:rsidRPr="00916FD3" w:rsidRDefault="00537059" w:rsidP="0053705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916FD3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537059" w:rsidRPr="00916FD3" w:rsidTr="00DA14A3">
        <w:tc>
          <w:tcPr>
            <w:tcW w:w="4158" w:type="dxa"/>
          </w:tcPr>
          <w:p w:rsidR="00537059" w:rsidRPr="00916FD3" w:rsidRDefault="00537059" w:rsidP="00537059">
            <w:pPr>
              <w:rPr>
                <w:rFonts w:cs="Arial"/>
                <w:sz w:val="22"/>
                <w:szCs w:val="22"/>
                <w:lang w:val="sr-Cyrl-CS"/>
              </w:rPr>
            </w:pPr>
            <w:r w:rsidRPr="00916FD3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537059" w:rsidRPr="00916FD3" w:rsidTr="00DA14A3">
        <w:tc>
          <w:tcPr>
            <w:tcW w:w="4158" w:type="dxa"/>
          </w:tcPr>
          <w:p w:rsidR="00537059" w:rsidRPr="00916FD3" w:rsidRDefault="00362DCC" w:rsidP="0053705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 w:rsidR="00537059" w:rsidRPr="00916FD3">
              <w:rPr>
                <w:rFonts w:cs="Arial"/>
                <w:sz w:val="22"/>
                <w:szCs w:val="22"/>
                <w:lang w:val="sr-Cyrl-CS"/>
              </w:rPr>
              <w:t>, дипл.екон.</w:t>
            </w:r>
          </w:p>
        </w:tc>
      </w:tr>
    </w:tbl>
    <w:p w:rsidR="00537059" w:rsidRPr="00916FD3" w:rsidRDefault="00537059" w:rsidP="00537059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EB1734" w:rsidRPr="00916FD3" w:rsidRDefault="00EB1734" w:rsidP="00EB1734">
      <w:pPr>
        <w:ind w:right="751"/>
        <w:rPr>
          <w:rFonts w:cs="Arial"/>
          <w:sz w:val="22"/>
          <w:szCs w:val="22"/>
          <w:lang w:val="sr-Cyrl-CS"/>
        </w:rPr>
      </w:pPr>
    </w:p>
    <w:p w:rsidR="007F70C4" w:rsidRPr="00655A4B" w:rsidRDefault="009B4AE3" w:rsidP="00655A4B">
      <w:pPr>
        <w:ind w:right="751"/>
        <w:rPr>
          <w:rFonts w:cs="Arial"/>
          <w:i/>
          <w:lang w:val="sr-Cyrl-RS"/>
        </w:rPr>
      </w:pPr>
      <w:r>
        <w:rPr>
          <w:rFonts w:cs="Arial"/>
          <w:i/>
          <w:lang w:val="sr-Cyrl-CS"/>
        </w:rPr>
        <w:t>Доставити:</w:t>
      </w:r>
      <w:r w:rsidR="00EF5966">
        <w:rPr>
          <w:rFonts w:cs="Arial"/>
          <w:i/>
          <w:lang w:val="sr-Cyrl-RS"/>
        </w:rPr>
        <w:t>финансијском директору</w:t>
      </w:r>
      <w:r>
        <w:rPr>
          <w:rFonts w:cs="Arial"/>
          <w:i/>
          <w:lang w:val="sr-Cyrl-RS"/>
        </w:rPr>
        <w:t xml:space="preserve"> </w:t>
      </w:r>
      <w:r w:rsidR="00EF5966">
        <w:rPr>
          <w:rFonts w:cs="Arial"/>
          <w:i/>
          <w:lang w:val="sr-Cyrl-RS"/>
        </w:rPr>
        <w:t>огранка,</w:t>
      </w:r>
      <w:r w:rsidR="00EB1734" w:rsidRPr="00916FD3">
        <w:rPr>
          <w:rFonts w:cs="Arial"/>
          <w:i/>
          <w:lang w:val="sr-Cyrl-CS"/>
        </w:rPr>
        <w:t xml:space="preserve"> Доносиоцу одлуке о покретању поступка, </w:t>
      </w:r>
      <w:r w:rsidR="00EB1734" w:rsidRPr="00916FD3">
        <w:rPr>
          <w:rFonts w:cs="Arial"/>
          <w:i/>
          <w:lang w:val="sr-Cyrl-RS"/>
        </w:rPr>
        <w:t xml:space="preserve">организационој целини </w:t>
      </w:r>
      <w:r w:rsidR="00EB1734" w:rsidRPr="001D0E1A">
        <w:rPr>
          <w:rFonts w:cs="Arial"/>
          <w:i/>
          <w:lang w:val="ru-RU"/>
        </w:rPr>
        <w:t xml:space="preserve"> за набавке и комерцијалне послове</w:t>
      </w:r>
      <w:r w:rsidR="00EB1734" w:rsidRPr="00916FD3">
        <w:rPr>
          <w:rFonts w:cs="Arial"/>
          <w:i/>
          <w:lang w:val="sr-Cyrl-RS"/>
        </w:rPr>
        <w:t xml:space="preserve"> Огранка, Комисији за ЈН, п</w:t>
      </w:r>
      <w:r w:rsidR="00EB1734" w:rsidRPr="001D0E1A">
        <w:rPr>
          <w:rFonts w:cs="Arial"/>
          <w:i/>
          <w:lang w:val="ru-RU"/>
        </w:rPr>
        <w:t>онуђачима</w:t>
      </w:r>
      <w:r w:rsidR="00EB1734" w:rsidRPr="00916FD3">
        <w:rPr>
          <w:rFonts w:cs="Arial"/>
          <w:i/>
          <w:lang w:val="sr-Cyrl-RS"/>
        </w:rPr>
        <w:t xml:space="preserve"> и </w:t>
      </w:r>
      <w:r w:rsidR="00EB1734" w:rsidRPr="001D0E1A">
        <w:rPr>
          <w:rFonts w:cs="Arial"/>
          <w:i/>
          <w:lang w:val="ru-RU"/>
        </w:rPr>
        <w:t xml:space="preserve">Архиви </w:t>
      </w:r>
    </w:p>
    <w:sectPr w:rsidR="007F70C4" w:rsidRPr="00655A4B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EE" w:rsidRDefault="006800EE" w:rsidP="007601AF">
      <w:r>
        <w:separator/>
      </w:r>
    </w:p>
  </w:endnote>
  <w:endnote w:type="continuationSeparator" w:id="0">
    <w:p w:rsidR="006800EE" w:rsidRDefault="006800E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1A493C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1A493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EE" w:rsidRDefault="006800EE" w:rsidP="007601AF">
      <w:r>
        <w:separator/>
      </w:r>
    </w:p>
  </w:footnote>
  <w:footnote w:type="continuationSeparator" w:id="0">
    <w:p w:rsidR="006800EE" w:rsidRDefault="006800EE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E" w:rsidRDefault="00305E6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305E6E" w:rsidRPr="00933BCC" w:rsidTr="00F2357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5E6E" w:rsidRPr="00933BCC" w:rsidRDefault="00305E6E" w:rsidP="00F2357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9FD06F" wp14:editId="550C31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F72BC9F6B1A4F6DA87AAF8F1BE3A2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5E6E" w:rsidRPr="00E23434" w:rsidRDefault="00D61C10" w:rsidP="00F23579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DABEF295B3A3459A90D207D2969DFF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5E6E" w:rsidRPr="00E23434" w:rsidRDefault="00305E6E" w:rsidP="00F23579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305E6E" w:rsidRPr="00B86FF2" w:rsidTr="00F2357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5E6E" w:rsidRPr="00933BCC" w:rsidRDefault="00305E6E" w:rsidP="00F2357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5E6E" w:rsidRPr="00933BCC" w:rsidRDefault="00305E6E" w:rsidP="00F2357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5E6E" w:rsidRPr="00552D0C" w:rsidRDefault="00305E6E" w:rsidP="00F23579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A493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A493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305E6E" w:rsidRDefault="00305E6E">
    <w:pPr>
      <w:pStyle w:val="Header"/>
    </w:pPr>
  </w:p>
  <w:p w:rsidR="00305E6E" w:rsidRDefault="00305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841CCD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7464A"/>
    <w:multiLevelType w:val="hybridMultilevel"/>
    <w:tmpl w:val="89A60ED8"/>
    <w:lvl w:ilvl="0" w:tplc="F3BAAA7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10D44"/>
    <w:multiLevelType w:val="hybridMultilevel"/>
    <w:tmpl w:val="89A60ED8"/>
    <w:lvl w:ilvl="0" w:tplc="F3BAAA7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0367"/>
    <w:rsid w:val="00012702"/>
    <w:rsid w:val="00031245"/>
    <w:rsid w:val="00052CDF"/>
    <w:rsid w:val="000719E1"/>
    <w:rsid w:val="00096FEE"/>
    <w:rsid w:val="000A6B19"/>
    <w:rsid w:val="000C320B"/>
    <w:rsid w:val="000E2910"/>
    <w:rsid w:val="001018F0"/>
    <w:rsid w:val="001038F5"/>
    <w:rsid w:val="00106ECE"/>
    <w:rsid w:val="001142ED"/>
    <w:rsid w:val="0011628A"/>
    <w:rsid w:val="0013497E"/>
    <w:rsid w:val="00154432"/>
    <w:rsid w:val="001559E7"/>
    <w:rsid w:val="001560BD"/>
    <w:rsid w:val="00176159"/>
    <w:rsid w:val="001A493C"/>
    <w:rsid w:val="001B4D93"/>
    <w:rsid w:val="001C08F6"/>
    <w:rsid w:val="001D0E1A"/>
    <w:rsid w:val="001F4A4B"/>
    <w:rsid w:val="00274D24"/>
    <w:rsid w:val="002A202B"/>
    <w:rsid w:val="002A2D1C"/>
    <w:rsid w:val="002C7D30"/>
    <w:rsid w:val="00305E6E"/>
    <w:rsid w:val="00323A1B"/>
    <w:rsid w:val="00362DCC"/>
    <w:rsid w:val="00380819"/>
    <w:rsid w:val="00390B77"/>
    <w:rsid w:val="003A1CF0"/>
    <w:rsid w:val="003D78B1"/>
    <w:rsid w:val="003E21F6"/>
    <w:rsid w:val="00416449"/>
    <w:rsid w:val="00422570"/>
    <w:rsid w:val="00435000"/>
    <w:rsid w:val="004552DB"/>
    <w:rsid w:val="00472429"/>
    <w:rsid w:val="004937B5"/>
    <w:rsid w:val="004B2AFD"/>
    <w:rsid w:val="004B5CF2"/>
    <w:rsid w:val="004C136A"/>
    <w:rsid w:val="004C4439"/>
    <w:rsid w:val="004D4353"/>
    <w:rsid w:val="004D799B"/>
    <w:rsid w:val="00534158"/>
    <w:rsid w:val="00537059"/>
    <w:rsid w:val="005543ED"/>
    <w:rsid w:val="00562838"/>
    <w:rsid w:val="005B4102"/>
    <w:rsid w:val="005C4348"/>
    <w:rsid w:val="005D31DB"/>
    <w:rsid w:val="005D3ABF"/>
    <w:rsid w:val="0060105D"/>
    <w:rsid w:val="0061740A"/>
    <w:rsid w:val="00645072"/>
    <w:rsid w:val="00655A4B"/>
    <w:rsid w:val="00671CC8"/>
    <w:rsid w:val="006800EE"/>
    <w:rsid w:val="00682664"/>
    <w:rsid w:val="006832B8"/>
    <w:rsid w:val="006923F2"/>
    <w:rsid w:val="006C718F"/>
    <w:rsid w:val="00706781"/>
    <w:rsid w:val="00715505"/>
    <w:rsid w:val="00716C6F"/>
    <w:rsid w:val="007601AF"/>
    <w:rsid w:val="00766698"/>
    <w:rsid w:val="00772DB3"/>
    <w:rsid w:val="00781DBC"/>
    <w:rsid w:val="007C509D"/>
    <w:rsid w:val="007F70C4"/>
    <w:rsid w:val="00800E98"/>
    <w:rsid w:val="00804D6C"/>
    <w:rsid w:val="00821549"/>
    <w:rsid w:val="008414BF"/>
    <w:rsid w:val="00850DCE"/>
    <w:rsid w:val="00895BD2"/>
    <w:rsid w:val="008B1A14"/>
    <w:rsid w:val="008E5B9A"/>
    <w:rsid w:val="009038A4"/>
    <w:rsid w:val="00916FD3"/>
    <w:rsid w:val="00927E3F"/>
    <w:rsid w:val="00934AC7"/>
    <w:rsid w:val="00934FF3"/>
    <w:rsid w:val="00937D3A"/>
    <w:rsid w:val="0098391D"/>
    <w:rsid w:val="009B2B2F"/>
    <w:rsid w:val="009B4AE3"/>
    <w:rsid w:val="009D40A3"/>
    <w:rsid w:val="00A95CC4"/>
    <w:rsid w:val="00A979F3"/>
    <w:rsid w:val="00AD153C"/>
    <w:rsid w:val="00B003E2"/>
    <w:rsid w:val="00B02015"/>
    <w:rsid w:val="00B25156"/>
    <w:rsid w:val="00B504F1"/>
    <w:rsid w:val="00B5423E"/>
    <w:rsid w:val="00B57491"/>
    <w:rsid w:val="00B651C7"/>
    <w:rsid w:val="00B66DC5"/>
    <w:rsid w:val="00B75007"/>
    <w:rsid w:val="00BC5F31"/>
    <w:rsid w:val="00BD7190"/>
    <w:rsid w:val="00C07A70"/>
    <w:rsid w:val="00C32CF0"/>
    <w:rsid w:val="00C65C39"/>
    <w:rsid w:val="00C77DDB"/>
    <w:rsid w:val="00C86016"/>
    <w:rsid w:val="00CB2225"/>
    <w:rsid w:val="00CD63F4"/>
    <w:rsid w:val="00CE69CA"/>
    <w:rsid w:val="00D02865"/>
    <w:rsid w:val="00D104C3"/>
    <w:rsid w:val="00D13889"/>
    <w:rsid w:val="00D41011"/>
    <w:rsid w:val="00D44BD5"/>
    <w:rsid w:val="00D557AF"/>
    <w:rsid w:val="00D61C10"/>
    <w:rsid w:val="00D92A4F"/>
    <w:rsid w:val="00E23092"/>
    <w:rsid w:val="00E45F43"/>
    <w:rsid w:val="00E62FD0"/>
    <w:rsid w:val="00E900F2"/>
    <w:rsid w:val="00E9781F"/>
    <w:rsid w:val="00EB11D7"/>
    <w:rsid w:val="00EB1734"/>
    <w:rsid w:val="00EC26D9"/>
    <w:rsid w:val="00EE0580"/>
    <w:rsid w:val="00EF5966"/>
    <w:rsid w:val="00F118A6"/>
    <w:rsid w:val="00F1235F"/>
    <w:rsid w:val="00F50944"/>
    <w:rsid w:val="00FA2625"/>
    <w:rsid w:val="00FA6E98"/>
    <w:rsid w:val="00FB4832"/>
    <w:rsid w:val="00FE1276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2BC9F6B1A4F6DA87AAF8F1BE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C24E-E689-4DF9-8A3F-9E496E195D0F}"/>
      </w:docPartPr>
      <w:docPartBody>
        <w:p w:rsidR="00AB0A49" w:rsidRDefault="003667B0" w:rsidP="003667B0">
          <w:pPr>
            <w:pStyle w:val="2F72BC9F6B1A4F6DA87AAF8F1BE3A227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DABEF295B3A3459A90D207D2969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54E5-010F-4D29-905F-A4AF69D1ACFE}"/>
      </w:docPartPr>
      <w:docPartBody>
        <w:p w:rsidR="00AB0A49" w:rsidRDefault="003667B0" w:rsidP="003667B0">
          <w:pPr>
            <w:pStyle w:val="DABEF295B3A3459A90D207D2969DFF2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B0"/>
    <w:rsid w:val="001300F8"/>
    <w:rsid w:val="001855F9"/>
    <w:rsid w:val="00223949"/>
    <w:rsid w:val="003667B0"/>
    <w:rsid w:val="003C29A5"/>
    <w:rsid w:val="0051310F"/>
    <w:rsid w:val="005374C7"/>
    <w:rsid w:val="005C0124"/>
    <w:rsid w:val="0069750C"/>
    <w:rsid w:val="00820F7C"/>
    <w:rsid w:val="008C1094"/>
    <w:rsid w:val="00934304"/>
    <w:rsid w:val="009C4701"/>
    <w:rsid w:val="00A13F55"/>
    <w:rsid w:val="00A37FB3"/>
    <w:rsid w:val="00AB0A49"/>
    <w:rsid w:val="00B45B72"/>
    <w:rsid w:val="00B94271"/>
    <w:rsid w:val="00B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8F17479AB469EBC0E0027961F2901">
    <w:name w:val="F078F17479AB469EBC0E0027961F2901"/>
    <w:rsid w:val="003667B0"/>
  </w:style>
  <w:style w:type="character" w:styleId="PlaceholderText">
    <w:name w:val="Placeholder Text"/>
    <w:basedOn w:val="DefaultParagraphFont"/>
    <w:uiPriority w:val="99"/>
    <w:semiHidden/>
    <w:rsid w:val="003667B0"/>
    <w:rPr>
      <w:color w:val="808080"/>
    </w:rPr>
  </w:style>
  <w:style w:type="paragraph" w:customStyle="1" w:styleId="2F72BC9F6B1A4F6DA87AAF8F1BE3A227">
    <w:name w:val="2F72BC9F6B1A4F6DA87AAF8F1BE3A227"/>
    <w:rsid w:val="003667B0"/>
  </w:style>
  <w:style w:type="paragraph" w:customStyle="1" w:styleId="DABEF295B3A3459A90D207D2969DFF23">
    <w:name w:val="DABEF295B3A3459A90D207D2969DFF23"/>
    <w:rsid w:val="00366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8F17479AB469EBC0E0027961F2901">
    <w:name w:val="F078F17479AB469EBC0E0027961F2901"/>
    <w:rsid w:val="003667B0"/>
  </w:style>
  <w:style w:type="character" w:styleId="PlaceholderText">
    <w:name w:val="Placeholder Text"/>
    <w:basedOn w:val="DefaultParagraphFont"/>
    <w:uiPriority w:val="99"/>
    <w:semiHidden/>
    <w:rsid w:val="003667B0"/>
    <w:rPr>
      <w:color w:val="808080"/>
    </w:rPr>
  </w:style>
  <w:style w:type="paragraph" w:customStyle="1" w:styleId="2F72BC9F6B1A4F6DA87AAF8F1BE3A227">
    <w:name w:val="2F72BC9F6B1A4F6DA87AAF8F1BE3A227"/>
    <w:rsid w:val="003667B0"/>
  </w:style>
  <w:style w:type="paragraph" w:customStyle="1" w:styleId="DABEF295B3A3459A90D207D2969DFF23">
    <w:name w:val="DABEF295B3A3459A90D207D2969DFF23"/>
    <w:rsid w:val="0036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Miodrag Popović</cp:lastModifiedBy>
  <cp:revision>2</cp:revision>
  <cp:lastPrinted>2016-01-14T11:22:00Z</cp:lastPrinted>
  <dcterms:created xsi:type="dcterms:W3CDTF">2016-03-25T07:17:00Z</dcterms:created>
  <dcterms:modified xsi:type="dcterms:W3CDTF">2016-03-25T07:17:00Z</dcterms:modified>
</cp:coreProperties>
</file>