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="00497C36">
        <w:rPr>
          <w:rFonts w:ascii="Arial" w:hAnsi="Arial"/>
        </w:rPr>
        <w:t xml:space="preserve"> Богољуба Урошевића-</w:t>
      </w:r>
      <w:r w:rsidRPr="0046231D">
        <w:rPr>
          <w:rFonts w:ascii="Arial" w:hAnsi="Arial"/>
        </w:rPr>
        <w:t>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FA4F3B">
        <w:rPr>
          <w:rFonts w:ascii="Arial" w:hAnsi="Arial"/>
          <w:lang w:val="sr-Latn-RS"/>
        </w:rPr>
        <w:t xml:space="preserve"> 105-E.03.01-149437/13/2016</w:t>
      </w:r>
    </w:p>
    <w:p w:rsidR="0046231D" w:rsidRPr="0046231D" w:rsidRDefault="00FA4F3B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>Обреновац, 23.05.2016.</w:t>
      </w:r>
      <w:bookmarkStart w:id="0" w:name="_GoBack"/>
      <w:bookmarkEnd w:id="0"/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47367" w:rsidRDefault="0000474A" w:rsidP="0000474A">
      <w:pPr>
        <w:spacing w:after="120"/>
        <w:rPr>
          <w:rFonts w:ascii="Arial" w:hAnsi="Arial"/>
          <w:iCs/>
          <w:lang w:val="sr-Cyrl-RS"/>
        </w:rPr>
      </w:pPr>
      <w:r w:rsidRPr="0000474A"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 w:rsidRPr="0000474A">
        <w:rPr>
          <w:rFonts w:ascii="Arial" w:hAnsi="Arial"/>
          <w:iCs/>
          <w:lang w:val="sr-Cyrl-RS"/>
        </w:rPr>
        <w:t>.</w:t>
      </w:r>
      <w:r w:rsidRPr="0000474A">
        <w:rPr>
          <w:rFonts w:ascii="Arial" w:hAnsi="Arial"/>
          <w:iCs/>
        </w:rPr>
        <w:t xml:space="preserve"> 124/12</w:t>
      </w:r>
      <w:r w:rsidRPr="0000474A">
        <w:rPr>
          <w:rFonts w:ascii="Arial" w:hAnsi="Arial"/>
          <w:iCs/>
          <w:lang w:val="ru-RU"/>
        </w:rPr>
        <w:t xml:space="preserve">, </w:t>
      </w:r>
      <w:r w:rsidRPr="0000474A">
        <w:rPr>
          <w:rFonts w:ascii="Arial" w:hAnsi="Arial"/>
          <w:iCs/>
        </w:rPr>
        <w:t>14/15</w:t>
      </w:r>
      <w:r w:rsidRPr="0000474A">
        <w:rPr>
          <w:rFonts w:ascii="Arial" w:hAnsi="Arial"/>
          <w:iCs/>
          <w:lang w:val="sr-Cyrl-RS"/>
        </w:rPr>
        <w:t xml:space="preserve"> и 68/15</w:t>
      </w:r>
      <w:r w:rsidRPr="0000474A">
        <w:rPr>
          <w:rFonts w:ascii="Arial" w:hAnsi="Arial"/>
          <w:iCs/>
        </w:rPr>
        <w:t xml:space="preserve">), Комисија за јавну набавку број </w:t>
      </w:r>
      <w:r w:rsidRPr="0000474A">
        <w:rPr>
          <w:rFonts w:ascii="Arial" w:hAnsi="Arial"/>
        </w:rPr>
        <w:t>105-Е.03.01-149437/3-2016, за набавку</w:t>
      </w:r>
      <w:r w:rsidRPr="0000474A">
        <w:rPr>
          <w:rFonts w:ascii="Arial" w:hAnsi="Arial"/>
          <w:lang w:val="sr-Latn-RS"/>
        </w:rPr>
        <w:t xml:space="preserve"> </w:t>
      </w:r>
      <w:r w:rsidRPr="0000474A">
        <w:rPr>
          <w:rFonts w:ascii="Arial" w:hAnsi="Arial"/>
        </w:rPr>
        <w:t>„Замена система за производњу ДЕМИ и ДЕКА воде ТЕМ“</w:t>
      </w:r>
      <w:r w:rsidRPr="0000474A">
        <w:rPr>
          <w:rFonts w:ascii="Arial" w:hAnsi="Arial"/>
          <w:lang w:val="sr-Latn-RS"/>
        </w:rPr>
        <w:t>,</w:t>
      </w:r>
      <w:r w:rsidRPr="0000474A">
        <w:rPr>
          <w:rFonts w:ascii="Arial" w:hAnsi="Arial"/>
        </w:rPr>
        <w:t xml:space="preserve"> бр. 3000/1410/2016 (311/2016), </w:t>
      </w:r>
      <w:r w:rsidRPr="0000474A">
        <w:rPr>
          <w:rFonts w:ascii="Arial" w:hAnsi="Arial"/>
          <w:iCs/>
        </w:rPr>
        <w:t xml:space="preserve">на захтев заинтересованог лица, даје </w:t>
      </w:r>
    </w:p>
    <w:p w:rsidR="0000474A" w:rsidRPr="0000474A" w:rsidRDefault="0000474A" w:rsidP="0000474A">
      <w:pPr>
        <w:spacing w:line="240" w:lineRule="auto"/>
        <w:jc w:val="center"/>
        <w:rPr>
          <w:rFonts w:ascii="Arial" w:hAnsi="Arial"/>
          <w:iCs/>
        </w:rPr>
      </w:pPr>
      <w:r w:rsidRPr="0000474A">
        <w:rPr>
          <w:rFonts w:ascii="Arial" w:hAnsi="Arial"/>
          <w:iCs/>
        </w:rPr>
        <w:t>ДОДАТНЕ ИНФОРМАЦИЈЕ ИЛИ ПОЈАШЊЕЊА</w:t>
      </w:r>
    </w:p>
    <w:p w:rsidR="0000474A" w:rsidRPr="0000474A" w:rsidRDefault="0000474A" w:rsidP="0000474A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00474A">
        <w:rPr>
          <w:rFonts w:ascii="Arial" w:hAnsi="Arial"/>
          <w:iCs/>
        </w:rPr>
        <w:t>У ВЕЗИ СА ПРИПРЕМАЊЕМ ПОНУДЕ</w:t>
      </w:r>
    </w:p>
    <w:p w:rsidR="0000474A" w:rsidRPr="0000474A" w:rsidRDefault="0000474A" w:rsidP="0000474A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00474A">
        <w:rPr>
          <w:rFonts w:ascii="Arial" w:hAnsi="Arial"/>
          <w:b/>
          <w:iCs/>
        </w:rPr>
        <w:t xml:space="preserve">Бр. </w:t>
      </w:r>
      <w:r w:rsidR="00C319C8">
        <w:rPr>
          <w:rFonts w:ascii="Arial" w:hAnsi="Arial"/>
          <w:b/>
          <w:iCs/>
          <w:lang w:val="sr-Latn-RS"/>
        </w:rPr>
        <w:t>4</w:t>
      </w:r>
      <w:r w:rsidRPr="0000474A">
        <w:rPr>
          <w:rFonts w:ascii="Arial" w:hAnsi="Arial"/>
          <w:b/>
          <w:iCs/>
          <w:lang w:val="sr-Latn-RS"/>
        </w:rPr>
        <w:t>.</w:t>
      </w:r>
    </w:p>
    <w:p w:rsidR="00823373" w:rsidRPr="00B06C91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B06C91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B06C91">
        <w:rPr>
          <w:rFonts w:ascii="Arial" w:hAnsi="Arial"/>
          <w:iCs/>
          <w:lang w:val="sr-Cyrl-RS"/>
        </w:rPr>
        <w:t xml:space="preserve">дана </w:t>
      </w:r>
      <w:r w:rsidRPr="00B06C91">
        <w:rPr>
          <w:rFonts w:ascii="Arial" w:hAnsi="Arial"/>
          <w:iCs/>
        </w:rPr>
        <w:t xml:space="preserve">пријема захтева </w:t>
      </w:r>
      <w:r w:rsidR="008C28EE" w:rsidRPr="00B06C91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B06C91">
        <w:rPr>
          <w:rFonts w:ascii="Arial" w:hAnsi="Arial"/>
          <w:iCs/>
          <w:lang w:val="sr-Cyrl-RS"/>
        </w:rPr>
        <w:t>Н</w:t>
      </w:r>
      <w:r w:rsidR="008C28EE" w:rsidRPr="00B06C91">
        <w:rPr>
          <w:rFonts w:ascii="Arial" w:hAnsi="Arial"/>
          <w:iCs/>
        </w:rPr>
        <w:t>аручиоца</w:t>
      </w:r>
      <w:r w:rsidR="008C28EE" w:rsidRPr="00B06C91">
        <w:rPr>
          <w:rFonts w:ascii="Arial" w:hAnsi="Arial"/>
          <w:iCs/>
          <w:lang w:val="sr-Cyrl-RS"/>
        </w:rPr>
        <w:t>,</w:t>
      </w:r>
      <w:r w:rsidR="008C28EE" w:rsidRPr="00B06C91">
        <w:rPr>
          <w:rFonts w:ascii="Arial" w:hAnsi="Arial"/>
          <w:b/>
          <w:i/>
          <w:iCs/>
          <w:lang w:val="sr-Cyrl-RS"/>
        </w:rPr>
        <w:t xml:space="preserve">  </w:t>
      </w:r>
      <w:r w:rsidRPr="00B06C91">
        <w:rPr>
          <w:rFonts w:ascii="Arial" w:hAnsi="Arial"/>
          <w:iCs/>
        </w:rPr>
        <w:t>следеће информације, односно појашњења:</w:t>
      </w:r>
    </w:p>
    <w:p w:rsidR="0000474A" w:rsidRPr="00B06C91" w:rsidRDefault="00823373" w:rsidP="0000474A">
      <w:pPr>
        <w:rPr>
          <w:rFonts w:ascii="Arial" w:hAnsi="Arial"/>
          <w:iCs/>
          <w:lang w:val="sr-Latn-RS"/>
        </w:rPr>
      </w:pPr>
      <w:r w:rsidRPr="00B06C91">
        <w:rPr>
          <w:rFonts w:ascii="Arial" w:hAnsi="Arial"/>
          <w:b/>
          <w:iCs/>
        </w:rPr>
        <w:t>ПИТАЊЕ 1</w:t>
      </w:r>
      <w:r w:rsidRPr="00B06C91">
        <w:rPr>
          <w:rFonts w:ascii="Arial" w:hAnsi="Arial"/>
          <w:iCs/>
        </w:rPr>
        <w:t>:</w:t>
      </w:r>
      <w:r w:rsidRPr="00B06C91">
        <w:rPr>
          <w:rFonts w:ascii="Arial" w:hAnsi="Arial"/>
          <w:iCs/>
          <w:lang w:val="ru-RU"/>
        </w:rPr>
        <w:t xml:space="preserve"> </w:t>
      </w:r>
    </w:p>
    <w:p w:rsidR="00882146" w:rsidRPr="00B06C91" w:rsidRDefault="00C319C8" w:rsidP="00847367">
      <w:pPr>
        <w:rPr>
          <w:rFonts w:ascii="Arial" w:hAnsi="Arial"/>
          <w:lang w:val="sr-Cyrl-RS"/>
        </w:rPr>
      </w:pPr>
      <w:r w:rsidRPr="00B06C91">
        <w:rPr>
          <w:rFonts w:ascii="Arial" w:hAnsi="Arial"/>
          <w:lang w:val="sr-Cyrl-RS"/>
        </w:rPr>
        <w:t>У делу тендерске документације</w:t>
      </w:r>
      <w:r w:rsidR="00F50288" w:rsidRPr="00B06C91">
        <w:rPr>
          <w:rFonts w:ascii="Arial" w:hAnsi="Arial"/>
          <w:lang w:val="sr-Cyrl-RS"/>
        </w:rPr>
        <w:t>,</w:t>
      </w:r>
      <w:r w:rsidRPr="00B06C91">
        <w:rPr>
          <w:rFonts w:ascii="Arial" w:hAnsi="Arial"/>
          <w:lang w:val="sr-Cyrl-RS"/>
        </w:rPr>
        <w:t xml:space="preserve"> која дефинише технички</w:t>
      </w:r>
      <w:r w:rsidR="00882146" w:rsidRPr="00B06C91">
        <w:rPr>
          <w:rFonts w:ascii="Arial" w:hAnsi="Arial"/>
          <w:lang w:val="sr-Cyrl-RS"/>
        </w:rPr>
        <w:t xml:space="preserve"> капацитет</w:t>
      </w:r>
      <w:r w:rsidR="00F50288" w:rsidRPr="00B06C91">
        <w:rPr>
          <w:rFonts w:ascii="Arial" w:hAnsi="Arial"/>
          <w:lang w:val="sr-Cyrl-RS"/>
        </w:rPr>
        <w:t>,</w:t>
      </w:r>
      <w:r w:rsidR="00882146" w:rsidRPr="00B06C91">
        <w:rPr>
          <w:rFonts w:ascii="Arial" w:hAnsi="Arial"/>
          <w:lang w:val="sr-Cyrl-RS"/>
        </w:rPr>
        <w:t xml:space="preserve"> наведено је да понуђач мора да поседује хидрауличку машину за чеоно заваривање. Увидом у стање на терену, највећи пречник цеви који се заварује је </w:t>
      </w:r>
      <w:r w:rsidR="00882146" w:rsidRPr="00B06C91">
        <w:rPr>
          <w:rFonts w:ascii="Arial" w:hAnsi="Arial"/>
          <w:lang w:val="sr-Latn-RS"/>
        </w:rPr>
        <w:t>DN65.</w:t>
      </w:r>
      <w:r w:rsidR="00882146" w:rsidRPr="00B06C91">
        <w:rPr>
          <w:rFonts w:ascii="Arial" w:hAnsi="Arial"/>
          <w:lang w:val="sr-Cyrl-RS"/>
        </w:rPr>
        <w:t xml:space="preserve"> Пошто је чињеница да хидрауличка машина за чеоно заваривање служи за заваривање пречника изнад</w:t>
      </w:r>
      <w:r w:rsidR="00882146" w:rsidRPr="00B06C91">
        <w:rPr>
          <w:rFonts w:ascii="Arial" w:hAnsi="Arial"/>
          <w:lang w:val="sr-Latn-RS"/>
        </w:rPr>
        <w:t xml:space="preserve"> DN</w:t>
      </w:r>
      <w:r w:rsidR="00882146" w:rsidRPr="00B06C91">
        <w:rPr>
          <w:rFonts w:ascii="Arial" w:hAnsi="Arial"/>
          <w:lang w:val="sr-Cyrl-RS"/>
        </w:rPr>
        <w:t>100</w:t>
      </w:r>
      <w:r w:rsidR="00F50288" w:rsidRPr="00B06C91">
        <w:rPr>
          <w:rFonts w:ascii="Arial" w:hAnsi="Arial"/>
          <w:lang w:val="sr-Cyrl-RS"/>
        </w:rPr>
        <w:t>,</w:t>
      </w:r>
      <w:r w:rsidR="00882146" w:rsidRPr="00B06C91">
        <w:rPr>
          <w:rFonts w:ascii="Arial" w:hAnsi="Arial"/>
          <w:lang w:val="sr-Cyrl-RS"/>
        </w:rPr>
        <w:t xml:space="preserve"> да ли стварно пос</w:t>
      </w:r>
      <w:r w:rsidR="00F50288" w:rsidRPr="00B06C91">
        <w:rPr>
          <w:rFonts w:ascii="Arial" w:hAnsi="Arial"/>
          <w:lang w:val="sr-Cyrl-RS"/>
        </w:rPr>
        <w:t>тоји потреба за поседовање исте?</w:t>
      </w:r>
    </w:p>
    <w:p w:rsidR="00F50288" w:rsidRPr="00B06C91" w:rsidRDefault="00823373" w:rsidP="00F50288">
      <w:pPr>
        <w:widowControl w:val="0"/>
        <w:numPr>
          <w:ilvl w:val="0"/>
          <w:numId w:val="7"/>
        </w:numPr>
        <w:suppressAutoHyphens/>
        <w:spacing w:line="240" w:lineRule="auto"/>
        <w:ind w:left="0" w:firstLine="0"/>
        <w:rPr>
          <w:rFonts w:ascii="Arial" w:eastAsia="SimSun" w:hAnsi="Arial"/>
          <w:kern w:val="1"/>
          <w:lang w:val="sr-Cyrl-RS" w:eastAsia="hi-IN" w:bidi="hi-IN"/>
        </w:rPr>
      </w:pPr>
      <w:r w:rsidRPr="00B06C91">
        <w:rPr>
          <w:rFonts w:ascii="Arial" w:hAnsi="Arial"/>
          <w:b/>
          <w:iCs/>
        </w:rPr>
        <w:t xml:space="preserve">ОДГОВОР 1: </w:t>
      </w:r>
    </w:p>
    <w:p w:rsidR="00882146" w:rsidRPr="00B06C91" w:rsidRDefault="00882146" w:rsidP="00F50288">
      <w:pPr>
        <w:widowControl w:val="0"/>
        <w:numPr>
          <w:ilvl w:val="0"/>
          <w:numId w:val="7"/>
        </w:numPr>
        <w:suppressAutoHyphens/>
        <w:spacing w:line="240" w:lineRule="auto"/>
        <w:ind w:left="0" w:firstLine="0"/>
        <w:rPr>
          <w:rFonts w:ascii="Arial" w:eastAsia="SimSun" w:hAnsi="Arial"/>
          <w:kern w:val="1"/>
          <w:lang w:val="sr-Cyrl-RS" w:eastAsia="hi-IN" w:bidi="hi-IN"/>
        </w:rPr>
      </w:pPr>
      <w:r w:rsidRPr="00B06C91">
        <w:rPr>
          <w:rFonts w:ascii="Arial" w:eastAsia="SimSun" w:hAnsi="Arial"/>
          <w:kern w:val="1"/>
          <w:lang w:val="sr-Cyrl-RS" w:eastAsia="hi-IN" w:bidi="hi-IN"/>
        </w:rPr>
        <w:t>С обзиром где се налази граница пројекта и место прикључења</w:t>
      </w:r>
      <w:r w:rsidR="00F50288" w:rsidRPr="00B06C91">
        <w:rPr>
          <w:rFonts w:ascii="Arial" w:eastAsia="SimSun" w:hAnsi="Arial"/>
          <w:kern w:val="1"/>
          <w:lang w:val="sr-Cyrl-RS" w:eastAsia="hi-IN" w:bidi="hi-IN"/>
        </w:rPr>
        <w:t>,</w:t>
      </w:r>
      <w:r w:rsidRPr="00B06C91">
        <w:rPr>
          <w:rFonts w:ascii="Arial" w:eastAsia="SimSun" w:hAnsi="Arial"/>
          <w:kern w:val="1"/>
          <w:lang w:val="sr-Cyrl-RS" w:eastAsia="hi-IN" w:bidi="hi-IN"/>
        </w:rPr>
        <w:t xml:space="preserve"> понуђач није потребно да поседује хидрауличну машину за чеоно заваривање</w:t>
      </w:r>
      <w:r w:rsidRPr="00B06C91">
        <w:rPr>
          <w:rFonts w:ascii="Arial" w:eastAsia="SimSun" w:hAnsi="Arial"/>
          <w:kern w:val="1"/>
          <w:lang w:val="en-US" w:eastAsia="hi-IN" w:bidi="hi-IN"/>
        </w:rPr>
        <w:t>.</w:t>
      </w:r>
    </w:p>
    <w:p w:rsidR="0000474A" w:rsidRPr="00B06C91" w:rsidRDefault="0000474A" w:rsidP="00F50288">
      <w:pPr>
        <w:tabs>
          <w:tab w:val="num" w:pos="0"/>
        </w:tabs>
        <w:spacing w:after="240" w:line="240" w:lineRule="auto"/>
        <w:rPr>
          <w:rFonts w:ascii="Arial" w:hAnsi="Arial"/>
          <w:b/>
          <w:iCs/>
          <w:lang w:val="sr-Cyrl-RS"/>
        </w:rPr>
      </w:pPr>
    </w:p>
    <w:p w:rsidR="0000474A" w:rsidRPr="00B06C91" w:rsidRDefault="00823373" w:rsidP="0000474A">
      <w:pPr>
        <w:rPr>
          <w:rFonts w:ascii="Arial" w:hAnsi="Arial"/>
          <w:b/>
          <w:iCs/>
          <w:lang w:val="sr-Cyrl-RS"/>
        </w:rPr>
      </w:pPr>
      <w:r w:rsidRPr="00B06C91">
        <w:rPr>
          <w:rFonts w:ascii="Arial" w:hAnsi="Arial"/>
          <w:b/>
          <w:iCs/>
        </w:rPr>
        <w:t xml:space="preserve">ПИТAЊE 2: </w:t>
      </w:r>
    </w:p>
    <w:p w:rsidR="00823373" w:rsidRPr="00B06C91" w:rsidRDefault="001F01F1" w:rsidP="0000474A">
      <w:pPr>
        <w:rPr>
          <w:rFonts w:ascii="Arial" w:hAnsi="Arial"/>
          <w:lang w:val="sr-Cyrl-RS"/>
        </w:rPr>
      </w:pPr>
      <w:r w:rsidRPr="00B06C91">
        <w:rPr>
          <w:rFonts w:ascii="Arial" w:hAnsi="Arial"/>
          <w:lang w:val="sr-Cyrl-RS"/>
        </w:rPr>
        <w:t>У делу тендерске документације</w:t>
      </w:r>
      <w:r w:rsidR="00F50288" w:rsidRPr="00B06C91">
        <w:rPr>
          <w:rFonts w:ascii="Arial" w:hAnsi="Arial"/>
          <w:lang w:val="sr-Cyrl-RS"/>
        </w:rPr>
        <w:t>,</w:t>
      </w:r>
      <w:r w:rsidRPr="00B06C91">
        <w:rPr>
          <w:rFonts w:ascii="Arial" w:hAnsi="Arial"/>
          <w:lang w:val="sr-Cyrl-RS"/>
        </w:rPr>
        <w:t xml:space="preserve"> која дефинише кадровски капацитет</w:t>
      </w:r>
      <w:r w:rsidR="00F50288" w:rsidRPr="00B06C91">
        <w:rPr>
          <w:rFonts w:ascii="Arial" w:hAnsi="Arial"/>
          <w:lang w:val="sr-Cyrl-RS"/>
        </w:rPr>
        <w:t>,</w:t>
      </w:r>
      <w:r w:rsidRPr="00B06C91">
        <w:rPr>
          <w:rFonts w:ascii="Arial" w:hAnsi="Arial"/>
          <w:lang w:val="sr-Cyrl-RS"/>
        </w:rPr>
        <w:t xml:space="preserve"> наведено је да је понуђач мора да има запослена три заваривача пластике са сертификатима према </w:t>
      </w:r>
      <w:r w:rsidRPr="00B06C91">
        <w:rPr>
          <w:rFonts w:ascii="Arial" w:hAnsi="Arial"/>
          <w:lang w:val="en-US"/>
        </w:rPr>
        <w:t>SRPS EN 13067/2008.</w:t>
      </w:r>
      <w:r w:rsidRPr="00B06C91">
        <w:rPr>
          <w:rFonts w:ascii="Arial" w:hAnsi="Arial"/>
          <w:lang w:val="sr-Cyrl-RS"/>
        </w:rPr>
        <w:t xml:space="preserve"> Да ли постоји стварно потребан толики број запослених заваривача пластике са становишта повећања конкурентности</w:t>
      </w:r>
      <w:r w:rsidR="00F50288" w:rsidRPr="00B06C91">
        <w:rPr>
          <w:rFonts w:ascii="Arial" w:hAnsi="Arial"/>
          <w:lang w:val="sr-Cyrl-RS"/>
        </w:rPr>
        <w:t>,</w:t>
      </w:r>
      <w:r w:rsidRPr="00B06C91">
        <w:rPr>
          <w:rFonts w:ascii="Arial" w:hAnsi="Arial"/>
          <w:lang w:val="sr-Cyrl-RS"/>
        </w:rPr>
        <w:t xml:space="preserve"> односно са становишта удела термопластичних инсталаци</w:t>
      </w:r>
      <w:r w:rsidR="00F50288" w:rsidRPr="00B06C91">
        <w:rPr>
          <w:rFonts w:ascii="Arial" w:hAnsi="Arial"/>
          <w:lang w:val="sr-Cyrl-RS"/>
        </w:rPr>
        <w:t>ја у вредности целокупног посла?</w:t>
      </w:r>
      <w:r w:rsidRPr="00B06C91">
        <w:rPr>
          <w:rFonts w:ascii="Arial" w:hAnsi="Arial"/>
          <w:lang w:val="sr-Cyrl-RS"/>
        </w:rPr>
        <w:t xml:space="preserve"> Наиме</w:t>
      </w:r>
      <w:r w:rsidR="00F50288" w:rsidRPr="00B06C91">
        <w:rPr>
          <w:rFonts w:ascii="Arial" w:hAnsi="Arial"/>
          <w:lang w:val="sr-Cyrl-RS"/>
        </w:rPr>
        <w:t>,</w:t>
      </w:r>
      <w:r w:rsidRPr="00B06C91">
        <w:rPr>
          <w:rFonts w:ascii="Arial" w:hAnsi="Arial"/>
          <w:lang w:val="sr-Cyrl-RS"/>
        </w:rPr>
        <w:t xml:space="preserve"> предмет набавке није замена термопластичног цевовода деми лини</w:t>
      </w:r>
      <w:r w:rsidR="00F50288" w:rsidRPr="00B06C91">
        <w:rPr>
          <w:rFonts w:ascii="Arial" w:hAnsi="Arial"/>
          <w:lang w:val="sr-Cyrl-RS"/>
        </w:rPr>
        <w:t>је, већ замена целокупне линије.</w:t>
      </w:r>
    </w:p>
    <w:p w:rsidR="00D5639A" w:rsidRPr="00B06C91" w:rsidRDefault="00D5639A" w:rsidP="0000474A">
      <w:pPr>
        <w:rPr>
          <w:rFonts w:ascii="Arial" w:hAnsi="Arial"/>
          <w:lang w:val="sr-Cyrl-RS"/>
        </w:rPr>
      </w:pPr>
      <w:r w:rsidRPr="00B06C91">
        <w:rPr>
          <w:rFonts w:ascii="Arial" w:hAnsi="Arial"/>
          <w:lang w:val="sr-Cyrl-RS"/>
        </w:rPr>
        <w:t>Осим тога, ако се понуђач определи за израду инсталације са техником електрофуионог заваривања, сматрамо да тада сертификат није ни потребан, јер је код електрофузионог заваривања људски фактор скоро у потпуности искључен, јер параметре заваривања одређује сама машина.</w:t>
      </w:r>
    </w:p>
    <w:p w:rsidR="00F50288" w:rsidRPr="00B06C91" w:rsidRDefault="00823373" w:rsidP="00F50288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B06C91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B06C91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B06C91">
        <w:rPr>
          <w:rFonts w:ascii="Arial" w:hAnsi="Arial" w:cs="Arial"/>
          <w:b/>
          <w:iCs/>
          <w:sz w:val="22"/>
          <w:szCs w:val="22"/>
        </w:rPr>
        <w:t>:</w:t>
      </w:r>
      <w:r w:rsidR="00F50288" w:rsidRPr="00B06C91">
        <w:rPr>
          <w:rFonts w:ascii="Arial" w:hAnsi="Arial" w:cs="Arial"/>
          <w:b/>
          <w:iCs/>
          <w:sz w:val="22"/>
          <w:szCs w:val="22"/>
          <w:lang w:val="sr-Cyrl-RS"/>
        </w:rPr>
        <w:t xml:space="preserve"> </w:t>
      </w:r>
    </w:p>
    <w:p w:rsidR="0000474A" w:rsidRPr="00B06C91" w:rsidRDefault="00F50288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F50288">
        <w:rPr>
          <w:rFonts w:ascii="Arial" w:eastAsia="SimSun" w:hAnsi="Arial" w:cs="Arial"/>
          <w:kern w:val="1"/>
          <w:sz w:val="22"/>
          <w:szCs w:val="22"/>
          <w:lang w:val="sr-Cyrl-RS" w:eastAsia="hi-IN" w:bidi="hi-IN"/>
        </w:rPr>
        <w:t xml:space="preserve">У складу са спецификацијом побројаних радова и релативно кратких рокова извршења истих, сматрамо да је потребно најмање три заваривача са назначеним стандардом. Да </w:t>
      </w:r>
      <w:r w:rsidRPr="00F50288">
        <w:rPr>
          <w:rFonts w:ascii="Arial" w:eastAsia="SimSun" w:hAnsi="Arial" w:cs="Arial"/>
          <w:kern w:val="1"/>
          <w:sz w:val="22"/>
          <w:szCs w:val="22"/>
          <w:lang w:val="sr-Cyrl-RS" w:eastAsia="hi-IN" w:bidi="hi-IN"/>
        </w:rPr>
        <w:lastRenderedPageBreak/>
        <w:t>подсетимо да се ради и на заваривању пластичних плоча на поду, вентила и осталих елемената н</w:t>
      </w:r>
      <w:r w:rsidR="00D5639A" w:rsidRPr="00B06C91">
        <w:rPr>
          <w:rFonts w:ascii="Arial" w:eastAsia="SimSun" w:hAnsi="Arial" w:cs="Arial"/>
          <w:kern w:val="1"/>
          <w:sz w:val="22"/>
          <w:szCs w:val="22"/>
          <w:lang w:val="sr-Cyrl-RS" w:eastAsia="hi-IN" w:bidi="hi-IN"/>
        </w:rPr>
        <w:t>а линијама а не само цевовода.</w:t>
      </w:r>
    </w:p>
    <w:p w:rsidR="00304106" w:rsidRPr="00B06C91" w:rsidRDefault="00304106" w:rsidP="003317EC">
      <w:pPr>
        <w:pStyle w:val="stil1tekst"/>
        <w:ind w:left="0" w:firstLine="0"/>
        <w:rPr>
          <w:rFonts w:ascii="Arial" w:hAnsi="Arial" w:cs="Arial"/>
          <w:sz w:val="22"/>
          <w:szCs w:val="22"/>
          <w:lang w:val="sr-Cyrl-RS"/>
        </w:rPr>
      </w:pPr>
    </w:p>
    <w:p w:rsidR="00304106" w:rsidRPr="00B06C91" w:rsidRDefault="00304106" w:rsidP="00304106">
      <w:pPr>
        <w:rPr>
          <w:rFonts w:ascii="Arial" w:hAnsi="Arial"/>
          <w:b/>
          <w:iCs/>
          <w:lang w:val="sr-Cyrl-RS"/>
        </w:rPr>
      </w:pPr>
      <w:r w:rsidRPr="00B06C91">
        <w:rPr>
          <w:rFonts w:ascii="Arial" w:hAnsi="Arial"/>
          <w:b/>
          <w:iCs/>
        </w:rPr>
        <w:t xml:space="preserve">ПИТAЊE </w:t>
      </w:r>
      <w:r w:rsidRPr="00B06C91">
        <w:rPr>
          <w:rFonts w:ascii="Arial" w:hAnsi="Arial"/>
          <w:b/>
          <w:iCs/>
          <w:lang w:val="sr-Cyrl-RS"/>
        </w:rPr>
        <w:t>3</w:t>
      </w:r>
      <w:r w:rsidRPr="00B06C91">
        <w:rPr>
          <w:rFonts w:ascii="Arial" w:hAnsi="Arial"/>
          <w:b/>
          <w:iCs/>
        </w:rPr>
        <w:t>:</w:t>
      </w:r>
    </w:p>
    <w:p w:rsidR="00847367" w:rsidRPr="00B06C91" w:rsidRDefault="00D5639A" w:rsidP="00304106">
      <w:pPr>
        <w:rPr>
          <w:rFonts w:ascii="Arial" w:hAnsi="Arial"/>
          <w:iCs/>
          <w:lang w:val="sr-Cyrl-RS"/>
        </w:rPr>
      </w:pPr>
      <w:r w:rsidRPr="00B06C91">
        <w:rPr>
          <w:rFonts w:ascii="Arial" w:hAnsi="Arial"/>
          <w:iCs/>
          <w:lang w:val="sr-Cyrl-RS"/>
        </w:rPr>
        <w:t>У предмету набавке, стр. 9. тачка 1.6, наведено је да је потребно извршити замену посуда за припрему хемикалија. Увидом у стање на терену, види се да су посуде већ замењене и израђене од термопластичних материјала. Да ли је потребно извршити замену предметних посуда</w:t>
      </w:r>
      <w:r w:rsidR="00287FC7" w:rsidRPr="00B06C91">
        <w:rPr>
          <w:rFonts w:ascii="Arial" w:hAnsi="Arial"/>
          <w:iCs/>
          <w:lang w:val="sr-Cyrl-RS"/>
        </w:rPr>
        <w:t>?</w:t>
      </w:r>
    </w:p>
    <w:p w:rsidR="00304106" w:rsidRPr="00B06C91" w:rsidRDefault="00304106" w:rsidP="00304106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B06C91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B06C91">
        <w:rPr>
          <w:rFonts w:ascii="Arial" w:hAnsi="Arial" w:cs="Arial"/>
          <w:b/>
          <w:iCs/>
          <w:sz w:val="22"/>
          <w:szCs w:val="22"/>
          <w:lang w:val="ru-RU"/>
        </w:rPr>
        <w:t>3</w:t>
      </w:r>
      <w:r w:rsidRPr="00B06C91">
        <w:rPr>
          <w:rFonts w:ascii="Arial" w:hAnsi="Arial" w:cs="Arial"/>
          <w:b/>
          <w:iCs/>
          <w:sz w:val="22"/>
          <w:szCs w:val="22"/>
        </w:rPr>
        <w:t>:</w:t>
      </w:r>
    </w:p>
    <w:p w:rsidR="00304106" w:rsidRPr="00B06C91" w:rsidRDefault="00287FC7" w:rsidP="00304106">
      <w:pPr>
        <w:spacing w:line="240" w:lineRule="auto"/>
        <w:rPr>
          <w:rFonts w:ascii="Arial" w:hAnsi="Arial"/>
          <w:iCs/>
          <w:lang w:val="sr-Cyrl-RS"/>
        </w:rPr>
      </w:pPr>
      <w:r w:rsidRPr="00B06C91">
        <w:rPr>
          <w:rFonts w:ascii="Arial" w:eastAsia="SimSun" w:hAnsi="Arial"/>
          <w:kern w:val="1"/>
          <w:lang w:val="sr-Cyrl-RS" w:eastAsia="hi-IN" w:bidi="hi-IN"/>
        </w:rPr>
        <w:t>Није потребно мењати посуде за припрему хемијкалија</w:t>
      </w:r>
      <w:r w:rsidR="00304106" w:rsidRPr="00B06C91">
        <w:rPr>
          <w:rFonts w:ascii="Arial" w:hAnsi="Arial"/>
          <w:iCs/>
          <w:lang w:val="sr-Cyrl-RS"/>
        </w:rPr>
        <w:t>.</w:t>
      </w:r>
    </w:p>
    <w:p w:rsidR="00304106" w:rsidRPr="00B06C91" w:rsidRDefault="00304106" w:rsidP="00304106">
      <w:pPr>
        <w:spacing w:line="240" w:lineRule="auto"/>
        <w:rPr>
          <w:rFonts w:ascii="Arial" w:hAnsi="Arial"/>
          <w:iCs/>
          <w:lang w:val="sr-Cyrl-RS"/>
        </w:rPr>
      </w:pPr>
    </w:p>
    <w:p w:rsidR="00304106" w:rsidRPr="00B06C91" w:rsidRDefault="00304106" w:rsidP="00304106">
      <w:pPr>
        <w:rPr>
          <w:rFonts w:ascii="Arial" w:hAnsi="Arial"/>
          <w:b/>
          <w:iCs/>
          <w:lang w:val="sr-Cyrl-RS"/>
        </w:rPr>
      </w:pPr>
      <w:r w:rsidRPr="00B06C91">
        <w:rPr>
          <w:rFonts w:ascii="Arial" w:hAnsi="Arial"/>
          <w:b/>
          <w:iCs/>
        </w:rPr>
        <w:t xml:space="preserve">ПИТAЊE </w:t>
      </w:r>
      <w:r w:rsidRPr="00B06C91">
        <w:rPr>
          <w:rFonts w:ascii="Arial" w:hAnsi="Arial"/>
          <w:b/>
          <w:iCs/>
          <w:lang w:val="sr-Cyrl-RS"/>
        </w:rPr>
        <w:t>4</w:t>
      </w:r>
      <w:r w:rsidRPr="00B06C91">
        <w:rPr>
          <w:rFonts w:ascii="Arial" w:hAnsi="Arial"/>
          <w:b/>
          <w:iCs/>
        </w:rPr>
        <w:t>:</w:t>
      </w:r>
    </w:p>
    <w:p w:rsidR="002F3BBE" w:rsidRPr="00B06C91" w:rsidRDefault="00287FC7" w:rsidP="00304106">
      <w:pPr>
        <w:rPr>
          <w:rFonts w:ascii="Arial" w:hAnsi="Arial"/>
          <w:iCs/>
          <w:lang w:val="sr-Cyrl-RS"/>
        </w:rPr>
      </w:pPr>
      <w:r w:rsidRPr="00B06C91">
        <w:rPr>
          <w:rFonts w:ascii="Arial" w:hAnsi="Arial"/>
          <w:iCs/>
          <w:lang w:val="sr-Cyrl-RS"/>
        </w:rPr>
        <w:t>Да ли је предмет набавке и замена система грејања регенса?</w:t>
      </w:r>
    </w:p>
    <w:p w:rsidR="002F3BBE" w:rsidRPr="00B06C91" w:rsidRDefault="002F3BBE" w:rsidP="002F3BBE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B06C91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B06C91">
        <w:rPr>
          <w:rFonts w:ascii="Arial" w:hAnsi="Arial" w:cs="Arial"/>
          <w:b/>
          <w:iCs/>
          <w:sz w:val="22"/>
          <w:szCs w:val="22"/>
          <w:lang w:val="ru-RU"/>
        </w:rPr>
        <w:t>4</w:t>
      </w:r>
      <w:r w:rsidRPr="00B06C91">
        <w:rPr>
          <w:rFonts w:ascii="Arial" w:hAnsi="Arial" w:cs="Arial"/>
          <w:b/>
          <w:iCs/>
          <w:sz w:val="22"/>
          <w:szCs w:val="22"/>
        </w:rPr>
        <w:t>:</w:t>
      </w:r>
    </w:p>
    <w:p w:rsidR="002F3BBE" w:rsidRPr="00B06C91" w:rsidRDefault="00287FC7" w:rsidP="002F3BBE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  <w:r w:rsidRPr="00B06C91">
        <w:rPr>
          <w:rFonts w:ascii="Arial" w:eastAsia="SimSun" w:hAnsi="Arial" w:cs="Arial"/>
          <w:kern w:val="1"/>
          <w:sz w:val="22"/>
          <w:szCs w:val="22"/>
          <w:lang w:val="sr-Cyrl-RS" w:eastAsia="hi-IN" w:bidi="hi-IN"/>
        </w:rPr>
        <w:t>Систем за грејање реагенса није предмет набавке.</w:t>
      </w:r>
    </w:p>
    <w:p w:rsidR="002F3BBE" w:rsidRPr="00B06C91" w:rsidRDefault="002F3BBE" w:rsidP="002F3BBE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</w:p>
    <w:p w:rsidR="002F3BBE" w:rsidRPr="00B06C91" w:rsidRDefault="002F3BBE" w:rsidP="002F3BBE">
      <w:pPr>
        <w:rPr>
          <w:rFonts w:ascii="Arial" w:hAnsi="Arial"/>
          <w:b/>
          <w:iCs/>
          <w:lang w:val="sr-Cyrl-RS"/>
        </w:rPr>
      </w:pPr>
      <w:r w:rsidRPr="00B06C91">
        <w:rPr>
          <w:rFonts w:ascii="Arial" w:hAnsi="Arial"/>
          <w:b/>
          <w:iCs/>
        </w:rPr>
        <w:t xml:space="preserve">ПИТAЊE </w:t>
      </w:r>
      <w:r w:rsidRPr="00B06C91">
        <w:rPr>
          <w:rFonts w:ascii="Arial" w:hAnsi="Arial"/>
          <w:b/>
          <w:iCs/>
          <w:lang w:val="sr-Cyrl-RS"/>
        </w:rPr>
        <w:t>5</w:t>
      </w:r>
      <w:r w:rsidRPr="00B06C91">
        <w:rPr>
          <w:rFonts w:ascii="Arial" w:hAnsi="Arial"/>
          <w:b/>
          <w:iCs/>
        </w:rPr>
        <w:t>:</w:t>
      </w:r>
    </w:p>
    <w:p w:rsidR="002F3BBE" w:rsidRPr="00B06C91" w:rsidRDefault="00287FC7" w:rsidP="002F3BBE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  <w:r w:rsidRPr="00B06C91">
        <w:rPr>
          <w:rFonts w:ascii="Arial" w:hAnsi="Arial" w:cs="Arial"/>
          <w:iCs/>
          <w:sz w:val="22"/>
          <w:szCs w:val="22"/>
          <w:lang w:val="sr-Cyrl-RS"/>
        </w:rPr>
        <w:t xml:space="preserve">У тендеру је наведено да је предмет замена деми линије 1 кроз један, тј. димензија филтера и број филтера остаје идентичан. Ако је тако, да ли </w:t>
      </w:r>
      <w:r w:rsidR="003131F2" w:rsidRPr="00B06C91">
        <w:rPr>
          <w:rFonts w:ascii="Arial" w:hAnsi="Arial" w:cs="Arial"/>
          <w:iCs/>
          <w:sz w:val="22"/>
          <w:szCs w:val="22"/>
          <w:lang w:val="sr-Cyrl-RS"/>
        </w:rPr>
        <w:t xml:space="preserve">је </w:t>
      </w:r>
      <w:r w:rsidRPr="00B06C91">
        <w:rPr>
          <w:rFonts w:ascii="Arial" w:hAnsi="Arial" w:cs="Arial"/>
          <w:iCs/>
          <w:sz w:val="22"/>
          <w:szCs w:val="22"/>
          <w:lang w:val="sr-Cyrl-RS"/>
        </w:rPr>
        <w:t>понуђач</w:t>
      </w:r>
      <w:r w:rsidR="003131F2" w:rsidRPr="00B06C91">
        <w:rPr>
          <w:rFonts w:ascii="Arial" w:hAnsi="Arial" w:cs="Arial"/>
          <w:iCs/>
          <w:sz w:val="22"/>
          <w:szCs w:val="22"/>
          <w:lang w:val="sr-Cyrl-RS"/>
        </w:rPr>
        <w:t xml:space="preserve"> одговоран за технолошки процес, са становишта захтеваног циклусног капацитета од 150</w:t>
      </w:r>
      <w:r w:rsidR="003131F2" w:rsidRPr="00B06C91">
        <w:rPr>
          <w:rFonts w:ascii="Arial" w:hAnsi="Arial" w:cs="Arial"/>
          <w:iCs/>
          <w:sz w:val="22"/>
          <w:szCs w:val="22"/>
          <w:lang w:val="en-US"/>
        </w:rPr>
        <w:t>m</w:t>
      </w:r>
      <w:r w:rsidR="003131F2" w:rsidRPr="00B06C91">
        <w:rPr>
          <w:rFonts w:ascii="Arial" w:hAnsi="Arial" w:cs="Arial"/>
          <w:iCs/>
          <w:sz w:val="22"/>
          <w:szCs w:val="22"/>
          <w:vertAlign w:val="superscript"/>
          <w:lang w:val="en-US"/>
        </w:rPr>
        <w:t>3</w:t>
      </w:r>
      <w:r w:rsidR="003131F2" w:rsidRPr="00B06C91">
        <w:rPr>
          <w:rFonts w:ascii="Arial" w:hAnsi="Arial" w:cs="Arial"/>
          <w:iCs/>
          <w:sz w:val="22"/>
          <w:szCs w:val="22"/>
          <w:lang w:val="sr-Cyrl-RS"/>
        </w:rPr>
        <w:t>, јер није дозвољено да се изврши реконструкција димензија и броја филтера?</w:t>
      </w:r>
    </w:p>
    <w:p w:rsidR="002F3BBE" w:rsidRPr="00B06C91" w:rsidRDefault="002F3BBE" w:rsidP="002F3BBE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B06C91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B06C91">
        <w:rPr>
          <w:rFonts w:ascii="Arial" w:hAnsi="Arial" w:cs="Arial"/>
          <w:b/>
          <w:iCs/>
          <w:sz w:val="22"/>
          <w:szCs w:val="22"/>
          <w:lang w:val="ru-RU"/>
        </w:rPr>
        <w:t>5</w:t>
      </w:r>
      <w:r w:rsidRPr="00B06C91">
        <w:rPr>
          <w:rFonts w:ascii="Arial" w:hAnsi="Arial" w:cs="Arial"/>
          <w:b/>
          <w:iCs/>
          <w:sz w:val="22"/>
          <w:szCs w:val="22"/>
        </w:rPr>
        <w:t>:</w:t>
      </w:r>
    </w:p>
    <w:p w:rsidR="002F3BBE" w:rsidRPr="00B06C91" w:rsidRDefault="003131F2" w:rsidP="002F3BBE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B06C91">
        <w:rPr>
          <w:rFonts w:ascii="Arial" w:eastAsia="SimSun" w:hAnsi="Arial" w:cs="Arial"/>
          <w:kern w:val="1"/>
          <w:sz w:val="22"/>
          <w:szCs w:val="22"/>
          <w:lang w:val="sr-Cyrl-RS" w:eastAsia="hi-IN" w:bidi="hi-IN"/>
        </w:rPr>
        <w:t>Димензије и број филтера остаје исти.</w:t>
      </w:r>
      <w:r w:rsidRPr="00B06C91">
        <w:rPr>
          <w:rFonts w:ascii="Arial" w:eastAsia="SimSun" w:hAnsi="Arial" w:cs="Arial"/>
          <w:kern w:val="1"/>
          <w:sz w:val="22"/>
          <w:szCs w:val="22"/>
          <w:lang w:val="en-US" w:eastAsia="hi-IN" w:bidi="hi-IN"/>
        </w:rPr>
        <w:t xml:space="preserve"> </w:t>
      </w:r>
      <w:r w:rsidRPr="00B06C91">
        <w:rPr>
          <w:rFonts w:ascii="Arial" w:eastAsia="SimSun" w:hAnsi="Arial" w:cs="Arial"/>
          <w:kern w:val="1"/>
          <w:sz w:val="22"/>
          <w:szCs w:val="22"/>
          <w:lang w:val="sr-Cyrl-RS" w:eastAsia="hi-IN" w:bidi="hi-IN"/>
        </w:rPr>
        <w:t>Понуђач је одговоран за технолошки процес, са становишта захтеваног циклусног капацитета од 150</w:t>
      </w:r>
      <w:r w:rsidRPr="00B06C91">
        <w:rPr>
          <w:rFonts w:ascii="Arial" w:eastAsia="SimSun" w:hAnsi="Arial" w:cs="Arial"/>
          <w:kern w:val="1"/>
          <w:sz w:val="22"/>
          <w:szCs w:val="22"/>
          <w:lang w:val="en-US" w:eastAsia="hi-IN" w:bidi="hi-IN"/>
        </w:rPr>
        <w:t>m</w:t>
      </w:r>
      <w:r w:rsidRPr="00B06C91">
        <w:rPr>
          <w:rFonts w:ascii="Arial" w:eastAsia="SimSun" w:hAnsi="Arial" w:cs="Arial"/>
          <w:kern w:val="1"/>
          <w:sz w:val="22"/>
          <w:szCs w:val="22"/>
          <w:vertAlign w:val="superscript"/>
          <w:lang w:val="en-US" w:eastAsia="hi-IN" w:bidi="hi-IN"/>
        </w:rPr>
        <w:t>3</w:t>
      </w:r>
      <w:r w:rsidRPr="00B06C91">
        <w:rPr>
          <w:rFonts w:ascii="Arial" w:eastAsia="SimSun" w:hAnsi="Arial" w:cs="Arial"/>
          <w:kern w:val="1"/>
          <w:sz w:val="22"/>
          <w:szCs w:val="22"/>
          <w:lang w:val="sr-Cyrl-RS" w:eastAsia="hi-IN" w:bidi="hi-IN"/>
        </w:rPr>
        <w:t>, као што је наведено у конкурсној документацији.</w:t>
      </w:r>
    </w:p>
    <w:p w:rsidR="002F3BBE" w:rsidRPr="00B06C91" w:rsidRDefault="002F3BBE" w:rsidP="00B06C91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</w:p>
    <w:p w:rsidR="002F3BBE" w:rsidRPr="00B06C91" w:rsidRDefault="002F3BBE" w:rsidP="00B06C91">
      <w:pPr>
        <w:ind w:right="525"/>
        <w:rPr>
          <w:rFonts w:ascii="Arial" w:hAnsi="Arial"/>
          <w:b/>
          <w:iCs/>
          <w:lang w:val="sr-Cyrl-RS"/>
        </w:rPr>
      </w:pPr>
      <w:r w:rsidRPr="00B06C91">
        <w:rPr>
          <w:rFonts w:ascii="Arial" w:hAnsi="Arial"/>
          <w:b/>
          <w:iCs/>
        </w:rPr>
        <w:t xml:space="preserve">ПИТAЊE </w:t>
      </w:r>
      <w:r w:rsidRPr="00B06C91">
        <w:rPr>
          <w:rFonts w:ascii="Arial" w:hAnsi="Arial"/>
          <w:b/>
          <w:iCs/>
          <w:lang w:val="sr-Cyrl-RS"/>
        </w:rPr>
        <w:t>6</w:t>
      </w:r>
      <w:r w:rsidRPr="00B06C91">
        <w:rPr>
          <w:rFonts w:ascii="Arial" w:hAnsi="Arial"/>
          <w:b/>
          <w:iCs/>
        </w:rPr>
        <w:t>:</w:t>
      </w:r>
    </w:p>
    <w:p w:rsidR="002F3BBE" w:rsidRPr="00B06C91" w:rsidRDefault="003131F2" w:rsidP="00B06C91">
      <w:pPr>
        <w:ind w:right="525"/>
        <w:rPr>
          <w:rFonts w:ascii="Arial" w:hAnsi="Arial"/>
          <w:iCs/>
          <w:lang w:val="sr-Cyrl-RS"/>
        </w:rPr>
      </w:pPr>
      <w:r w:rsidRPr="00B06C91">
        <w:rPr>
          <w:rFonts w:ascii="Arial" w:hAnsi="Arial"/>
          <w:iCs/>
          <w:lang w:val="sr-Cyrl-RS"/>
        </w:rPr>
        <w:t>За овај обим и озбиљност посла, неопходна је техничка документација или пројектни задатак са јасном спецификацијом шта се ради.</w:t>
      </w:r>
    </w:p>
    <w:p w:rsidR="003131F2" w:rsidRPr="00B06C91" w:rsidRDefault="003131F2" w:rsidP="00B06C91">
      <w:pPr>
        <w:ind w:right="525"/>
        <w:rPr>
          <w:rFonts w:ascii="Arial" w:hAnsi="Arial"/>
          <w:iCs/>
          <w:lang w:val="sr-Cyrl-RS"/>
        </w:rPr>
      </w:pPr>
      <w:r w:rsidRPr="00B06C91">
        <w:rPr>
          <w:rFonts w:ascii="Arial" w:hAnsi="Arial"/>
          <w:iCs/>
          <w:lang w:val="sr-Cyrl-RS"/>
        </w:rPr>
        <w:t>За израду нових филтера (</w:t>
      </w:r>
      <w:r w:rsidR="00A40C01" w:rsidRPr="00B06C91">
        <w:rPr>
          <w:rFonts w:ascii="Arial" w:hAnsi="Arial"/>
          <w:iCs/>
          <w:lang w:val="sr-Cyrl-RS"/>
        </w:rPr>
        <w:t>анјонских, катјонских и мешаних) као и посуда за регенерацију, неопходно је дефинисати димензије и склопни цртеж посуде. Ово је неопходно због израде и гумирања. Да ли се нова опрема израђује по старој документацији (која није достављена на увид) или се за новоизрађену опрему пројектује нова документација? За израду нове документације неопходно је дефинисати основне параметре димензионе и технолошке.</w:t>
      </w:r>
    </w:p>
    <w:p w:rsidR="002F3BBE" w:rsidRPr="00B06C91" w:rsidRDefault="002F3BBE" w:rsidP="00B06C91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B06C91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B06C91">
        <w:rPr>
          <w:rFonts w:ascii="Arial" w:hAnsi="Arial" w:cs="Arial"/>
          <w:b/>
          <w:iCs/>
          <w:sz w:val="22"/>
          <w:szCs w:val="22"/>
          <w:lang w:val="ru-RU"/>
        </w:rPr>
        <w:t>6</w:t>
      </w:r>
      <w:r w:rsidRPr="00B06C91">
        <w:rPr>
          <w:rFonts w:ascii="Arial" w:hAnsi="Arial" w:cs="Arial"/>
          <w:b/>
          <w:iCs/>
          <w:sz w:val="22"/>
          <w:szCs w:val="22"/>
        </w:rPr>
        <w:t>:</w:t>
      </w:r>
    </w:p>
    <w:p w:rsidR="002F3BBE" w:rsidRDefault="00B06C91" w:rsidP="00B06C91">
      <w:pPr>
        <w:pStyle w:val="stil1tekst"/>
        <w:ind w:left="0" w:firstLine="0"/>
        <w:rPr>
          <w:rFonts w:ascii="Arial" w:eastAsia="SimSun" w:hAnsi="Arial" w:cs="Arial"/>
          <w:kern w:val="1"/>
          <w:sz w:val="22"/>
          <w:szCs w:val="22"/>
          <w:lang w:val="sr-Cyrl-RS" w:eastAsia="hi-IN" w:bidi="hi-IN"/>
        </w:rPr>
      </w:pPr>
      <w:r w:rsidRPr="00B06C91">
        <w:rPr>
          <w:rFonts w:ascii="Arial" w:eastAsia="SimSun" w:hAnsi="Arial" w:cs="Arial"/>
          <w:kern w:val="1"/>
          <w:sz w:val="22"/>
          <w:szCs w:val="22"/>
          <w:lang w:val="sr-Cyrl-RS" w:eastAsia="hi-IN" w:bidi="hi-IN"/>
        </w:rPr>
        <w:t>Тачно је да се ради о обимном и озбиљном послу. Због старости самих линија (47 година) не поседујемо комплетну документацију. Део оригиналне документације ће бити доступан после потписивања уговора</w:t>
      </w:r>
      <w:r>
        <w:rPr>
          <w:rFonts w:ascii="Arial" w:eastAsia="SimSun" w:hAnsi="Arial" w:cs="Arial"/>
          <w:kern w:val="1"/>
          <w:sz w:val="22"/>
          <w:szCs w:val="22"/>
          <w:lang w:val="sr-Cyrl-RS" w:eastAsia="hi-IN" w:bidi="hi-IN"/>
        </w:rPr>
        <w:t>.</w:t>
      </w:r>
    </w:p>
    <w:p w:rsidR="00B06C91" w:rsidRPr="00B06C91" w:rsidRDefault="00B06C91" w:rsidP="00B06C91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287FC7" w:rsidRPr="00B06C91" w:rsidRDefault="00287FC7" w:rsidP="00B06C91">
      <w:pPr>
        <w:ind w:right="525"/>
        <w:rPr>
          <w:rFonts w:ascii="Arial" w:hAnsi="Arial"/>
          <w:b/>
          <w:iCs/>
          <w:lang w:val="sr-Cyrl-RS"/>
        </w:rPr>
      </w:pPr>
      <w:r w:rsidRPr="00B06C91">
        <w:rPr>
          <w:rFonts w:ascii="Arial" w:hAnsi="Arial"/>
          <w:b/>
          <w:iCs/>
        </w:rPr>
        <w:t xml:space="preserve">ПИТAЊE </w:t>
      </w:r>
      <w:r w:rsidR="00B06C91">
        <w:rPr>
          <w:rFonts w:ascii="Arial" w:hAnsi="Arial"/>
          <w:b/>
          <w:iCs/>
          <w:lang w:val="sr-Cyrl-RS"/>
        </w:rPr>
        <w:t>7</w:t>
      </w:r>
      <w:r w:rsidRPr="00B06C91">
        <w:rPr>
          <w:rFonts w:ascii="Arial" w:hAnsi="Arial"/>
          <w:b/>
          <w:iCs/>
        </w:rPr>
        <w:t>:</w:t>
      </w:r>
    </w:p>
    <w:p w:rsidR="00287FC7" w:rsidRPr="00B06C91" w:rsidRDefault="00B06C91" w:rsidP="00B06C91">
      <w:pPr>
        <w:ind w:right="525"/>
        <w:rPr>
          <w:rFonts w:ascii="Arial" w:hAnsi="Arial"/>
          <w:iCs/>
          <w:lang w:val="sr-Cyrl-RS"/>
        </w:rPr>
      </w:pPr>
      <w:r w:rsidRPr="00B06C91">
        <w:rPr>
          <w:rFonts w:ascii="Arial" w:hAnsi="Arial"/>
          <w:iCs/>
          <w:lang w:val="sr-Cyrl-RS"/>
        </w:rPr>
        <w:t>Зашто се у захтеву појављују екстудери кад се они не користе у условима заваривања цевовода?</w:t>
      </w:r>
    </w:p>
    <w:p w:rsidR="00287FC7" w:rsidRPr="00B06C91" w:rsidRDefault="00287FC7" w:rsidP="00B06C91">
      <w:pPr>
        <w:pStyle w:val="stil1tekst"/>
        <w:ind w:left="0" w:right="548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B06C91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="00B06C91" w:rsidRPr="00B06C91">
        <w:rPr>
          <w:rFonts w:ascii="Arial" w:hAnsi="Arial" w:cs="Arial"/>
          <w:b/>
          <w:iCs/>
          <w:sz w:val="22"/>
          <w:szCs w:val="22"/>
          <w:lang w:val="sr-Cyrl-RS"/>
        </w:rPr>
        <w:t>7</w:t>
      </w:r>
      <w:r w:rsidRPr="00B06C91">
        <w:rPr>
          <w:rFonts w:ascii="Arial" w:hAnsi="Arial" w:cs="Arial"/>
          <w:b/>
          <w:iCs/>
          <w:sz w:val="22"/>
          <w:szCs w:val="22"/>
        </w:rPr>
        <w:t>:</w:t>
      </w:r>
    </w:p>
    <w:p w:rsidR="00B06C91" w:rsidRPr="00B06C91" w:rsidRDefault="00B06C91" w:rsidP="00B06C91">
      <w:pPr>
        <w:pStyle w:val="stil1tekst"/>
        <w:ind w:left="0" w:right="548" w:firstLine="0"/>
        <w:rPr>
          <w:rFonts w:ascii="Arial" w:eastAsia="SimSun" w:hAnsi="Arial" w:cs="Arial"/>
          <w:kern w:val="1"/>
          <w:sz w:val="22"/>
          <w:szCs w:val="22"/>
          <w:lang w:val="sr-Cyrl-RS" w:eastAsia="hi-IN" w:bidi="hi-IN"/>
        </w:rPr>
      </w:pPr>
      <w:r w:rsidRPr="00B06C91">
        <w:rPr>
          <w:rFonts w:ascii="Arial" w:eastAsia="SimSun" w:hAnsi="Arial" w:cs="Arial"/>
          <w:kern w:val="1"/>
          <w:sz w:val="22"/>
          <w:szCs w:val="22"/>
          <w:lang w:val="sr-Cyrl-RS" w:eastAsia="hi-IN" w:bidi="hi-IN"/>
        </w:rPr>
        <w:t>Екструдери су потребни код монтаже пластичних плоча на подовима испод колона.</w:t>
      </w:r>
    </w:p>
    <w:p w:rsidR="00B06C91" w:rsidRPr="00B06C91" w:rsidRDefault="00B06C91" w:rsidP="00B06C91">
      <w:pPr>
        <w:pStyle w:val="stil1tekst"/>
        <w:ind w:left="0" w:right="548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B06C91" w:rsidRPr="00B06C91" w:rsidRDefault="00B06C91" w:rsidP="00B06C91">
      <w:pPr>
        <w:ind w:right="548"/>
        <w:rPr>
          <w:rFonts w:ascii="Arial" w:hAnsi="Arial"/>
          <w:b/>
          <w:iCs/>
          <w:lang w:val="sr-Cyrl-RS"/>
        </w:rPr>
      </w:pPr>
      <w:r w:rsidRPr="00B06C91">
        <w:rPr>
          <w:rFonts w:ascii="Arial" w:hAnsi="Arial"/>
          <w:b/>
          <w:iCs/>
        </w:rPr>
        <w:t xml:space="preserve">ПИТAЊE </w:t>
      </w:r>
      <w:r w:rsidRPr="00B06C91">
        <w:rPr>
          <w:rFonts w:ascii="Arial" w:hAnsi="Arial"/>
          <w:b/>
          <w:iCs/>
          <w:lang w:val="sr-Cyrl-RS"/>
        </w:rPr>
        <w:t>8</w:t>
      </w:r>
      <w:r w:rsidRPr="00B06C91">
        <w:rPr>
          <w:rFonts w:ascii="Arial" w:hAnsi="Arial"/>
          <w:b/>
          <w:iCs/>
        </w:rPr>
        <w:t>:</w:t>
      </w:r>
    </w:p>
    <w:p w:rsidR="00B06C91" w:rsidRPr="00B06C91" w:rsidRDefault="00B06C91" w:rsidP="00B06C91">
      <w:pPr>
        <w:ind w:right="548"/>
        <w:rPr>
          <w:rFonts w:ascii="Arial" w:hAnsi="Arial"/>
          <w:iCs/>
          <w:lang w:val="sr-Cyrl-RS"/>
        </w:rPr>
      </w:pPr>
      <w:r w:rsidRPr="00B06C91">
        <w:rPr>
          <w:rFonts w:ascii="Arial" w:hAnsi="Arial"/>
          <w:iCs/>
          <w:lang w:val="sr-Cyrl-RS"/>
        </w:rPr>
        <w:t xml:space="preserve">Санација бетонске површине </w:t>
      </w:r>
      <w:r w:rsidRPr="00B06C91">
        <w:rPr>
          <w:rFonts w:ascii="Arial" w:hAnsi="Arial"/>
          <w:iCs/>
          <w:lang w:val="en-US"/>
        </w:rPr>
        <w:t>PE</w:t>
      </w:r>
      <w:r w:rsidRPr="00B06C91">
        <w:rPr>
          <w:rFonts w:ascii="Arial" w:hAnsi="Arial"/>
          <w:iCs/>
          <w:lang w:val="sr-Cyrl-RS"/>
        </w:rPr>
        <w:t xml:space="preserve"> плочама, повезивање са постојећим киселоотпорним плочицама'Различити материјали се не могу директно повезивати.</w:t>
      </w:r>
    </w:p>
    <w:p w:rsidR="00B06C91" w:rsidRPr="00B06C91" w:rsidRDefault="00B06C91" w:rsidP="00B06C91">
      <w:pPr>
        <w:pStyle w:val="stil1tekst"/>
        <w:ind w:left="0" w:right="548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B06C91">
        <w:rPr>
          <w:rFonts w:ascii="Arial" w:hAnsi="Arial" w:cs="Arial"/>
          <w:b/>
          <w:iCs/>
          <w:sz w:val="22"/>
          <w:szCs w:val="22"/>
        </w:rPr>
        <w:lastRenderedPageBreak/>
        <w:t xml:space="preserve">ОДГОВОР </w:t>
      </w:r>
      <w:r w:rsidRPr="00B06C91">
        <w:rPr>
          <w:rFonts w:ascii="Arial" w:hAnsi="Arial" w:cs="Arial"/>
          <w:b/>
          <w:iCs/>
          <w:sz w:val="22"/>
          <w:szCs w:val="22"/>
          <w:lang w:val="sr-Cyrl-RS"/>
        </w:rPr>
        <w:t>8</w:t>
      </w:r>
      <w:r w:rsidRPr="00B06C91">
        <w:rPr>
          <w:rFonts w:ascii="Arial" w:hAnsi="Arial" w:cs="Arial"/>
          <w:b/>
          <w:iCs/>
          <w:sz w:val="22"/>
          <w:szCs w:val="22"/>
        </w:rPr>
        <w:t>:</w:t>
      </w:r>
    </w:p>
    <w:p w:rsidR="00010508" w:rsidRPr="00010508" w:rsidRDefault="00010508" w:rsidP="00010508">
      <w:pPr>
        <w:widowControl w:val="0"/>
        <w:numPr>
          <w:ilvl w:val="0"/>
          <w:numId w:val="7"/>
        </w:numPr>
        <w:suppressAutoHyphens/>
        <w:spacing w:line="240" w:lineRule="auto"/>
        <w:ind w:left="0" w:right="548" w:firstLine="0"/>
        <w:rPr>
          <w:rFonts w:ascii="Arial" w:eastAsia="SimSun" w:hAnsi="Arial"/>
          <w:kern w:val="1"/>
          <w:lang w:val="sr-Cyrl-RS" w:eastAsia="hi-IN" w:bidi="hi-IN"/>
        </w:rPr>
      </w:pPr>
      <w:r w:rsidRPr="00010508">
        <w:rPr>
          <w:rFonts w:ascii="Arial" w:eastAsia="SimSun" w:hAnsi="Arial"/>
          <w:kern w:val="1"/>
          <w:lang w:val="sr-Cyrl-RS" w:eastAsia="hi-IN" w:bidi="hi-IN"/>
        </w:rPr>
        <w:t>Пластичним плочама у овој фази се мењају само подови испод колона како је наведено у конкурсној документацији. Пре постављања ПЕХД плоча неопходно је уклонити старе плочице и евентуално изравњати површину. У том случају је могуће поставити плоче на захтеваним местима.</w:t>
      </w:r>
    </w:p>
    <w:p w:rsidR="00B06C91" w:rsidRPr="00B06C91" w:rsidRDefault="00B06C91" w:rsidP="00B06C91">
      <w:pPr>
        <w:pStyle w:val="stil1tekst"/>
        <w:ind w:left="0" w:right="548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B06C91" w:rsidRPr="00B06C91" w:rsidRDefault="00B06C91" w:rsidP="00B06C91">
      <w:pPr>
        <w:ind w:right="548"/>
        <w:rPr>
          <w:rFonts w:ascii="Arial" w:hAnsi="Arial"/>
          <w:b/>
          <w:iCs/>
          <w:lang w:val="sr-Cyrl-RS"/>
        </w:rPr>
      </w:pPr>
      <w:r w:rsidRPr="00B06C91"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Cyrl-RS"/>
        </w:rPr>
        <w:t>9</w:t>
      </w:r>
      <w:r w:rsidRPr="00B06C91">
        <w:rPr>
          <w:rFonts w:ascii="Arial" w:hAnsi="Arial"/>
          <w:b/>
          <w:iCs/>
        </w:rPr>
        <w:t>:</w:t>
      </w:r>
    </w:p>
    <w:p w:rsidR="00B06C91" w:rsidRPr="00010508" w:rsidRDefault="00010508" w:rsidP="00B06C91">
      <w:pPr>
        <w:ind w:right="548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Можете ли да дефинишете квалитет врста материјала за пратећи цевовод?</w:t>
      </w:r>
    </w:p>
    <w:p w:rsidR="00B06C91" w:rsidRPr="00B06C91" w:rsidRDefault="00B06C91" w:rsidP="00B06C91">
      <w:pPr>
        <w:pStyle w:val="stil1tekst"/>
        <w:ind w:left="0" w:right="548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B06C91">
        <w:rPr>
          <w:rFonts w:ascii="Arial" w:hAnsi="Arial" w:cs="Arial"/>
          <w:b/>
          <w:iCs/>
          <w:sz w:val="22"/>
          <w:szCs w:val="22"/>
        </w:rPr>
        <w:t xml:space="preserve">ОДГОВОР </w:t>
      </w:r>
      <w:r>
        <w:rPr>
          <w:rFonts w:ascii="Arial" w:hAnsi="Arial" w:cs="Arial"/>
          <w:b/>
          <w:iCs/>
          <w:sz w:val="22"/>
          <w:szCs w:val="22"/>
          <w:lang w:val="sr-Cyrl-RS"/>
        </w:rPr>
        <w:t>9</w:t>
      </w:r>
      <w:r w:rsidRPr="00B06C91">
        <w:rPr>
          <w:rFonts w:ascii="Arial" w:hAnsi="Arial" w:cs="Arial"/>
          <w:b/>
          <w:iCs/>
          <w:sz w:val="22"/>
          <w:szCs w:val="22"/>
        </w:rPr>
        <w:t>:</w:t>
      </w:r>
    </w:p>
    <w:p w:rsidR="00287FC7" w:rsidRPr="00010508" w:rsidRDefault="00010508" w:rsidP="00B06C91">
      <w:pPr>
        <w:pStyle w:val="stil1tekst"/>
        <w:ind w:left="0" w:right="548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010508">
        <w:rPr>
          <w:rFonts w:ascii="Arial" w:eastAsia="SimSun" w:hAnsi="Arial" w:cs="Arial"/>
          <w:kern w:val="1"/>
          <w:sz w:val="22"/>
          <w:szCs w:val="22"/>
          <w:lang w:val="sr-Cyrl-RS" w:eastAsia="hi-IN" w:bidi="hi-IN"/>
        </w:rPr>
        <w:t>Цевовод је потребно израдити од хемијски отпорне пластике која ће бити стабилна и на повишеним температурама у делу где се врши дозирање хемикалија за регенерацију анјонских и мешаних измењивача</w:t>
      </w:r>
    </w:p>
    <w:p w:rsidR="00304106" w:rsidRDefault="00304106" w:rsidP="00847367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304106" w:rsidRDefault="00304106" w:rsidP="00847367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304106" w:rsidRDefault="00304106" w:rsidP="00847367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847367" w:rsidRPr="0000474A" w:rsidRDefault="00847367" w:rsidP="00847367">
      <w:pPr>
        <w:spacing w:line="240" w:lineRule="auto"/>
        <w:jc w:val="right"/>
        <w:rPr>
          <w:rFonts w:ascii="Arial" w:hAnsi="Arial"/>
          <w:iCs/>
        </w:rPr>
      </w:pPr>
      <w:r w:rsidRPr="0000474A">
        <w:rPr>
          <w:rFonts w:ascii="Arial" w:hAnsi="Arial"/>
          <w:iCs/>
        </w:rPr>
        <w:t>Комисија за јавну набавку:</w:t>
      </w:r>
    </w:p>
    <w:p w:rsidR="00847367" w:rsidRPr="0000474A" w:rsidRDefault="00847367" w:rsidP="00847367">
      <w:pPr>
        <w:spacing w:line="240" w:lineRule="auto"/>
        <w:jc w:val="right"/>
        <w:rPr>
          <w:rFonts w:ascii="Arial" w:hAnsi="Arial"/>
          <w:iCs/>
        </w:rPr>
      </w:pPr>
    </w:p>
    <w:p w:rsidR="00847367" w:rsidRPr="0000474A" w:rsidRDefault="00C06389" w:rsidP="00010508">
      <w:pPr>
        <w:spacing w:line="240" w:lineRule="auto"/>
        <w:ind w:left="4248"/>
        <w:jc w:val="right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>Саша Милосављевић</w:t>
      </w:r>
      <w:r w:rsidR="00847367" w:rsidRPr="0000474A">
        <w:rPr>
          <w:rFonts w:ascii="Arial" w:hAnsi="Arial"/>
          <w:iCs/>
        </w:rPr>
        <w:tab/>
        <w:t>___________________</w:t>
      </w:r>
    </w:p>
    <w:p w:rsidR="00847367" w:rsidRPr="0000474A" w:rsidRDefault="00847367" w:rsidP="00010508">
      <w:pPr>
        <w:spacing w:line="240" w:lineRule="auto"/>
        <w:ind w:left="4248"/>
        <w:jc w:val="right"/>
        <w:rPr>
          <w:rFonts w:ascii="Arial" w:hAnsi="Arial"/>
          <w:iCs/>
        </w:rPr>
      </w:pPr>
      <w:r w:rsidRPr="0000474A">
        <w:rPr>
          <w:rFonts w:ascii="Arial" w:hAnsi="Arial"/>
          <w:iCs/>
        </w:rPr>
        <w:t xml:space="preserve">Вишња Лечић </w:t>
      </w:r>
      <w:r w:rsidR="00010508">
        <w:rPr>
          <w:rFonts w:ascii="Arial" w:hAnsi="Arial"/>
          <w:iCs/>
          <w:lang w:val="sr-Cyrl-RS"/>
        </w:rPr>
        <w:tab/>
      </w:r>
      <w:r w:rsidR="00010508">
        <w:rPr>
          <w:rFonts w:ascii="Arial" w:hAnsi="Arial"/>
          <w:iCs/>
          <w:lang w:val="sr-Cyrl-RS"/>
        </w:rPr>
        <w:tab/>
      </w:r>
      <w:r w:rsidRPr="0000474A">
        <w:rPr>
          <w:rFonts w:ascii="Arial" w:hAnsi="Arial"/>
          <w:iCs/>
        </w:rPr>
        <w:t>___________________</w:t>
      </w:r>
    </w:p>
    <w:p w:rsidR="00847367" w:rsidRPr="0000474A" w:rsidRDefault="00010508" w:rsidP="00010508">
      <w:pPr>
        <w:spacing w:line="240" w:lineRule="auto"/>
        <w:ind w:left="4248"/>
        <w:jc w:val="right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>Наташа Матић</w:t>
      </w:r>
      <w:r w:rsidR="00847367" w:rsidRPr="0000474A">
        <w:rPr>
          <w:rFonts w:ascii="Arial" w:hAnsi="Arial"/>
          <w:iCs/>
        </w:rPr>
        <w:t xml:space="preserve"> </w:t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 w:rsidR="00847367" w:rsidRPr="0000474A">
        <w:rPr>
          <w:rFonts w:ascii="Arial" w:hAnsi="Arial"/>
          <w:iCs/>
        </w:rPr>
        <w:t>___________________</w:t>
      </w:r>
    </w:p>
    <w:p w:rsidR="00847367" w:rsidRPr="00D97D88" w:rsidRDefault="00847367" w:rsidP="00847367">
      <w:pPr>
        <w:spacing w:line="240" w:lineRule="auto"/>
        <w:jc w:val="right"/>
        <w:rPr>
          <w:rFonts w:ascii="Arial" w:hAnsi="Arial"/>
          <w:iCs/>
        </w:rPr>
      </w:pPr>
    </w:p>
    <w:p w:rsidR="0000474A" w:rsidRDefault="0000474A" w:rsidP="00FC01E0">
      <w:pPr>
        <w:spacing w:line="240" w:lineRule="auto"/>
        <w:jc w:val="right"/>
        <w:rPr>
          <w:rFonts w:ascii="Arial" w:hAnsi="Arial"/>
          <w:i/>
          <w:iCs/>
          <w:color w:val="4F81BD" w:themeColor="accent1"/>
          <w:lang w:val="sr-Cyrl-RS"/>
        </w:rPr>
      </w:pPr>
    </w:p>
    <w:p w:rsidR="0000474A" w:rsidRDefault="0000474A" w:rsidP="00FC01E0">
      <w:pPr>
        <w:spacing w:line="240" w:lineRule="auto"/>
        <w:jc w:val="right"/>
        <w:rPr>
          <w:rFonts w:ascii="Arial" w:hAnsi="Arial"/>
          <w:i/>
          <w:iCs/>
          <w:color w:val="4F81BD" w:themeColor="accent1"/>
          <w:lang w:val="sr-Cyrl-RS"/>
        </w:rPr>
      </w:pPr>
    </w:p>
    <w:p w:rsidR="0000474A" w:rsidRDefault="0000474A" w:rsidP="00FC01E0">
      <w:pPr>
        <w:spacing w:line="240" w:lineRule="auto"/>
        <w:jc w:val="right"/>
        <w:rPr>
          <w:rFonts w:ascii="Arial" w:hAnsi="Arial"/>
          <w:i/>
          <w:iCs/>
          <w:color w:val="4F81BD" w:themeColor="accent1"/>
          <w:lang w:val="sr-Cyrl-RS"/>
        </w:rPr>
      </w:pPr>
    </w:p>
    <w:p w:rsidR="0000474A" w:rsidRDefault="0000474A" w:rsidP="00FC01E0">
      <w:pPr>
        <w:spacing w:line="240" w:lineRule="auto"/>
        <w:jc w:val="right"/>
        <w:rPr>
          <w:rFonts w:ascii="Arial" w:hAnsi="Arial"/>
          <w:i/>
          <w:iCs/>
          <w:color w:val="4F81BD" w:themeColor="accent1"/>
          <w:lang w:val="sr-Cyrl-RS"/>
        </w:rPr>
      </w:pPr>
    </w:p>
    <w:sectPr w:rsidR="0000474A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B02" w:rsidRDefault="004F4B02" w:rsidP="004A61DF">
      <w:pPr>
        <w:spacing w:line="240" w:lineRule="auto"/>
      </w:pPr>
      <w:r>
        <w:separator/>
      </w:r>
    </w:p>
  </w:endnote>
  <w:endnote w:type="continuationSeparator" w:id="0">
    <w:p w:rsidR="004F4B02" w:rsidRDefault="004F4B0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A4F3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A4F3B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B02" w:rsidRDefault="004F4B02" w:rsidP="004A61DF">
      <w:pPr>
        <w:spacing w:line="240" w:lineRule="auto"/>
      </w:pPr>
      <w:r>
        <w:separator/>
      </w:r>
    </w:p>
  </w:footnote>
  <w:footnote w:type="continuationSeparator" w:id="0">
    <w:p w:rsidR="004F4B02" w:rsidRDefault="004F4B0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7ADA332" wp14:editId="3B5A8F74">
                <wp:extent cx="1038225" cy="990600"/>
                <wp:effectExtent l="0" t="0" r="9525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A4F3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A4F3B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474A"/>
    <w:rsid w:val="00010508"/>
    <w:rsid w:val="000300F5"/>
    <w:rsid w:val="00044500"/>
    <w:rsid w:val="0004585F"/>
    <w:rsid w:val="00051D51"/>
    <w:rsid w:val="000547E2"/>
    <w:rsid w:val="000775D3"/>
    <w:rsid w:val="0008435C"/>
    <w:rsid w:val="000922A0"/>
    <w:rsid w:val="000A2A6E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1F1"/>
    <w:rsid w:val="001F070C"/>
    <w:rsid w:val="001F1486"/>
    <w:rsid w:val="00201791"/>
    <w:rsid w:val="0020564A"/>
    <w:rsid w:val="002070F8"/>
    <w:rsid w:val="00217E8C"/>
    <w:rsid w:val="00287FC7"/>
    <w:rsid w:val="0029132B"/>
    <w:rsid w:val="002A2D9F"/>
    <w:rsid w:val="002B182D"/>
    <w:rsid w:val="002B4659"/>
    <w:rsid w:val="002C2407"/>
    <w:rsid w:val="002F3BBE"/>
    <w:rsid w:val="00304106"/>
    <w:rsid w:val="00311D82"/>
    <w:rsid w:val="003131F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97C36"/>
    <w:rsid w:val="004A2464"/>
    <w:rsid w:val="004A61DF"/>
    <w:rsid w:val="004B20A0"/>
    <w:rsid w:val="004B4668"/>
    <w:rsid w:val="004C1CA3"/>
    <w:rsid w:val="004F4B02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57C8E"/>
    <w:rsid w:val="006924BC"/>
    <w:rsid w:val="006A2AE7"/>
    <w:rsid w:val="006A7204"/>
    <w:rsid w:val="006B1D8A"/>
    <w:rsid w:val="006B38CE"/>
    <w:rsid w:val="006E0335"/>
    <w:rsid w:val="00714B24"/>
    <w:rsid w:val="00752B55"/>
    <w:rsid w:val="00753BB6"/>
    <w:rsid w:val="00754F8B"/>
    <w:rsid w:val="007F61D9"/>
    <w:rsid w:val="008031F2"/>
    <w:rsid w:val="00812250"/>
    <w:rsid w:val="00823373"/>
    <w:rsid w:val="00846AC1"/>
    <w:rsid w:val="00847367"/>
    <w:rsid w:val="00866BB4"/>
    <w:rsid w:val="00880B15"/>
    <w:rsid w:val="00882146"/>
    <w:rsid w:val="008A3599"/>
    <w:rsid w:val="008A4FE4"/>
    <w:rsid w:val="008C28EE"/>
    <w:rsid w:val="008D056C"/>
    <w:rsid w:val="00905C03"/>
    <w:rsid w:val="00911D08"/>
    <w:rsid w:val="0094030E"/>
    <w:rsid w:val="009558C4"/>
    <w:rsid w:val="00955C04"/>
    <w:rsid w:val="00975013"/>
    <w:rsid w:val="00990A0E"/>
    <w:rsid w:val="009E6CE5"/>
    <w:rsid w:val="009F4C4B"/>
    <w:rsid w:val="00A20DDE"/>
    <w:rsid w:val="00A40C01"/>
    <w:rsid w:val="00A51CB8"/>
    <w:rsid w:val="00A70CB7"/>
    <w:rsid w:val="00A9334D"/>
    <w:rsid w:val="00A9548A"/>
    <w:rsid w:val="00AA54F2"/>
    <w:rsid w:val="00AB3121"/>
    <w:rsid w:val="00AF4BC3"/>
    <w:rsid w:val="00B06C91"/>
    <w:rsid w:val="00B163E4"/>
    <w:rsid w:val="00B30C16"/>
    <w:rsid w:val="00B43364"/>
    <w:rsid w:val="00B75FD0"/>
    <w:rsid w:val="00BB5173"/>
    <w:rsid w:val="00C04B2D"/>
    <w:rsid w:val="00C06389"/>
    <w:rsid w:val="00C16405"/>
    <w:rsid w:val="00C200E0"/>
    <w:rsid w:val="00C319C8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5639A"/>
    <w:rsid w:val="00D85BF5"/>
    <w:rsid w:val="00D97D88"/>
    <w:rsid w:val="00DB25EE"/>
    <w:rsid w:val="00DD31A0"/>
    <w:rsid w:val="00E173B4"/>
    <w:rsid w:val="00E217F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0288"/>
    <w:rsid w:val="00F514F8"/>
    <w:rsid w:val="00F75895"/>
    <w:rsid w:val="00F8622A"/>
    <w:rsid w:val="00FA4F3B"/>
    <w:rsid w:val="00FC01E0"/>
    <w:rsid w:val="00FD0616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47367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unhideWhenUsed/>
    <w:locked/>
    <w:rsid w:val="0000474A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47367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unhideWhenUsed/>
    <w:locked/>
    <w:rsid w:val="0000474A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554C7A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554C7A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C027D"/>
    <w:rsid w:val="00554C7A"/>
    <w:rsid w:val="006A308E"/>
    <w:rsid w:val="00A56532"/>
    <w:rsid w:val="00D558F6"/>
    <w:rsid w:val="00E1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Bosiljka Vlahović</cp:lastModifiedBy>
  <cp:revision>4</cp:revision>
  <cp:lastPrinted>2016-05-23T09:05:00Z</cp:lastPrinted>
  <dcterms:created xsi:type="dcterms:W3CDTF">2016-05-23T09:05:00Z</dcterms:created>
  <dcterms:modified xsi:type="dcterms:W3CDTF">2016-05-23T11:07:00Z</dcterms:modified>
</cp:coreProperties>
</file>