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C4CE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C4CE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C4CE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C4CE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AB27B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533C0" w:rsidRPr="002533C0">
        <w:rPr>
          <w:rFonts w:ascii="Arial" w:hAnsi="Arial" w:cs="Arial"/>
          <w:sz w:val="22"/>
          <w:szCs w:val="22"/>
        </w:rPr>
        <w:t>ДОБАРА</w:t>
      </w:r>
      <w:r w:rsidR="002533C0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2533C0">
        <w:rPr>
          <w:rFonts w:ascii="Arial" w:hAnsi="Arial" w:cs="Arial"/>
          <w:sz w:val="22"/>
          <w:szCs w:val="22"/>
          <w:lang w:val="ru-RU"/>
        </w:rPr>
        <w:t xml:space="preserve"> </w:t>
      </w:r>
      <w:r w:rsidR="00A8508C" w:rsidRPr="00A8508C">
        <w:rPr>
          <w:rFonts w:ascii="Arial" w:hAnsi="Arial" w:cs="Arial"/>
          <w:sz w:val="22"/>
          <w:szCs w:val="22"/>
        </w:rPr>
        <w:t>ТЕРМОЕЛЕМЕНТИ И ОТПОРНИ ТЕРМОМЕТРИ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8508C" w:rsidRPr="00A8508C">
        <w:rPr>
          <w:rFonts w:ascii="Arial" w:hAnsi="Arial" w:cs="Arial"/>
          <w:sz w:val="22"/>
          <w:szCs w:val="22"/>
        </w:rPr>
        <w:t>3000/0525/2016(719/2016)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317D" w:rsidRDefault="00C6690C" w:rsidP="0002317D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2317D" w:rsidRPr="0002317D">
        <w:rPr>
          <w:rFonts w:ascii="Arial" w:hAnsi="Arial" w:cs="Arial"/>
          <w:sz w:val="22"/>
          <w:szCs w:val="22"/>
          <w:lang w:eastAsia="en-US"/>
        </w:rPr>
        <w:t>Број:</w:t>
      </w:r>
      <w:r w:rsidR="0002317D" w:rsidRPr="0002317D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276300">
        <w:rPr>
          <w:rFonts w:ascii="Arial" w:hAnsi="Arial"/>
          <w:lang w:val="sr-Latn-RS"/>
        </w:rPr>
        <w:t>105-E.03.01-155526/</w:t>
      </w:r>
      <w:r w:rsidR="00276300">
        <w:rPr>
          <w:rFonts w:ascii="Arial" w:hAnsi="Arial"/>
          <w:lang w:val="sr-Cyrl-RS"/>
        </w:rPr>
        <w:t>11</w:t>
      </w:r>
      <w:r w:rsidR="00276300">
        <w:rPr>
          <w:rFonts w:ascii="Arial" w:hAnsi="Arial"/>
          <w:lang w:val="sr-Latn-RS"/>
        </w:rPr>
        <w:t>-2016</w:t>
      </w:r>
      <w:r w:rsidR="0002317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76300">
        <w:rPr>
          <w:rFonts w:ascii="Arial" w:hAnsi="Arial"/>
          <w:lang w:val="sr-Latn-RS"/>
        </w:rPr>
        <w:t>27.05.2016.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533C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AB27B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</w:t>
      </w:r>
      <w:r w:rsidR="00C6690C" w:rsidRPr="002533C0">
        <w:rPr>
          <w:rFonts w:ascii="Arial" w:hAnsi="Arial" w:cs="Arial"/>
          <w:b/>
          <w:spacing w:val="80"/>
          <w:sz w:val="22"/>
          <w:szCs w:val="22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5E62" w:rsidRPr="00485E62">
        <w:rPr>
          <w:rFonts w:ascii="Arial" w:hAnsi="Arial" w:cs="Arial"/>
          <w:sz w:val="22"/>
          <w:szCs w:val="22"/>
        </w:rPr>
        <w:t>ТЕРМОЕЛЕМЕНТИ И ОТПОРНИ ТЕРМОМЕТРИ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533C0" w:rsidRDefault="00AB27B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Pr="00AB27B2">
        <w:rPr>
          <w:rFonts w:ascii="Arial" w:hAnsi="Arial" w:cs="Arial"/>
          <w:sz w:val="22"/>
          <w:szCs w:val="22"/>
          <w:lang w:val="sr-Cyrl-RS"/>
        </w:rPr>
        <w:t>eхничк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AB27B2">
        <w:rPr>
          <w:rFonts w:ascii="Arial" w:hAnsi="Arial" w:cs="Arial"/>
          <w:sz w:val="22"/>
          <w:szCs w:val="22"/>
          <w:lang w:val="sr-Cyrl-RS"/>
        </w:rPr>
        <w:t xml:space="preserve"> спeцификaциj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E3568A">
        <w:rPr>
          <w:rFonts w:ascii="Arial" w:hAnsi="Arial" w:cs="Arial"/>
          <w:sz w:val="22"/>
          <w:szCs w:val="22"/>
        </w:rPr>
        <w:t xml:space="preserve"> </w:t>
      </w:r>
      <w:r w:rsidR="00691905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E3568A">
        <w:rPr>
          <w:rFonts w:ascii="Arial" w:hAnsi="Arial" w:cs="Arial"/>
          <w:sz w:val="22"/>
          <w:szCs w:val="22"/>
        </w:rPr>
        <w:t>мења</w:t>
      </w:r>
      <w:r w:rsidRPr="00AB27B2">
        <w:rPr>
          <w:rFonts w:ascii="Arial" w:hAnsi="Arial" w:cs="Arial"/>
          <w:sz w:val="22"/>
          <w:szCs w:val="22"/>
          <w:lang w:val="sr-Cyrl-RS"/>
        </w:rPr>
        <w:t>,</w:t>
      </w:r>
      <w:r w:rsidRPr="00AB27B2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Pr="00AB27B2">
        <w:rPr>
          <w:rFonts w:ascii="Arial" w:hAnsi="Arial"/>
          <w:iCs/>
          <w:sz w:val="22"/>
          <w:szCs w:val="22"/>
          <w:lang w:val="sr-Cyrl-RS"/>
        </w:rPr>
        <w:t xml:space="preserve">односно  </w:t>
      </w:r>
      <w:r w:rsidRPr="00AB27B2">
        <w:rPr>
          <w:rFonts w:ascii="Arial" w:hAnsi="Arial"/>
          <w:iCs/>
          <w:sz w:val="22"/>
          <w:szCs w:val="22"/>
        </w:rPr>
        <w:t xml:space="preserve">нa тeрмoeлeмeнтимa сa кућиштeм </w:t>
      </w:r>
      <w:r>
        <w:rPr>
          <w:rFonts w:ascii="Arial" w:hAnsi="Arial"/>
          <w:iCs/>
          <w:sz w:val="22"/>
          <w:szCs w:val="22"/>
          <w:lang w:val="sr-Cyrl-RS"/>
        </w:rPr>
        <w:t>су</w:t>
      </w:r>
      <w:r w:rsidRPr="00AB27B2">
        <w:rPr>
          <w:rFonts w:ascii="Arial" w:hAnsi="Arial"/>
          <w:iCs/>
          <w:sz w:val="22"/>
          <w:szCs w:val="22"/>
          <w:lang w:val="sr-Cyrl-RS"/>
        </w:rPr>
        <w:t xml:space="preserve"> </w:t>
      </w:r>
      <w:r w:rsidRPr="00AB27B2">
        <w:rPr>
          <w:rFonts w:ascii="Arial" w:hAnsi="Arial"/>
          <w:iCs/>
          <w:sz w:val="22"/>
          <w:szCs w:val="22"/>
        </w:rPr>
        <w:t>нaвeдeн</w:t>
      </w:r>
      <w:r w:rsidRPr="00AB27B2">
        <w:rPr>
          <w:rFonts w:ascii="Arial" w:hAnsi="Arial"/>
          <w:iCs/>
          <w:sz w:val="22"/>
          <w:szCs w:val="22"/>
          <w:lang w:val="sr-Cyrl-RS"/>
        </w:rPr>
        <w:t>и</w:t>
      </w:r>
      <w:r w:rsidRPr="00AB27B2">
        <w:rPr>
          <w:rFonts w:ascii="Arial" w:hAnsi="Arial"/>
          <w:iCs/>
          <w:sz w:val="22"/>
          <w:szCs w:val="22"/>
        </w:rPr>
        <w:t xml:space="preserve"> DIN43762 </w:t>
      </w:r>
      <w:r w:rsidRPr="00AB27B2">
        <w:rPr>
          <w:rFonts w:ascii="Arial" w:hAnsi="Arial"/>
          <w:iCs/>
          <w:sz w:val="22"/>
          <w:szCs w:val="22"/>
          <w:lang w:val="sr-Cyrl-RS"/>
        </w:rPr>
        <w:t>и</w:t>
      </w:r>
      <w:r w:rsidRPr="00AB27B2">
        <w:rPr>
          <w:rFonts w:ascii="Arial" w:hAnsi="Arial"/>
          <w:iCs/>
          <w:sz w:val="22"/>
          <w:szCs w:val="22"/>
        </w:rPr>
        <w:t xml:space="preserve"> IEC751, a нa Maнтeл тeрмoeлeмeнтимa IEC581-1</w:t>
      </w:r>
      <w:r w:rsidR="002533C0" w:rsidRPr="00AB27B2">
        <w:rPr>
          <w:rFonts w:ascii="Arial" w:hAnsi="Arial" w:cs="Arial"/>
          <w:sz w:val="22"/>
          <w:szCs w:val="22"/>
          <w:lang w:val="sr-Cyrl-RS"/>
        </w:rPr>
        <w:t xml:space="preserve">. У прилогу </w:t>
      </w:r>
      <w:r w:rsidR="00E3568A" w:rsidRPr="00AB27B2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2533C0" w:rsidRPr="00AB27B2">
        <w:rPr>
          <w:rFonts w:ascii="Arial" w:hAnsi="Arial" w:cs="Arial"/>
          <w:sz w:val="22"/>
          <w:szCs w:val="22"/>
          <w:lang w:val="sr-Cyrl-RS"/>
        </w:rPr>
        <w:t>нов</w:t>
      </w:r>
      <w:r w:rsidRPr="00AB27B2">
        <w:rPr>
          <w:rFonts w:ascii="Arial" w:hAnsi="Arial" w:cs="Arial"/>
          <w:sz w:val="22"/>
          <w:szCs w:val="22"/>
          <w:lang w:val="sr-Cyrl-RS"/>
        </w:rPr>
        <w:t>а</w:t>
      </w:r>
      <w:r w:rsidR="002533C0" w:rsidRPr="00AB27B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B27B2">
        <w:rPr>
          <w:rFonts w:ascii="Arial" w:hAnsi="Arial" w:cs="Arial"/>
          <w:sz w:val="22"/>
          <w:szCs w:val="22"/>
          <w:lang w:val="sr-Cyrl-RS"/>
        </w:rPr>
        <w:t>т</w:t>
      </w:r>
      <w:r w:rsidRPr="00AB27B2">
        <w:rPr>
          <w:rFonts w:ascii="Arial" w:hAnsi="Arial" w:cs="Arial"/>
          <w:sz w:val="22"/>
          <w:szCs w:val="22"/>
          <w:lang w:val="sr-Cyrl-RS"/>
        </w:rPr>
        <w:t>eхничка спeцификaциjа</w:t>
      </w:r>
      <w:r w:rsidR="002533C0" w:rsidRPr="00AB27B2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533C0" w:rsidRDefault="00C6690C" w:rsidP="002533C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533C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Default="0002317D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A2967" w:rsidRDefault="007A2967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A2967" w:rsidRDefault="007A2967" w:rsidP="00AA51D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A2967" w:rsidRDefault="007A2967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Default="0002317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Pr="0002317D" w:rsidRDefault="0002317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DC4CE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Pr="00295D8C" w:rsidRDefault="00DC4CE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861EF" w:rsidRPr="005861EF" w:rsidRDefault="005861EF" w:rsidP="005861EF">
      <w:pPr>
        <w:suppressAutoHyphens w:val="0"/>
        <w:rPr>
          <w:rFonts w:ascii="Cambria" w:hAnsi="Cambria"/>
          <w:sz w:val="72"/>
          <w:szCs w:val="72"/>
          <w:lang w:val="sr-Latn-RS" w:eastAsia="en-US"/>
        </w:rPr>
      </w:pPr>
      <w:r w:rsidRPr="005861EF">
        <w:rPr>
          <w:rFonts w:ascii="Arial" w:hAnsi="Arial" w:cs="Arial"/>
          <w:sz w:val="22"/>
          <w:szCs w:val="22"/>
          <w:lang w:val="sr-Cyrl-RS" w:eastAsia="ja-JP"/>
        </w:rPr>
        <w:t xml:space="preserve">ТЕХНИЧКА СПЕЦИФИКАЦИЈА УЗ </w:t>
      </w:r>
      <w:r w:rsidRPr="005861EF">
        <w:rPr>
          <w:rFonts w:ascii="Arial" w:hAnsi="Arial" w:cs="Arial"/>
          <w:b/>
          <w:sz w:val="22"/>
          <w:szCs w:val="22"/>
          <w:lang w:val="sr-Cyrl-RS" w:eastAsia="ja-JP"/>
        </w:rPr>
        <w:t>ЈН</w:t>
      </w:r>
      <w:r w:rsidRPr="005861EF">
        <w:rPr>
          <w:rFonts w:ascii="Arial" w:hAnsi="Arial" w:cs="Arial"/>
          <w:b/>
          <w:sz w:val="22"/>
          <w:szCs w:val="22"/>
          <w:lang w:val="ru-RU" w:eastAsia="ja-JP"/>
        </w:rPr>
        <w:t xml:space="preserve"> 719/2016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6106"/>
        <w:gridCol w:w="1220"/>
        <w:gridCol w:w="1312"/>
      </w:tblGrid>
      <w:tr w:rsidR="005861EF" w:rsidRPr="005861EF" w:rsidTr="00954D95">
        <w:trPr>
          <w:jc w:val="center"/>
        </w:trPr>
        <w:tc>
          <w:tcPr>
            <w:tcW w:w="650" w:type="dxa"/>
            <w:shd w:val="clear" w:color="auto" w:fill="A6A6A6" w:themeFill="background1" w:themeFillShade="A6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br w:type="page"/>
            </w: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>РБ</w:t>
            </w:r>
          </w:p>
        </w:tc>
        <w:tc>
          <w:tcPr>
            <w:tcW w:w="6106" w:type="dxa"/>
            <w:shd w:val="clear" w:color="auto" w:fill="A6A6A6" w:themeFill="background1" w:themeFillShade="A6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>ОПИС</w:t>
            </w:r>
          </w:p>
        </w:tc>
        <w:tc>
          <w:tcPr>
            <w:tcW w:w="1220" w:type="dxa"/>
            <w:shd w:val="clear" w:color="auto" w:fill="A6A6A6" w:themeFill="background1" w:themeFillShade="A6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>СКИЦА</w:t>
            </w:r>
          </w:p>
        </w:tc>
        <w:tc>
          <w:tcPr>
            <w:tcW w:w="1312" w:type="dxa"/>
            <w:shd w:val="clear" w:color="auto" w:fill="A6A6A6" w:themeFill="background1" w:themeFillShade="A6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>KO</w:t>
            </w: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Л</w:t>
            </w:r>
          </w:p>
        </w:tc>
      </w:tr>
      <w:tr w:rsidR="005861EF" w:rsidRPr="005861EF" w:rsidTr="005861EF">
        <w:trPr>
          <w:trHeight w:val="3571"/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1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3 x NiCr-Ni(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МОНТАЖНИ ТИП : 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</w:t>
            </w:r>
            <w:r w:rsidRPr="005861EF">
              <w:rPr>
                <w:rFonts w:ascii="Calibri" w:hAnsi="Calibri"/>
                <w:b/>
                <w:sz w:val="20"/>
                <w:lang w:val="sr-Cyrl-RS" w:eastAsia="sr-Latn-CS"/>
              </w:rPr>
              <w:t>421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 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 xml:space="preserve"> 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sz w:val="22"/>
                <w:lang w:val="sr-Cyrl-RS" w:eastAsia="sr-Latn-CS"/>
              </w:rPr>
              <w:t>2</w:t>
            </w:r>
          </w:p>
        </w:tc>
        <w:tc>
          <w:tcPr>
            <w:tcW w:w="6106" w:type="dxa"/>
            <w:vAlign w:val="center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ОТПОРНИ 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ТИП: 1 x Pt100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СИСТЕМ ВЕЗЕ : трожичан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МОНТАЖНИ ТИП : Мантел са компресионим фитингом помичним дуж термолемента , ЗАЈЕДНО СА КОМПРЕСИОНИМ ФИТИНГОМ М12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ТИП ГЛАВЕ: NAA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>Л5=250 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2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ЗА ТЕМПЕРАТУРЕ ДО : 450</w:t>
            </w:r>
            <w:r w:rsidRPr="005861EF">
              <w:rPr>
                <w:rFonts w:ascii="Arial" w:hAnsi="Arial" w:cs="Arial"/>
                <w:sz w:val="22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2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eastAsia="Calibri" w:hAnsi="Calibri"/>
                <w:sz w:val="22"/>
                <w:lang w:val="sr-Latn-RS" w:eastAsia="en-US"/>
              </w:rPr>
              <w:object w:dxaOrig="1508" w:dyaOrig="65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5pt;height:154.75pt" o:ole="">
                  <v:imagedata r:id="rId8" o:title=""/>
                </v:shape>
                <o:OLEObject Type="Embed" ProgID="Visio.Drawing.11" ShapeID="_x0000_i1025" DrawAspect="Content" ObjectID="_1525857120" r:id="rId9"/>
              </w:object>
            </w: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3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1 x NiCr-Ni(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 ГЛАВЕ: NAA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Л5=315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  <w:r w:rsidRPr="005861EF">
              <w:rPr>
                <w:rFonts w:ascii="Calibri" w:eastAsia="Calibri" w:hAnsi="Calibri"/>
                <w:sz w:val="22"/>
                <w:lang w:val="sr-Latn-RS" w:eastAsia="en-US"/>
              </w:rPr>
              <w:object w:dxaOrig="1508" w:dyaOrig="6533">
                <v:shape id="_x0000_i1026" type="#_x0000_t75" style="width:35.45pt;height:154.75pt" o:ole="">
                  <v:imagedata r:id="rId8" o:title=""/>
                </v:shape>
                <o:OLEObject Type="Embed" ProgID="Visio.Drawing.11" ShapeID="_x0000_i1026" DrawAspect="Content" ObjectID="_1525857121" r:id="rId10"/>
              </w:object>
            </w: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20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4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1 x NiCr-Ni(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 ГЛАВЕ: NAA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Л5=200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  <w:r w:rsidRPr="005861EF">
              <w:rPr>
                <w:rFonts w:ascii="Calibri" w:eastAsia="Calibri" w:hAnsi="Calibri"/>
                <w:sz w:val="22"/>
                <w:lang w:val="sr-Latn-RS" w:eastAsia="en-US"/>
              </w:rPr>
              <w:object w:dxaOrig="1508" w:dyaOrig="6533">
                <v:shape id="_x0000_i1027" type="#_x0000_t75" style="width:35.45pt;height:154.75pt" o:ole="">
                  <v:imagedata r:id="rId8" o:title=""/>
                </v:shape>
                <o:OLEObject Type="Embed" ProgID="Visio.Drawing.11" ShapeID="_x0000_i1027" DrawAspect="Content" ObjectID="_1525857122" r:id="rId11"/>
              </w:object>
            </w: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20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5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1 x NiЦрCr-Ni(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 ГЛАВЕ: NAA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Л5=565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Дебљина мантела: 0,5mm min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eastAsia="Calibri" w:hAnsi="Calibri"/>
                <w:sz w:val="22"/>
                <w:lang w:val="sr-Latn-RS" w:eastAsia="en-US"/>
              </w:rPr>
              <w:object w:dxaOrig="1508" w:dyaOrig="6533">
                <v:shape id="_x0000_i1028" type="#_x0000_t75" style="width:35.45pt;height:154.75pt" o:ole="">
                  <v:imagedata r:id="rId8" o:title=""/>
                </v:shape>
                <o:OLEObject Type="Embed" ProgID="Visio.Drawing.11" ShapeID="_x0000_i1028" DrawAspect="Content" ObjectID="_1525857123" r:id="rId12"/>
              </w:object>
            </w: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30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6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1 x NiCr-Ni(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МОНТАЖНИ ТИП : Мантел са компресионим фитингом помичним дуж термолемента , ЗАЈЕДНО СА КОМПРЕСИОНИМ ФИТИНГОМ Г1/2“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 ГЛАВЕ: NAA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Л5=555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eastAsia="Calibri" w:hAnsi="Calibri"/>
                <w:sz w:val="22"/>
                <w:lang w:val="sr-Latn-RS" w:eastAsia="en-US"/>
              </w:rPr>
              <w:object w:dxaOrig="1508" w:dyaOrig="6533">
                <v:shape id="_x0000_i1029" type="#_x0000_t75" style="width:35.45pt;height:154.75pt" o:ole="">
                  <v:imagedata r:id="rId8" o:title=""/>
                </v:shape>
                <o:OLEObject Type="Embed" ProgID="Visio.Drawing.11" ShapeID="_x0000_i1029" DrawAspect="Content" ObjectID="_1525857124" r:id="rId13"/>
              </w:object>
            </w: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30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7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1xNiCr-NiAl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4.5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10m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50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8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b/>
                <w:sz w:val="22"/>
                <w:u w:val="single"/>
                <w:lang w:val="sr-Latn-CS" w:eastAsia="sr-Latn-CS"/>
              </w:rPr>
              <w:t xml:space="preserve">ТЕРМОЕЛЕМЕНТИ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ТИП: 3 x NiCr-Ni( Тип К )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МОНТАЖНИ ТИП : 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 xml:space="preserve">мерни уложак 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ДУЖИНА ПРОЦЕСНОГ УМЕТКА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>Л5=</w:t>
            </w:r>
            <w:r w:rsidRPr="005861EF">
              <w:rPr>
                <w:rFonts w:ascii="Calibri" w:hAnsi="Calibri"/>
                <w:b/>
                <w:sz w:val="20"/>
                <w:lang w:val="sr-Cyrl-RS" w:eastAsia="sr-Latn-CS"/>
              </w:rPr>
              <w:t>575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mm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МЕРНИ УЛОЖАК : </w:t>
            </w:r>
            <w:r w:rsidRPr="005861EF">
              <w:rPr>
                <w:rFonts w:ascii="Calibri" w:hAnsi="Calibri"/>
                <w:b/>
                <w:sz w:val="20"/>
                <w:lang w:val="sr-Latn-CS" w:eastAsia="sr-Latn-CS"/>
              </w:rPr>
              <w:t xml:space="preserve"> МАНТЕЛ Øд= 6mm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u w:val="single"/>
                <w:lang w:val="sr-Latn-CS" w:eastAsia="sr-Latn-CS"/>
              </w:rPr>
              <w:t>МЕРНИ УЛОЖАК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ПРИКЉУЧНА ПЛОЧИЦА : изводи пунктовани за контакте на плочици (ДИН 43762, ИЕЦ 751)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МЕРНА ТАЧКА: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ЗА ТЕМПЕРАТУРЕ ДО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>Отпоран на вибрације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/>
                <w:i/>
                <w:sz w:val="22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20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9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Cyrl-RS" w:eastAsia="sr-Latn-CS"/>
              </w:rPr>
              <w:t>3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xNiCr-NiAl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6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6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6m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  <w:tr w:rsidR="005861EF" w:rsidRPr="005861EF" w:rsidTr="00954D95">
        <w:tblPrEx>
          <w:jc w:val="left"/>
        </w:tblPrEx>
        <w:tc>
          <w:tcPr>
            <w:tcW w:w="650" w:type="dxa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10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1xNiCr-NiAl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3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10m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Latn-CS" w:eastAsia="sr-Latn-CS"/>
              </w:rPr>
            </w:pPr>
          </w:p>
          <w:p w:rsidR="005861EF" w:rsidRPr="005861EF" w:rsidRDefault="005861EF" w:rsidP="005861EF">
            <w:pPr>
              <w:suppressAutoHyphens w:val="0"/>
              <w:rPr>
                <w:rFonts w:ascii="Calibri" w:hAnsi="Calibri"/>
                <w:sz w:val="22"/>
                <w:lang w:val="sr-Latn-CS" w:eastAsia="sr-Latn-CS"/>
              </w:rPr>
            </w:pPr>
          </w:p>
          <w:p w:rsidR="005861EF" w:rsidRPr="005861EF" w:rsidRDefault="005861EF" w:rsidP="005861EF">
            <w:pPr>
              <w:suppressAutoHyphens w:val="0"/>
              <w:rPr>
                <w:rFonts w:ascii="Calibri" w:hAnsi="Calibri"/>
                <w:sz w:val="22"/>
                <w:lang w:val="sr-Latn-CS" w:eastAsia="sr-Latn-CS"/>
              </w:rPr>
            </w:pPr>
          </w:p>
          <w:p w:rsidR="005861EF" w:rsidRPr="005861EF" w:rsidRDefault="005861EF" w:rsidP="005861EF">
            <w:pPr>
              <w:suppressAutoHyphens w:val="0"/>
              <w:rPr>
                <w:rFonts w:ascii="Calibri" w:hAnsi="Calibri"/>
                <w:sz w:val="22"/>
                <w:lang w:val="sr-Latn-CS" w:eastAsia="sr-Latn-CS"/>
              </w:rPr>
            </w:pPr>
          </w:p>
          <w:p w:rsidR="005861EF" w:rsidRPr="005861EF" w:rsidRDefault="005861EF" w:rsidP="005861EF">
            <w:pPr>
              <w:suppressAutoHyphens w:val="0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sz w:val="22"/>
                <w:lang w:val="sr-Cyrl-RS" w:eastAsia="sr-Latn-CS"/>
              </w:rPr>
              <w:t xml:space="preserve">         </w:t>
            </w: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50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11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1xNiCr-NiAl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3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 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6m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30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12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1xNiCr-NiАl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3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400 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600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20</w:t>
            </w:r>
          </w:p>
        </w:tc>
      </w:tr>
      <w:tr w:rsidR="005861EF" w:rsidRPr="005861EF" w:rsidTr="00954D95">
        <w:trPr>
          <w:trHeight w:val="4252"/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13</w:t>
            </w:r>
          </w:p>
        </w:tc>
        <w:tc>
          <w:tcPr>
            <w:tcW w:w="6106" w:type="dxa"/>
            <w:vAlign w:val="center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>ТЕРМОЛЕМЕНТИ ЗА ДИМНЕ КАНАЛЕ (АЕРОСМЕША)</w:t>
            </w:r>
          </w:p>
          <w:p w:rsidR="005861EF" w:rsidRPr="005861EF" w:rsidRDefault="005861EF" w:rsidP="005861E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Calibri" w:hAnsi="Calibri" w:cs="Arial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ТИП: 1xNiCr-NiAl Тип К ИЕЦ 584-1</w:t>
            </w:r>
          </w:p>
          <w:p w:rsidR="005861EF" w:rsidRPr="005861EF" w:rsidRDefault="005861EF" w:rsidP="005861EF">
            <w:pPr>
              <w:suppressAutoHyphens w:val="0"/>
              <w:contextualSpacing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КОНСТРУКЦИЈА:</w:t>
            </w:r>
          </w:p>
          <w:p w:rsidR="005861EF" w:rsidRPr="005861EF" w:rsidRDefault="005861EF" w:rsidP="005861E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Calibri" w:hAnsi="Calibri" w:cs="Arial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 : 700 mm</w:t>
            </w:r>
          </w:p>
          <w:p w:rsidR="005861EF" w:rsidRPr="005861EF" w:rsidRDefault="005861EF" w:rsidP="005861E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Calibri" w:hAnsi="Calibri" w:cs="Arial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заштитна цев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: од 1.4841  Ø 15x2 безшавна, </w:t>
            </w:r>
          </w:p>
          <w:p w:rsidR="005861EF" w:rsidRPr="005861EF" w:rsidRDefault="005861EF" w:rsidP="005861EF">
            <w:pPr>
              <w:numPr>
                <w:ilvl w:val="0"/>
                <w:numId w:val="14"/>
              </w:numPr>
              <w:suppressAutoHyphens w:val="0"/>
              <w:contextualSpacing/>
              <w:rPr>
                <w:rFonts w:ascii="Calibri" w:hAnsi="Calibri" w:cs="Arial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 xml:space="preserve">прикључна глава: 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>БА</w:t>
            </w:r>
          </w:p>
          <w:p w:rsidR="005861EF" w:rsidRPr="005861EF" w:rsidRDefault="005861EF" w:rsidP="005861EF">
            <w:pPr>
              <w:numPr>
                <w:ilvl w:val="0"/>
                <w:numId w:val="13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СА МЕРНИМ УЛОШКОМ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МАНТЕЛ Ø 6mm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МЕРНИ УЛОЖАК: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suppressAutoHyphens w:val="0"/>
              <w:jc w:val="both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ПРИКЉУЧНА ПЛОЧИЦА :  изводи пунктовани за контакте на плочици (ДИН 43762, ИЕЦ 751),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до 700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50</w:t>
            </w:r>
          </w:p>
        </w:tc>
      </w:tr>
      <w:tr w:rsidR="005861EF" w:rsidRPr="005861EF" w:rsidTr="005861EF">
        <w:trPr>
          <w:trHeight w:val="2905"/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14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>2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x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Cu-Const(T)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3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600 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На хладном крају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завршен металним конектором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 xml:space="preserve">LEMO PCA.1S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са компензационим каблом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 xml:space="preserve">Tip T Tx-SilSi 2x2x0,5L=5000 mm.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На каблу постављен конектор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LEMO FFA.1S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КОМПЕНЗАЦИОНИ КАБАЛ :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Tip T Tx-SilSi 2x2x0,5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400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</w:p>
          <w:p w:rsidR="005861EF" w:rsidRPr="005861EF" w:rsidRDefault="005861EF" w:rsidP="005861EF">
            <w:p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  <w:tr w:rsidR="005861EF" w:rsidRPr="005861EF" w:rsidTr="005861EF">
        <w:trPr>
          <w:trHeight w:val="2894"/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15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>2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x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Cu-Const(T)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 w:cs="Arial"/>
                <w:b/>
                <w:bCs/>
                <w:sz w:val="20"/>
                <w:lang w:val="sr-Latn-CS" w:eastAsia="sr-Latn-CS"/>
              </w:rPr>
              <w:t xml:space="preserve">Ø </w:t>
            </w:r>
            <w:r w:rsidRPr="005861EF">
              <w:rPr>
                <w:rFonts w:ascii="Calibri" w:hAnsi="Calibri" w:cs="Arial"/>
                <w:b/>
                <w:sz w:val="20"/>
                <w:lang w:val="sr-Latn-CS" w:eastAsia="sr-Latn-CS"/>
              </w:rPr>
              <w:t>3 ( целом дужином )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 xml:space="preserve">- </w:t>
            </w: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900 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Материјал мантел кошуљуце 1.4541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На хладном крају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завршен металним конектором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 xml:space="preserve">LEMO PCA.1S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са компензационим каблом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 xml:space="preserve">Tip T Tx-SilSi 2x2x0,5L=5000 mm. </w:t>
            </w: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На каблу постављен конектор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LEMO FFA.1S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Cyrl-RS" w:eastAsia="sr-Latn-CS"/>
              </w:rPr>
              <w:t xml:space="preserve">КОМПЕНЗАЦИОНИ КАБАЛ : </w:t>
            </w:r>
            <w:r w:rsidRPr="005861EF">
              <w:rPr>
                <w:rFonts w:ascii="Calibri" w:hAnsi="Calibri" w:cs="Arial"/>
                <w:sz w:val="20"/>
                <w:lang w:val="sr-Latn-RS" w:eastAsia="sr-Latn-CS"/>
              </w:rPr>
              <w:t>Tip T Tx-SilSi 2x2x0,5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400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RS" w:eastAsia="sr-Latn-CS"/>
              </w:rPr>
            </w:pPr>
            <w:r w:rsidRPr="005861EF">
              <w:rPr>
                <w:rFonts w:ascii="Calibri" w:hAnsi="Calibri"/>
                <w:sz w:val="22"/>
                <w:lang w:val="sr-Latn-RS" w:eastAsia="sr-Latn-CS"/>
              </w:rPr>
              <w:t>16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1xNiЦрCr-NiАl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 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3m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NICROBELL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1200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5</w:t>
            </w:r>
          </w:p>
        </w:tc>
      </w:tr>
      <w:tr w:rsidR="005861EF" w:rsidRPr="005861EF" w:rsidTr="00954D95">
        <w:trPr>
          <w:jc w:val="center"/>
        </w:trPr>
        <w:tc>
          <w:tcPr>
            <w:tcW w:w="65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  <w:r w:rsidRPr="005861EF">
              <w:rPr>
                <w:rFonts w:ascii="Calibri" w:hAnsi="Calibri"/>
                <w:sz w:val="22"/>
                <w:lang w:val="sr-Latn-CS" w:eastAsia="sr-Latn-CS"/>
              </w:rPr>
              <w:t>17</w:t>
            </w:r>
          </w:p>
        </w:tc>
        <w:tc>
          <w:tcPr>
            <w:tcW w:w="6106" w:type="dxa"/>
          </w:tcPr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  <w:t xml:space="preserve">МАНТЕЛ ТЕРМОЕЛЕМЕНТИ  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 w:cs="Arial"/>
                <w:bCs/>
                <w:caps/>
                <w:sz w:val="20"/>
                <w:lang w:val="sr-Latn-CS" w:eastAsia="sr-Latn-CS"/>
              </w:rPr>
              <w:t>Тип :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1xNiCr-NiАl Тип К ИЕЦ 584-1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u w:val="single"/>
                <w:lang w:val="sr-Latn-CS" w:eastAsia="sr-Latn-CS"/>
              </w:rPr>
              <w:t>КОНСТРУКЦИЈА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caps/>
                <w:sz w:val="20"/>
                <w:lang w:val="sr-Latn-CS" w:eastAsia="sr-Latn-CS"/>
              </w:rPr>
              <w:t>Номинална дужина</w:t>
            </w:r>
            <w:r w:rsidRPr="005861EF">
              <w:rPr>
                <w:rFonts w:ascii="Calibri" w:hAnsi="Calibri" w:cs="Arial"/>
                <w:bCs/>
                <w:sz w:val="20"/>
                <w:lang w:val="sr-Latn-CS" w:eastAsia="sr-Latn-CS"/>
              </w:rPr>
              <w:t xml:space="preserve"> : 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12m</w:t>
            </w:r>
          </w:p>
          <w:p w:rsidR="005861EF" w:rsidRPr="005861EF" w:rsidRDefault="005861EF" w:rsidP="005861EF">
            <w:pPr>
              <w:numPr>
                <w:ilvl w:val="0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 xml:space="preserve">- 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МАНТЕЛ </w:t>
            </w:r>
            <w:r w:rsidRPr="005861EF">
              <w:rPr>
                <w:rFonts w:ascii="Calibri" w:hAnsi="Calibri"/>
                <w:sz w:val="20"/>
                <w:lang w:val="sr-Cyrl-RS" w:eastAsia="sr-Latn-CS"/>
              </w:rPr>
              <w:t>КАБАЛ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: 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Материјал:</w:t>
            </w:r>
            <w:r w:rsidRPr="005861EF">
              <w:rPr>
                <w:rFonts w:ascii="Calibri" w:hAnsi="Calibri"/>
                <w:sz w:val="20"/>
                <w:lang w:val="sr-Latn-CS" w:eastAsia="sr-Latn-CS"/>
              </w:rPr>
              <w:t xml:space="preserve"> 1.4541</w:t>
            </w:r>
          </w:p>
          <w:p w:rsidR="005861EF" w:rsidRPr="005861EF" w:rsidRDefault="005861EF" w:rsidP="005861EF">
            <w:pPr>
              <w:numPr>
                <w:ilvl w:val="2"/>
                <w:numId w:val="15"/>
              </w:numPr>
              <w:suppressAutoHyphens w:val="0"/>
              <w:contextualSpacing/>
              <w:jc w:val="both"/>
              <w:rPr>
                <w:rFonts w:ascii="Calibri" w:hAnsi="Calibri"/>
                <w:sz w:val="20"/>
                <w:lang w:val="sr-Latn-CS" w:eastAsia="sr-Latn-CS"/>
              </w:rPr>
            </w:pPr>
            <w:r w:rsidRPr="005861EF">
              <w:rPr>
                <w:rFonts w:ascii="Calibri" w:hAnsi="Calibri"/>
                <w:sz w:val="20"/>
                <w:lang w:val="sr-Cyrl-RS" w:eastAsia="sr-Latn-CS"/>
              </w:rPr>
              <w:t>Пречник : 6</w:t>
            </w:r>
            <w:r w:rsidRPr="005861EF">
              <w:rPr>
                <w:rFonts w:ascii="Calibri" w:hAnsi="Calibri"/>
                <w:sz w:val="20"/>
                <w:lang w:val="sr-Latn-RS" w:eastAsia="sr-Latn-CS"/>
              </w:rPr>
              <w:t>mm</w:t>
            </w:r>
          </w:p>
          <w:p w:rsidR="005861EF" w:rsidRPr="005861EF" w:rsidRDefault="005861EF" w:rsidP="005861EF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- На хладном крају кабл дужне 500mm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  <w:t>- Мерна тачка изолована од мантела</w:t>
            </w:r>
          </w:p>
          <w:p w:rsidR="005861EF" w:rsidRPr="005861EF" w:rsidRDefault="005861EF" w:rsidP="005861EF">
            <w:pPr>
              <w:suppressAutoHyphens w:val="0"/>
              <w:rPr>
                <w:rFonts w:ascii="Calibri" w:hAnsi="Calibri" w:cs="Arial"/>
                <w:b/>
                <w:bCs/>
                <w:sz w:val="20"/>
                <w:u w:val="single"/>
                <w:lang w:val="sr-Latn-CS" w:eastAsia="sr-Latn-CS"/>
              </w:rPr>
            </w:pP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РАДНА ТЕМПЕРАТУРА : 700</w:t>
            </w:r>
            <w:r w:rsidRPr="005861EF">
              <w:rPr>
                <w:rFonts w:ascii="Arial" w:hAnsi="Arial" w:cs="Arial"/>
                <w:sz w:val="20"/>
                <w:lang w:val="sr-Latn-CS" w:eastAsia="sr-Latn-CS"/>
              </w:rPr>
              <w:t>º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t>C</w:t>
            </w:r>
            <w:r w:rsidRPr="005861EF">
              <w:rPr>
                <w:rFonts w:ascii="Calibri" w:hAnsi="Calibri" w:cs="Arial"/>
                <w:sz w:val="20"/>
                <w:lang w:val="sr-Latn-CS" w:eastAsia="sr-Latn-CS"/>
              </w:rPr>
              <w:br/>
            </w:r>
          </w:p>
        </w:tc>
        <w:tc>
          <w:tcPr>
            <w:tcW w:w="1220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sz w:val="22"/>
                <w:lang w:val="sr-Latn-CS" w:eastAsia="sr-Latn-CS"/>
              </w:rPr>
            </w:pPr>
          </w:p>
        </w:tc>
        <w:tc>
          <w:tcPr>
            <w:tcW w:w="1312" w:type="dxa"/>
            <w:vAlign w:val="center"/>
          </w:tcPr>
          <w:p w:rsidR="005861EF" w:rsidRPr="005861EF" w:rsidRDefault="005861EF" w:rsidP="005861EF">
            <w:pPr>
              <w:suppressAutoHyphens w:val="0"/>
              <w:jc w:val="center"/>
              <w:rPr>
                <w:rFonts w:ascii="Calibri" w:hAnsi="Calibri"/>
                <w:b/>
                <w:sz w:val="22"/>
                <w:lang w:val="sr-Cyrl-RS" w:eastAsia="sr-Latn-CS"/>
              </w:rPr>
            </w:pPr>
            <w:r w:rsidRPr="005861EF">
              <w:rPr>
                <w:rFonts w:ascii="Calibri" w:hAnsi="Calibri"/>
                <w:b/>
                <w:sz w:val="22"/>
                <w:lang w:val="sr-Cyrl-RS" w:eastAsia="sr-Latn-CS"/>
              </w:rPr>
              <w:t>10</w:t>
            </w:r>
          </w:p>
        </w:tc>
      </w:tr>
    </w:tbl>
    <w:p w:rsidR="005861EF" w:rsidRPr="005861EF" w:rsidRDefault="005861EF" w:rsidP="005861E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:rsidR="005861EF" w:rsidRPr="005861EF" w:rsidRDefault="005861EF" w:rsidP="005861EF">
      <w:p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suppressAutoHyphens w:val="0"/>
        <w:spacing w:after="200" w:line="276" w:lineRule="auto"/>
        <w:contextualSpacing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Сваки појединачни комад мора бити јасно обележен маркицом. Маркица најмање треба да садржи основне техничке податке ( тип сензора, дужина, тип навоја ). Доставити декларације за материјале мантел кошуљица са карактеристикама . Доставити декларације материјала за безшавне заштитне цеви.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 xml:space="preserve">Доставити појединачни атест овлашћене лабораторије и баждарни лист за свако мерило према траженом опсегу у траженој тачки или тачкама и то: 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1 – за отпорне термометре до 450</w:t>
      </w:r>
      <w:r w:rsidRPr="005861EF">
        <w:rPr>
          <w:rFonts w:ascii="Arial" w:hAnsi="Arial" w:cs="Arial"/>
          <w:sz w:val="22"/>
          <w:szCs w:val="22"/>
          <w:lang w:val="sr-Cyrl-RS" w:eastAsia="sr-Latn-CS"/>
        </w:rPr>
        <w:t>º</w:t>
      </w:r>
      <w:r w:rsidRPr="005861EF">
        <w:rPr>
          <w:rFonts w:ascii="Calibri" w:hAnsi="Calibri"/>
          <w:sz w:val="22"/>
          <w:szCs w:val="22"/>
          <w:lang w:val="sr-Cyrl-RS" w:eastAsia="sr-Latn-CS"/>
        </w:rPr>
        <w:t>С еталонирање у  једној тачки на 50% опсега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2 – за отпорне термометре до 700</w:t>
      </w:r>
      <w:r w:rsidRPr="005861EF">
        <w:rPr>
          <w:rFonts w:ascii="Arial" w:hAnsi="Arial" w:cs="Arial"/>
          <w:sz w:val="22"/>
          <w:szCs w:val="22"/>
          <w:lang w:val="sr-Cyrl-RS" w:eastAsia="sr-Latn-CS"/>
        </w:rPr>
        <w:t>º</w:t>
      </w:r>
      <w:r w:rsidRPr="005861EF">
        <w:rPr>
          <w:rFonts w:ascii="Calibri" w:hAnsi="Calibri"/>
          <w:sz w:val="22"/>
          <w:szCs w:val="22"/>
          <w:lang w:val="sr-Cyrl-RS" w:eastAsia="sr-Latn-CS"/>
        </w:rPr>
        <w:t>С еталонирање у једној тачки на 75% опсега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3 – за термоелементе до 600</w:t>
      </w:r>
      <w:r w:rsidRPr="005861EF">
        <w:rPr>
          <w:rFonts w:ascii="Arial" w:hAnsi="Arial" w:cs="Arial"/>
          <w:sz w:val="22"/>
          <w:szCs w:val="22"/>
          <w:lang w:val="sr-Cyrl-RS" w:eastAsia="sr-Latn-CS"/>
        </w:rPr>
        <w:t>º</w:t>
      </w:r>
      <w:r w:rsidRPr="005861EF">
        <w:rPr>
          <w:rFonts w:ascii="Calibri" w:hAnsi="Calibri"/>
          <w:sz w:val="22"/>
          <w:szCs w:val="22"/>
          <w:lang w:val="sr-Cyrl-RS" w:eastAsia="sr-Latn-CS"/>
        </w:rPr>
        <w:t>С еталонирање у једној тачки на 50% опсега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4 – за термоелементе до 700</w:t>
      </w:r>
      <w:r w:rsidRPr="005861EF">
        <w:rPr>
          <w:rFonts w:ascii="Arial" w:hAnsi="Arial" w:cs="Arial"/>
          <w:sz w:val="22"/>
          <w:szCs w:val="22"/>
          <w:lang w:val="sr-Cyrl-RS" w:eastAsia="sr-Latn-CS"/>
        </w:rPr>
        <w:t>º</w:t>
      </w:r>
      <w:r w:rsidRPr="005861EF">
        <w:rPr>
          <w:rFonts w:ascii="Calibri" w:hAnsi="Calibri"/>
          <w:sz w:val="22"/>
          <w:szCs w:val="22"/>
          <w:lang w:val="sr-Cyrl-RS" w:eastAsia="sr-Latn-CS"/>
        </w:rPr>
        <w:t>С еталонирање у једној тачки на 75% опсега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5 – за термоелементе до 1200</w:t>
      </w:r>
      <w:r w:rsidRPr="005861EF">
        <w:rPr>
          <w:rFonts w:ascii="Arial" w:hAnsi="Arial" w:cs="Arial"/>
          <w:sz w:val="22"/>
          <w:szCs w:val="22"/>
          <w:lang w:val="sr-Cyrl-RS" w:eastAsia="sr-Latn-CS"/>
        </w:rPr>
        <w:t>º</w:t>
      </w:r>
      <w:r w:rsidRPr="005861EF">
        <w:rPr>
          <w:rFonts w:ascii="Calibri" w:hAnsi="Calibri"/>
          <w:sz w:val="22"/>
          <w:szCs w:val="22"/>
          <w:lang w:val="sr-Cyrl-RS" w:eastAsia="sr-Latn-CS"/>
        </w:rPr>
        <w:t>С еталонирање у две тачке на 25% и 75% опсега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Детаљну спецификацију производа на српском језику или спецификацију на енглеском, уколико је роба из увоза</w:t>
      </w:r>
    </w:p>
    <w:p w:rsidR="005861EF" w:rsidRPr="005861EF" w:rsidRDefault="005861EF" w:rsidP="005861E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</w:p>
    <w:p w:rsidR="005861EF" w:rsidRPr="005861EF" w:rsidRDefault="005861EF" w:rsidP="005861EF">
      <w:pPr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val="sr-Cyrl-RS" w:eastAsia="sr-Latn-CS"/>
        </w:rPr>
      </w:pPr>
      <w:r w:rsidRPr="005861EF">
        <w:rPr>
          <w:rFonts w:ascii="Calibri" w:hAnsi="Calibri"/>
          <w:sz w:val="22"/>
          <w:szCs w:val="22"/>
          <w:lang w:val="sr-Cyrl-RS" w:eastAsia="sr-Latn-CS"/>
        </w:rPr>
        <w:t>Извод из каталога произвођача из кога се јасно види да је производ у производном програму произвођача</w:t>
      </w:r>
    </w:p>
    <w:p w:rsidR="00B90427" w:rsidRPr="005861EF" w:rsidRDefault="00B90427" w:rsidP="005861EF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B90427" w:rsidRPr="005861EF" w:rsidSect="001F2126">
      <w:headerReference w:type="default" r:id="rId14"/>
      <w:footerReference w:type="even" r:id="rId15"/>
      <w:footerReference w:type="default" r:id="rId16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D2" w:rsidRDefault="00E54BD2" w:rsidP="00F717AF">
      <w:r>
        <w:separator/>
      </w:r>
    </w:p>
  </w:endnote>
  <w:endnote w:type="continuationSeparator" w:id="0">
    <w:p w:rsidR="00E54BD2" w:rsidRDefault="00E54B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8508C" w:rsidRPr="00A8508C">
      <w:rPr>
        <w:i/>
        <w:sz w:val="20"/>
      </w:rPr>
      <w:t>3000/0525/2016(719/2016)</w:t>
    </w:r>
    <w:r w:rsidR="00AB27B2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A2967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A2967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D2" w:rsidRDefault="00E54BD2" w:rsidP="00F717AF">
      <w:r>
        <w:separator/>
      </w:r>
    </w:p>
  </w:footnote>
  <w:footnote w:type="continuationSeparator" w:id="0">
    <w:p w:rsidR="00E54BD2" w:rsidRDefault="00E54B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55BA6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7BCE50" wp14:editId="27A694ED">
                <wp:extent cx="1036955" cy="989330"/>
                <wp:effectExtent l="0" t="0" r="0" b="127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A296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A2967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5365C0"/>
    <w:multiLevelType w:val="hybridMultilevel"/>
    <w:tmpl w:val="1B02970A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4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5809"/>
    <w:multiLevelType w:val="hybridMultilevel"/>
    <w:tmpl w:val="3E50F360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61331"/>
    <w:multiLevelType w:val="hybridMultilevel"/>
    <w:tmpl w:val="965E2346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82AAA"/>
    <w:multiLevelType w:val="multilevel"/>
    <w:tmpl w:val="08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5943BD"/>
    <w:multiLevelType w:val="hybridMultilevel"/>
    <w:tmpl w:val="E5AE055E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45F5D"/>
    <w:multiLevelType w:val="hybridMultilevel"/>
    <w:tmpl w:val="6C8EED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860E9"/>
    <w:multiLevelType w:val="hybridMultilevel"/>
    <w:tmpl w:val="0632F996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49B"/>
    <w:multiLevelType w:val="hybridMultilevel"/>
    <w:tmpl w:val="0DFCD328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529709E"/>
    <w:multiLevelType w:val="hybridMultilevel"/>
    <w:tmpl w:val="F4502FD6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6"/>
  </w:num>
  <w:num w:numId="7">
    <w:abstractNumId w:val="22"/>
  </w:num>
  <w:num w:numId="8">
    <w:abstractNumId w:val="14"/>
  </w:num>
  <w:num w:numId="9">
    <w:abstractNumId w:val="21"/>
  </w:num>
  <w:num w:numId="10">
    <w:abstractNumId w:val="11"/>
  </w:num>
  <w:num w:numId="11">
    <w:abstractNumId w:val="9"/>
  </w:num>
  <w:num w:numId="12">
    <w:abstractNumId w:val="24"/>
  </w:num>
  <w:num w:numId="13">
    <w:abstractNumId w:val="5"/>
  </w:num>
  <w:num w:numId="14">
    <w:abstractNumId w:val="20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17D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143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3C0"/>
    <w:rsid w:val="00257E45"/>
    <w:rsid w:val="00261DE7"/>
    <w:rsid w:val="0026737B"/>
    <w:rsid w:val="00270DCF"/>
    <w:rsid w:val="00272721"/>
    <w:rsid w:val="00276300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6F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E5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CAE"/>
    <w:rsid w:val="003A7895"/>
    <w:rsid w:val="003B24D0"/>
    <w:rsid w:val="003B462D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E62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09FE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1EF"/>
    <w:rsid w:val="005863F4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905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1EA1"/>
    <w:rsid w:val="00744305"/>
    <w:rsid w:val="00745E08"/>
    <w:rsid w:val="007466B7"/>
    <w:rsid w:val="00751E9F"/>
    <w:rsid w:val="00754479"/>
    <w:rsid w:val="00755BA6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2967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A1C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43EF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08C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27B2"/>
    <w:rsid w:val="00AC2253"/>
    <w:rsid w:val="00AC38D2"/>
    <w:rsid w:val="00AE1C10"/>
    <w:rsid w:val="00AF093E"/>
    <w:rsid w:val="00AF4C17"/>
    <w:rsid w:val="00AF4D6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427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A09"/>
    <w:rsid w:val="00C529E6"/>
    <w:rsid w:val="00C52CAB"/>
    <w:rsid w:val="00C540C7"/>
    <w:rsid w:val="00C573FB"/>
    <w:rsid w:val="00C6056C"/>
    <w:rsid w:val="00C614DD"/>
    <w:rsid w:val="00C6168B"/>
    <w:rsid w:val="00C62C10"/>
    <w:rsid w:val="00C65E6D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68A"/>
    <w:rsid w:val="00E42D2C"/>
    <w:rsid w:val="00E43591"/>
    <w:rsid w:val="00E45E21"/>
    <w:rsid w:val="00E46FEB"/>
    <w:rsid w:val="00E50F47"/>
    <w:rsid w:val="00E53EA2"/>
    <w:rsid w:val="00E54BD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861EF"/>
  </w:style>
  <w:style w:type="character" w:customStyle="1" w:styleId="NoSpacingChar">
    <w:name w:val="No Spacing Char"/>
    <w:basedOn w:val="DefaultParagraphFont"/>
    <w:link w:val="NoSpacing"/>
    <w:uiPriority w:val="1"/>
    <w:rsid w:val="005861EF"/>
    <w:rPr>
      <w:rFonts w:eastAsia="Times New Roman" w:cs="Arial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5861EF"/>
    <w:rPr>
      <w:rFonts w:eastAsia="Times New Roman"/>
      <w:sz w:val="22"/>
      <w:szCs w:val="22"/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861EF"/>
  </w:style>
  <w:style w:type="character" w:customStyle="1" w:styleId="NoSpacingChar">
    <w:name w:val="No Spacing Char"/>
    <w:basedOn w:val="DefaultParagraphFont"/>
    <w:link w:val="NoSpacing"/>
    <w:uiPriority w:val="1"/>
    <w:rsid w:val="005861EF"/>
    <w:rPr>
      <w:rFonts w:eastAsia="Times New Roman" w:cs="Arial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5861EF"/>
    <w:rPr>
      <w:rFonts w:eastAsia="Times New Roman"/>
      <w:sz w:val="22"/>
      <w:szCs w:val="22"/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8</cp:revision>
  <cp:lastPrinted>2016-05-27T09:36:00Z</cp:lastPrinted>
  <dcterms:created xsi:type="dcterms:W3CDTF">2016-05-27T09:29:00Z</dcterms:created>
  <dcterms:modified xsi:type="dcterms:W3CDTF">2016-05-27T10:25:00Z</dcterms:modified>
</cp:coreProperties>
</file>