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D1D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ED1D2F">
        <w:rPr>
          <w:rFonts w:ascii="Arial" w:hAnsi="Arial"/>
          <w:lang w:val="sr-Latn-RS"/>
        </w:rPr>
        <w:t xml:space="preserve"> 105-E.03.01-151</w:t>
      </w:r>
      <w:r w:rsidR="00B57375">
        <w:rPr>
          <w:rFonts w:ascii="Arial" w:hAnsi="Arial"/>
          <w:lang w:val="sr-Latn-RS"/>
        </w:rPr>
        <w:t>1</w:t>
      </w:r>
      <w:bookmarkStart w:id="0" w:name="_GoBack"/>
      <w:bookmarkEnd w:id="0"/>
      <w:r w:rsidR="00ED1D2F">
        <w:rPr>
          <w:rFonts w:ascii="Arial" w:hAnsi="Arial"/>
          <w:lang w:val="sr-Latn-RS"/>
        </w:rPr>
        <w:t>20/9-2016</w:t>
      </w:r>
    </w:p>
    <w:p w:rsidR="0046231D" w:rsidRPr="00ED1D2F" w:rsidRDefault="00ED1D2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04.07.2016.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C6C12">
        <w:rPr>
          <w:rFonts w:ascii="Arial" w:hAnsi="Arial"/>
          <w:lang w:val="sr-Latn-RS"/>
        </w:rPr>
        <w:t>3000/0901/2016 (497/2016)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1C6C12" w:rsidRPr="001C6C12">
        <w:rPr>
          <w:rFonts w:ascii="Arial" w:hAnsi="Arial"/>
          <w:lang w:eastAsia="ar-SA"/>
        </w:rPr>
        <w:t xml:space="preserve"> </w:t>
      </w:r>
      <w:r w:rsidR="001C6C12">
        <w:rPr>
          <w:rFonts w:ascii="Arial" w:hAnsi="Arial"/>
          <w:lang w:val="sr-Cyrl-RS" w:eastAsia="ar-SA"/>
        </w:rPr>
        <w:t>добара</w:t>
      </w:r>
      <w:r w:rsidR="001C6C12">
        <w:rPr>
          <w:rFonts w:ascii="Arial" w:hAnsi="Arial"/>
          <w:lang w:val="sr-Latn-RS" w:eastAsia="ar-SA"/>
        </w:rPr>
        <w:t xml:space="preserve"> </w:t>
      </w:r>
      <w:r w:rsidR="001C6C12" w:rsidRPr="001C6C12">
        <w:rPr>
          <w:rFonts w:ascii="Arial" w:hAnsi="Arial"/>
          <w:lang w:eastAsia="ar-SA"/>
        </w:rPr>
        <w:t>"Вратило млина DGS – 100 S"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C6C12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823373" w:rsidP="003317EC">
      <w:pPr>
        <w:rPr>
          <w:rFonts w:ascii="Arial" w:hAnsi="Arial"/>
          <w:iCs/>
          <w:lang w:val="ru-RU"/>
        </w:rPr>
      </w:pPr>
    </w:p>
    <w:p w:rsidR="001C6C12" w:rsidRDefault="001C6C12" w:rsidP="001C6C12">
      <w:pPr>
        <w:rPr>
          <w:rFonts w:ascii="Times New Roman" w:hAnsi="Times New Roman" w:cs="Times New Roman"/>
          <w:color w:val="000000"/>
          <w:lang w:val="sr-Latn-RS"/>
        </w:rPr>
      </w:pPr>
      <w:r>
        <w:rPr>
          <w:rFonts w:ascii="Arial" w:hAnsi="Arial"/>
          <w:color w:val="000000"/>
        </w:rPr>
        <w:t xml:space="preserve">Наручилац у тачки  3 „ТЕХНИЧКА СПЕЦИФИКАЦИЈА “  конкурсне документације на страни </w:t>
      </w:r>
      <w:r>
        <w:rPr>
          <w:rFonts w:ascii="Arial" w:hAnsi="Arial"/>
          <w:color w:val="000000"/>
          <w:lang w:val="sr-Cyrl-RS"/>
        </w:rPr>
        <w:t xml:space="preserve">6 , прописује да је </w:t>
      </w:r>
      <w:r>
        <w:rPr>
          <w:rFonts w:ascii="Arial" w:hAnsi="Arial"/>
          <w:color w:val="000000"/>
        </w:rPr>
        <w:t>понуђач дужан да уз понуду достави</w:t>
      </w:r>
      <w:r>
        <w:rPr>
          <w:rFonts w:ascii="Arial" w:hAnsi="Arial"/>
          <w:color w:val="000000"/>
          <w:lang w:val="sr-Cyrl-RS"/>
        </w:rPr>
        <w:t xml:space="preserve"> Предлог плана контроле и ка под тачку  а)наводи </w:t>
      </w:r>
      <w:r>
        <w:rPr>
          <w:rFonts w:ascii="Arial" w:hAnsi="Arial"/>
          <w:color w:val="000000"/>
          <w:u w:val="single"/>
          <w:lang w:val="sr-Cyrl-RS"/>
        </w:rPr>
        <w:t>- израда челика и ингота - цертификат произвођача</w:t>
      </w:r>
    </w:p>
    <w:p w:rsidR="001C6C12" w:rsidRDefault="001C6C12" w:rsidP="001C6C12">
      <w:pPr>
        <w:pStyle w:val="NoSpacing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C6C12" w:rsidRDefault="001C6C12" w:rsidP="00AC5935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color w:val="000000"/>
          <w:lang w:val="sr-Cyrl-RS"/>
        </w:rPr>
        <w:t>Молимо Наручиоца да ближе објасни шта тачно подразумева под цертификат произвођача?</w:t>
      </w:r>
    </w:p>
    <w:p w:rsidR="00AC5935" w:rsidRPr="00AC5935" w:rsidRDefault="00AC5935" w:rsidP="00AC5935">
      <w:pPr>
        <w:rPr>
          <w:rFonts w:ascii="Arial" w:hAnsi="Arial"/>
          <w:iCs/>
          <w:lang w:val="sr-Latn-RS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378BB" w:rsidRPr="00D378BB" w:rsidRDefault="00D378BB" w:rsidP="00D378BB">
      <w:pPr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t>Сертификат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произвођача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односи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на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званичан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документ</w:t>
      </w:r>
      <w:r w:rsidRPr="00D378BB">
        <w:rPr>
          <w:rFonts w:ascii="Arial" w:hAnsi="Arial"/>
        </w:rPr>
        <w:t xml:space="preserve">, </w:t>
      </w:r>
      <w:r>
        <w:rPr>
          <w:rFonts w:ascii="Arial" w:hAnsi="Arial"/>
        </w:rPr>
        <w:t>издат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од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званичне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организације</w:t>
      </w:r>
      <w:r w:rsidRPr="00D378BB">
        <w:rPr>
          <w:rFonts w:ascii="Arial" w:hAnsi="Arial"/>
        </w:rPr>
        <w:t xml:space="preserve">, </w:t>
      </w:r>
      <w:r>
        <w:rPr>
          <w:rFonts w:ascii="Arial" w:hAnsi="Arial"/>
        </w:rPr>
        <w:t>којом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потврђује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је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произвођач</w:t>
      </w:r>
      <w:r w:rsidRPr="00D378BB">
        <w:rPr>
          <w:rFonts w:ascii="Arial" w:hAnsi="Arial"/>
        </w:rPr>
        <w:t>,</w:t>
      </w:r>
      <w:r w:rsidRPr="00D378BB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који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ће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обавити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производњу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челика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ингота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предметну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набавку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оспособљен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израду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исте</w:t>
      </w:r>
      <w:r w:rsidRPr="00D378BB">
        <w:rPr>
          <w:rFonts w:ascii="Arial" w:hAnsi="Arial"/>
        </w:rPr>
        <w:t xml:space="preserve">. </w:t>
      </w:r>
      <w:r>
        <w:rPr>
          <w:rFonts w:ascii="Arial" w:hAnsi="Arial"/>
        </w:rPr>
        <w:t>Достављени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сертификати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служе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Наручиоцу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као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уверење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ће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при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изради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опреме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бити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обезбеђен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захтевани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квалитет</w:t>
      </w:r>
      <w:r w:rsidRPr="00D378BB">
        <w:rPr>
          <w:rFonts w:ascii="Arial" w:hAnsi="Arial"/>
        </w:rPr>
        <w:t>.</w:t>
      </w:r>
      <w:r w:rsidRPr="00D378BB"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Достављање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предлога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Плана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контроле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квалитета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уз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Понуду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јесте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обавезан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услов</w:t>
      </w:r>
      <w:r w:rsidRPr="00D378BB">
        <w:rPr>
          <w:rFonts w:ascii="Arial" w:hAnsi="Arial"/>
        </w:rPr>
        <w:t xml:space="preserve">, </w:t>
      </w:r>
      <w:r>
        <w:rPr>
          <w:rFonts w:ascii="Arial" w:hAnsi="Arial"/>
        </w:rPr>
        <w:t>док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је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његова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садржина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предмет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накнадног</w:t>
      </w:r>
      <w:r w:rsidRPr="00D378BB">
        <w:rPr>
          <w:rFonts w:ascii="Arial" w:hAnsi="Arial"/>
        </w:rPr>
        <w:t xml:space="preserve"> </w:t>
      </w:r>
      <w:r>
        <w:rPr>
          <w:rFonts w:ascii="Arial" w:hAnsi="Arial"/>
        </w:rPr>
        <w:t>усаглашавања</w:t>
      </w:r>
      <w:r w:rsidRPr="00D378BB">
        <w:rPr>
          <w:rFonts w:ascii="Arial" w:hAnsi="Arial"/>
        </w:rPr>
        <w:t>.</w:t>
      </w:r>
    </w:p>
    <w:p w:rsidR="001C6C12" w:rsidRPr="00AC5935" w:rsidRDefault="001C6C12" w:rsidP="001C6C12">
      <w:pPr>
        <w:rPr>
          <w:rFonts w:ascii="Arial" w:hAnsi="Arial"/>
          <w:b/>
          <w:iCs/>
          <w:lang w:val="sr-Latn-RS"/>
        </w:rPr>
      </w:pPr>
    </w:p>
    <w:p w:rsidR="001C6C12" w:rsidRDefault="001C6C12" w:rsidP="001C6C12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>ПИТАЊЕ 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C5935" w:rsidRPr="00AC5935" w:rsidRDefault="00AC5935" w:rsidP="001C6C12">
      <w:pPr>
        <w:rPr>
          <w:rFonts w:ascii="Arial" w:hAnsi="Arial"/>
          <w:lang w:val="sr-Latn-RS"/>
        </w:rPr>
      </w:pPr>
    </w:p>
    <w:p w:rsidR="001C6C12" w:rsidRPr="00AC5935" w:rsidRDefault="001C6C12" w:rsidP="001C6C12">
      <w:pPr>
        <w:pStyle w:val="kdpodnaslov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C5935">
        <w:rPr>
          <w:rFonts w:ascii="Arial" w:hAnsi="Arial" w:cs="Arial"/>
          <w:color w:val="000000"/>
          <w:sz w:val="22"/>
          <w:szCs w:val="22"/>
          <w:lang w:val="sr-Cyrl-RS"/>
        </w:rPr>
        <w:t>Наручилац у тачки 6.1</w:t>
      </w:r>
      <w:r w:rsidRPr="00AC5935">
        <w:rPr>
          <w:rStyle w:val="Strong"/>
          <w:rFonts w:ascii="Arial" w:hAnsi="Arial" w:cs="Arial"/>
          <w:sz w:val="22"/>
          <w:szCs w:val="22"/>
        </w:rPr>
        <w:t xml:space="preserve"> </w:t>
      </w:r>
      <w:bookmarkStart w:id="1" w:name="_toc441651577"/>
      <w:bookmarkStart w:id="2" w:name="_toc442559888"/>
      <w:r w:rsidRPr="00AC5935">
        <w:rPr>
          <w:rStyle w:val="Strong"/>
          <w:rFonts w:ascii="Arial" w:hAnsi="Arial" w:cs="Arial"/>
          <w:sz w:val="22"/>
          <w:szCs w:val="22"/>
        </w:rPr>
        <w:t>"</w:t>
      </w:r>
      <w:r w:rsidRPr="00AC5935">
        <w:rPr>
          <w:rStyle w:val="Strong"/>
          <w:rFonts w:ascii="Arial" w:hAnsi="Arial" w:cs="Arial"/>
          <w:color w:val="000000"/>
          <w:sz w:val="22"/>
          <w:szCs w:val="22"/>
        </w:rPr>
        <w:t>Језик на којем понуда мора бити састављена</w:t>
      </w:r>
      <w:bookmarkEnd w:id="1"/>
      <w:bookmarkEnd w:id="2"/>
      <w:r w:rsidRPr="00AC5935">
        <w:rPr>
          <w:rStyle w:val="Strong"/>
          <w:rFonts w:ascii="Arial" w:hAnsi="Arial" w:cs="Arial"/>
          <w:color w:val="000000"/>
          <w:sz w:val="22"/>
          <w:szCs w:val="22"/>
          <w:lang w:val="sr-Cyrl-RS"/>
        </w:rPr>
        <w:t xml:space="preserve">" </w:t>
      </w:r>
      <w:r w:rsidRPr="00AC5935">
        <w:rPr>
          <w:rFonts w:ascii="Arial" w:hAnsi="Arial" w:cs="Arial"/>
          <w:color w:val="000000"/>
          <w:sz w:val="22"/>
          <w:szCs w:val="22"/>
          <w:lang w:val="sr-Cyrl-RS"/>
        </w:rPr>
        <w:t>страна 23 КД, наводи следеће:</w:t>
      </w:r>
    </w:p>
    <w:p w:rsidR="001C6C12" w:rsidRPr="00AC5935" w:rsidRDefault="001C6C12" w:rsidP="001C6C12">
      <w:pPr>
        <w:pStyle w:val="NoSpacing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sr-Cyrl-RS"/>
        </w:rPr>
        <w:lastRenderedPageBreak/>
        <w:t>"</w:t>
      </w:r>
      <w:proofErr w:type="spellStart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>Део</w:t>
      </w:r>
      <w:proofErr w:type="spellEnd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>понуде</w:t>
      </w:r>
      <w:proofErr w:type="spellEnd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>који</w:t>
      </w:r>
      <w:proofErr w:type="spellEnd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>се</w:t>
      </w:r>
      <w:proofErr w:type="spellEnd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>тиче</w:t>
      </w:r>
      <w:proofErr w:type="spellEnd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>техничких</w:t>
      </w:r>
      <w:proofErr w:type="spellEnd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>карактеристика</w:t>
      </w:r>
      <w:proofErr w:type="spellEnd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proofErr w:type="spellStart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>уколико</w:t>
      </w:r>
      <w:proofErr w:type="spellEnd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>су</w:t>
      </w:r>
      <w:proofErr w:type="spellEnd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>ови</w:t>
      </w:r>
      <w:proofErr w:type="spellEnd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>докази</w:t>
      </w:r>
      <w:proofErr w:type="spellEnd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>захтевани</w:t>
      </w:r>
      <w:proofErr w:type="spellEnd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>техничком</w:t>
      </w:r>
      <w:proofErr w:type="spellEnd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>спецификацијом</w:t>
      </w:r>
      <w:proofErr w:type="spellEnd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 xml:space="preserve">) </w:t>
      </w:r>
      <w:proofErr w:type="spellStart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>може</w:t>
      </w:r>
      <w:proofErr w:type="spellEnd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>бити</w:t>
      </w:r>
      <w:proofErr w:type="spellEnd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>достављен</w:t>
      </w:r>
      <w:proofErr w:type="spellEnd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>на</w:t>
      </w:r>
      <w:proofErr w:type="spellEnd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>енглеском</w:t>
      </w:r>
      <w:proofErr w:type="spellEnd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>језику</w:t>
      </w:r>
      <w:proofErr w:type="spellEnd"/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en-GB"/>
        </w:rPr>
        <w:t>.</w:t>
      </w:r>
      <w:r w:rsidRPr="00AC5935">
        <w:rPr>
          <w:rStyle w:val="stylearial"/>
          <w:rFonts w:ascii="Arial" w:hAnsi="Arial" w:cs="Arial"/>
          <w:color w:val="000000"/>
          <w:sz w:val="22"/>
          <w:szCs w:val="22"/>
          <w:lang w:val="sr-Cyrl-RS"/>
        </w:rPr>
        <w:t>"</w:t>
      </w:r>
    </w:p>
    <w:p w:rsidR="001C6C12" w:rsidRDefault="001C6C12" w:rsidP="001C6C12">
      <w:pPr>
        <w:pStyle w:val="NoSpacing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ylearial"/>
          <w:rFonts w:ascii="Arial" w:hAnsi="Arial" w:cs="Arial"/>
          <w:color w:val="000000"/>
          <w:lang w:val="sr-Cyrl-RS"/>
        </w:rPr>
        <w:t>и</w:t>
      </w:r>
    </w:p>
    <w:p w:rsidR="001C6C12" w:rsidRDefault="001C6C12" w:rsidP="001C6C12">
      <w:pPr>
        <w:pStyle w:val="NoSpacing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lang w:val="sr-Cyrl-RS"/>
        </w:rPr>
        <w:t>"</w:t>
      </w:r>
      <w:r>
        <w:rPr>
          <w:rFonts w:ascii="Calibri" w:hAnsi="Calibri" w:cs="Arial"/>
          <w:color w:val="000000"/>
          <w:sz w:val="22"/>
          <w:szCs w:val="22"/>
          <w:lang w:val="sr-Cyrl-RS"/>
        </w:rPr>
        <w:t xml:space="preserve"> </w:t>
      </w:r>
      <w:proofErr w:type="spellStart"/>
      <w:r>
        <w:rPr>
          <w:rStyle w:val="stylearial"/>
          <w:rFonts w:ascii="Arial" w:hAnsi="Arial" w:cs="Arial"/>
          <w:color w:val="000000"/>
          <w:lang w:val="en-GB"/>
        </w:rPr>
        <w:t>Уколико</w:t>
      </w:r>
      <w:proofErr w:type="spellEnd"/>
      <w:r>
        <w:rPr>
          <w:rStyle w:val="stylearial"/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Style w:val="stylearial"/>
          <w:rFonts w:ascii="Arial" w:hAnsi="Arial" w:cs="Arial"/>
          <w:color w:val="000000"/>
          <w:lang w:val="en-GB"/>
        </w:rPr>
        <w:t>се</w:t>
      </w:r>
      <w:proofErr w:type="spellEnd"/>
      <w:r>
        <w:rPr>
          <w:rStyle w:val="stylearial"/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Style w:val="stylearial"/>
          <w:rFonts w:ascii="Arial" w:hAnsi="Arial" w:cs="Arial"/>
          <w:color w:val="000000"/>
          <w:lang w:val="en-GB"/>
        </w:rPr>
        <w:t>приликом</w:t>
      </w:r>
      <w:proofErr w:type="spellEnd"/>
      <w:r>
        <w:rPr>
          <w:rStyle w:val="stylearial"/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Style w:val="stylearial"/>
          <w:rFonts w:ascii="Arial" w:hAnsi="Arial" w:cs="Arial"/>
          <w:color w:val="000000"/>
          <w:lang w:val="en-GB"/>
        </w:rPr>
        <w:t>стручне</w:t>
      </w:r>
      <w:proofErr w:type="spellEnd"/>
      <w:r>
        <w:rPr>
          <w:rStyle w:val="stylearial"/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Style w:val="stylearial"/>
          <w:rFonts w:ascii="Arial" w:hAnsi="Arial" w:cs="Arial"/>
          <w:color w:val="000000"/>
          <w:lang w:val="en-GB"/>
        </w:rPr>
        <w:t>оцене</w:t>
      </w:r>
      <w:proofErr w:type="spellEnd"/>
      <w:r>
        <w:rPr>
          <w:rStyle w:val="stylearial"/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Style w:val="stylearial"/>
          <w:rFonts w:ascii="Arial" w:hAnsi="Arial" w:cs="Arial"/>
          <w:color w:val="000000"/>
          <w:lang w:val="en-GB"/>
        </w:rPr>
        <w:t>понуда</w:t>
      </w:r>
      <w:proofErr w:type="spellEnd"/>
      <w:r>
        <w:rPr>
          <w:rStyle w:val="stylearial"/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Style w:val="stylearial"/>
          <w:rFonts w:ascii="Arial" w:hAnsi="Arial" w:cs="Arial"/>
          <w:color w:val="000000"/>
          <w:lang w:val="en-GB"/>
        </w:rPr>
        <w:t>утврди</w:t>
      </w:r>
      <w:proofErr w:type="spellEnd"/>
      <w:r>
        <w:rPr>
          <w:rStyle w:val="stylearial"/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Style w:val="stylearial"/>
          <w:rFonts w:ascii="Arial" w:hAnsi="Arial" w:cs="Arial"/>
          <w:color w:val="000000"/>
          <w:lang w:val="en-GB"/>
        </w:rPr>
        <w:t>да</w:t>
      </w:r>
      <w:proofErr w:type="spellEnd"/>
      <w:r>
        <w:rPr>
          <w:rStyle w:val="stylearial"/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Style w:val="stylearial"/>
          <w:rFonts w:ascii="Arial" w:hAnsi="Arial" w:cs="Arial"/>
          <w:color w:val="000000"/>
          <w:lang w:val="en-GB"/>
        </w:rPr>
        <w:t>је</w:t>
      </w:r>
      <w:proofErr w:type="spellEnd"/>
      <w:r>
        <w:rPr>
          <w:rStyle w:val="stylearial"/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Style w:val="stylearial"/>
          <w:rFonts w:ascii="Arial" w:hAnsi="Arial" w:cs="Arial"/>
          <w:color w:val="000000"/>
          <w:lang w:val="en-GB"/>
        </w:rPr>
        <w:t>документа</w:t>
      </w:r>
      <w:proofErr w:type="spellEnd"/>
      <w:r>
        <w:rPr>
          <w:rStyle w:val="stylearial"/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Style w:val="stylearial"/>
          <w:rFonts w:ascii="Arial" w:hAnsi="Arial" w:cs="Arial"/>
          <w:color w:val="000000"/>
          <w:lang w:val="en-GB"/>
        </w:rPr>
        <w:t>на</w:t>
      </w:r>
      <w:proofErr w:type="spellEnd"/>
      <w:r>
        <w:rPr>
          <w:rStyle w:val="stylearial"/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Style w:val="stylearial"/>
          <w:rFonts w:ascii="Arial" w:hAnsi="Arial" w:cs="Arial"/>
          <w:color w:val="000000"/>
          <w:lang w:val="en-GB"/>
        </w:rPr>
        <w:t>енглеском</w:t>
      </w:r>
      <w:proofErr w:type="spellEnd"/>
      <w:r>
        <w:rPr>
          <w:rStyle w:val="stylearial"/>
          <w:rFonts w:ascii="Arial" w:hAnsi="Arial" w:cs="Arial"/>
          <w:color w:val="000000"/>
          <w:lang w:val="en-GB"/>
        </w:rPr>
        <w:t>/</w:t>
      </w:r>
      <w:proofErr w:type="spellStart"/>
      <w:r>
        <w:rPr>
          <w:rStyle w:val="stylearial"/>
          <w:rFonts w:ascii="Arial" w:hAnsi="Arial" w:cs="Arial"/>
          <w:color w:val="000000"/>
          <w:lang w:val="en-GB"/>
        </w:rPr>
        <w:t>или</w:t>
      </w:r>
      <w:proofErr w:type="spellEnd"/>
      <w:r>
        <w:rPr>
          <w:rStyle w:val="stylearial"/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Style w:val="stylearial"/>
          <w:rFonts w:ascii="Arial" w:hAnsi="Arial" w:cs="Arial"/>
          <w:color w:val="000000"/>
          <w:lang w:val="en-GB"/>
        </w:rPr>
        <w:t>неком</w:t>
      </w:r>
      <w:proofErr w:type="spellEnd"/>
      <w:r>
        <w:rPr>
          <w:rStyle w:val="stylearial"/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Style w:val="stylearial"/>
          <w:rFonts w:ascii="Arial" w:hAnsi="Arial" w:cs="Arial"/>
          <w:color w:val="000000"/>
          <w:lang w:val="en-GB"/>
        </w:rPr>
        <w:t>другом</w:t>
      </w:r>
      <w:proofErr w:type="spellEnd"/>
      <w:r>
        <w:rPr>
          <w:rStyle w:val="stylearial"/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Style w:val="stylearial"/>
          <w:rFonts w:ascii="Arial" w:hAnsi="Arial" w:cs="Arial"/>
          <w:color w:val="000000"/>
          <w:lang w:val="en-GB"/>
        </w:rPr>
        <w:t>страном</w:t>
      </w:r>
      <w:proofErr w:type="spellEnd"/>
      <w:r>
        <w:rPr>
          <w:rStyle w:val="stylearial"/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Style w:val="stylearial"/>
          <w:rFonts w:ascii="Arial" w:hAnsi="Arial" w:cs="Arial"/>
          <w:color w:val="000000"/>
          <w:lang w:val="en-GB"/>
        </w:rPr>
        <w:t>језикупотребно</w:t>
      </w:r>
      <w:proofErr w:type="spellEnd"/>
      <w:r>
        <w:rPr>
          <w:rStyle w:val="stylearial"/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Style w:val="stylearial"/>
          <w:rFonts w:ascii="Arial" w:hAnsi="Arial" w:cs="Arial"/>
          <w:color w:val="000000"/>
          <w:lang w:val="en-GB"/>
        </w:rPr>
        <w:t>превести</w:t>
      </w:r>
      <w:proofErr w:type="spellEnd"/>
      <w:r>
        <w:rPr>
          <w:rStyle w:val="stylearial"/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Style w:val="stylearial"/>
          <w:rFonts w:ascii="Arial" w:hAnsi="Arial" w:cs="Arial"/>
          <w:color w:val="000000"/>
          <w:lang w:val="en-GB"/>
        </w:rPr>
        <w:t>на</w:t>
      </w:r>
      <w:proofErr w:type="spellEnd"/>
      <w:r>
        <w:rPr>
          <w:rStyle w:val="stylearial"/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Style w:val="stylearial"/>
          <w:rFonts w:ascii="Arial" w:hAnsi="Arial" w:cs="Arial"/>
          <w:color w:val="000000"/>
          <w:lang w:val="en-GB"/>
        </w:rPr>
        <w:t>српски</w:t>
      </w:r>
      <w:proofErr w:type="spellEnd"/>
      <w:r>
        <w:rPr>
          <w:rStyle w:val="stylearial"/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Style w:val="stylearial"/>
          <w:rFonts w:ascii="Arial" w:hAnsi="Arial" w:cs="Arial"/>
          <w:color w:val="000000"/>
          <w:lang w:val="en-GB"/>
        </w:rPr>
        <w:t>језик</w:t>
      </w:r>
      <w:proofErr w:type="spellEnd"/>
      <w:r>
        <w:rPr>
          <w:rStyle w:val="stylearial"/>
          <w:rFonts w:ascii="Arial" w:hAnsi="Arial" w:cs="Arial"/>
          <w:color w:val="000000"/>
          <w:lang w:val="en-GB"/>
        </w:rPr>
        <w:t>,</w:t>
      </w:r>
      <w:r>
        <w:rPr>
          <w:rStyle w:val="stylearial"/>
          <w:rFonts w:ascii="Arial" w:hAnsi="Arial" w:cs="Arial"/>
          <w:color w:val="000000"/>
          <w:lang w:val="sr-Cyrl-RS"/>
        </w:rPr>
        <w:t>"</w:t>
      </w:r>
    </w:p>
    <w:p w:rsidR="001C6C12" w:rsidRDefault="001C6C12" w:rsidP="001C6C12">
      <w:pPr>
        <w:pStyle w:val="NoSpacing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C6C12" w:rsidRDefault="001C6C12" w:rsidP="001C6C12">
      <w:pPr>
        <w:rPr>
          <w:rFonts w:ascii="Arial" w:hAnsi="Arial"/>
          <w:b/>
          <w:iCs/>
        </w:rPr>
      </w:pPr>
      <w:r>
        <w:rPr>
          <w:rFonts w:ascii="Arial" w:hAnsi="Arial"/>
          <w:b/>
          <w:color w:val="000000"/>
          <w:lang w:val="sr-Cyrl-RS"/>
        </w:rPr>
        <w:t>Молимо Наручиоца да усклади ова два захтева јер су у колизији тј., није најасније да ли техничка документација може да се поднесе непреведена и на другом језику осим Енглеског?</w:t>
      </w:r>
    </w:p>
    <w:p w:rsidR="001C6C12" w:rsidRDefault="001C6C12" w:rsidP="003317EC">
      <w:pPr>
        <w:rPr>
          <w:rFonts w:ascii="Arial" w:hAnsi="Arial"/>
          <w:b/>
          <w:iCs/>
        </w:rPr>
      </w:pPr>
    </w:p>
    <w:p w:rsidR="00823373" w:rsidRDefault="001C6C12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:</w:t>
      </w:r>
    </w:p>
    <w:p w:rsidR="001C6C12" w:rsidRPr="001C6C12" w:rsidRDefault="001C6C12" w:rsidP="003317EC">
      <w:pPr>
        <w:rPr>
          <w:rFonts w:ascii="Arial" w:hAnsi="Arial"/>
          <w:b/>
          <w:iCs/>
          <w:color w:val="000000" w:themeColor="text1"/>
        </w:rPr>
      </w:pPr>
      <w:r w:rsidRPr="001C6C12">
        <w:rPr>
          <w:rFonts w:ascii="Arial" w:hAnsi="Arial"/>
          <w:iCs/>
          <w:color w:val="000000" w:themeColor="text1"/>
          <w:lang w:val="sr-Cyrl-RS"/>
        </w:rPr>
        <w:t xml:space="preserve">Комисија ће израдити измене и допуне конкурсне документације и исте објавити на </w:t>
      </w:r>
      <w:r w:rsidRPr="001C6C12">
        <w:rPr>
          <w:rFonts w:ascii="Arial" w:hAnsi="Arial"/>
          <w:iCs/>
          <w:color w:val="000000" w:themeColor="text1"/>
        </w:rPr>
        <w:t xml:space="preserve">Порталу јавних набавки и интернет страници </w:t>
      </w:r>
      <w:r w:rsidRPr="001C6C12">
        <w:rPr>
          <w:rFonts w:ascii="Arial" w:hAnsi="Arial"/>
          <w:iCs/>
          <w:color w:val="000000" w:themeColor="text1"/>
          <w:lang w:val="sr-Cyrl-RS"/>
        </w:rPr>
        <w:t>Н</w:t>
      </w:r>
      <w:r w:rsidRPr="001C6C12">
        <w:rPr>
          <w:rFonts w:ascii="Arial" w:hAnsi="Arial"/>
          <w:iCs/>
          <w:color w:val="000000" w:themeColor="text1"/>
        </w:rPr>
        <w:t>аручиоца.</w:t>
      </w:r>
    </w:p>
    <w:p w:rsidR="001C6C12" w:rsidRPr="00D97D88" w:rsidRDefault="001C6C12" w:rsidP="003317EC">
      <w:pPr>
        <w:rPr>
          <w:rFonts w:ascii="Arial" w:hAnsi="Arial"/>
        </w:rPr>
      </w:pPr>
    </w:p>
    <w:p w:rsidR="00ED1D2F" w:rsidRPr="00D97D88" w:rsidRDefault="00823373" w:rsidP="00ED1D2F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C6" w:rsidRDefault="001F14C6" w:rsidP="004A61DF">
      <w:pPr>
        <w:spacing w:line="240" w:lineRule="auto"/>
      </w:pPr>
      <w:r>
        <w:separator/>
      </w:r>
    </w:p>
  </w:endnote>
  <w:endnote w:type="continuationSeparator" w:id="0">
    <w:p w:rsidR="001F14C6" w:rsidRDefault="001F14C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5737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5737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C6" w:rsidRDefault="001F14C6" w:rsidP="004A61DF">
      <w:pPr>
        <w:spacing w:line="240" w:lineRule="auto"/>
      </w:pPr>
      <w:r>
        <w:separator/>
      </w:r>
    </w:p>
  </w:footnote>
  <w:footnote w:type="continuationSeparator" w:id="0">
    <w:p w:rsidR="001F14C6" w:rsidRDefault="001F14C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A7B7867" wp14:editId="0DC6CBC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5737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5737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EB81EFB"/>
    <w:multiLevelType w:val="hybridMultilevel"/>
    <w:tmpl w:val="925417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C6C12"/>
    <w:rsid w:val="001D74C3"/>
    <w:rsid w:val="001F070C"/>
    <w:rsid w:val="001F1486"/>
    <w:rsid w:val="001F14C6"/>
    <w:rsid w:val="00201791"/>
    <w:rsid w:val="0020564A"/>
    <w:rsid w:val="002070F8"/>
    <w:rsid w:val="00217E8C"/>
    <w:rsid w:val="002431D3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1F3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1E07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16180"/>
    <w:rsid w:val="00A20DDE"/>
    <w:rsid w:val="00A51CB8"/>
    <w:rsid w:val="00A70CB7"/>
    <w:rsid w:val="00A9334D"/>
    <w:rsid w:val="00A9548A"/>
    <w:rsid w:val="00AA54F2"/>
    <w:rsid w:val="00AB3121"/>
    <w:rsid w:val="00AC5935"/>
    <w:rsid w:val="00AF4BC3"/>
    <w:rsid w:val="00B163E4"/>
    <w:rsid w:val="00B30C16"/>
    <w:rsid w:val="00B43364"/>
    <w:rsid w:val="00B57375"/>
    <w:rsid w:val="00B75FD0"/>
    <w:rsid w:val="00BB5173"/>
    <w:rsid w:val="00C04B2D"/>
    <w:rsid w:val="00C16405"/>
    <w:rsid w:val="00C200E0"/>
    <w:rsid w:val="00C32ABE"/>
    <w:rsid w:val="00C34240"/>
    <w:rsid w:val="00C45350"/>
    <w:rsid w:val="00C475B5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378BB"/>
    <w:rsid w:val="00D97D88"/>
    <w:rsid w:val="00DB25EE"/>
    <w:rsid w:val="00DD31A0"/>
    <w:rsid w:val="00DF08D8"/>
    <w:rsid w:val="00E173B4"/>
    <w:rsid w:val="00E323DC"/>
    <w:rsid w:val="00E450F3"/>
    <w:rsid w:val="00E61B0F"/>
    <w:rsid w:val="00E67599"/>
    <w:rsid w:val="00E912CB"/>
    <w:rsid w:val="00EB53F8"/>
    <w:rsid w:val="00EC2442"/>
    <w:rsid w:val="00ED1D2F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6DA822-A84C-4077-9E97-860B0245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22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1C6C12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customStyle="1" w:styleId="kdpodnaslov2">
    <w:name w:val="kdpodnaslov2"/>
    <w:basedOn w:val="Normal"/>
    <w:rsid w:val="001C6C12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stylearial">
    <w:name w:val="stylearial"/>
    <w:basedOn w:val="DefaultParagraphFont"/>
    <w:rsid w:val="001C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B43C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B43C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669C0"/>
    <w:rsid w:val="008A24E0"/>
    <w:rsid w:val="009B43C3"/>
    <w:rsid w:val="00C3734B"/>
    <w:rsid w:val="00C64ACD"/>
    <w:rsid w:val="00F4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5</cp:revision>
  <cp:lastPrinted>2016-07-04T10:48:00Z</cp:lastPrinted>
  <dcterms:created xsi:type="dcterms:W3CDTF">2016-07-04T11:43:00Z</dcterms:created>
  <dcterms:modified xsi:type="dcterms:W3CDTF">2016-07-04T11:52:00Z</dcterms:modified>
</cp:coreProperties>
</file>