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25D3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25D32">
        <w:rPr>
          <w:rFonts w:ascii="Arial" w:hAnsi="Arial"/>
          <w:lang w:val="sr-Latn-RS"/>
        </w:rPr>
        <w:t>105-E-03.01-141651/7-2016</w:t>
      </w:r>
    </w:p>
    <w:p w:rsidR="0046231D" w:rsidRPr="00B25D32" w:rsidRDefault="00B25D3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27.06.2016.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64DA8">
        <w:rPr>
          <w:rFonts w:ascii="Arial" w:hAnsi="Arial"/>
          <w:lang w:val="sr-Cyrl-RS"/>
        </w:rPr>
        <w:t>3000/0112</w:t>
      </w:r>
      <w:r w:rsidR="00ED75CE">
        <w:rPr>
          <w:rFonts w:ascii="Arial" w:hAnsi="Arial"/>
          <w:lang w:val="en-US"/>
        </w:rPr>
        <w:t>/</w:t>
      </w:r>
      <w:r w:rsidR="00F64DA8">
        <w:rPr>
          <w:rFonts w:ascii="Arial" w:hAnsi="Arial"/>
          <w:lang w:val="sr-Cyrl-RS"/>
        </w:rPr>
        <w:t>2016 (534/2016,548/2016,576/2016)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64DA8">
        <w:rPr>
          <w:rFonts w:ascii="Arial" w:hAnsi="Arial"/>
          <w:lang w:val="sr-Cyrl-RS"/>
        </w:rPr>
        <w:t>Хемикалије фине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4DA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C03FB" w:rsidRDefault="00823373" w:rsidP="003317EC">
      <w:pPr>
        <w:rPr>
          <w:rFonts w:ascii="Arial" w:hAnsi="Arial"/>
          <w:b/>
          <w:lang w:val="ru-RU"/>
        </w:rPr>
      </w:pPr>
      <w:r w:rsidRPr="005C03FB">
        <w:rPr>
          <w:rFonts w:ascii="Arial" w:hAnsi="Arial"/>
          <w:b/>
          <w:iCs/>
        </w:rPr>
        <w:t>ПИТАЊЕ 1:</w:t>
      </w:r>
      <w:r w:rsidRPr="005C03FB">
        <w:rPr>
          <w:rFonts w:ascii="Arial" w:hAnsi="Arial"/>
          <w:b/>
          <w:iCs/>
          <w:lang w:val="ru-RU"/>
        </w:rPr>
        <w:t xml:space="preserve"> </w:t>
      </w:r>
    </w:p>
    <w:p w:rsidR="00823373" w:rsidRPr="005C03FB" w:rsidRDefault="00346DFF" w:rsidP="003317EC">
      <w:pPr>
        <w:rPr>
          <w:rFonts w:ascii="Arial" w:hAnsi="Arial"/>
          <w:iCs/>
          <w:lang w:val="ru-RU"/>
        </w:rPr>
      </w:pPr>
      <w:r w:rsidRPr="005C03FB">
        <w:rPr>
          <w:rFonts w:ascii="Arial" w:hAnsi="Arial"/>
          <w:iCs/>
          <w:lang w:val="ru-RU"/>
        </w:rPr>
        <w:t xml:space="preserve">Позиција 23 - Пуфер таблете на страни 12 - да ли ће бити прихватљиве пуфер таблете </w:t>
      </w:r>
      <w:r w:rsidRPr="005C03FB">
        <w:rPr>
          <w:rFonts w:ascii="Arial" w:hAnsi="Arial"/>
          <w:iCs/>
          <w:lang w:val="sr-Latn-RS"/>
        </w:rPr>
        <w:t xml:space="preserve">MERCK </w:t>
      </w:r>
      <w:r w:rsidRPr="005C03FB">
        <w:rPr>
          <w:rFonts w:ascii="Arial" w:hAnsi="Arial"/>
          <w:iCs/>
          <w:lang w:val="ru-RU"/>
        </w:rPr>
        <w:t>или одговарајуће другог произвођача?</w:t>
      </w:r>
    </w:p>
    <w:p w:rsidR="00346DFF" w:rsidRPr="005C03FB" w:rsidRDefault="00346DFF" w:rsidP="003317EC">
      <w:pPr>
        <w:rPr>
          <w:rFonts w:ascii="Arial" w:hAnsi="Arial"/>
          <w:iCs/>
          <w:lang w:val="sr-Latn-RS"/>
        </w:rPr>
      </w:pPr>
    </w:p>
    <w:p w:rsidR="00823373" w:rsidRPr="005C03FB" w:rsidRDefault="00823373" w:rsidP="00051D51">
      <w:pPr>
        <w:spacing w:after="240"/>
        <w:rPr>
          <w:rFonts w:ascii="Arial" w:hAnsi="Arial"/>
          <w:lang w:val="sr-Cyrl-RS"/>
        </w:rPr>
      </w:pPr>
      <w:r w:rsidRPr="005C03FB">
        <w:rPr>
          <w:rFonts w:ascii="Arial" w:hAnsi="Arial"/>
          <w:b/>
          <w:iCs/>
        </w:rPr>
        <w:t>ОДГОВОР 1:</w:t>
      </w:r>
      <w:r w:rsidRPr="005C03FB">
        <w:rPr>
          <w:rFonts w:ascii="Arial" w:hAnsi="Arial"/>
          <w:iCs/>
        </w:rPr>
        <w:t xml:space="preserve"> </w:t>
      </w:r>
      <w:r w:rsidR="00346DFF" w:rsidRPr="005C03FB">
        <w:rPr>
          <w:rFonts w:ascii="Arial" w:hAnsi="Arial"/>
          <w:iCs/>
          <w:lang w:val="sr-Cyrl-RS"/>
        </w:rPr>
        <w:t>Да.</w:t>
      </w:r>
    </w:p>
    <w:p w:rsidR="00346DFF" w:rsidRPr="005C03FB" w:rsidRDefault="00823373" w:rsidP="003317EC">
      <w:pPr>
        <w:rPr>
          <w:rFonts w:ascii="Arial" w:hAnsi="Arial"/>
          <w:b/>
          <w:iCs/>
          <w:lang w:val="sr-Cyrl-RS"/>
        </w:rPr>
      </w:pPr>
      <w:r w:rsidRPr="005C03FB">
        <w:rPr>
          <w:rFonts w:ascii="Arial" w:hAnsi="Arial"/>
          <w:b/>
          <w:iCs/>
        </w:rPr>
        <w:t xml:space="preserve">ПИТAЊE 2: </w:t>
      </w:r>
    </w:p>
    <w:p w:rsidR="00823373" w:rsidRPr="005C03FB" w:rsidRDefault="00346DFF" w:rsidP="003317EC">
      <w:pPr>
        <w:rPr>
          <w:rFonts w:ascii="Arial" w:hAnsi="Arial"/>
          <w:iCs/>
        </w:rPr>
      </w:pPr>
      <w:r w:rsidRPr="005C03FB">
        <w:rPr>
          <w:rFonts w:ascii="Arial" w:hAnsi="Arial"/>
          <w:iCs/>
        </w:rPr>
        <w:t xml:space="preserve">Позиција 29 – Хлороформ на страни 13 -да ли ће се сматрати прихватљивим Хлороформ који у свему одговара захтеву с тим што је захтев киселост дефинисан као </w:t>
      </w:r>
      <w:r w:rsidR="005C03FB">
        <w:rPr>
          <w:rFonts w:ascii="Arial" w:hAnsi="Arial"/>
          <w:iCs/>
          <w:lang w:val="sr-Latn-RS"/>
        </w:rPr>
        <w:t>Acidity</w:t>
      </w:r>
      <w:r w:rsidRPr="005C03FB">
        <w:rPr>
          <w:rFonts w:ascii="Arial" w:hAnsi="Arial"/>
          <w:iCs/>
        </w:rPr>
        <w:t xml:space="preserve"> 0,00015 меq/</w:t>
      </w:r>
      <w:r w:rsidR="005C03FB">
        <w:rPr>
          <w:rFonts w:ascii="Arial" w:hAnsi="Arial"/>
          <w:iCs/>
          <w:lang w:val="sr-Latn-RS"/>
        </w:rPr>
        <w:t>g</w:t>
      </w:r>
      <w:r w:rsidRPr="005C03FB">
        <w:rPr>
          <w:rFonts w:ascii="Arial" w:hAnsi="Arial"/>
          <w:iCs/>
        </w:rPr>
        <w:t xml:space="preserve"> и вода 0,05% ?</w:t>
      </w:r>
    </w:p>
    <w:p w:rsidR="00823373" w:rsidRPr="005C03FB" w:rsidRDefault="00823373" w:rsidP="003317EC">
      <w:pPr>
        <w:rPr>
          <w:rFonts w:ascii="Arial" w:hAnsi="Arial"/>
        </w:rPr>
      </w:pPr>
    </w:p>
    <w:p w:rsidR="00823373" w:rsidRPr="005C03FB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C03FB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5C03FB">
        <w:rPr>
          <w:rFonts w:ascii="Arial" w:hAnsi="Arial" w:cs="Arial"/>
          <w:b/>
          <w:iCs/>
          <w:sz w:val="22"/>
          <w:szCs w:val="22"/>
        </w:rPr>
        <w:t xml:space="preserve">: </w:t>
      </w:r>
      <w:r w:rsidR="00346DFF" w:rsidRPr="005C03FB">
        <w:rPr>
          <w:rFonts w:ascii="Arial" w:hAnsi="Arial" w:cs="Arial"/>
          <w:b/>
          <w:iCs/>
          <w:sz w:val="22"/>
          <w:szCs w:val="22"/>
          <w:lang w:val="sr-Cyrl-RS"/>
        </w:rPr>
        <w:t>Да.</w:t>
      </w:r>
    </w:p>
    <w:p w:rsidR="00346DFF" w:rsidRPr="005C03FB" w:rsidRDefault="00346DFF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ПИТАЊЕ 3: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Позиција 30 – Ацетон на страни 13 -да ли ће се сматрати прихватљивим Ацетон који у свему одговара захтеву с тим што је Метханол дефинисан маx. 0,05% ? 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iCs/>
          <w:sz w:val="22"/>
          <w:szCs w:val="22"/>
          <w:lang w:val="sr-Cyrl-RS"/>
        </w:rPr>
        <w:t>по НН број:576/2016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ОДГОВОР 3: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Да.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b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ПИТАЊЕ 4: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iCs/>
          <w:sz w:val="22"/>
          <w:szCs w:val="22"/>
          <w:lang w:val="sr-Cyrl-RS"/>
        </w:rPr>
        <w:t>Позиција 4 - на страни 15 - Глицерин анх. – да ли ће бити прихватљув Глицерин који у свему одговара захтеву, с тим што је садржај (</w:t>
      </w:r>
      <w:r w:rsidR="005C03FB">
        <w:rPr>
          <w:rFonts w:ascii="Arial" w:hAnsi="Arial" w:cs="Arial"/>
          <w:iCs/>
          <w:sz w:val="22"/>
          <w:szCs w:val="22"/>
          <w:lang w:val="sr-Latn-RS"/>
        </w:rPr>
        <w:t>Cl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>) маx 0.0001% ?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ОДГОВОР 4: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Да.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lastRenderedPageBreak/>
        <w:t>ПИТАЊЕ 5: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Да ли се у ОБРАСЦУ СТРУКТУРЕ ЦЕНЕ – на страни 50 за позиције 47,48,49,50,52,53 и 54 под појмом „Јединицом мере - ком“ сматра произвођачко паковање?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ОДГОВОР 5: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Да.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b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ПИТАЊЕ 6: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iCs/>
          <w:sz w:val="22"/>
          <w:szCs w:val="22"/>
          <w:lang w:val="sr-Cyrl-RS"/>
        </w:rPr>
        <w:t>Позиција 51 – оригинално произвођачко паковање артикла који сте дефинисали је 15 гр, молимо да појасните да ли ће се сматрати прихватљивом понуда која обухвата 1 паковање од 15г.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ОДГОВОР 6: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Да.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b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ПИТАЊЕ 7: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Позиција 55 - пуфер </w:t>
      </w:r>
      <w:r w:rsidR="005C03FB">
        <w:rPr>
          <w:rFonts w:ascii="Arial" w:hAnsi="Arial" w:cs="Arial"/>
          <w:iCs/>
          <w:sz w:val="22"/>
          <w:szCs w:val="22"/>
          <w:lang w:val="sr-Latn-RS"/>
        </w:rPr>
        <w:t>ph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9.0 -да ли сматрате 2 литра под појмом 2 комада?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  <w:r w:rsidRPr="005C03FB">
        <w:rPr>
          <w:rFonts w:ascii="Arial" w:hAnsi="Arial" w:cs="Arial"/>
          <w:b/>
          <w:iCs/>
          <w:sz w:val="22"/>
          <w:szCs w:val="22"/>
          <w:lang w:val="sr-Cyrl-RS"/>
        </w:rPr>
        <w:t>ОДГОВОР 7:</w:t>
      </w:r>
      <w:r w:rsidRPr="005C03FB">
        <w:rPr>
          <w:rFonts w:ascii="Arial" w:hAnsi="Arial" w:cs="Arial"/>
          <w:iCs/>
          <w:sz w:val="22"/>
          <w:szCs w:val="22"/>
          <w:lang w:val="sr-Cyrl-RS"/>
        </w:rPr>
        <w:t xml:space="preserve"> Да.</w:t>
      </w: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346DFF" w:rsidRPr="005C03FB" w:rsidRDefault="00346DFF" w:rsidP="00346DFF">
      <w:pPr>
        <w:pStyle w:val="stil1tekst"/>
        <w:ind w:left="0" w:firstLine="0"/>
        <w:jc w:val="left"/>
        <w:rPr>
          <w:rFonts w:ascii="Arial" w:hAnsi="Arial" w:cs="Arial"/>
          <w:iCs/>
          <w:sz w:val="22"/>
          <w:szCs w:val="22"/>
          <w:lang w:val="sr-Cyrl-RS"/>
        </w:rPr>
      </w:pPr>
    </w:p>
    <w:p w:rsidR="00F855E7" w:rsidRPr="005C03FB" w:rsidRDefault="00823373" w:rsidP="00F855E7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</w:r>
      <w:r w:rsidRPr="005C03FB">
        <w:rPr>
          <w:rFonts w:ascii="Arial" w:hAnsi="Arial"/>
          <w:iCs/>
        </w:rPr>
        <w:tab/>
        <w:t xml:space="preserve"> </w:t>
      </w:r>
      <w:r w:rsidRPr="005C03FB">
        <w:rPr>
          <w:rFonts w:ascii="Arial" w:hAnsi="Arial"/>
          <w:iCs/>
          <w:lang w:val="ru-RU"/>
        </w:rPr>
        <w:tab/>
      </w:r>
      <w:r w:rsidRPr="005C03FB">
        <w:rPr>
          <w:rFonts w:ascii="Arial" w:hAnsi="Arial"/>
          <w:iCs/>
          <w:lang w:val="ru-RU"/>
        </w:rPr>
        <w:tab/>
      </w:r>
      <w:r w:rsidRPr="005C03FB">
        <w:rPr>
          <w:rFonts w:ascii="Arial" w:hAnsi="Arial"/>
          <w:iCs/>
        </w:rPr>
        <w:t xml:space="preserve">   КОМИСИЈА</w:t>
      </w:r>
    </w:p>
    <w:p w:rsidR="00823373" w:rsidRPr="005C03FB" w:rsidRDefault="00823373" w:rsidP="00F855E7">
      <w:pPr>
        <w:spacing w:line="240" w:lineRule="auto"/>
        <w:jc w:val="right"/>
        <w:rPr>
          <w:rFonts w:ascii="Arial" w:hAnsi="Arial"/>
          <w:iCs/>
          <w:lang w:val="en-US"/>
        </w:rPr>
      </w:pPr>
      <w:r w:rsidRPr="005C03FB">
        <w:rPr>
          <w:rFonts w:ascii="Arial" w:hAnsi="Arial"/>
          <w:iCs/>
        </w:rPr>
        <w:t xml:space="preserve"> </w:t>
      </w:r>
    </w:p>
    <w:p w:rsidR="00B25D32" w:rsidRPr="00D97D88" w:rsidRDefault="00F855E7" w:rsidP="00B25D32">
      <w:pPr>
        <w:spacing w:line="240" w:lineRule="auto"/>
        <w:jc w:val="right"/>
        <w:rPr>
          <w:rFonts w:ascii="Arial" w:hAnsi="Arial"/>
          <w:iCs/>
        </w:rPr>
      </w:pPr>
      <w:r w:rsidRPr="005C03FB">
        <w:rPr>
          <w:rFonts w:ascii="Arial" w:hAnsi="Arial"/>
          <w:iCs/>
          <w:lang w:val="sr-Cyrl-RS"/>
        </w:rPr>
        <w:t xml:space="preserve">                                                             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C6" w:rsidRDefault="001D3BC6" w:rsidP="004A61DF">
      <w:pPr>
        <w:spacing w:line="240" w:lineRule="auto"/>
      </w:pPr>
      <w:r>
        <w:separator/>
      </w:r>
    </w:p>
  </w:endnote>
  <w:endnote w:type="continuationSeparator" w:id="0">
    <w:p w:rsidR="001D3BC6" w:rsidRDefault="001D3B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5D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25D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C6" w:rsidRDefault="001D3BC6" w:rsidP="004A61DF">
      <w:pPr>
        <w:spacing w:line="240" w:lineRule="auto"/>
      </w:pPr>
      <w:r>
        <w:separator/>
      </w:r>
    </w:p>
  </w:footnote>
  <w:footnote w:type="continuationSeparator" w:id="0">
    <w:p w:rsidR="001D3BC6" w:rsidRDefault="001D3B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01F14B" wp14:editId="7F92C79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25D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25D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3BC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6DFF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03FB"/>
    <w:rsid w:val="005D014C"/>
    <w:rsid w:val="005D728F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5F51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5D32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4DA8"/>
    <w:rsid w:val="00F75895"/>
    <w:rsid w:val="00F855E7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55D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55D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545A"/>
    <w:rsid w:val="00AC7522"/>
    <w:rsid w:val="00B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7</cp:revision>
  <cp:lastPrinted>2016-06-27T07:11:00Z</cp:lastPrinted>
  <dcterms:created xsi:type="dcterms:W3CDTF">2015-10-27T11:33:00Z</dcterms:created>
  <dcterms:modified xsi:type="dcterms:W3CDTF">2016-06-27T09:25:00Z</dcterms:modified>
</cp:coreProperties>
</file>