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975071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5669F" w:rsidRPr="0045669F" w:rsidRDefault="00C6690C" w:rsidP="0045669F">
      <w:pPr>
        <w:pStyle w:val="Title"/>
        <w:rPr>
          <w:rFonts w:ascii="Arial" w:hAnsi="Arial" w:cs="Arial"/>
          <w:sz w:val="22"/>
          <w:szCs w:val="22"/>
        </w:rPr>
      </w:pPr>
      <w:r w:rsidRPr="0045669F">
        <w:rPr>
          <w:rFonts w:ascii="Arial" w:hAnsi="Arial" w:cs="Arial"/>
          <w:sz w:val="22"/>
          <w:szCs w:val="22"/>
        </w:rPr>
        <w:t xml:space="preserve">ЗА ЈАВНУ НАБАВКУ </w:t>
      </w:r>
      <w:r w:rsidR="0045669F" w:rsidRPr="0045669F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45669F" w:rsidRPr="0045669F">
        <w:rPr>
          <w:rFonts w:ascii="Arial" w:hAnsi="Arial" w:cs="Arial"/>
          <w:sz w:val="22"/>
          <w:szCs w:val="22"/>
        </w:rPr>
        <w:t>Услуга ремонта редуктора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5669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5669F">
        <w:rPr>
          <w:rFonts w:ascii="Arial" w:hAnsi="Arial" w:cs="Arial"/>
          <w:sz w:val="22"/>
          <w:szCs w:val="22"/>
        </w:rPr>
        <w:t>ЈАВНА</w:t>
      </w:r>
      <w:r w:rsidRPr="0045669F">
        <w:rPr>
          <w:rFonts w:ascii="Arial" w:hAnsi="Arial" w:cs="Arial"/>
          <w:color w:val="4F81BD"/>
          <w:sz w:val="22"/>
          <w:szCs w:val="22"/>
        </w:rPr>
        <w:t xml:space="preserve"> </w:t>
      </w:r>
      <w:r w:rsidRPr="0045669F">
        <w:rPr>
          <w:rFonts w:ascii="Arial" w:hAnsi="Arial" w:cs="Arial"/>
          <w:sz w:val="22"/>
          <w:szCs w:val="22"/>
        </w:rPr>
        <w:t xml:space="preserve">НАБАВКА </w:t>
      </w:r>
      <w:r w:rsidR="0045669F" w:rsidRPr="0045669F">
        <w:rPr>
          <w:rFonts w:ascii="Arial" w:hAnsi="Arial" w:cs="Arial"/>
          <w:sz w:val="22"/>
          <w:szCs w:val="22"/>
          <w:lang w:val="sr-Cyrl-RS"/>
        </w:rPr>
        <w:t>ЈН/</w:t>
      </w:r>
      <w:r w:rsidR="0045669F">
        <w:rPr>
          <w:rFonts w:ascii="Arial" w:hAnsi="Arial" w:cs="Arial"/>
        </w:rPr>
        <w:t>3000/0417/2016</w:t>
      </w:r>
      <w:r w:rsidR="0045669F" w:rsidRPr="0045669F">
        <w:rPr>
          <w:rFonts w:ascii="Arial" w:hAnsi="Arial" w:cs="Arial"/>
        </w:rPr>
        <w:t>(977/2016)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5669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45669F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5669F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5669F" w:rsidRPr="0045669F">
        <w:rPr>
          <w:rFonts w:ascii="Arial" w:hAnsi="Arial" w:cs="Arial"/>
          <w:sz w:val="22"/>
          <w:szCs w:val="22"/>
        </w:rPr>
        <w:t>Услуга ремонта редуктора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81DDF" w:rsidRDefault="00181DDF" w:rsidP="00181DDF">
      <w:pPr>
        <w:pStyle w:val="Heading10"/>
        <w:ind w:left="0" w:firstLine="0"/>
        <w:jc w:val="both"/>
        <w:rPr>
          <w:rFonts w:cs="Arial"/>
          <w:b w:val="0"/>
          <w:lang w:val="sr-Latn-CS"/>
        </w:rPr>
      </w:pPr>
      <w:r w:rsidRPr="00181DDF">
        <w:rPr>
          <w:rFonts w:cs="Arial"/>
          <w:b w:val="0"/>
          <w:lang w:val="sr-Cyrl-RS"/>
        </w:rPr>
        <w:t>М</w:t>
      </w:r>
      <w:r w:rsidRPr="00181DDF">
        <w:rPr>
          <w:rFonts w:cs="Arial"/>
          <w:b w:val="0"/>
        </w:rPr>
        <w:t xml:space="preserve">ења се поглавље 3 – </w:t>
      </w:r>
      <w:r w:rsidRPr="00181DDF">
        <w:rPr>
          <w:rFonts w:cs="Arial"/>
          <w:b w:val="0"/>
          <w:lang w:val="sr-Cyrl-RS"/>
        </w:rPr>
        <w:t>Т</w:t>
      </w:r>
      <w:r w:rsidRPr="00181DDF">
        <w:rPr>
          <w:rFonts w:cs="Arial"/>
          <w:b w:val="0"/>
        </w:rPr>
        <w:t xml:space="preserve">ехничка </w:t>
      </w:r>
      <w:r w:rsidRPr="00181DDF">
        <w:rPr>
          <w:rFonts w:cs="Arial"/>
          <w:b w:val="0"/>
          <w:lang w:val="sr-Cyrl-RS"/>
        </w:rPr>
        <w:t xml:space="preserve">спецификација у делу : </w:t>
      </w:r>
      <w:bookmarkStart w:id="0" w:name="_Toc441651541"/>
      <w:bookmarkStart w:id="1" w:name="_Toc442559879"/>
      <w:r w:rsidRPr="00181DDF">
        <w:rPr>
          <w:rFonts w:cs="Arial"/>
          <w:b w:val="0"/>
        </w:rPr>
        <w:t>3.1 Врста и обим</w:t>
      </w:r>
      <w:bookmarkEnd w:id="0"/>
      <w:bookmarkEnd w:id="1"/>
      <w:r w:rsidRPr="00181DDF">
        <w:rPr>
          <w:rFonts w:cs="Arial"/>
          <w:b w:val="0"/>
          <w:lang w:val="sr-Latn-CS"/>
        </w:rPr>
        <w:t xml:space="preserve"> </w:t>
      </w:r>
      <w:r w:rsidRPr="00181DDF">
        <w:rPr>
          <w:rFonts w:cs="Arial"/>
          <w:b w:val="0"/>
        </w:rPr>
        <w:t>услуга</w:t>
      </w:r>
      <w:r w:rsidRPr="00181DDF">
        <w:rPr>
          <w:rFonts w:cs="Arial"/>
          <w:b w:val="0"/>
          <w:lang w:val="sr-Cyrl-RS"/>
        </w:rPr>
        <w:t xml:space="preserve"> </w:t>
      </w:r>
      <w:r w:rsidR="00C6690C" w:rsidRPr="00181DDF">
        <w:rPr>
          <w:rFonts w:cs="Arial"/>
          <w:b w:val="0"/>
        </w:rPr>
        <w:t>и гласи</w:t>
      </w:r>
      <w:r w:rsidRPr="00181DDF">
        <w:rPr>
          <w:rFonts w:cs="Arial"/>
          <w:b w:val="0"/>
          <w:lang w:val="sr-Cyrl-RS"/>
        </w:rPr>
        <w:t xml:space="preserve"> као у прилогу.</w:t>
      </w:r>
    </w:p>
    <w:p w:rsidR="00C6690C" w:rsidRPr="00181DDF" w:rsidRDefault="00C6690C" w:rsidP="00181DD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181DD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181DD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81DDF" w:rsidRDefault="00181DDF" w:rsidP="00AA51DA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181DDF">
        <w:rPr>
          <w:rFonts w:ascii="Arial" w:hAnsi="Arial" w:cs="Arial"/>
          <w:sz w:val="22"/>
          <w:szCs w:val="22"/>
          <w:u w:val="single"/>
          <w:lang w:val="sr-Cyrl-RS"/>
        </w:rPr>
        <w:t>Напомена : у прилогу ове измене Наручилац доставља цртеж бр.521.35.012.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181DDF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  <w:r w:rsidR="00181DDF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181DD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EA07F9" w:rsidRPr="00295D8C" w:rsidRDefault="00EA07F9" w:rsidP="00181DDF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181DD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181DD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Pr="00181DDF" w:rsidRDefault="00181DD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 w:rsidRPr="00181DDF">
        <w:rPr>
          <w:rFonts w:ascii="Arial" w:hAnsi="Arial" w:cs="Arial"/>
          <w:sz w:val="22"/>
          <w:szCs w:val="22"/>
          <w:lang w:eastAsia="en-US"/>
        </w:rPr>
        <w:t xml:space="preserve">           1. Под ремонтом редуктора подразумева се следеће: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181DDF">
        <w:rPr>
          <w:rFonts w:ascii="Arial" w:hAnsi="Arial" w:cs="Arial"/>
          <w:sz w:val="22"/>
          <w:szCs w:val="22"/>
          <w:lang w:eastAsia="en-US"/>
        </w:rPr>
        <w:t>Провера зазора у кућишту редуктора на месту лежајева, а на основу измереног зазора извршити поправку површина на месту оштећења путем брушења половина кућишта редуктора, а после тога извшити обраду истих површина разбушивањем и брушењем са одговарајућим толеранцијама за тај тип лежаја.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181DDF">
        <w:rPr>
          <w:rFonts w:ascii="Arial" w:hAnsi="Arial" w:cs="Arial"/>
          <w:sz w:val="22"/>
          <w:szCs w:val="22"/>
          <w:lang w:eastAsia="en-US"/>
        </w:rPr>
        <w:t>Урадити ново улазно вратило са зупчаником које је на склопном цртежу означено са 521.35.011; од материјала Č.5420, и њему спрегнути тањирасти зупчаник цртеж 521.35.012, а озубљење и термичке обраде урадити како пише на цртежу.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181DDF">
        <w:rPr>
          <w:rFonts w:ascii="Arial" w:hAnsi="Arial" w:cs="Arial"/>
          <w:sz w:val="22"/>
          <w:szCs w:val="22"/>
          <w:lang w:eastAsia="en-US"/>
        </w:rPr>
        <w:t>Израдити озубљено вратило поз.2 (по узорку из редуктора – немамо његов технички радионички цртеж), а све термичке обраде важе као и за зупчаник који је означен на цртежу 521.35.014. и израдити њему спрегнути цилиндрични зупчаник који је обележен са ознаком 521.35.014 од материјала Č.4381.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181DDF">
        <w:rPr>
          <w:rFonts w:ascii="Arial" w:hAnsi="Arial" w:cs="Arial"/>
          <w:sz w:val="22"/>
          <w:szCs w:val="22"/>
          <w:lang w:eastAsia="en-US"/>
        </w:rPr>
        <w:t>Наручилац услуга уз редуктор ће дати озубљено вратило поз.3 цртеж 521.35.015. како би се редуктор могао комплет ремонтовати.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181DDF">
        <w:rPr>
          <w:rFonts w:ascii="Arial" w:hAnsi="Arial" w:cs="Arial"/>
          <w:sz w:val="22"/>
          <w:szCs w:val="22"/>
          <w:lang w:eastAsia="en-US"/>
        </w:rPr>
        <w:t>Извршити ремонт кочионог уређаја, са заменом нових лежајева, ваљчића и опруга које чине саставни део кочионог уређаја, а налази се на редуктору који се ремонтује.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181DDF">
        <w:rPr>
          <w:rFonts w:ascii="Arial" w:hAnsi="Arial" w:cs="Arial"/>
          <w:sz w:val="22"/>
          <w:szCs w:val="22"/>
          <w:lang w:eastAsia="en-US"/>
        </w:rPr>
        <w:t>Извршити замену свих лежајева и припадајућих заптивних елемената у кућишту редуктора са лежајевима произвођача SKF или FAG.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181DDF">
        <w:rPr>
          <w:rFonts w:ascii="Arial" w:hAnsi="Arial" w:cs="Arial"/>
          <w:sz w:val="22"/>
          <w:szCs w:val="22"/>
          <w:lang w:eastAsia="en-US"/>
        </w:rPr>
        <w:t>Када извршиоц услуга отвори редуктор, његова дефектажа ће се обавити уз присуство представника наручиоца услуга.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 w:rsidRPr="00181DDF">
        <w:rPr>
          <w:rFonts w:ascii="Arial" w:hAnsi="Arial" w:cs="Arial"/>
          <w:sz w:val="22"/>
          <w:szCs w:val="22"/>
          <w:lang w:eastAsia="en-US"/>
        </w:rPr>
        <w:t>2. Остале обавезе извођача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181DDF">
        <w:rPr>
          <w:rFonts w:ascii="Arial" w:hAnsi="Arial" w:cs="Arial"/>
          <w:sz w:val="22"/>
          <w:szCs w:val="22"/>
          <w:lang w:eastAsia="en-US"/>
        </w:rPr>
        <w:t>Извођач услуга је у обавези да редуктор транспортује са ТЕНТ „А“ до места извођења радова, а такође исти врати након завршених радова на место уградње редуктора.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181DDF">
        <w:rPr>
          <w:rFonts w:ascii="Arial" w:hAnsi="Arial" w:cs="Arial"/>
          <w:sz w:val="22"/>
          <w:szCs w:val="22"/>
          <w:lang w:eastAsia="en-US"/>
        </w:rPr>
        <w:t>Уз испоручену услугу доставити технички радионички цртеж озубљеног вратила поз.2.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 w:rsidRPr="00181DDF">
        <w:rPr>
          <w:rFonts w:ascii="Arial" w:hAnsi="Arial" w:cs="Arial"/>
          <w:sz w:val="22"/>
          <w:szCs w:val="22"/>
          <w:lang w:eastAsia="en-US"/>
        </w:rPr>
        <w:t xml:space="preserve">3. Обавезе наручиоца 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181DDF">
        <w:rPr>
          <w:rFonts w:ascii="Arial" w:hAnsi="Arial" w:cs="Arial"/>
          <w:sz w:val="22"/>
          <w:szCs w:val="22"/>
          <w:lang w:eastAsia="en-US"/>
        </w:rPr>
        <w:t>Праћење рада на ремонту редуктора и давање техничких образложења, које се односе на поправку истог.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 w:rsidRPr="00181DDF">
        <w:rPr>
          <w:rFonts w:ascii="Arial" w:hAnsi="Arial" w:cs="Arial"/>
          <w:sz w:val="22"/>
          <w:szCs w:val="22"/>
          <w:lang w:eastAsia="en-US"/>
        </w:rPr>
        <w:t>4. Захтевана документација уз понуду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181DDF">
        <w:rPr>
          <w:rFonts w:ascii="Arial" w:hAnsi="Arial" w:cs="Arial"/>
          <w:sz w:val="22"/>
          <w:szCs w:val="22"/>
          <w:lang w:eastAsia="en-US"/>
        </w:rPr>
        <w:t>Уз понуду потребно је доставити доказ да је понуђач вршио услуге ремонта редуктора истих или сличних код других  наручиоца услуга, и ремонт кочиониг уређаја као саставног елемента редуктора.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 w:rsidRPr="00181DDF">
        <w:rPr>
          <w:rFonts w:ascii="Arial" w:hAnsi="Arial" w:cs="Arial"/>
          <w:sz w:val="22"/>
          <w:szCs w:val="22"/>
          <w:lang w:eastAsia="en-US"/>
        </w:rPr>
        <w:t>Понуђач је обавезан најкасније два дана пре доставе своје понуде по овом ЗСУ најави посету наручиоцу и упозна се на месту уградње положај редуктора, његове саставне делове, техничке карактеристике, габарите.</w:t>
      </w:r>
    </w:p>
    <w:p w:rsidR="00181DDF" w:rsidRPr="00181DDF" w:rsidRDefault="00181DDF" w:rsidP="00181DD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5761990" cy="4078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07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181DDF" w:rsidRPr="00181DDF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39" w:rsidRDefault="00E86C39" w:rsidP="00F717AF">
      <w:r>
        <w:separator/>
      </w:r>
    </w:p>
  </w:endnote>
  <w:endnote w:type="continuationSeparator" w:id="0">
    <w:p w:rsidR="00E86C39" w:rsidRDefault="00E86C3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45669F">
      <w:rPr>
        <w:i/>
        <w:sz w:val="20"/>
      </w:rPr>
      <w:t xml:space="preserve">ЈН  </w:t>
    </w:r>
    <w:r w:rsidRPr="0045669F">
      <w:rPr>
        <w:i/>
        <w:sz w:val="20"/>
      </w:rPr>
      <w:t xml:space="preserve">број </w:t>
    </w:r>
    <w:r w:rsidR="0045669F" w:rsidRPr="0045669F">
      <w:rPr>
        <w:i/>
        <w:sz w:val="20"/>
      </w:rPr>
      <w:t>ЈН/3000/0417/2016(977/2016)</w:t>
    </w:r>
    <w:r w:rsidRPr="0045669F">
      <w:rPr>
        <w:i/>
        <w:sz w:val="20"/>
      </w:rPr>
      <w:t xml:space="preserve"> Прва измена конкурсне документације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81DDF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81DDF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39" w:rsidRDefault="00E86C39" w:rsidP="00F717AF">
      <w:r>
        <w:separator/>
      </w:r>
    </w:p>
  </w:footnote>
  <w:footnote w:type="continuationSeparator" w:id="0">
    <w:p w:rsidR="00E86C39" w:rsidRDefault="00E86C3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7507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81DD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81DDF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1DDF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69F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7720A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5071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6C39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2014-12-19T09:46:00Z</cp:lastPrinted>
  <dcterms:created xsi:type="dcterms:W3CDTF">2016-07-19T08:22:00Z</dcterms:created>
  <dcterms:modified xsi:type="dcterms:W3CDTF">2016-07-19T08:22:00Z</dcterms:modified>
</cp:coreProperties>
</file>