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A11A2A" w:rsidRPr="00A11A2A" w:rsidRDefault="00210557" w:rsidP="00A11A2A">
      <w:pPr>
        <w:ind w:left="-360" w:right="-19"/>
        <w:jc w:val="center"/>
        <w:outlineLvl w:val="0"/>
        <w:rPr>
          <w:rFonts w:cs="Arial"/>
          <w:b/>
          <w:lang w:val="sr-Latn-RS"/>
        </w:rPr>
      </w:pPr>
      <w:bookmarkStart w:id="3" w:name="_Toc441215597"/>
      <w:bookmarkStart w:id="4" w:name="_Toc441651536"/>
      <w:bookmarkStart w:id="5" w:name="_Toc442559873"/>
      <w:proofErr w:type="gramStart"/>
      <w:r w:rsidRPr="00DB7728">
        <w:rPr>
          <w:sz w:val="24"/>
          <w:szCs w:val="24"/>
        </w:rPr>
        <w:t>за</w:t>
      </w:r>
      <w:proofErr w:type="gramEnd"/>
      <w:r w:rsidRPr="00DB7728">
        <w:rPr>
          <w:sz w:val="24"/>
          <w:szCs w:val="24"/>
        </w:rPr>
        <w:t xml:space="preserve">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A11A2A" w:rsidRPr="00A11A2A">
        <w:rPr>
          <w:rFonts w:cs="Arial"/>
          <w:b/>
          <w:lang w:val="sr-Latn-RS"/>
        </w:rPr>
        <w:t>3000/0125/2016(</w:t>
      </w:r>
      <w:r w:rsidR="00A11A2A" w:rsidRPr="00A11A2A">
        <w:rPr>
          <w:rFonts w:cs="Arial"/>
          <w:b/>
          <w:lang w:val="sr-Cyrl-RS"/>
        </w:rPr>
        <w:t>7</w:t>
      </w:r>
      <w:r w:rsidR="00A11A2A" w:rsidRPr="00A11A2A">
        <w:rPr>
          <w:rFonts w:cs="Arial"/>
          <w:b/>
          <w:lang w:val="sr-Latn-RS"/>
        </w:rPr>
        <w:t>91/2016)</w:t>
      </w:r>
    </w:p>
    <w:p w:rsidR="00210557" w:rsidRPr="00F10346" w:rsidRDefault="00210557" w:rsidP="00D64B49">
      <w:pPr>
        <w:ind w:left="-360" w:right="-19"/>
        <w:jc w:val="center"/>
        <w:outlineLvl w:val="0"/>
        <w:rPr>
          <w:rFonts w:cs="Arial"/>
        </w:rPr>
      </w:pPr>
    </w:p>
    <w:p w:rsidR="00266914" w:rsidRDefault="006B273B" w:rsidP="00266914">
      <w:pPr>
        <w:pStyle w:val="ListParagraph"/>
        <w:ind w:left="-360" w:right="-14"/>
        <w:jc w:val="center"/>
        <w:rPr>
          <w:rFonts w:ascii="Arial" w:hAnsi="Arial"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ascii="Arial" w:hAnsi="Arial" w:cs="Arial"/>
          <w:b/>
          <w:lang w:val="sr-Cyrl-RS"/>
        </w:rPr>
        <w:t xml:space="preserve"> </w:t>
      </w:r>
    </w:p>
    <w:p w:rsidR="00A11A2A" w:rsidRPr="00A11A2A" w:rsidRDefault="00A11A2A" w:rsidP="00A11A2A">
      <w:pPr>
        <w:spacing w:before="0"/>
        <w:ind w:left="-360" w:right="-14"/>
        <w:jc w:val="center"/>
        <w:rPr>
          <w:rFonts w:cs="Arial"/>
          <w:b/>
          <w:sz w:val="24"/>
          <w:szCs w:val="24"/>
          <w:lang w:val="sr-Cyrl-RS"/>
        </w:rPr>
      </w:pPr>
      <w:r w:rsidRPr="00A11A2A">
        <w:rPr>
          <w:rFonts w:cs="Arial"/>
          <w:b/>
          <w:sz w:val="24"/>
          <w:szCs w:val="24"/>
          <w:lang w:val="sr-Latn-RS"/>
        </w:rPr>
        <w:t>Teхнички гaсoви</w:t>
      </w:r>
      <w:r w:rsidRPr="00A11A2A">
        <w:rPr>
          <w:rFonts w:cs="Arial"/>
          <w:b/>
          <w:sz w:val="24"/>
          <w:szCs w:val="24"/>
          <w:lang w:val="sr-Cyrl-RS"/>
        </w:rPr>
        <w:t xml:space="preserve"> (испитни гасови)</w:t>
      </w:r>
    </w:p>
    <w:p w:rsidR="00210557" w:rsidRPr="00DB7728" w:rsidRDefault="00210557" w:rsidP="00210557">
      <w:pPr>
        <w:pStyle w:val="Title"/>
        <w:spacing w:before="0"/>
        <w:rPr>
          <w:rFonts w:cs="Arial"/>
          <w:color w:val="FF0000"/>
          <w:sz w:val="28"/>
          <w:szCs w:val="28"/>
        </w:rPr>
      </w:pPr>
    </w:p>
    <w:p w:rsidR="00210557" w:rsidRPr="00F10346" w:rsidRDefault="00210557" w:rsidP="00210557">
      <w:pPr>
        <w:pStyle w:val="Title"/>
        <w:spacing w:before="0"/>
        <w:rPr>
          <w:rFonts w:cs="Arial"/>
          <w:b w:val="0"/>
          <w:color w:val="FF0000"/>
          <w:sz w:val="22"/>
          <w:szCs w:val="22"/>
        </w:rPr>
      </w:pP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A55DE" w:rsidRPr="00CA55DE">
        <w:rPr>
          <w:rFonts w:cs="Arial"/>
        </w:rPr>
        <w:t>105-E.03.01</w:t>
      </w:r>
      <w:r w:rsidR="00CA55DE">
        <w:rPr>
          <w:rFonts w:cs="Arial"/>
          <w:lang w:val="sr-Cyrl-RS"/>
        </w:rPr>
        <w:t>-218877/</w:t>
      </w:r>
      <w:r w:rsidR="00CA55DE">
        <w:rPr>
          <w:rFonts w:cs="Arial"/>
          <w:lang w:val="sr-Latn-RS"/>
        </w:rPr>
        <w:t>5</w:t>
      </w:r>
      <w:r w:rsidR="00CA55DE" w:rsidRPr="00CA55DE">
        <w:rPr>
          <w:rFonts w:cs="Arial"/>
          <w:lang w:val="sr-Cyrl-RS"/>
        </w:rPr>
        <w:t>-2016</w:t>
      </w:r>
      <w:r w:rsidR="00CA55DE">
        <w:rPr>
          <w:rFonts w:cs="Arial"/>
          <w:lang w:val="sr-Latn-RS"/>
        </w:rPr>
        <w:t xml:space="preserve"> </w:t>
      </w:r>
      <w:r w:rsidRPr="00F10346">
        <w:rPr>
          <w:rFonts w:eastAsia="Arial Unicode MS" w:cs="Arial"/>
          <w:kern w:val="2"/>
          <w:lang w:val="ru-RU"/>
        </w:rPr>
        <w:t>од</w:t>
      </w:r>
      <w:r w:rsidR="001E03CE">
        <w:rPr>
          <w:rFonts w:eastAsia="Arial Unicode MS" w:cs="Arial"/>
          <w:kern w:val="2"/>
          <w:lang w:val="sr-Latn-RS"/>
        </w:rPr>
        <w:t xml:space="preserve"> </w:t>
      </w:r>
      <w:r w:rsidR="00CA55DE">
        <w:rPr>
          <w:rFonts w:eastAsia="Arial Unicode MS" w:cs="Arial"/>
          <w:kern w:val="2"/>
          <w:lang w:val="sr-Latn-RS"/>
        </w:rPr>
        <w:t>24.06</w:t>
      </w:r>
      <w:r w:rsidR="001E03CE">
        <w:rPr>
          <w:rFonts w:eastAsia="Arial Unicode MS" w:cs="Arial"/>
          <w:kern w:val="2"/>
          <w:lang w:val="sr-Latn-RS"/>
        </w:rPr>
        <w:t>.</w:t>
      </w:r>
      <w:r w:rsidRPr="00F10346">
        <w:rPr>
          <w:rFonts w:eastAsia="Arial Unicode MS" w:cs="Arial"/>
          <w:kern w:val="2"/>
          <w:lang w:val="ru-RU"/>
        </w:rPr>
        <w:t xml:space="preserve"> </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A11A2A">
        <w:rPr>
          <w:rFonts w:cs="Arial"/>
          <w:lang w:val="ru-RU"/>
        </w:rPr>
        <w:t xml:space="preserve">јун, </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A55DE" w:rsidRPr="00CA55DE">
        <w:rPr>
          <w:rFonts w:cs="Arial"/>
        </w:rPr>
        <w:t>105-E.03.01</w:t>
      </w:r>
      <w:r w:rsidR="00CA55DE">
        <w:rPr>
          <w:rFonts w:cs="Arial"/>
          <w:lang w:val="sr-Cyrl-RS"/>
        </w:rPr>
        <w:t>-218877/</w:t>
      </w:r>
      <w:r w:rsidR="00CA55DE">
        <w:rPr>
          <w:rFonts w:cs="Arial"/>
          <w:lang w:val="sr-Latn-RS"/>
        </w:rPr>
        <w:t>2</w:t>
      </w:r>
      <w:r w:rsidR="00CA55DE" w:rsidRPr="00CA55DE">
        <w:rPr>
          <w:rFonts w:cs="Arial"/>
          <w:lang w:val="sr-Cyrl-RS"/>
        </w:rPr>
        <w:t>-2016</w:t>
      </w:r>
      <w:r w:rsidR="00CA55DE">
        <w:rPr>
          <w:rFonts w:cs="Arial"/>
          <w:lang w:val="sr-Latn-RS"/>
        </w:rPr>
        <w:t xml:space="preserve"> </w:t>
      </w:r>
      <w:r w:rsidR="00CA55DE" w:rsidRPr="00F10346">
        <w:rPr>
          <w:rFonts w:eastAsia="Arial Unicode MS" w:cs="Arial"/>
          <w:kern w:val="2"/>
          <w:lang w:val="ru-RU"/>
        </w:rPr>
        <w:t>од</w:t>
      </w:r>
      <w:r w:rsidR="00CA55DE">
        <w:rPr>
          <w:rFonts w:eastAsia="Arial Unicode MS" w:cs="Arial"/>
          <w:kern w:val="2"/>
          <w:lang w:val="sr-Latn-RS"/>
        </w:rPr>
        <w:t xml:space="preserve"> 24.06.</w:t>
      </w:r>
      <w:proofErr w:type="gramEnd"/>
      <w:r w:rsidR="00CA55DE" w:rsidRPr="00F10346">
        <w:rPr>
          <w:rFonts w:eastAsia="Arial Unicode MS" w:cs="Arial"/>
          <w:kern w:val="2"/>
          <w:lang w:val="ru-RU"/>
        </w:rPr>
        <w:t xml:space="preserve"> 2016. године</w:t>
      </w:r>
      <w:r w:rsidR="00CA55DE"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CA55DE" w:rsidRPr="00CA55DE">
        <w:rPr>
          <w:rFonts w:cs="Arial"/>
        </w:rPr>
        <w:t>105-E.03.01</w:t>
      </w:r>
      <w:r w:rsidR="00CA55DE">
        <w:rPr>
          <w:rFonts w:cs="Arial"/>
          <w:lang w:val="sr-Cyrl-RS"/>
        </w:rPr>
        <w:t>-218877/</w:t>
      </w:r>
      <w:r w:rsidR="00CA55DE">
        <w:rPr>
          <w:rFonts w:cs="Arial"/>
          <w:lang w:val="sr-Latn-RS"/>
        </w:rPr>
        <w:t>3</w:t>
      </w:r>
      <w:r w:rsidR="00CA55DE" w:rsidRPr="00CA55DE">
        <w:rPr>
          <w:rFonts w:cs="Arial"/>
          <w:lang w:val="sr-Cyrl-RS"/>
        </w:rPr>
        <w:t>-2016</w:t>
      </w:r>
      <w:r w:rsidR="00CA55DE">
        <w:rPr>
          <w:rFonts w:cs="Arial"/>
          <w:lang w:val="sr-Latn-RS"/>
        </w:rPr>
        <w:t xml:space="preserve"> </w:t>
      </w:r>
      <w:r w:rsidR="00CA55DE" w:rsidRPr="00F10346">
        <w:rPr>
          <w:rFonts w:eastAsia="Arial Unicode MS" w:cs="Arial"/>
          <w:kern w:val="2"/>
          <w:lang w:val="ru-RU"/>
        </w:rPr>
        <w:t>од</w:t>
      </w:r>
      <w:r w:rsidR="00CA55DE">
        <w:rPr>
          <w:rFonts w:eastAsia="Arial Unicode MS" w:cs="Arial"/>
          <w:kern w:val="2"/>
          <w:lang w:val="sr-Latn-RS"/>
        </w:rPr>
        <w:t xml:space="preserve"> 24.06.</w:t>
      </w:r>
      <w:r w:rsidR="00CA55DE" w:rsidRPr="00F10346">
        <w:rPr>
          <w:rFonts w:eastAsia="Arial Unicode MS" w:cs="Arial"/>
          <w:kern w:val="2"/>
          <w:lang w:val="ru-RU"/>
        </w:rPr>
        <w:t xml:space="preserve"> 2016.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11A2A" w:rsidRPr="00A11A2A" w:rsidRDefault="00210557" w:rsidP="00A11A2A">
      <w:pPr>
        <w:ind w:left="-360" w:right="-19"/>
        <w:jc w:val="center"/>
        <w:outlineLvl w:val="0"/>
        <w:rPr>
          <w:rFonts w:cs="Arial"/>
          <w:b/>
          <w:lang w:val="sr-Latn-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4C0B83">
        <w:rPr>
          <w:b/>
          <w:lang w:val="sr-Cyrl-RS"/>
        </w:rPr>
        <w:t xml:space="preserve"> . </w:t>
      </w:r>
      <w:r w:rsidR="00A11A2A" w:rsidRPr="00A11A2A">
        <w:rPr>
          <w:rFonts w:cs="Arial"/>
          <w:b/>
          <w:lang w:val="sr-Latn-RS"/>
        </w:rPr>
        <w:t>3000/0125/2016(</w:t>
      </w:r>
      <w:r w:rsidR="00A11A2A" w:rsidRPr="00A11A2A">
        <w:rPr>
          <w:rFonts w:cs="Arial"/>
          <w:b/>
          <w:lang w:val="sr-Cyrl-RS"/>
        </w:rPr>
        <w:t>7</w:t>
      </w:r>
      <w:r w:rsidR="00A11A2A" w:rsidRPr="00A11A2A">
        <w:rPr>
          <w:rFonts w:cs="Arial"/>
          <w:b/>
          <w:lang w:val="sr-Latn-RS"/>
        </w:rPr>
        <w:t>91/2016)</w:t>
      </w:r>
    </w:p>
    <w:p w:rsidR="009D3699" w:rsidRPr="00F10346" w:rsidRDefault="009D3699" w:rsidP="00D64B4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1.</w:t>
            </w:r>
          </w:p>
        </w:tc>
        <w:tc>
          <w:tcPr>
            <w:tcW w:w="7574" w:type="dxa"/>
          </w:tcPr>
          <w:p w:rsidR="00C62AA7" w:rsidRPr="00143D66" w:rsidRDefault="00C62AA7" w:rsidP="004C3B38">
            <w:pPr>
              <w:tabs>
                <w:tab w:val="left" w:pos="360"/>
                <w:tab w:val="left" w:pos="567"/>
                <w:tab w:val="right" w:leader="dot" w:pos="9639"/>
              </w:tabs>
              <w:rPr>
                <w:rFonts w:cs="Arial"/>
              </w:rPr>
            </w:pPr>
            <w:r w:rsidRPr="00143D66">
              <w:rPr>
                <w:rFonts w:cs="Arial"/>
              </w:rPr>
              <w:t>Општи подаци о јавној набавци</w:t>
            </w:r>
          </w:p>
        </w:tc>
        <w:tc>
          <w:tcPr>
            <w:tcW w:w="810" w:type="dxa"/>
          </w:tcPr>
          <w:p w:rsidR="00C62AA7" w:rsidRPr="00143D66" w:rsidRDefault="00D44FBA" w:rsidP="004C3B38">
            <w:pPr>
              <w:tabs>
                <w:tab w:val="left" w:pos="360"/>
                <w:tab w:val="left" w:pos="567"/>
                <w:tab w:val="right" w:leader="dot" w:pos="9639"/>
              </w:tabs>
              <w:jc w:val="center"/>
            </w:pPr>
            <w:r w:rsidRPr="00143D66">
              <w:t>3</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2.</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Подаци о предмету набавке</w:t>
            </w:r>
          </w:p>
        </w:tc>
        <w:tc>
          <w:tcPr>
            <w:tcW w:w="810" w:type="dxa"/>
          </w:tcPr>
          <w:p w:rsidR="00C62AA7" w:rsidRPr="00143D66" w:rsidRDefault="00AB51EA" w:rsidP="004C3B38">
            <w:pPr>
              <w:tabs>
                <w:tab w:val="left" w:pos="360"/>
                <w:tab w:val="left" w:pos="567"/>
                <w:tab w:val="right" w:leader="dot" w:pos="9639"/>
              </w:tabs>
              <w:jc w:val="center"/>
              <w:rPr>
                <w:lang w:val="sr-Latn-RS"/>
              </w:rPr>
            </w:pPr>
            <w:r w:rsidRPr="00143D66">
              <w:rPr>
                <w:lang w:val="sr-Latn-RS"/>
              </w:rPr>
              <w:t>3</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3.</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Техничка спецификација (врста, техничке карактеристике, квалитет, количина и опис добара...)</w:t>
            </w:r>
          </w:p>
        </w:tc>
        <w:tc>
          <w:tcPr>
            <w:tcW w:w="810" w:type="dxa"/>
          </w:tcPr>
          <w:p w:rsidR="00C62AA7" w:rsidRPr="003D1898" w:rsidRDefault="003D1898" w:rsidP="004C3B38">
            <w:pPr>
              <w:tabs>
                <w:tab w:val="left" w:pos="360"/>
                <w:tab w:val="left" w:pos="567"/>
                <w:tab w:val="right" w:leader="dot" w:pos="9639"/>
              </w:tabs>
              <w:jc w:val="center"/>
              <w:rPr>
                <w:lang w:val="sr-Cyrl-RS"/>
              </w:rPr>
            </w:pPr>
            <w:r>
              <w:rPr>
                <w:lang w:val="sr-Cyrl-RS"/>
              </w:rPr>
              <w:t>4-6</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4.</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Услови за учешће у поступку ЈН и упутство како се доказује испуњеност услова</w:t>
            </w:r>
          </w:p>
        </w:tc>
        <w:tc>
          <w:tcPr>
            <w:tcW w:w="810" w:type="dxa"/>
          </w:tcPr>
          <w:p w:rsidR="00C62AA7" w:rsidRPr="00143D66" w:rsidRDefault="003D1898" w:rsidP="004C3B38">
            <w:pPr>
              <w:tabs>
                <w:tab w:val="left" w:pos="360"/>
                <w:tab w:val="left" w:pos="567"/>
                <w:tab w:val="right" w:leader="dot" w:pos="9639"/>
              </w:tabs>
              <w:jc w:val="center"/>
              <w:rPr>
                <w:lang w:val="sr-Cyrl-RS"/>
              </w:rPr>
            </w:pPr>
            <w:r>
              <w:rPr>
                <w:lang w:val="sr-Cyrl-RS"/>
              </w:rPr>
              <w:t>7-10</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5.</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Критеријум за доделу уговора</w:t>
            </w:r>
          </w:p>
        </w:tc>
        <w:tc>
          <w:tcPr>
            <w:tcW w:w="810" w:type="dxa"/>
          </w:tcPr>
          <w:p w:rsidR="00C62AA7" w:rsidRPr="00143D66" w:rsidRDefault="003D1898" w:rsidP="004C3B38">
            <w:pPr>
              <w:tabs>
                <w:tab w:val="left" w:pos="360"/>
                <w:tab w:val="left" w:pos="567"/>
                <w:tab w:val="right" w:leader="dot" w:pos="9639"/>
              </w:tabs>
              <w:jc w:val="center"/>
              <w:rPr>
                <w:lang w:val="sr-Cyrl-RS"/>
              </w:rPr>
            </w:pPr>
            <w:r>
              <w:rPr>
                <w:lang w:val="sr-Cyrl-RS"/>
              </w:rPr>
              <w:t>10-11</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6.</w:t>
            </w:r>
          </w:p>
        </w:tc>
        <w:tc>
          <w:tcPr>
            <w:tcW w:w="7574" w:type="dxa"/>
          </w:tcPr>
          <w:p w:rsidR="00C62AA7" w:rsidRPr="00143D66" w:rsidRDefault="00C62AA7" w:rsidP="004C3B38">
            <w:pPr>
              <w:tabs>
                <w:tab w:val="left" w:pos="360"/>
                <w:tab w:val="left" w:pos="567"/>
                <w:tab w:val="right" w:leader="dot" w:pos="9639"/>
              </w:tabs>
              <w:rPr>
                <w:rFonts w:cs="Arial"/>
              </w:rPr>
            </w:pPr>
            <w:r w:rsidRPr="00143D66">
              <w:rPr>
                <w:rFonts w:cs="Arial"/>
              </w:rPr>
              <w:t>Упутство понуђачима како да сачине понуду</w:t>
            </w:r>
          </w:p>
        </w:tc>
        <w:tc>
          <w:tcPr>
            <w:tcW w:w="810" w:type="dxa"/>
          </w:tcPr>
          <w:p w:rsidR="00C62AA7" w:rsidRPr="00143D66" w:rsidRDefault="003D1898" w:rsidP="00AB51EA">
            <w:pPr>
              <w:tabs>
                <w:tab w:val="left" w:pos="360"/>
                <w:tab w:val="left" w:pos="567"/>
                <w:tab w:val="right" w:leader="dot" w:pos="9639"/>
              </w:tabs>
              <w:jc w:val="center"/>
              <w:rPr>
                <w:lang w:val="sr-Latn-RS"/>
              </w:rPr>
            </w:pPr>
            <w:r>
              <w:rPr>
                <w:lang w:val="sr-Cyrl-RS"/>
              </w:rPr>
              <w:t>12-26</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7.</w:t>
            </w:r>
          </w:p>
        </w:tc>
        <w:tc>
          <w:tcPr>
            <w:tcW w:w="7574" w:type="dxa"/>
          </w:tcPr>
          <w:p w:rsidR="00C62AA7" w:rsidRPr="00143D66" w:rsidRDefault="00B50CF2" w:rsidP="004C3B38">
            <w:pPr>
              <w:tabs>
                <w:tab w:val="left" w:pos="360"/>
                <w:tab w:val="left" w:pos="567"/>
                <w:tab w:val="right" w:leader="dot" w:pos="9639"/>
              </w:tabs>
              <w:rPr>
                <w:rFonts w:cs="Arial"/>
                <w:lang w:val="sr-Cyrl-RS"/>
              </w:rPr>
            </w:pPr>
            <w:r w:rsidRPr="00143D66">
              <w:rPr>
                <w:rFonts w:cs="Arial"/>
                <w:lang w:val="sr-Cyrl-RS"/>
              </w:rPr>
              <w:t>Образ</w:t>
            </w:r>
            <w:r w:rsidR="007626E9" w:rsidRPr="00143D66">
              <w:rPr>
                <w:rFonts w:cs="Arial"/>
                <w:lang w:val="sr-Cyrl-RS"/>
              </w:rPr>
              <w:t>ци(1-5) и прилози(1-2)</w:t>
            </w:r>
          </w:p>
        </w:tc>
        <w:tc>
          <w:tcPr>
            <w:tcW w:w="810" w:type="dxa"/>
          </w:tcPr>
          <w:p w:rsidR="00C62AA7" w:rsidRPr="00143D66" w:rsidRDefault="003D1898" w:rsidP="004C3B38">
            <w:pPr>
              <w:tabs>
                <w:tab w:val="left" w:pos="360"/>
                <w:tab w:val="left" w:pos="567"/>
                <w:tab w:val="right" w:leader="dot" w:pos="9639"/>
              </w:tabs>
              <w:jc w:val="center"/>
              <w:rPr>
                <w:lang w:val="sr-Cyrl-RS"/>
              </w:rPr>
            </w:pPr>
            <w:r>
              <w:rPr>
                <w:lang w:val="sr-Cyrl-RS"/>
              </w:rPr>
              <w:t>27-41</w:t>
            </w:r>
          </w:p>
        </w:tc>
      </w:tr>
      <w:tr w:rsidR="00C62AA7" w:rsidRPr="00143D66" w:rsidTr="00C62AA7">
        <w:tc>
          <w:tcPr>
            <w:tcW w:w="564" w:type="dxa"/>
          </w:tcPr>
          <w:p w:rsidR="00C62AA7" w:rsidRPr="00143D66" w:rsidRDefault="00502AEB" w:rsidP="004C3B38">
            <w:pPr>
              <w:tabs>
                <w:tab w:val="left" w:pos="360"/>
                <w:tab w:val="left" w:pos="567"/>
                <w:tab w:val="right" w:leader="dot" w:pos="9639"/>
              </w:tabs>
              <w:jc w:val="center"/>
              <w:rPr>
                <w:rFonts w:cs="Arial"/>
              </w:rPr>
            </w:pPr>
            <w:r w:rsidRPr="00143D66">
              <w:rPr>
                <w:rFonts w:cs="Arial"/>
                <w:lang w:val="sr-Cyrl-RS"/>
              </w:rPr>
              <w:t>12</w:t>
            </w:r>
            <w:r w:rsidR="00C62AA7" w:rsidRPr="00143D66">
              <w:rPr>
                <w:rFonts w:cs="Arial"/>
              </w:rPr>
              <w:t>.</w:t>
            </w:r>
          </w:p>
        </w:tc>
        <w:tc>
          <w:tcPr>
            <w:tcW w:w="7574" w:type="dxa"/>
          </w:tcPr>
          <w:p w:rsidR="00C62AA7" w:rsidRPr="00143D66" w:rsidRDefault="00C62AA7" w:rsidP="004C3B38">
            <w:pPr>
              <w:tabs>
                <w:tab w:val="left" w:pos="360"/>
                <w:tab w:val="left" w:pos="567"/>
                <w:tab w:val="right" w:leader="dot" w:pos="9639"/>
              </w:tabs>
              <w:rPr>
                <w:rFonts w:cs="Arial"/>
              </w:rPr>
            </w:pPr>
            <w:r w:rsidRPr="00143D66">
              <w:rPr>
                <w:rFonts w:cs="Arial"/>
              </w:rPr>
              <w:t>Модел уговора</w:t>
            </w:r>
          </w:p>
        </w:tc>
        <w:tc>
          <w:tcPr>
            <w:tcW w:w="810" w:type="dxa"/>
          </w:tcPr>
          <w:p w:rsidR="00C62AA7" w:rsidRPr="00143D66" w:rsidRDefault="003D1898" w:rsidP="004C3B38">
            <w:pPr>
              <w:tabs>
                <w:tab w:val="left" w:pos="360"/>
                <w:tab w:val="left" w:pos="567"/>
                <w:tab w:val="right" w:leader="dot" w:pos="9639"/>
              </w:tabs>
              <w:jc w:val="center"/>
              <w:rPr>
                <w:lang w:val="sr-Cyrl-RS"/>
              </w:rPr>
            </w:pPr>
            <w:r>
              <w:rPr>
                <w:lang w:val="sr-Cyrl-RS"/>
              </w:rPr>
              <w:t>42-49</w:t>
            </w:r>
          </w:p>
        </w:tc>
      </w:tr>
    </w:tbl>
    <w:p w:rsidR="009D3699" w:rsidRPr="00143D66" w:rsidRDefault="009D3699" w:rsidP="000C50A0">
      <w:pPr>
        <w:pStyle w:val="BodyText"/>
        <w:spacing w:before="0"/>
        <w:rPr>
          <w:rFonts w:cs="Arial"/>
          <w:b/>
          <w:spacing w:val="80"/>
          <w:sz w:val="22"/>
          <w:szCs w:val="22"/>
          <w:highlight w:val="yellow"/>
        </w:rPr>
      </w:pPr>
    </w:p>
    <w:p w:rsidR="00F5264D" w:rsidRPr="00143D66" w:rsidRDefault="00C53AC6" w:rsidP="00C53AC6">
      <w:pPr>
        <w:jc w:val="right"/>
        <w:rPr>
          <w:rFonts w:cs="Arial"/>
          <w:lang w:val="sr-Cyrl-RS"/>
        </w:rPr>
      </w:pPr>
      <w:r w:rsidRPr="00143D66">
        <w:rPr>
          <w:rFonts w:cs="Arial"/>
          <w:bCs/>
          <w:noProof/>
          <w:lang w:val="sr-Cyrl-CS"/>
        </w:rPr>
        <w:t xml:space="preserve">Укупан број страна документације: </w:t>
      </w:r>
      <w:r w:rsidR="003D1898">
        <w:rPr>
          <w:rFonts w:cs="Arial"/>
          <w:bCs/>
          <w:noProof/>
          <w:lang w:val="sr-Cyrl-RS"/>
        </w:rPr>
        <w:t>49</w:t>
      </w:r>
    </w:p>
    <w:p w:rsidR="001853E1" w:rsidRPr="00F10346" w:rsidRDefault="001853E1" w:rsidP="000C50A0">
      <w:pPr>
        <w:pStyle w:val="BodyText"/>
        <w:spacing w:before="0"/>
        <w:rPr>
          <w:rFonts w:cs="Arial"/>
          <w:sz w:val="22"/>
          <w:szCs w:val="22"/>
        </w:rPr>
      </w:pPr>
    </w:p>
    <w:p w:rsidR="00A11A2A" w:rsidRPr="00A11A2A" w:rsidRDefault="00A11A2A" w:rsidP="00A11A2A">
      <w:pPr>
        <w:pStyle w:val="Heading10"/>
        <w:rPr>
          <w:rFonts w:cs="Arial"/>
          <w:lang w:val="en-US"/>
        </w:rPr>
      </w:pPr>
    </w:p>
    <w:p w:rsidR="00A11A2A" w:rsidRPr="00A11A2A" w:rsidRDefault="00A11A2A" w:rsidP="00A11A2A">
      <w:pPr>
        <w:pStyle w:val="Heading10"/>
        <w:rPr>
          <w:rFonts w:cs="Arial"/>
          <w:lang w:val="en-US"/>
        </w:rPr>
      </w:pPr>
    </w:p>
    <w:p w:rsidR="00A11A2A" w:rsidRPr="00A11A2A" w:rsidRDefault="00A11A2A" w:rsidP="00A11A2A">
      <w:pPr>
        <w:pStyle w:val="Heading10"/>
        <w:ind w:left="502" w:firstLine="0"/>
        <w:rPr>
          <w:rFonts w:cs="Arial"/>
          <w:lang w:val="en-US"/>
        </w:rPr>
      </w:pPr>
    </w:p>
    <w:p w:rsidR="00FA0E61" w:rsidRPr="00F10346" w:rsidRDefault="00473AD5" w:rsidP="009A2BF9">
      <w:pPr>
        <w:pStyle w:val="Heading10"/>
        <w:numPr>
          <w:ilvl w:val="0"/>
          <w:numId w:val="13"/>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810E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5" w:name="_Toc442559877"/>
            <w:r w:rsidRPr="00F10346">
              <w:rPr>
                <w:rFonts w:cs="Arial"/>
              </w:rPr>
              <w:t xml:space="preserve">Набавка добара: </w:t>
            </w:r>
            <w:r w:rsidR="006B273B">
              <w:rPr>
                <w:rFonts w:cs="Arial"/>
                <w:lang w:val="sr-Cyrl-RS"/>
              </w:rPr>
              <w:t xml:space="preserve"> </w:t>
            </w:r>
            <w:bookmarkEnd w:id="15"/>
          </w:p>
          <w:p w:rsidR="004276AD" w:rsidRPr="00F10346" w:rsidRDefault="00A11A2A" w:rsidP="00266914">
            <w:pPr>
              <w:spacing w:before="0"/>
              <w:ind w:left="-360" w:right="-14"/>
              <w:jc w:val="center"/>
              <w:rPr>
                <w:rFonts w:cs="Arial"/>
              </w:rPr>
            </w:pPr>
            <w:r>
              <w:rPr>
                <w:rFonts w:cs="Arial"/>
                <w:b/>
                <w:lang w:val="sr-Latn-RS"/>
              </w:rPr>
              <w:t>Teхнички гaсoви</w:t>
            </w:r>
            <w:r>
              <w:rPr>
                <w:rFonts w:cs="Arial"/>
                <w:b/>
                <w:lang w:val="sr-Cyrl-RS"/>
              </w:rPr>
              <w:t xml:space="preserve"> (испитни гасови)</w:t>
            </w:r>
            <w:r w:rsidR="00266914" w:rsidRPr="00F10346">
              <w:rPr>
                <w:rFonts w:cs="Arial"/>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7"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9A2BF9">
      <w:pPr>
        <w:pStyle w:val="Heading10"/>
        <w:numPr>
          <w:ilvl w:val="0"/>
          <w:numId w:val="13"/>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DB7728" w:rsidRPr="001D4B4A" w:rsidRDefault="002E12CC" w:rsidP="00DB7728">
      <w:pPr>
        <w:spacing w:before="0"/>
        <w:rPr>
          <w:rFonts w:cs="Arial"/>
          <w:lang w:val="sr-Cyrl-RS"/>
        </w:rPr>
      </w:pPr>
      <w:r w:rsidRPr="00F10346">
        <w:rPr>
          <w:rFonts w:cs="Arial"/>
          <w:lang w:eastAsia="zh-CN"/>
        </w:rPr>
        <w:t xml:space="preserve">Опис предмета јавне набавке: </w:t>
      </w:r>
      <w:r w:rsidR="00A11A2A">
        <w:rPr>
          <w:rFonts w:cs="Arial"/>
          <w:b/>
          <w:lang w:val="sr-Latn-RS"/>
        </w:rPr>
        <w:t>Teхнички гaсoви</w:t>
      </w:r>
      <w:r w:rsidR="00A11A2A">
        <w:rPr>
          <w:rFonts w:cs="Arial"/>
          <w:b/>
          <w:lang w:val="sr-Cyrl-RS"/>
        </w:rPr>
        <w:t xml:space="preserve"> (испитни гасови)</w:t>
      </w:r>
    </w:p>
    <w:p w:rsidR="007E7768" w:rsidRPr="00E30C84" w:rsidRDefault="007E7768" w:rsidP="00D314F2">
      <w:pPr>
        <w:spacing w:before="0"/>
        <w:ind w:left="-360" w:right="-14"/>
        <w:rPr>
          <w:rFonts w:cs="Arial"/>
          <w:b/>
          <w:lang w:val="sr-Cyrl-RS"/>
        </w:rPr>
      </w:pP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r w:rsidR="005665EE">
        <w:rPr>
          <w:rFonts w:cs="Arial"/>
          <w:b/>
          <w:lang w:val="sr-Cyrl-RS"/>
        </w:rPr>
        <w:t>ГАСОВИ</w:t>
      </w:r>
    </w:p>
    <w:p w:rsidR="007E7768" w:rsidRPr="001D4B4A" w:rsidRDefault="00E30C84" w:rsidP="001D4B4A">
      <w:pPr>
        <w:spacing w:before="0"/>
        <w:ind w:left="-360" w:right="-14"/>
        <w:rPr>
          <w:rFonts w:cs="Arial"/>
          <w:lang w:val="sr-Cyrl-RS"/>
        </w:rPr>
      </w:pPr>
      <w:r>
        <w:rPr>
          <w:rFonts w:cs="Arial"/>
        </w:rPr>
        <w:t xml:space="preserve">      </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r w:rsidR="00D64B49">
        <w:rPr>
          <w:rFonts w:cs="Arial"/>
          <w:b/>
          <w:lang w:val="sr-Cyrl-RS"/>
        </w:rPr>
        <w:t>24100000</w:t>
      </w:r>
    </w:p>
    <w:p w:rsidR="00824222" w:rsidRDefault="00E30C84" w:rsidP="001D4B4A">
      <w:pPr>
        <w:spacing w:before="0"/>
        <w:ind w:left="-360" w:right="-14"/>
        <w:rPr>
          <w:rFonts w:cs="Arial"/>
          <w:lang w:val="sr-Cyrl-RS"/>
        </w:rPr>
      </w:pPr>
      <w:r>
        <w:rPr>
          <w:rFonts w:cs="Arial"/>
        </w:rPr>
        <w:t xml:space="preserve">   </w:t>
      </w: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1D4B4A">
      <w:pPr>
        <w:spacing w:before="0"/>
        <w:ind w:left="-360" w:right="-14"/>
        <w:rPr>
          <w:rFonts w:cs="Arial"/>
          <w:lang w:val="sr-Cyrl-RS"/>
        </w:rPr>
      </w:pPr>
    </w:p>
    <w:p w:rsidR="00A11A2A" w:rsidRDefault="00A11A2A" w:rsidP="00E80E2A">
      <w:pPr>
        <w:spacing w:before="0"/>
        <w:ind w:right="-14"/>
        <w:rPr>
          <w:rFonts w:cs="Arial"/>
          <w:lang w:val="sr-Cyrl-RS"/>
        </w:rPr>
      </w:pPr>
    </w:p>
    <w:p w:rsidR="00E80E2A" w:rsidRDefault="00E80E2A" w:rsidP="00E80E2A">
      <w:pPr>
        <w:spacing w:before="0"/>
        <w:ind w:right="-14"/>
        <w:rPr>
          <w:rFonts w:cs="Arial"/>
          <w:lang w:val="sr-Cyrl-RS"/>
        </w:rPr>
      </w:pPr>
    </w:p>
    <w:p w:rsidR="00A11A2A" w:rsidRPr="00A11A2A" w:rsidRDefault="00A11A2A" w:rsidP="001D4B4A">
      <w:pPr>
        <w:spacing w:before="0"/>
        <w:ind w:left="-360" w:right="-14"/>
        <w:rPr>
          <w:rFonts w:cs="Arial"/>
          <w:lang w:val="sr-Cyrl-RS"/>
        </w:rPr>
      </w:pPr>
    </w:p>
    <w:p w:rsidR="00E80E2A" w:rsidRPr="00B57FC7" w:rsidRDefault="00DB369C" w:rsidP="00E80E2A">
      <w:pPr>
        <w:pStyle w:val="Heading10"/>
        <w:numPr>
          <w:ilvl w:val="0"/>
          <w:numId w:val="13"/>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6"/>
    </w:p>
    <w:p w:rsidR="00B57FC7" w:rsidRPr="00837568" w:rsidRDefault="00B57FC7" w:rsidP="00A11A2A">
      <w:pPr>
        <w:rPr>
          <w:rFonts w:cs="Arial"/>
          <w:lang w:val="sr-Cyrl-RS"/>
        </w:rPr>
      </w:pPr>
    </w:p>
    <w:tbl>
      <w:tblPr>
        <w:tblpPr w:leftFromText="180" w:rightFromText="180" w:vertAnchor="text" w:tblpX="98" w:tblpY="1"/>
        <w:tblOverlap w:val="never"/>
        <w:tblW w:w="8028" w:type="dxa"/>
        <w:tblLook w:val="00A0" w:firstRow="1" w:lastRow="0" w:firstColumn="1" w:lastColumn="0" w:noHBand="0" w:noVBand="0"/>
      </w:tblPr>
      <w:tblGrid>
        <w:gridCol w:w="730"/>
        <w:gridCol w:w="4508"/>
        <w:gridCol w:w="2790"/>
      </w:tblGrid>
      <w:tr w:rsidR="00A11A2A" w:rsidRPr="00837568" w:rsidTr="00A11A2A">
        <w:trPr>
          <w:trHeight w:val="402"/>
        </w:trPr>
        <w:tc>
          <w:tcPr>
            <w:tcW w:w="730" w:type="dxa"/>
            <w:vMerge w:val="restart"/>
            <w:tcBorders>
              <w:top w:val="single" w:sz="8" w:space="0" w:color="auto"/>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p>
        </w:tc>
        <w:tc>
          <w:tcPr>
            <w:tcW w:w="4508" w:type="dxa"/>
            <w:vMerge w:val="restart"/>
            <w:tcBorders>
              <w:top w:val="single" w:sz="8" w:space="0" w:color="auto"/>
              <w:left w:val="single" w:sz="8" w:space="0" w:color="auto"/>
              <w:bottom w:val="single" w:sz="8" w:space="0" w:color="auto"/>
              <w:right w:val="single" w:sz="8" w:space="0" w:color="auto"/>
            </w:tcBorders>
            <w:vAlign w:val="center"/>
          </w:tcPr>
          <w:p w:rsidR="00A11A2A" w:rsidRPr="00E80E2A" w:rsidRDefault="00837568" w:rsidP="00A11A2A">
            <w:pPr>
              <w:jc w:val="center"/>
              <w:rPr>
                <w:rFonts w:eastAsia="Calibri" w:cs="Arial"/>
                <w:b/>
                <w:sz w:val="20"/>
                <w:szCs w:val="20"/>
              </w:rPr>
            </w:pPr>
            <w:r w:rsidRPr="00E80E2A">
              <w:rPr>
                <w:rFonts w:eastAsia="Calibri" w:cs="Arial"/>
                <w:b/>
                <w:sz w:val="20"/>
                <w:szCs w:val="20"/>
              </w:rPr>
              <w:t>Н</w:t>
            </w:r>
            <w:r w:rsidR="00A11A2A" w:rsidRPr="00E80E2A">
              <w:rPr>
                <w:rFonts w:eastAsia="Calibri" w:cs="Arial"/>
                <w:b/>
                <w:sz w:val="20"/>
                <w:szCs w:val="20"/>
              </w:rPr>
              <w:t>A</w:t>
            </w:r>
            <w:r w:rsidRPr="00E80E2A">
              <w:rPr>
                <w:rFonts w:eastAsia="Calibri" w:cs="Arial"/>
                <w:b/>
                <w:sz w:val="20"/>
                <w:szCs w:val="20"/>
              </w:rPr>
              <w:t>ЗИВ</w:t>
            </w:r>
          </w:p>
        </w:tc>
        <w:tc>
          <w:tcPr>
            <w:tcW w:w="2790" w:type="dxa"/>
            <w:vMerge w:val="restart"/>
            <w:tcBorders>
              <w:top w:val="single" w:sz="8" w:space="0" w:color="auto"/>
              <w:left w:val="single" w:sz="8" w:space="0" w:color="auto"/>
              <w:bottom w:val="single" w:sz="8" w:space="0" w:color="auto"/>
              <w:right w:val="single" w:sz="8" w:space="0" w:color="auto"/>
            </w:tcBorders>
            <w:vAlign w:val="center"/>
          </w:tcPr>
          <w:p w:rsidR="00A11A2A" w:rsidRPr="00E80E2A" w:rsidRDefault="00837568" w:rsidP="00A11A2A">
            <w:pPr>
              <w:jc w:val="center"/>
              <w:rPr>
                <w:rFonts w:eastAsia="Calibri" w:cs="Arial"/>
                <w:b/>
                <w:sz w:val="20"/>
                <w:szCs w:val="20"/>
              </w:rPr>
            </w:pPr>
            <w:r w:rsidRPr="00E80E2A">
              <w:rPr>
                <w:rFonts w:eastAsia="Calibri" w:cs="Arial"/>
                <w:b/>
                <w:sz w:val="20"/>
                <w:szCs w:val="20"/>
              </w:rPr>
              <w:t>С</w:t>
            </w:r>
            <w:r w:rsidR="00A11A2A" w:rsidRPr="00E80E2A">
              <w:rPr>
                <w:rFonts w:eastAsia="Calibri" w:cs="Arial"/>
                <w:b/>
                <w:sz w:val="20"/>
                <w:szCs w:val="20"/>
              </w:rPr>
              <w:t>A</w:t>
            </w:r>
            <w:r w:rsidRPr="00E80E2A">
              <w:rPr>
                <w:rFonts w:eastAsia="Calibri" w:cs="Arial"/>
                <w:b/>
                <w:sz w:val="20"/>
                <w:szCs w:val="20"/>
              </w:rPr>
              <w:t>С</w:t>
            </w:r>
            <w:r w:rsidR="00A11A2A" w:rsidRPr="00E80E2A">
              <w:rPr>
                <w:rFonts w:eastAsia="Calibri" w:cs="Arial"/>
                <w:b/>
                <w:sz w:val="20"/>
                <w:szCs w:val="20"/>
              </w:rPr>
              <w:t>TA</w:t>
            </w:r>
            <w:r w:rsidRPr="00E80E2A">
              <w:rPr>
                <w:rFonts w:eastAsia="Calibri" w:cs="Arial"/>
                <w:b/>
                <w:sz w:val="20"/>
                <w:szCs w:val="20"/>
              </w:rPr>
              <w:t>В</w:t>
            </w:r>
            <w:r w:rsidR="00A11A2A" w:rsidRPr="00E80E2A">
              <w:rPr>
                <w:rFonts w:eastAsia="Calibri" w:cs="Arial"/>
                <w:b/>
                <w:sz w:val="20"/>
                <w:szCs w:val="20"/>
              </w:rPr>
              <w:t xml:space="preserve"> - </w:t>
            </w:r>
            <w:r w:rsidRPr="00E80E2A">
              <w:rPr>
                <w:rFonts w:eastAsia="Calibri" w:cs="Arial"/>
                <w:b/>
                <w:sz w:val="20"/>
                <w:szCs w:val="20"/>
              </w:rPr>
              <w:t>С</w:t>
            </w:r>
            <w:r w:rsidR="00A11A2A" w:rsidRPr="00E80E2A">
              <w:rPr>
                <w:rFonts w:eastAsia="Calibri" w:cs="Arial"/>
                <w:b/>
                <w:sz w:val="20"/>
                <w:szCs w:val="20"/>
              </w:rPr>
              <w:t>ME</w:t>
            </w:r>
            <w:r w:rsidRPr="00E80E2A">
              <w:rPr>
                <w:rFonts w:eastAsia="Calibri" w:cs="Arial"/>
                <w:b/>
                <w:sz w:val="20"/>
                <w:szCs w:val="20"/>
              </w:rPr>
              <w:t>Ш</w:t>
            </w:r>
            <w:r w:rsidR="00A11A2A" w:rsidRPr="00E80E2A">
              <w:rPr>
                <w:rFonts w:eastAsia="Calibri" w:cs="Arial"/>
                <w:b/>
                <w:sz w:val="20"/>
                <w:szCs w:val="20"/>
              </w:rPr>
              <w:t>A</w:t>
            </w:r>
          </w:p>
        </w:tc>
      </w:tr>
      <w:tr w:rsidR="00A11A2A" w:rsidRPr="00837568" w:rsidTr="00A11A2A">
        <w:trPr>
          <w:trHeight w:val="402"/>
        </w:trPr>
        <w:tc>
          <w:tcPr>
            <w:tcW w:w="730" w:type="dxa"/>
            <w:vMerge/>
            <w:tcBorders>
              <w:top w:val="single" w:sz="8" w:space="0" w:color="auto"/>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4508" w:type="dxa"/>
            <w:vMerge/>
            <w:tcBorders>
              <w:top w:val="single" w:sz="8" w:space="0" w:color="auto"/>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2790" w:type="dxa"/>
            <w:vMerge/>
            <w:tcBorders>
              <w:top w:val="single" w:sz="8" w:space="0" w:color="auto"/>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r>
      <w:tr w:rsidR="00A11A2A" w:rsidRPr="00837568" w:rsidTr="00E80E2A">
        <w:trPr>
          <w:trHeight w:val="350"/>
        </w:trPr>
        <w:tc>
          <w:tcPr>
            <w:tcW w:w="730" w:type="dxa"/>
            <w:vMerge/>
            <w:tcBorders>
              <w:top w:val="single" w:sz="8" w:space="0" w:color="auto"/>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4508" w:type="dxa"/>
            <w:vMerge/>
            <w:tcBorders>
              <w:top w:val="single" w:sz="8" w:space="0" w:color="auto"/>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2790" w:type="dxa"/>
            <w:vMerge/>
            <w:tcBorders>
              <w:top w:val="single" w:sz="8" w:space="0" w:color="auto"/>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r>
      <w:tr w:rsidR="00A11A2A" w:rsidRPr="00837568"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1</w:t>
            </w:r>
          </w:p>
        </w:tc>
        <w:tc>
          <w:tcPr>
            <w:tcW w:w="4508"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lang w:val="sr-Latn-RS"/>
              </w:rPr>
            </w:pPr>
            <w:r w:rsidRPr="00837568">
              <w:rPr>
                <w:rFonts w:eastAsia="Calibri" w:cs="Arial"/>
                <w:sz w:val="20"/>
                <w:szCs w:val="20"/>
              </w:rPr>
              <w:t>Gasna sme</w:t>
            </w:r>
            <w:r w:rsidRPr="00837568">
              <w:rPr>
                <w:rFonts w:eastAsia="Calibri" w:cs="Arial"/>
                <w:sz w:val="20"/>
                <w:szCs w:val="20"/>
                <w:lang w:val="sr-Latn-RS"/>
              </w:rPr>
              <w:t>ša sa SO2 br.1</w:t>
            </w:r>
          </w:p>
          <w:p w:rsidR="00A11A2A" w:rsidRPr="00837568" w:rsidRDefault="00A11A2A" w:rsidP="00A11A2A">
            <w:pPr>
              <w:jc w:val="center"/>
              <w:rPr>
                <w:rFonts w:eastAsia="Calibri" w:cs="Arial"/>
                <w:sz w:val="20"/>
                <w:szCs w:val="20"/>
                <w:lang w:val="sr-Latn-RS"/>
              </w:rPr>
            </w:pPr>
            <w:r w:rsidRPr="00837568">
              <w:rPr>
                <w:rFonts w:eastAsia="Calibri" w:cs="Arial"/>
                <w:sz w:val="20"/>
                <w:szCs w:val="20"/>
                <w:lang w:val="sr-Latn-RS"/>
              </w:rPr>
              <w:t xml:space="preserve"> 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r w:rsidRPr="00837568">
              <w:rPr>
                <w:rFonts w:eastAsia="Calibri" w:cs="Arial"/>
                <w:sz w:val="20"/>
                <w:szCs w:val="20"/>
                <w:lang w:val="pl-PL"/>
              </w:rPr>
              <w:t xml:space="preserve">SO2.....3500 mg/m³ NO........200 mg/m³ CO........400 mg/m³ CO2.........18% </w:t>
            </w:r>
          </w:p>
          <w:p w:rsidR="00A11A2A" w:rsidRPr="00837568" w:rsidRDefault="00A11A2A" w:rsidP="00A11A2A">
            <w:pPr>
              <w:rPr>
                <w:rFonts w:eastAsia="Calibri" w:cs="Arial"/>
                <w:sz w:val="20"/>
                <w:szCs w:val="20"/>
                <w:lang w:val="pl-PL"/>
              </w:rPr>
            </w:pPr>
            <w:r w:rsidRPr="00837568">
              <w:rPr>
                <w:rFonts w:eastAsia="Calibri" w:cs="Arial"/>
                <w:sz w:val="20"/>
                <w:szCs w:val="20"/>
                <w:lang w:val="pl-PL"/>
              </w:rPr>
              <w:t>OSTATAK N2</w:t>
            </w: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2</w:t>
            </w:r>
          </w:p>
        </w:tc>
        <w:tc>
          <w:tcPr>
            <w:tcW w:w="4508"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Ugljendioksid 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p w:rsidR="00A11A2A" w:rsidRPr="00837568" w:rsidRDefault="00A11A2A" w:rsidP="00A11A2A">
            <w:pPr>
              <w:rPr>
                <w:rFonts w:eastAsia="Calibri" w:cs="Arial"/>
                <w:sz w:val="20"/>
                <w:szCs w:val="20"/>
              </w:rPr>
            </w:pPr>
            <w:r w:rsidRPr="00837568">
              <w:rPr>
                <w:rFonts w:eastAsia="Calibri" w:cs="Arial"/>
                <w:sz w:val="20"/>
                <w:szCs w:val="20"/>
              </w:rPr>
              <w:t>CO2.......100%</w:t>
            </w:r>
          </w:p>
          <w:p w:rsidR="00A11A2A" w:rsidRPr="00837568" w:rsidRDefault="00A11A2A" w:rsidP="00A11A2A">
            <w:pPr>
              <w:rPr>
                <w:rFonts w:eastAsia="Calibri" w:cs="Arial"/>
                <w:sz w:val="20"/>
                <w:szCs w:val="20"/>
              </w:rPr>
            </w:pPr>
            <w:r w:rsidRPr="00837568">
              <w:rPr>
                <w:rFonts w:eastAsia="Calibri" w:cs="Arial"/>
                <w:sz w:val="20"/>
                <w:szCs w:val="20"/>
              </w:rPr>
              <w:t>CO2 3.8 B10/190</w:t>
            </w:r>
          </w:p>
          <w:p w:rsidR="00A11A2A" w:rsidRPr="00837568" w:rsidRDefault="00A11A2A" w:rsidP="00A11A2A">
            <w:pPr>
              <w:rPr>
                <w:rFonts w:eastAsia="Calibri" w:cs="Arial"/>
                <w:sz w:val="20"/>
                <w:szCs w:val="20"/>
              </w:rPr>
            </w:pPr>
            <w:r w:rsidRPr="00837568">
              <w:rPr>
                <w:rFonts w:eastAsia="Calibri" w:cs="Arial"/>
                <w:sz w:val="20"/>
                <w:szCs w:val="20"/>
              </w:rPr>
              <w:t>Uz isporuku  sertifikat – izvestaj o ispitivanju</w:t>
            </w:r>
          </w:p>
          <w:p w:rsidR="00A11A2A" w:rsidRPr="00837568" w:rsidRDefault="00A11A2A" w:rsidP="00A11A2A">
            <w:pPr>
              <w:rPr>
                <w:rFonts w:eastAsia="Calibri" w:cs="Arial"/>
                <w:sz w:val="20"/>
                <w:szCs w:val="20"/>
              </w:rPr>
            </w:pPr>
          </w:p>
        </w:tc>
      </w:tr>
      <w:tr w:rsidR="00A11A2A" w:rsidRPr="00837568" w:rsidTr="00A11A2A">
        <w:trPr>
          <w:trHeight w:val="883"/>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r>
      <w:tr w:rsidR="00A11A2A" w:rsidRPr="00837568"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3</w:t>
            </w:r>
          </w:p>
        </w:tc>
        <w:tc>
          <w:tcPr>
            <w:tcW w:w="4508"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Gasna smeša sa SO2 br. 2</w:t>
            </w:r>
          </w:p>
          <w:p w:rsidR="00A11A2A" w:rsidRPr="00837568" w:rsidRDefault="00A11A2A" w:rsidP="00A11A2A">
            <w:pPr>
              <w:jc w:val="center"/>
              <w:rPr>
                <w:rFonts w:eastAsia="Calibri" w:cs="Arial"/>
                <w:sz w:val="20"/>
                <w:szCs w:val="20"/>
              </w:rPr>
            </w:pPr>
            <w:r w:rsidRPr="00837568">
              <w:rPr>
                <w:rFonts w:eastAsia="Calibri" w:cs="Arial"/>
                <w:sz w:val="20"/>
                <w:szCs w:val="20"/>
              </w:rPr>
              <w:t>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r w:rsidRPr="00837568">
              <w:rPr>
                <w:rFonts w:eastAsia="Calibri" w:cs="Arial"/>
                <w:sz w:val="20"/>
                <w:szCs w:val="20"/>
                <w:lang w:val="pl-PL"/>
              </w:rPr>
              <w:t>SO2.....3000 mg/m³ NO.......400 mg/m³  CO........550 mg/m³ OSTATAK N2</w:t>
            </w: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4</w:t>
            </w:r>
          </w:p>
        </w:tc>
        <w:tc>
          <w:tcPr>
            <w:tcW w:w="4508"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Azot u ispitnoj boci</w:t>
            </w:r>
          </w:p>
          <w:p w:rsidR="00A11A2A" w:rsidRPr="00837568" w:rsidRDefault="00A11A2A" w:rsidP="00A11A2A">
            <w:pPr>
              <w:rPr>
                <w:rFonts w:eastAsia="Calibri" w:cs="Arial"/>
                <w:sz w:val="20"/>
                <w:szCs w:val="20"/>
              </w:rPr>
            </w:pPr>
          </w:p>
        </w:tc>
        <w:tc>
          <w:tcPr>
            <w:tcW w:w="279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r w:rsidRPr="00837568">
              <w:rPr>
                <w:rFonts w:eastAsia="Calibri" w:cs="Arial"/>
                <w:sz w:val="20"/>
                <w:szCs w:val="20"/>
              </w:rPr>
              <w:t>N2..........100%</w:t>
            </w:r>
          </w:p>
          <w:p w:rsidR="00A11A2A" w:rsidRPr="00837568" w:rsidRDefault="00A11A2A" w:rsidP="00A11A2A">
            <w:pPr>
              <w:rPr>
                <w:rFonts w:eastAsia="Calibri" w:cs="Arial"/>
                <w:sz w:val="20"/>
                <w:szCs w:val="20"/>
              </w:rPr>
            </w:pPr>
            <w:r w:rsidRPr="00837568">
              <w:rPr>
                <w:rFonts w:eastAsia="Calibri" w:cs="Arial"/>
                <w:sz w:val="20"/>
                <w:szCs w:val="20"/>
              </w:rPr>
              <w:t>N2 5.0 B10/200</w:t>
            </w:r>
          </w:p>
          <w:p w:rsidR="00A11A2A" w:rsidRPr="00837568" w:rsidRDefault="00A11A2A" w:rsidP="00A11A2A">
            <w:pPr>
              <w:rPr>
                <w:rFonts w:eastAsia="Calibri" w:cs="Arial"/>
                <w:sz w:val="20"/>
                <w:szCs w:val="20"/>
              </w:rPr>
            </w:pPr>
            <w:r w:rsidRPr="00837568">
              <w:rPr>
                <w:rFonts w:eastAsia="Calibri" w:cs="Arial"/>
                <w:sz w:val="20"/>
                <w:szCs w:val="20"/>
              </w:rPr>
              <w:t>Uz isporuku  sertifikat - izvestaj o ispitivanju</w:t>
            </w:r>
          </w:p>
          <w:p w:rsidR="00A11A2A" w:rsidRPr="00837568" w:rsidRDefault="00A11A2A" w:rsidP="00A11A2A">
            <w:pPr>
              <w:rPr>
                <w:rFonts w:eastAsia="Calibri" w:cs="Arial"/>
                <w:sz w:val="20"/>
                <w:szCs w:val="20"/>
              </w:rPr>
            </w:pPr>
          </w:p>
        </w:tc>
      </w:tr>
      <w:tr w:rsidR="00A11A2A" w:rsidRPr="00837568" w:rsidTr="00A11A2A">
        <w:trPr>
          <w:trHeight w:val="838"/>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rPr>
            </w:pPr>
          </w:p>
        </w:tc>
      </w:tr>
      <w:tr w:rsidR="00A11A2A" w:rsidRPr="00837568"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5</w:t>
            </w:r>
          </w:p>
        </w:tc>
        <w:tc>
          <w:tcPr>
            <w:tcW w:w="4508"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lang w:val="sr-Latn-RS"/>
              </w:rPr>
            </w:pPr>
            <w:r w:rsidRPr="00837568">
              <w:rPr>
                <w:rFonts w:eastAsia="Calibri" w:cs="Arial"/>
                <w:sz w:val="20"/>
                <w:szCs w:val="20"/>
              </w:rPr>
              <w:t>Gasna sme</w:t>
            </w:r>
            <w:r w:rsidRPr="00837568">
              <w:rPr>
                <w:rFonts w:eastAsia="Calibri" w:cs="Arial"/>
                <w:sz w:val="20"/>
                <w:szCs w:val="20"/>
                <w:lang w:val="sr-Latn-RS"/>
              </w:rPr>
              <w:t>ša O2, CO i CO2</w:t>
            </w:r>
          </w:p>
        </w:tc>
        <w:tc>
          <w:tcPr>
            <w:tcW w:w="279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r w:rsidRPr="00837568">
              <w:rPr>
                <w:rFonts w:eastAsia="Calibri" w:cs="Arial"/>
                <w:sz w:val="20"/>
                <w:szCs w:val="20"/>
                <w:lang w:val="pl-PL"/>
              </w:rPr>
              <w:t>O2.........2,19%</w:t>
            </w:r>
          </w:p>
          <w:p w:rsidR="00A11A2A" w:rsidRPr="00837568" w:rsidRDefault="00A11A2A" w:rsidP="00A11A2A">
            <w:pPr>
              <w:rPr>
                <w:rFonts w:eastAsia="Calibri" w:cs="Arial"/>
                <w:sz w:val="20"/>
                <w:szCs w:val="20"/>
                <w:lang w:val="pl-PL"/>
              </w:rPr>
            </w:pPr>
            <w:r w:rsidRPr="00837568">
              <w:rPr>
                <w:rFonts w:eastAsia="Calibri" w:cs="Arial"/>
                <w:sz w:val="20"/>
                <w:szCs w:val="20"/>
                <w:lang w:val="pl-PL"/>
              </w:rPr>
              <w:t>CO........528  mg/m³</w:t>
            </w:r>
          </w:p>
          <w:p w:rsidR="00A11A2A" w:rsidRPr="00837568" w:rsidRDefault="00A11A2A" w:rsidP="00A11A2A">
            <w:pPr>
              <w:rPr>
                <w:rFonts w:eastAsia="Calibri" w:cs="Arial"/>
                <w:sz w:val="20"/>
                <w:szCs w:val="20"/>
                <w:lang w:val="pl-PL"/>
              </w:rPr>
            </w:pPr>
            <w:r w:rsidRPr="00837568">
              <w:rPr>
                <w:rFonts w:eastAsia="Calibri" w:cs="Arial"/>
                <w:sz w:val="20"/>
                <w:szCs w:val="20"/>
                <w:lang w:val="pl-PL"/>
              </w:rPr>
              <w:t xml:space="preserve">CO2.........16%  </w:t>
            </w:r>
          </w:p>
          <w:p w:rsidR="00A11A2A" w:rsidRPr="00837568" w:rsidRDefault="00A11A2A" w:rsidP="00A11A2A">
            <w:pPr>
              <w:rPr>
                <w:rFonts w:eastAsia="Calibri" w:cs="Arial"/>
                <w:sz w:val="20"/>
                <w:szCs w:val="20"/>
                <w:lang w:val="pl-PL"/>
              </w:rPr>
            </w:pPr>
            <w:r w:rsidRPr="00837568">
              <w:rPr>
                <w:rFonts w:eastAsia="Calibri" w:cs="Arial"/>
                <w:sz w:val="20"/>
                <w:szCs w:val="20"/>
                <w:lang w:val="pl-PL"/>
              </w:rPr>
              <w:t xml:space="preserve"> OSTATAK N2</w:t>
            </w: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p>
        </w:tc>
      </w:tr>
      <w:tr w:rsidR="00A11A2A" w:rsidRPr="00837568" w:rsidTr="00A11A2A">
        <w:trPr>
          <w:trHeight w:val="255"/>
        </w:trPr>
        <w:tc>
          <w:tcPr>
            <w:tcW w:w="73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6</w:t>
            </w:r>
          </w:p>
        </w:tc>
        <w:tc>
          <w:tcPr>
            <w:tcW w:w="4508"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jc w:val="center"/>
              <w:rPr>
                <w:rFonts w:eastAsia="Calibri" w:cs="Arial"/>
                <w:sz w:val="20"/>
                <w:szCs w:val="20"/>
              </w:rPr>
            </w:pPr>
            <w:r w:rsidRPr="00837568">
              <w:rPr>
                <w:rFonts w:eastAsia="Calibri" w:cs="Arial"/>
                <w:sz w:val="20"/>
                <w:szCs w:val="20"/>
              </w:rPr>
              <w:t>Gasna smeša sa SO2 br. 3</w:t>
            </w:r>
          </w:p>
          <w:p w:rsidR="00A11A2A" w:rsidRPr="00837568" w:rsidRDefault="00A11A2A" w:rsidP="00A11A2A">
            <w:pPr>
              <w:jc w:val="center"/>
              <w:rPr>
                <w:rFonts w:eastAsia="Calibri" w:cs="Arial"/>
                <w:sz w:val="20"/>
                <w:szCs w:val="20"/>
              </w:rPr>
            </w:pPr>
            <w:r w:rsidRPr="00837568">
              <w:rPr>
                <w:rFonts w:eastAsia="Calibri" w:cs="Arial"/>
                <w:sz w:val="20"/>
                <w:szCs w:val="20"/>
              </w:rPr>
              <w:t>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837568" w:rsidRDefault="00A11A2A" w:rsidP="00A11A2A">
            <w:pPr>
              <w:rPr>
                <w:rFonts w:eastAsia="Calibri" w:cs="Arial"/>
                <w:sz w:val="20"/>
                <w:szCs w:val="20"/>
                <w:lang w:val="pl-PL"/>
              </w:rPr>
            </w:pPr>
            <w:r w:rsidRPr="00837568">
              <w:rPr>
                <w:rFonts w:eastAsia="Calibri" w:cs="Arial"/>
                <w:sz w:val="20"/>
                <w:szCs w:val="20"/>
                <w:lang w:val="pl-PL"/>
              </w:rPr>
              <w:t xml:space="preserve">SO2.....3500 mg/m³ NO........100 mg/m³ CO........700 mg/m³ CO2.........18% </w:t>
            </w:r>
          </w:p>
          <w:p w:rsidR="00A11A2A" w:rsidRPr="00837568" w:rsidRDefault="00A11A2A" w:rsidP="00A11A2A">
            <w:pPr>
              <w:rPr>
                <w:rFonts w:eastAsia="Calibri" w:cs="Arial"/>
                <w:sz w:val="20"/>
                <w:szCs w:val="20"/>
                <w:lang w:val="pl-PL"/>
              </w:rPr>
            </w:pPr>
            <w:r w:rsidRPr="00837568">
              <w:rPr>
                <w:rFonts w:eastAsia="Calibri" w:cs="Arial"/>
                <w:sz w:val="20"/>
                <w:szCs w:val="20"/>
                <w:lang w:val="pl-PL"/>
              </w:rPr>
              <w:t>OSTATAK N2</w:t>
            </w: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r>
      <w:tr w:rsidR="00A11A2A" w:rsidRPr="00393680"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rPr>
            </w:pPr>
            <w:r w:rsidRPr="00393680">
              <w:rPr>
                <w:rFonts w:eastAsia="Calibri" w:cs="Arial"/>
                <w:sz w:val="20"/>
                <w:szCs w:val="20"/>
              </w:rPr>
              <w:t>7</w:t>
            </w:r>
          </w:p>
        </w:tc>
        <w:tc>
          <w:tcPr>
            <w:tcW w:w="4508"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rPr>
            </w:pPr>
            <w:r w:rsidRPr="00393680">
              <w:rPr>
                <w:rFonts w:eastAsia="Calibri" w:cs="Arial"/>
                <w:sz w:val="20"/>
                <w:szCs w:val="20"/>
              </w:rPr>
              <w:t>Gasna smeša NO i N2 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r w:rsidRPr="00393680">
              <w:rPr>
                <w:rFonts w:eastAsia="Calibri" w:cs="Arial"/>
                <w:sz w:val="20"/>
                <w:szCs w:val="20"/>
              </w:rPr>
              <w:t xml:space="preserve">NO..........211 </w:t>
            </w:r>
            <w:r w:rsidRPr="00393680">
              <w:rPr>
                <w:rFonts w:eastAsia="Calibri" w:cs="Arial"/>
                <w:sz w:val="20"/>
                <w:szCs w:val="20"/>
                <w:lang w:val="pl-PL"/>
              </w:rPr>
              <w:t xml:space="preserve"> mg/m³</w:t>
            </w:r>
          </w:p>
          <w:p w:rsidR="00A11A2A" w:rsidRPr="00393680" w:rsidRDefault="00A11A2A" w:rsidP="00A11A2A">
            <w:pPr>
              <w:rPr>
                <w:rFonts w:eastAsia="Calibri" w:cs="Arial"/>
                <w:sz w:val="20"/>
                <w:szCs w:val="20"/>
              </w:rPr>
            </w:pPr>
            <w:r w:rsidRPr="00393680">
              <w:rPr>
                <w:rFonts w:eastAsia="Calibri" w:cs="Arial"/>
                <w:sz w:val="20"/>
                <w:szCs w:val="20"/>
              </w:rPr>
              <w:t>OSTATAK N2</w:t>
            </w: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r>
      <w:tr w:rsidR="00A11A2A" w:rsidRPr="00393680"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rPr>
            </w:pPr>
            <w:r w:rsidRPr="00393680">
              <w:rPr>
                <w:rFonts w:eastAsia="Calibri" w:cs="Arial"/>
                <w:sz w:val="20"/>
                <w:szCs w:val="20"/>
              </w:rPr>
              <w:lastRenderedPageBreak/>
              <w:t>8</w:t>
            </w:r>
          </w:p>
        </w:tc>
        <w:tc>
          <w:tcPr>
            <w:tcW w:w="4508"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rPr>
            </w:pPr>
            <w:r w:rsidRPr="00393680">
              <w:rPr>
                <w:rFonts w:eastAsia="Calibri" w:cs="Arial"/>
                <w:sz w:val="20"/>
                <w:szCs w:val="20"/>
              </w:rPr>
              <w:t>Vodonik 99,999% 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r w:rsidRPr="00393680">
              <w:rPr>
                <w:rFonts w:eastAsia="Calibri" w:cs="Arial"/>
                <w:sz w:val="20"/>
                <w:szCs w:val="20"/>
              </w:rPr>
              <w:t>H2............99,999%</w:t>
            </w:r>
          </w:p>
          <w:p w:rsidR="00A11A2A" w:rsidRPr="00393680" w:rsidRDefault="00A11A2A" w:rsidP="00A11A2A">
            <w:pPr>
              <w:rPr>
                <w:rFonts w:eastAsia="Calibri" w:cs="Arial"/>
                <w:sz w:val="20"/>
                <w:szCs w:val="20"/>
              </w:rPr>
            </w:pPr>
            <w:r w:rsidRPr="00393680">
              <w:rPr>
                <w:rFonts w:eastAsia="Calibri" w:cs="Arial"/>
                <w:sz w:val="20"/>
                <w:szCs w:val="20"/>
              </w:rPr>
              <w:t>H2 5.0 B10/200</w:t>
            </w:r>
          </w:p>
          <w:p w:rsidR="00A11A2A" w:rsidRPr="00393680" w:rsidRDefault="00A11A2A" w:rsidP="00A11A2A">
            <w:pPr>
              <w:rPr>
                <w:rFonts w:eastAsia="Calibri" w:cs="Arial"/>
                <w:sz w:val="20"/>
                <w:szCs w:val="20"/>
              </w:rPr>
            </w:pPr>
            <w:r w:rsidRPr="00393680">
              <w:rPr>
                <w:rFonts w:eastAsia="Calibri" w:cs="Arial"/>
                <w:sz w:val="20"/>
                <w:szCs w:val="20"/>
              </w:rPr>
              <w:t>Uz isporuku  sertifikat- izvestaj o ispitivanju</w:t>
            </w:r>
          </w:p>
          <w:p w:rsidR="00A11A2A" w:rsidRPr="00393680" w:rsidRDefault="00A11A2A" w:rsidP="00A11A2A">
            <w:pPr>
              <w:rPr>
                <w:rFonts w:eastAsia="Calibri" w:cs="Arial"/>
                <w:sz w:val="20"/>
                <w:szCs w:val="20"/>
              </w:rPr>
            </w:pP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r>
      <w:tr w:rsidR="00A11A2A" w:rsidRPr="00393680"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rPr>
            </w:pPr>
            <w:r w:rsidRPr="00393680">
              <w:rPr>
                <w:rFonts w:eastAsia="Calibri" w:cs="Arial"/>
                <w:sz w:val="20"/>
                <w:szCs w:val="20"/>
              </w:rPr>
              <w:t>9</w:t>
            </w:r>
          </w:p>
        </w:tc>
        <w:tc>
          <w:tcPr>
            <w:tcW w:w="4508"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rPr>
            </w:pPr>
            <w:r w:rsidRPr="00393680">
              <w:rPr>
                <w:rFonts w:eastAsia="Calibri" w:cs="Arial"/>
                <w:sz w:val="20"/>
                <w:szCs w:val="20"/>
              </w:rPr>
              <w:t>Vodonik 97,8 % u N2 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r w:rsidRPr="00393680">
              <w:rPr>
                <w:rFonts w:eastAsia="Calibri" w:cs="Arial"/>
                <w:sz w:val="20"/>
                <w:szCs w:val="20"/>
              </w:rPr>
              <w:t>H2............97,8%</w:t>
            </w:r>
          </w:p>
          <w:p w:rsidR="00A11A2A" w:rsidRPr="00393680" w:rsidRDefault="00A11A2A" w:rsidP="00A11A2A">
            <w:pPr>
              <w:rPr>
                <w:rFonts w:eastAsia="Calibri" w:cs="Arial"/>
                <w:sz w:val="20"/>
                <w:szCs w:val="20"/>
              </w:rPr>
            </w:pPr>
            <w:r w:rsidRPr="00393680">
              <w:rPr>
                <w:rFonts w:eastAsia="Calibri" w:cs="Arial"/>
                <w:sz w:val="20"/>
                <w:szCs w:val="20"/>
              </w:rPr>
              <w:t>OSTATAK N2</w:t>
            </w: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rPr>
            </w:pPr>
          </w:p>
        </w:tc>
      </w:tr>
      <w:tr w:rsidR="00A11A2A" w:rsidRPr="00393680" w:rsidTr="00A11A2A">
        <w:trPr>
          <w:trHeight w:val="270"/>
        </w:trPr>
        <w:tc>
          <w:tcPr>
            <w:tcW w:w="73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rPr>
            </w:pPr>
            <w:r w:rsidRPr="00393680">
              <w:rPr>
                <w:rFonts w:eastAsia="Calibri" w:cs="Arial"/>
                <w:sz w:val="20"/>
                <w:szCs w:val="20"/>
              </w:rPr>
              <w:t>10</w:t>
            </w:r>
          </w:p>
        </w:tc>
        <w:tc>
          <w:tcPr>
            <w:tcW w:w="4508"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jc w:val="center"/>
              <w:rPr>
                <w:rFonts w:eastAsia="Calibri" w:cs="Arial"/>
                <w:sz w:val="20"/>
                <w:szCs w:val="20"/>
                <w:lang w:val="sr-Latn-RS"/>
              </w:rPr>
            </w:pPr>
            <w:r w:rsidRPr="00393680">
              <w:rPr>
                <w:rFonts w:eastAsia="Calibri" w:cs="Arial"/>
                <w:sz w:val="20"/>
                <w:szCs w:val="20"/>
              </w:rPr>
              <w:t>Gasna sme</w:t>
            </w:r>
            <w:r w:rsidRPr="00393680">
              <w:rPr>
                <w:rFonts w:eastAsia="Calibri" w:cs="Arial"/>
                <w:sz w:val="20"/>
                <w:szCs w:val="20"/>
                <w:lang w:val="sr-Latn-RS"/>
              </w:rPr>
              <w:t>ša CO i CO2 u ispitnoj boci</w:t>
            </w:r>
          </w:p>
        </w:tc>
        <w:tc>
          <w:tcPr>
            <w:tcW w:w="2790" w:type="dxa"/>
            <w:vMerge w:val="restart"/>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r w:rsidRPr="00393680">
              <w:rPr>
                <w:rFonts w:eastAsia="Calibri" w:cs="Arial"/>
                <w:sz w:val="20"/>
                <w:szCs w:val="20"/>
                <w:lang w:val="pl-PL"/>
              </w:rPr>
              <w:t xml:space="preserve">CO.......987  mg/m³  CO2.......16%, </w:t>
            </w:r>
          </w:p>
          <w:p w:rsidR="00A11A2A" w:rsidRPr="00393680" w:rsidRDefault="00A11A2A" w:rsidP="00A11A2A">
            <w:pPr>
              <w:rPr>
                <w:rFonts w:eastAsia="Calibri" w:cs="Arial"/>
                <w:sz w:val="20"/>
                <w:szCs w:val="20"/>
                <w:lang w:val="pl-PL"/>
              </w:rPr>
            </w:pPr>
            <w:r w:rsidRPr="00393680">
              <w:rPr>
                <w:rFonts w:eastAsia="Calibri" w:cs="Arial"/>
                <w:sz w:val="20"/>
                <w:szCs w:val="20"/>
                <w:lang w:val="pl-PL"/>
              </w:rPr>
              <w:t>O2.......2,19% ,ostatak N2</w:t>
            </w:r>
          </w:p>
          <w:p w:rsidR="00A11A2A" w:rsidRPr="00393680" w:rsidRDefault="00A11A2A" w:rsidP="00A11A2A">
            <w:pPr>
              <w:rPr>
                <w:rFonts w:eastAsia="Calibri" w:cs="Arial"/>
                <w:sz w:val="20"/>
                <w:szCs w:val="20"/>
                <w:lang w:val="pl-PL"/>
              </w:rPr>
            </w:pPr>
          </w:p>
        </w:tc>
      </w:tr>
      <w:tr w:rsidR="00A11A2A" w:rsidRPr="00393680" w:rsidTr="00A11A2A">
        <w:trPr>
          <w:trHeight w:val="350"/>
        </w:trPr>
        <w:tc>
          <w:tcPr>
            <w:tcW w:w="73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4508"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c>
          <w:tcPr>
            <w:tcW w:w="2790" w:type="dxa"/>
            <w:vMerge/>
            <w:tcBorders>
              <w:top w:val="nil"/>
              <w:left w:val="single" w:sz="8" w:space="0" w:color="auto"/>
              <w:bottom w:val="single" w:sz="8" w:space="0" w:color="auto"/>
              <w:right w:val="single" w:sz="8" w:space="0" w:color="auto"/>
            </w:tcBorders>
            <w:vAlign w:val="center"/>
          </w:tcPr>
          <w:p w:rsidR="00A11A2A" w:rsidRPr="00393680" w:rsidRDefault="00A11A2A" w:rsidP="00A11A2A">
            <w:pPr>
              <w:rPr>
                <w:rFonts w:eastAsia="Calibri" w:cs="Arial"/>
                <w:sz w:val="20"/>
                <w:szCs w:val="20"/>
                <w:lang w:val="pl-PL"/>
              </w:rPr>
            </w:pPr>
          </w:p>
        </w:tc>
      </w:tr>
    </w:tbl>
    <w:p w:rsidR="00A11A2A" w:rsidRPr="00393680" w:rsidRDefault="00A11A2A" w:rsidP="00A11A2A">
      <w:pPr>
        <w:rPr>
          <w:rFonts w:cs="Arial"/>
          <w:lang w:val="sr-Cyrl-RS"/>
        </w:rPr>
      </w:pPr>
    </w:p>
    <w:p w:rsidR="00A11A2A" w:rsidRPr="00393680" w:rsidRDefault="00A11A2A" w:rsidP="00A11A2A">
      <w:pPr>
        <w:ind w:left="567"/>
        <w:rPr>
          <w:rFonts w:cs="Arial"/>
        </w:rPr>
      </w:pPr>
    </w:p>
    <w:p w:rsidR="00A11A2A" w:rsidRPr="00393680" w:rsidRDefault="00A11A2A" w:rsidP="00A11A2A">
      <w:pPr>
        <w:pStyle w:val="ListParagraph"/>
        <w:ind w:left="927"/>
        <w:rPr>
          <w:rFonts w:ascii="Arial" w:hAnsi="Arial" w:cs="Arial"/>
          <w:sz w:val="28"/>
          <w:szCs w:val="28"/>
          <w:lang w:val="sr-Latn-RS"/>
        </w:rPr>
      </w:pPr>
    </w:p>
    <w:p w:rsidR="00A11A2A" w:rsidRPr="00393680" w:rsidRDefault="00A11A2A" w:rsidP="00A11A2A">
      <w:pPr>
        <w:pStyle w:val="ListParagraph"/>
        <w:ind w:left="927"/>
        <w:rPr>
          <w:rFonts w:ascii="Arial" w:hAnsi="Arial" w:cs="Arial"/>
          <w:sz w:val="28"/>
          <w:szCs w:val="28"/>
          <w:lang w:val="sr-Latn-RS"/>
        </w:rPr>
      </w:pPr>
    </w:p>
    <w:p w:rsidR="00A11A2A" w:rsidRPr="00393680" w:rsidRDefault="00A11A2A" w:rsidP="00A11A2A">
      <w:pPr>
        <w:pStyle w:val="ListParagraph"/>
        <w:ind w:left="927"/>
        <w:rPr>
          <w:rFonts w:ascii="Arial" w:hAnsi="Arial" w:cs="Arial"/>
          <w:sz w:val="28"/>
          <w:szCs w:val="28"/>
          <w:lang w:val="sr-Latn-RS"/>
        </w:rPr>
      </w:pPr>
    </w:p>
    <w:p w:rsidR="00A11A2A" w:rsidRPr="00393680" w:rsidRDefault="00A11A2A" w:rsidP="00A11A2A">
      <w:pPr>
        <w:pStyle w:val="ListParagraph"/>
        <w:ind w:left="927"/>
        <w:rPr>
          <w:rFonts w:ascii="Arial" w:hAnsi="Arial" w:cs="Arial"/>
          <w:sz w:val="28"/>
          <w:szCs w:val="28"/>
          <w:lang w:val="sr-Latn-RS"/>
        </w:rPr>
      </w:pPr>
    </w:p>
    <w:p w:rsidR="00A11A2A" w:rsidRPr="00393680" w:rsidRDefault="00A11A2A" w:rsidP="00A11A2A">
      <w:pPr>
        <w:pStyle w:val="ListParagraph"/>
        <w:ind w:left="927"/>
        <w:rPr>
          <w:rFonts w:ascii="Arial" w:hAnsi="Arial" w:cs="Arial"/>
          <w:sz w:val="28"/>
          <w:szCs w:val="28"/>
          <w:lang w:val="sr-Latn-RS"/>
        </w:rPr>
      </w:pPr>
    </w:p>
    <w:p w:rsidR="00A11A2A" w:rsidRPr="00393680" w:rsidRDefault="00A11A2A" w:rsidP="00A11A2A">
      <w:pPr>
        <w:pStyle w:val="ListParagraph"/>
        <w:ind w:left="927"/>
        <w:rPr>
          <w:rFonts w:ascii="Arial" w:hAnsi="Arial" w:cs="Arial"/>
          <w:sz w:val="28"/>
          <w:szCs w:val="28"/>
          <w:lang w:val="sr-Latn-RS"/>
        </w:rPr>
      </w:pPr>
    </w:p>
    <w:p w:rsidR="00A11A2A" w:rsidRPr="00393680" w:rsidRDefault="00A11A2A" w:rsidP="00A11A2A">
      <w:pPr>
        <w:pStyle w:val="ListParagraph"/>
        <w:ind w:left="927"/>
        <w:rPr>
          <w:rFonts w:ascii="Arial" w:hAnsi="Arial" w:cs="Arial"/>
          <w:sz w:val="28"/>
          <w:szCs w:val="28"/>
          <w:lang w:val="sr-Latn-RS"/>
        </w:rPr>
      </w:pPr>
    </w:p>
    <w:p w:rsidR="00A11A2A" w:rsidRPr="00B57FC7" w:rsidRDefault="00A11A2A" w:rsidP="00B57FC7">
      <w:pPr>
        <w:rPr>
          <w:rFonts w:cs="Arial"/>
          <w:sz w:val="28"/>
          <w:szCs w:val="28"/>
          <w:lang w:val="sr-Cyrl-RS"/>
        </w:rPr>
      </w:pPr>
    </w:p>
    <w:p w:rsidR="00A11A2A" w:rsidRPr="00E80E2A" w:rsidRDefault="00837568" w:rsidP="00B57FC7">
      <w:pPr>
        <w:pStyle w:val="ListParagraph"/>
        <w:numPr>
          <w:ilvl w:val="0"/>
          <w:numId w:val="26"/>
        </w:numPr>
        <w:rPr>
          <w:rFonts w:ascii="Arial" w:hAnsi="Arial" w:cs="Arial"/>
          <w:lang w:val="sr-Latn-RS"/>
        </w:rPr>
      </w:pPr>
      <w:r w:rsidRPr="00E80E2A">
        <w:rPr>
          <w:rFonts w:ascii="Arial" w:hAnsi="Arial" w:cs="Arial"/>
        </w:rPr>
        <w:t>Г</w:t>
      </w:r>
      <w:r w:rsidR="00A11A2A" w:rsidRPr="00E80E2A">
        <w:rPr>
          <w:rFonts w:ascii="Arial" w:hAnsi="Arial" w:cs="Arial"/>
        </w:rPr>
        <w:t>a</w:t>
      </w:r>
      <w:r w:rsidRPr="00E80E2A">
        <w:rPr>
          <w:rFonts w:ascii="Arial" w:hAnsi="Arial" w:cs="Arial"/>
        </w:rPr>
        <w:t>сн</w:t>
      </w:r>
      <w:r w:rsidR="00A11A2A" w:rsidRPr="00E80E2A">
        <w:rPr>
          <w:rFonts w:ascii="Arial" w:hAnsi="Arial" w:cs="Arial"/>
        </w:rPr>
        <w:t xml:space="preserve">e </w:t>
      </w:r>
      <w:r w:rsidRPr="00E80E2A">
        <w:rPr>
          <w:rFonts w:ascii="Arial" w:hAnsi="Arial" w:cs="Arial"/>
        </w:rPr>
        <w:t>см</w:t>
      </w:r>
      <w:r w:rsidR="00A11A2A" w:rsidRPr="00E80E2A">
        <w:rPr>
          <w:rFonts w:ascii="Arial" w:hAnsi="Arial" w:cs="Arial"/>
        </w:rPr>
        <w:t>e</w:t>
      </w:r>
      <w:r w:rsidRPr="00E80E2A">
        <w:rPr>
          <w:rFonts w:ascii="Arial" w:hAnsi="Arial" w:cs="Arial"/>
          <w:lang w:val="sr-Latn-RS"/>
        </w:rPr>
        <w:t>ш</w:t>
      </w:r>
      <w:r w:rsidR="00A11A2A" w:rsidRPr="00E80E2A">
        <w:rPr>
          <w:rFonts w:ascii="Arial" w:hAnsi="Arial" w:cs="Arial"/>
          <w:lang w:val="sr-Latn-RS"/>
        </w:rPr>
        <w:t xml:space="preserve">e </w:t>
      </w:r>
      <w:r w:rsidRPr="00E80E2A">
        <w:rPr>
          <w:rFonts w:ascii="Arial" w:hAnsi="Arial" w:cs="Arial"/>
          <w:lang w:val="sr-Latn-RS"/>
        </w:rPr>
        <w:t>и</w:t>
      </w:r>
      <w:r w:rsidR="00A11A2A" w:rsidRPr="00E80E2A">
        <w:rPr>
          <w:rFonts w:ascii="Arial" w:hAnsi="Arial" w:cs="Arial"/>
          <w:lang w:val="sr-Latn-RS"/>
        </w:rPr>
        <w:t xml:space="preserve"> </w:t>
      </w:r>
      <w:r w:rsidRPr="00E80E2A">
        <w:rPr>
          <w:rFonts w:ascii="Arial" w:hAnsi="Arial" w:cs="Arial"/>
          <w:lang w:val="sr-Latn-RS"/>
        </w:rPr>
        <w:t>г</w:t>
      </w:r>
      <w:r w:rsidR="00A11A2A" w:rsidRPr="00E80E2A">
        <w:rPr>
          <w:rFonts w:ascii="Arial" w:hAnsi="Arial" w:cs="Arial"/>
          <w:lang w:val="sr-Latn-RS"/>
        </w:rPr>
        <w:t>a</w:t>
      </w:r>
      <w:r w:rsidRPr="00E80E2A">
        <w:rPr>
          <w:rFonts w:ascii="Arial" w:hAnsi="Arial" w:cs="Arial"/>
          <w:lang w:val="sr-Latn-RS"/>
        </w:rPr>
        <w:t>с</w:t>
      </w:r>
      <w:r w:rsidR="00A11A2A" w:rsidRPr="00E80E2A">
        <w:rPr>
          <w:rFonts w:ascii="Arial" w:hAnsi="Arial" w:cs="Arial"/>
          <w:lang w:val="sr-Latn-RS"/>
        </w:rPr>
        <w:t>o</w:t>
      </w:r>
      <w:r w:rsidRPr="00E80E2A">
        <w:rPr>
          <w:rFonts w:ascii="Arial" w:hAnsi="Arial" w:cs="Arial"/>
          <w:lang w:val="sr-Latn-RS"/>
        </w:rPr>
        <w:t>ви</w:t>
      </w:r>
      <w:r w:rsidR="00A11A2A" w:rsidRPr="00E80E2A">
        <w:rPr>
          <w:rFonts w:ascii="Arial" w:hAnsi="Arial" w:cs="Arial"/>
          <w:lang w:val="sr-Latn-RS"/>
        </w:rPr>
        <w:t xml:space="preserve"> </w:t>
      </w:r>
      <w:r w:rsidRPr="00E80E2A">
        <w:rPr>
          <w:rFonts w:ascii="Arial" w:hAnsi="Arial" w:cs="Arial"/>
          <w:lang w:val="sr-Latn-RS"/>
        </w:rPr>
        <w:t>с</w:t>
      </w:r>
      <w:r w:rsidR="00A11A2A" w:rsidRPr="00E80E2A">
        <w:rPr>
          <w:rFonts w:ascii="Arial" w:hAnsi="Arial" w:cs="Arial"/>
          <w:lang w:val="sr-Latn-RS"/>
        </w:rPr>
        <w:t xml:space="preserve">e </w:t>
      </w:r>
      <w:r w:rsidRPr="00E80E2A">
        <w:rPr>
          <w:rFonts w:ascii="Arial" w:hAnsi="Arial" w:cs="Arial"/>
          <w:lang w:val="sr-Latn-RS"/>
        </w:rPr>
        <w:t>исп</w:t>
      </w:r>
      <w:r w:rsidR="00A11A2A" w:rsidRPr="00E80E2A">
        <w:rPr>
          <w:rFonts w:ascii="Arial" w:hAnsi="Arial" w:cs="Arial"/>
          <w:lang w:val="sr-Latn-RS"/>
        </w:rPr>
        <w:t>o</w:t>
      </w:r>
      <w:r w:rsidRPr="00E80E2A">
        <w:rPr>
          <w:rFonts w:ascii="Arial" w:hAnsi="Arial" w:cs="Arial"/>
          <w:lang w:val="sr-Latn-RS"/>
        </w:rPr>
        <w:t>ручу</w:t>
      </w:r>
      <w:r w:rsidR="00A11A2A" w:rsidRPr="00E80E2A">
        <w:rPr>
          <w:rFonts w:ascii="Arial" w:hAnsi="Arial" w:cs="Arial"/>
          <w:lang w:val="sr-Latn-RS"/>
        </w:rPr>
        <w:t>j</w:t>
      </w:r>
      <w:r w:rsidRPr="00E80E2A">
        <w:rPr>
          <w:rFonts w:ascii="Arial" w:hAnsi="Arial" w:cs="Arial"/>
          <w:lang w:val="sr-Latn-RS"/>
        </w:rPr>
        <w:t>у</w:t>
      </w:r>
      <w:r w:rsidR="00A11A2A" w:rsidRPr="00E80E2A">
        <w:rPr>
          <w:rFonts w:ascii="Arial" w:hAnsi="Arial" w:cs="Arial"/>
          <w:lang w:val="sr-Latn-RS"/>
        </w:rPr>
        <w:t xml:space="preserve"> </w:t>
      </w:r>
      <w:proofErr w:type="gramStart"/>
      <w:r w:rsidRPr="00E80E2A">
        <w:rPr>
          <w:rFonts w:ascii="Arial" w:hAnsi="Arial" w:cs="Arial"/>
          <w:lang w:val="sr-Latn-RS"/>
        </w:rPr>
        <w:t>у</w:t>
      </w:r>
      <w:r w:rsidR="00A11A2A" w:rsidRPr="00E80E2A">
        <w:rPr>
          <w:rFonts w:ascii="Arial" w:hAnsi="Arial" w:cs="Arial"/>
          <w:lang w:val="sr-Latn-RS"/>
        </w:rPr>
        <w:t xml:space="preserve">  </w:t>
      </w:r>
      <w:r w:rsidRPr="00E80E2A">
        <w:rPr>
          <w:rFonts w:ascii="Arial" w:hAnsi="Arial" w:cs="Arial"/>
          <w:lang w:val="sr-Latn-RS"/>
        </w:rPr>
        <w:t>б</w:t>
      </w:r>
      <w:r w:rsidR="00A11A2A" w:rsidRPr="00E80E2A">
        <w:rPr>
          <w:rFonts w:ascii="Arial" w:hAnsi="Arial" w:cs="Arial"/>
          <w:lang w:val="sr-Latn-RS"/>
        </w:rPr>
        <w:t>o</w:t>
      </w:r>
      <w:r w:rsidRPr="00E80E2A">
        <w:rPr>
          <w:rFonts w:ascii="Arial" w:hAnsi="Arial" w:cs="Arial"/>
          <w:lang w:val="sr-Latn-RS"/>
        </w:rPr>
        <w:t>ц</w:t>
      </w:r>
      <w:r w:rsidR="00A11A2A" w:rsidRPr="00E80E2A">
        <w:rPr>
          <w:rFonts w:ascii="Arial" w:hAnsi="Arial" w:cs="Arial"/>
          <w:lang w:val="sr-Latn-RS"/>
        </w:rPr>
        <w:t>a</w:t>
      </w:r>
      <w:r w:rsidRPr="00E80E2A">
        <w:rPr>
          <w:rFonts w:ascii="Arial" w:hAnsi="Arial" w:cs="Arial"/>
          <w:lang w:val="sr-Latn-RS"/>
        </w:rPr>
        <w:t>м</w:t>
      </w:r>
      <w:r w:rsidR="00A11A2A" w:rsidRPr="00E80E2A">
        <w:rPr>
          <w:rFonts w:ascii="Arial" w:hAnsi="Arial" w:cs="Arial"/>
          <w:lang w:val="sr-Latn-RS"/>
        </w:rPr>
        <w:t>a</w:t>
      </w:r>
      <w:proofErr w:type="gramEnd"/>
      <w:r w:rsidR="00A11A2A" w:rsidRPr="00E80E2A">
        <w:rPr>
          <w:rFonts w:ascii="Arial" w:hAnsi="Arial" w:cs="Arial"/>
          <w:lang w:val="sr-Latn-RS"/>
        </w:rPr>
        <w:t xml:space="preserve"> </w:t>
      </w:r>
      <w:r w:rsidRPr="00E80E2A">
        <w:rPr>
          <w:rFonts w:ascii="Arial" w:hAnsi="Arial" w:cs="Arial"/>
          <w:lang w:val="sr-Latn-RS"/>
        </w:rPr>
        <w:t>з</w:t>
      </w:r>
      <w:r w:rsidR="00A11A2A" w:rsidRPr="00E80E2A">
        <w:rPr>
          <w:rFonts w:ascii="Arial" w:hAnsi="Arial" w:cs="Arial"/>
          <w:lang w:val="sr-Latn-RS"/>
        </w:rPr>
        <w:t>a</w:t>
      </w:r>
      <w:r w:rsidRPr="00E80E2A">
        <w:rPr>
          <w:rFonts w:ascii="Arial" w:hAnsi="Arial" w:cs="Arial"/>
          <w:lang w:val="sr-Latn-RS"/>
        </w:rPr>
        <w:t>пр</w:t>
      </w:r>
      <w:r w:rsidR="00A11A2A" w:rsidRPr="00E80E2A">
        <w:rPr>
          <w:rFonts w:ascii="Arial" w:hAnsi="Arial" w:cs="Arial"/>
          <w:lang w:val="sr-Latn-RS"/>
        </w:rPr>
        <w:t>e</w:t>
      </w:r>
      <w:r w:rsidRPr="00E80E2A">
        <w:rPr>
          <w:rFonts w:ascii="Arial" w:hAnsi="Arial" w:cs="Arial"/>
          <w:lang w:val="sr-Latn-RS"/>
        </w:rPr>
        <w:t>мин</w:t>
      </w:r>
      <w:r w:rsidR="00A11A2A" w:rsidRPr="00E80E2A">
        <w:rPr>
          <w:rFonts w:ascii="Arial" w:hAnsi="Arial" w:cs="Arial"/>
          <w:lang w:val="sr-Latn-RS"/>
        </w:rPr>
        <w:t>e 10</w:t>
      </w:r>
      <w:r w:rsidRPr="00E80E2A">
        <w:rPr>
          <w:rFonts w:ascii="Arial" w:hAnsi="Arial" w:cs="Arial"/>
          <w:lang w:val="sr-Latn-RS"/>
        </w:rPr>
        <w:t>л</w:t>
      </w:r>
      <w:r w:rsidR="00A11A2A" w:rsidRPr="00E80E2A">
        <w:rPr>
          <w:rFonts w:ascii="Arial" w:hAnsi="Arial" w:cs="Arial"/>
          <w:lang w:val="sr-Latn-RS"/>
        </w:rPr>
        <w:t>.</w:t>
      </w:r>
    </w:p>
    <w:p w:rsidR="00E80E2A" w:rsidRPr="00E80E2A" w:rsidRDefault="00E80E2A" w:rsidP="00B57FC7">
      <w:pPr>
        <w:pStyle w:val="ListParagraph"/>
        <w:numPr>
          <w:ilvl w:val="0"/>
          <w:numId w:val="26"/>
        </w:numPr>
        <w:rPr>
          <w:rFonts w:ascii="Arial" w:hAnsi="Arial" w:cs="Arial"/>
          <w:lang w:val="sr-Latn-RS"/>
        </w:rPr>
      </w:pPr>
      <w:r w:rsidRPr="00E80E2A">
        <w:rPr>
          <w:rFonts w:ascii="Arial" w:hAnsi="Arial" w:cs="Arial"/>
          <w:lang w:val="sr-Cyrl-CS"/>
        </w:rPr>
        <w:t>Гасне смеше и гасови се испоручују у боцама продавца.</w:t>
      </w:r>
    </w:p>
    <w:p w:rsidR="009464D7" w:rsidRPr="00143D66" w:rsidRDefault="009464D7" w:rsidP="00134388">
      <w:pPr>
        <w:spacing w:before="0"/>
        <w:rPr>
          <w:rFonts w:cs="Arial"/>
          <w:b/>
          <w:lang w:val="sr-Cyrl-RS"/>
        </w:rPr>
      </w:pPr>
    </w:p>
    <w:p w:rsidR="00837568" w:rsidRPr="00E80E2A" w:rsidRDefault="00E80E2A" w:rsidP="00E80E2A">
      <w:pPr>
        <w:spacing w:before="0"/>
        <w:rPr>
          <w:rFonts w:cs="Arial"/>
          <w:b/>
          <w:lang w:val="sr-Cyrl-RS"/>
        </w:rPr>
      </w:pPr>
      <w:r>
        <w:rPr>
          <w:rFonts w:cs="Arial"/>
          <w:b/>
          <w:lang w:val="sr-Latn-RS"/>
        </w:rPr>
        <w:t>3.</w:t>
      </w:r>
      <w:r>
        <w:rPr>
          <w:rFonts w:cs="Arial"/>
          <w:b/>
          <w:lang w:val="sr-Cyrl-RS"/>
        </w:rPr>
        <w:t>1</w:t>
      </w:r>
      <w:r w:rsidR="0034527C">
        <w:rPr>
          <w:rFonts w:cs="Arial"/>
          <w:b/>
          <w:lang w:val="sr-Latn-RS"/>
        </w:rPr>
        <w:t xml:space="preserve">. </w:t>
      </w:r>
      <w:r w:rsidR="0034527C">
        <w:rPr>
          <w:rFonts w:cs="Arial"/>
          <w:b/>
          <w:lang w:val="sr-Cyrl-RS"/>
        </w:rPr>
        <w:t>Техничка документација која се доставља приликом испоруке:</w:t>
      </w:r>
    </w:p>
    <w:p w:rsidR="00837568" w:rsidRDefault="00837568" w:rsidP="00837568">
      <w:pPr>
        <w:spacing w:before="0"/>
        <w:rPr>
          <w:rFonts w:cs="Arial"/>
          <w:lang w:val="sr-Cyrl-RS"/>
        </w:rPr>
      </w:pPr>
      <w:r w:rsidRPr="00E80E2A">
        <w:rPr>
          <w:rFonts w:cs="Arial"/>
          <w:lang w:val="sr-Cyrl-RS"/>
        </w:rPr>
        <w:t>Продавац се обавезује да уз испоруку достави безбедносни лист.</w:t>
      </w:r>
    </w:p>
    <w:p w:rsidR="00E80E2A" w:rsidRPr="00E80E2A" w:rsidRDefault="00E80E2A" w:rsidP="00837568">
      <w:pPr>
        <w:spacing w:before="0"/>
        <w:rPr>
          <w:rFonts w:cs="Arial"/>
          <w:lang w:val="sr-Cyrl-RS"/>
        </w:rPr>
      </w:pPr>
    </w:p>
    <w:p w:rsidR="00DB369C" w:rsidRPr="00E80E2A" w:rsidRDefault="00E80E2A" w:rsidP="00837568">
      <w:pPr>
        <w:spacing w:before="0"/>
        <w:rPr>
          <w:rFonts w:cs="Arial"/>
          <w:b/>
          <w:lang w:val="sr-Cyrl-RS"/>
        </w:rPr>
      </w:pPr>
      <w:r w:rsidRPr="00E80E2A">
        <w:rPr>
          <w:rFonts w:cs="Arial"/>
          <w:b/>
        </w:rPr>
        <w:t>3.</w:t>
      </w:r>
      <w:r w:rsidRPr="00E80E2A">
        <w:rPr>
          <w:rFonts w:cs="Arial"/>
          <w:b/>
          <w:lang w:val="sr-Cyrl-RS"/>
        </w:rPr>
        <w:t>2</w:t>
      </w:r>
      <w:r w:rsidR="000628D0" w:rsidRPr="002C1F67">
        <w:rPr>
          <w:rFonts w:cs="Arial"/>
        </w:rPr>
        <w:t xml:space="preserve"> </w:t>
      </w:r>
      <w:r w:rsidR="00DB369C" w:rsidRPr="00E80E2A">
        <w:rPr>
          <w:rFonts w:cs="Arial"/>
          <w:b/>
        </w:rPr>
        <w:t>Рок испоруке доб</w:t>
      </w:r>
      <w:r w:rsidR="005551C2" w:rsidRPr="00E80E2A">
        <w:rPr>
          <w:rFonts w:cs="Arial"/>
          <w:b/>
        </w:rPr>
        <w:t>ара</w:t>
      </w:r>
      <w:r w:rsidR="00A15100" w:rsidRPr="00E80E2A">
        <w:rPr>
          <w:rFonts w:cs="Arial"/>
          <w:b/>
          <w:lang w:val="sr-Cyrl-RS"/>
        </w:rPr>
        <w:t>:</w:t>
      </w:r>
    </w:p>
    <w:p w:rsidR="00E80E2A" w:rsidRDefault="00837568" w:rsidP="00837568">
      <w:pPr>
        <w:pStyle w:val="Heading10"/>
        <w:jc w:val="both"/>
        <w:rPr>
          <w:rFonts w:cs="Arial"/>
          <w:b w:val="0"/>
          <w:lang w:val="sr-Cyrl-RS" w:eastAsia="en-US"/>
        </w:rPr>
      </w:pPr>
      <w:bookmarkStart w:id="18" w:name="_Toc441651542"/>
      <w:bookmarkStart w:id="19" w:name="_Toc442559880"/>
      <w:r w:rsidRPr="00837568">
        <w:rPr>
          <w:rFonts w:cs="Arial"/>
          <w:b w:val="0"/>
          <w:lang w:eastAsia="en-US"/>
        </w:rPr>
        <w:t xml:space="preserve">Сукцесивно, у року од </w:t>
      </w:r>
      <w:r w:rsidRPr="00837568">
        <w:rPr>
          <w:rFonts w:cs="Arial"/>
          <w:b w:val="0"/>
          <w:lang w:val="en-US" w:eastAsia="en-US"/>
        </w:rPr>
        <w:t>15</w:t>
      </w:r>
      <w:r w:rsidRPr="00837568">
        <w:rPr>
          <w:rFonts w:cs="Arial"/>
          <w:b w:val="0"/>
          <w:lang w:eastAsia="en-US"/>
        </w:rPr>
        <w:t xml:space="preserve"> дана од захтева</w:t>
      </w:r>
      <w:r w:rsidR="00E80E2A" w:rsidRPr="00E80E2A">
        <w:rPr>
          <w:rFonts w:cs="Arial"/>
          <w:b w:val="0"/>
          <w:lang w:eastAsia="en-US"/>
        </w:rPr>
        <w:t xml:space="preserve"> </w:t>
      </w:r>
      <w:r w:rsidR="00E80E2A" w:rsidRPr="00837568">
        <w:rPr>
          <w:rFonts w:cs="Arial"/>
          <w:b w:val="0"/>
          <w:lang w:eastAsia="en-US"/>
        </w:rPr>
        <w:t>наручиоца</w:t>
      </w:r>
      <w:r w:rsidR="00E80E2A">
        <w:rPr>
          <w:rFonts w:cs="Arial"/>
          <w:b w:val="0"/>
          <w:lang w:val="sr-Cyrl-RS" w:eastAsia="en-US"/>
        </w:rPr>
        <w:t>,</w:t>
      </w:r>
      <w:r w:rsidRPr="00837568">
        <w:rPr>
          <w:rFonts w:cs="Arial"/>
          <w:b w:val="0"/>
          <w:lang w:eastAsia="en-US"/>
        </w:rPr>
        <w:t xml:space="preserve"> а  у периоду од 12 месеци од закључења уговора.</w:t>
      </w:r>
    </w:p>
    <w:p w:rsidR="00DB369C" w:rsidRPr="00E80E2A" w:rsidRDefault="00874F5B" w:rsidP="00837568">
      <w:pPr>
        <w:pStyle w:val="Heading10"/>
        <w:jc w:val="both"/>
        <w:rPr>
          <w:lang w:val="en-US"/>
        </w:rPr>
      </w:pPr>
      <w:r w:rsidRPr="00837568">
        <w:rPr>
          <w:b w:val="0"/>
          <w:lang w:val="en-US"/>
        </w:rPr>
        <w:t>3.4</w:t>
      </w:r>
      <w:proofErr w:type="gramStart"/>
      <w:r w:rsidRPr="00837568">
        <w:rPr>
          <w:b w:val="0"/>
          <w:lang w:val="en-US"/>
        </w:rPr>
        <w:t xml:space="preserve">.  </w:t>
      </w:r>
      <w:r w:rsidR="00DB369C" w:rsidRPr="00E80E2A">
        <w:t>Место</w:t>
      </w:r>
      <w:proofErr w:type="gramEnd"/>
      <w:r w:rsidR="00DB369C" w:rsidRPr="00E80E2A">
        <w:t xml:space="preserve"> и</w:t>
      </w:r>
      <w:r w:rsidR="004559F1" w:rsidRPr="00E80E2A">
        <w:t>споруке добара</w:t>
      </w:r>
      <w:bookmarkEnd w:id="18"/>
      <w:bookmarkEnd w:id="19"/>
    </w:p>
    <w:p w:rsidR="00D45DAA" w:rsidRPr="00143D66" w:rsidRDefault="004D14FC" w:rsidP="00143D66">
      <w:pPr>
        <w:suppressAutoHyphens/>
        <w:spacing w:line="100" w:lineRule="atLeast"/>
        <w:rPr>
          <w:rFonts w:cs="Arial"/>
          <w:lang w:val="sr-Cyrl-RS"/>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 xml:space="preserve">: </w:t>
      </w:r>
      <w:r w:rsidR="001B70BF">
        <w:rPr>
          <w:rFonts w:cs="Arial"/>
          <w:lang w:val="sr-Cyrl-RS" w:eastAsia="zh-CN"/>
        </w:rPr>
        <w:t>Локација  А</w:t>
      </w:r>
      <w:r w:rsidR="00A16446">
        <w:rPr>
          <w:rFonts w:cs="Arial"/>
          <w:lang w:val="sr-Cyrl-RS" w:eastAsia="zh-CN"/>
        </w:rPr>
        <w:t xml:space="preserve">, </w:t>
      </w:r>
      <w:r w:rsidR="001B70BF" w:rsidRPr="00F10346">
        <w:rPr>
          <w:rFonts w:cs="Arial"/>
        </w:rPr>
        <w:t>Богољуба Урошевића Црног бр.44.,11500 Обреновац</w:t>
      </w:r>
      <w:r w:rsidR="001629C1" w:rsidRPr="00632903">
        <w:rPr>
          <w:rFonts w:cs="Arial"/>
          <w:lang w:val="sr-Cyrl-CS" w:eastAsia="zh-CN"/>
        </w:rPr>
        <w:t xml:space="preserve"> </w:t>
      </w:r>
      <w:r w:rsidRPr="00632903">
        <w:rPr>
          <w:rFonts w:cs="Arial"/>
          <w:lang w:val="sr-Cyrl-CS" w:eastAsia="zh-CN"/>
        </w:rPr>
        <w:t xml:space="preserve">Паритет </w:t>
      </w:r>
      <w:proofErr w:type="gramStart"/>
      <w:r w:rsidRPr="00632903">
        <w:rPr>
          <w:rFonts w:cs="Arial"/>
          <w:lang w:val="sr-Cyrl-CS" w:eastAsia="zh-CN"/>
        </w:rPr>
        <w:t xml:space="preserve">испоруке </w:t>
      </w:r>
      <w:r w:rsidR="001629C1" w:rsidRPr="00632903">
        <w:rPr>
          <w:rFonts w:cs="Arial"/>
          <w:color w:val="FF0000"/>
          <w:lang w:val="sr-Cyrl-CS" w:eastAsia="zh-CN"/>
        </w:rPr>
        <w:t>:</w:t>
      </w:r>
      <w:proofErr w:type="gramEnd"/>
      <w:r w:rsidR="001629C1" w:rsidRPr="00632903">
        <w:rPr>
          <w:rFonts w:cs="Arial"/>
          <w:color w:val="FF0000"/>
          <w:lang w:val="sr-Cyrl-CS" w:eastAsia="zh-CN"/>
        </w:rPr>
        <w:t xml:space="preserve"> </w:t>
      </w:r>
      <w:r w:rsidR="001B190C" w:rsidRPr="00632903">
        <w:rPr>
          <w:rFonts w:cs="Arial"/>
          <w:b/>
          <w:lang w:val="sr-Cyrl-CS" w:eastAsia="zh-CN"/>
        </w:rPr>
        <w:t>ФЦО</w:t>
      </w:r>
      <w:r w:rsidR="00E534BE" w:rsidRPr="00632903">
        <w:rPr>
          <w:rFonts w:cs="Arial"/>
          <w:b/>
          <w:lang w:val="sr-Cyrl-CS" w:eastAsia="zh-CN"/>
        </w:rPr>
        <w:t xml:space="preserve"> (магацин Наручиоца)</w:t>
      </w:r>
      <w:r w:rsidR="00E534BE" w:rsidRPr="00632903">
        <w:rPr>
          <w:rFonts w:cs="Arial"/>
          <w:color w:val="00B0F0"/>
          <w:lang w:val="sr-Cyrl-CS" w:eastAsia="zh-CN"/>
        </w:rPr>
        <w:t xml:space="preserve"> </w:t>
      </w:r>
      <w:r w:rsidR="00E534BE" w:rsidRPr="00632903">
        <w:rPr>
          <w:rFonts w:cs="Arial"/>
          <w:color w:val="FF0000"/>
          <w:lang w:val="sr-Cyrl-CS" w:eastAsia="zh-CN"/>
        </w:rPr>
        <w:t xml:space="preserve">- </w:t>
      </w:r>
      <w:r w:rsidR="001B190C" w:rsidRPr="00632903">
        <w:rPr>
          <w:rFonts w:cs="Arial"/>
          <w:lang w:val="sr-Cyrl-CS" w:eastAsia="zh-CN"/>
        </w:rPr>
        <w:t xml:space="preserve">Локација </w:t>
      </w:r>
      <w:r w:rsidR="001B70BF">
        <w:rPr>
          <w:rFonts w:cs="Arial"/>
          <w:lang w:val="sr-Cyrl-CS" w:eastAsia="zh-CN"/>
        </w:rPr>
        <w:t xml:space="preserve"> А</w:t>
      </w:r>
    </w:p>
    <w:p w:rsidR="008112A2" w:rsidRPr="00F10346" w:rsidRDefault="00D07D4F" w:rsidP="00E80E2A">
      <w:pPr>
        <w:pStyle w:val="Heading10"/>
        <w:numPr>
          <w:ilvl w:val="1"/>
          <w:numId w:val="25"/>
        </w:numPr>
      </w:pPr>
      <w:r>
        <w:rPr>
          <w:lang w:val="sr-Cyrl-RS"/>
        </w:rPr>
        <w:t>К</w:t>
      </w:r>
      <w:r w:rsidR="008112A2" w:rsidRPr="00F10346">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E80E2A" w:rsidRPr="00E80E2A" w:rsidRDefault="001B190C" w:rsidP="00E80E2A">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C831A7" w:rsidRPr="00C831A7" w:rsidRDefault="00E80E2A" w:rsidP="00C831A7">
      <w:pPr>
        <w:spacing w:before="0"/>
        <w:rPr>
          <w:rFonts w:cs="Arial"/>
          <w:lang w:val="sr-Cyrl-RS"/>
        </w:rPr>
      </w:pPr>
      <w:r>
        <w:rPr>
          <w:rFonts w:cs="Arial"/>
          <w:lang w:val="sr-Cyrl-RS"/>
        </w:rPr>
        <w:t xml:space="preserve">      • </w:t>
      </w:r>
      <w:r w:rsidR="001B190C" w:rsidRPr="001B190C">
        <w:rPr>
          <w:rFonts w:cs="Arial"/>
          <w:lang w:val="sr-Cyrl-RS"/>
        </w:rPr>
        <w:t>да ли је уз испоручена добра достављена комплетна пратећа документација</w:t>
      </w:r>
      <w:r w:rsidR="00C831A7">
        <w:rPr>
          <w:rFonts w:cs="Arial"/>
          <w:lang w:val="sr-Cyrl-RS"/>
        </w:rPr>
        <w:t>:</w:t>
      </w:r>
      <w:r w:rsidR="001B190C" w:rsidRPr="001B190C">
        <w:rPr>
          <w:rFonts w:cs="Arial"/>
          <w:lang w:val="sr-Cyrl-RS"/>
        </w:rPr>
        <w:t xml:space="preserve"> </w:t>
      </w:r>
      <w:r>
        <w:rPr>
          <w:rFonts w:cs="Arial"/>
          <w:lang w:val="sr-Cyrl-RS"/>
        </w:rPr>
        <w:t xml:space="preserve">              </w:t>
      </w:r>
      <w:r w:rsidR="00C831A7" w:rsidRPr="00C831A7">
        <w:rPr>
          <w:rFonts w:cs="Arial"/>
          <w:lang w:val="sr-Cyrl-RS"/>
        </w:rPr>
        <w:t>(</w:t>
      </w:r>
      <w:r w:rsidRPr="00E80E2A">
        <w:rPr>
          <w:rFonts w:cs="Arial"/>
          <w:lang w:val="sr-Cyrl-RS"/>
        </w:rPr>
        <w:t xml:space="preserve">достави </w:t>
      </w:r>
      <w:r w:rsidR="00BE4C23">
        <w:rPr>
          <w:rFonts w:cs="Arial"/>
          <w:lang w:val="sr-Cyrl-RS"/>
        </w:rPr>
        <w:t xml:space="preserve"> технички и </w:t>
      </w:r>
      <w:r w:rsidRPr="00E80E2A">
        <w:rPr>
          <w:rFonts w:cs="Arial"/>
          <w:lang w:val="sr-Cyrl-RS"/>
        </w:rPr>
        <w:t>безбедносни лист</w:t>
      </w:r>
      <w:r w:rsidR="00C831A7" w:rsidRPr="00C831A7">
        <w:rPr>
          <w:rFonts w:cs="Arial"/>
          <w:lang w:val="sr-Cyrl-RS"/>
        </w:rPr>
        <w:t>)</w:t>
      </w:r>
    </w:p>
    <w:p w:rsidR="001B190C" w:rsidRPr="00143D66" w:rsidRDefault="001B190C" w:rsidP="00143D66">
      <w:pPr>
        <w:autoSpaceDE w:val="0"/>
        <w:autoSpaceDN w:val="0"/>
        <w:adjustRightInd w:val="0"/>
        <w:spacing w:before="0"/>
        <w:rPr>
          <w:rFonts w:cs="Arial"/>
          <w:lang w:val="sr-Cyrl-RS"/>
        </w:rPr>
      </w:pPr>
    </w:p>
    <w:p w:rsidR="00D314F2" w:rsidRDefault="001B190C" w:rsidP="006A311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31A7" w:rsidRDefault="00C831A7" w:rsidP="006A3117">
      <w:pPr>
        <w:autoSpaceDE w:val="0"/>
        <w:autoSpaceDN w:val="0"/>
        <w:adjustRightInd w:val="0"/>
        <w:spacing w:before="0"/>
        <w:rPr>
          <w:rFonts w:cs="Arial"/>
          <w:lang w:val="sr-Cyrl-RS"/>
        </w:rPr>
      </w:pPr>
    </w:p>
    <w:p w:rsidR="00B57FC7" w:rsidRDefault="00B57FC7" w:rsidP="006A3117">
      <w:pPr>
        <w:autoSpaceDE w:val="0"/>
        <w:autoSpaceDN w:val="0"/>
        <w:adjustRightInd w:val="0"/>
        <w:spacing w:before="0"/>
        <w:rPr>
          <w:rFonts w:cs="Arial"/>
          <w:lang w:val="sr-Cyrl-RS"/>
        </w:rPr>
      </w:pPr>
    </w:p>
    <w:p w:rsidR="00B57FC7" w:rsidRPr="006A3117" w:rsidRDefault="00B57FC7" w:rsidP="006A3117">
      <w:pPr>
        <w:autoSpaceDE w:val="0"/>
        <w:autoSpaceDN w:val="0"/>
        <w:adjustRightInd w:val="0"/>
        <w:spacing w:before="0"/>
        <w:rPr>
          <w:rFonts w:cs="Arial"/>
          <w:lang w:val="sr-Cyrl-RS"/>
        </w:rPr>
      </w:pPr>
    </w:p>
    <w:p w:rsidR="00A15100" w:rsidRPr="00143D66" w:rsidRDefault="00A15100" w:rsidP="009A2BF9">
      <w:pPr>
        <w:numPr>
          <w:ilvl w:val="1"/>
          <w:numId w:val="20"/>
        </w:numPr>
        <w:spacing w:before="0"/>
        <w:jc w:val="left"/>
        <w:outlineLvl w:val="0"/>
        <w:rPr>
          <w:rFonts w:cs="Arial"/>
          <w:b/>
          <w:bCs/>
          <w:lang w:val="sr-Cyrl-RS" w:eastAsia="hr-HR"/>
        </w:rPr>
      </w:pPr>
      <w:bookmarkStart w:id="20" w:name="_Toc441651543"/>
      <w:bookmarkStart w:id="21" w:name="_Toc442559881"/>
      <w:r w:rsidRPr="00A15100">
        <w:rPr>
          <w:rFonts w:cs="Arial"/>
          <w:b/>
          <w:bCs/>
          <w:lang w:val="sr-Latn-CS" w:eastAsia="hr-HR"/>
        </w:rPr>
        <w:lastRenderedPageBreak/>
        <w:t>Гарантни рок</w:t>
      </w:r>
      <w:bookmarkEnd w:id="20"/>
      <w:bookmarkEnd w:id="21"/>
    </w:p>
    <w:p w:rsidR="00A15100" w:rsidRPr="00383E55" w:rsidRDefault="00A15100" w:rsidP="00A15100">
      <w:pPr>
        <w:spacing w:before="0"/>
        <w:jc w:val="left"/>
        <w:rPr>
          <w:rFonts w:cs="Arial"/>
          <w:lang w:val="sr-Cyrl-RS" w:eastAsia="zh-CN"/>
        </w:rPr>
      </w:pPr>
      <w:r w:rsidRPr="00383E55">
        <w:rPr>
          <w:rFonts w:cs="Arial"/>
          <w:lang w:val="sr-Cyrl-RS" w:eastAsia="hr-HR"/>
        </w:rPr>
        <w:t>Гарантни рок</w:t>
      </w:r>
      <w:r w:rsidRPr="00383E55">
        <w:rPr>
          <w:rFonts w:cs="Arial"/>
          <w:lang w:val="sr-Cyrl-CS" w:eastAsia="hr-HR"/>
        </w:rPr>
        <w:t xml:space="preserve"> мора бити најмање 12 месеци од дана </w:t>
      </w:r>
      <w:r w:rsidRPr="00383E55">
        <w:rPr>
          <w:rFonts w:cs="Arial"/>
          <w:lang w:val="sr-Cyrl-CS" w:eastAsia="zh-CN"/>
        </w:rPr>
        <w:t>када је извршен квантитативни и квалитативни пријем добара</w:t>
      </w:r>
      <w:r w:rsidRPr="00383E55">
        <w:rPr>
          <w:rFonts w:cs="Arial"/>
          <w:lang w:val="sr-Cyrl-RS" w:eastAsia="zh-CN"/>
        </w:rPr>
        <w:t>.</w:t>
      </w:r>
    </w:p>
    <w:p w:rsidR="00A15100" w:rsidRPr="00A15100" w:rsidRDefault="00A15100" w:rsidP="00A15100">
      <w:pPr>
        <w:spacing w:before="0"/>
        <w:jc w:val="left"/>
        <w:rPr>
          <w:rFonts w:cs="Arial"/>
          <w:lang w:val="sr-Cyrl-RS" w:eastAsia="zh-CN"/>
        </w:rPr>
      </w:pPr>
    </w:p>
    <w:p w:rsidR="00A15100" w:rsidRDefault="00A15100" w:rsidP="00A15100">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C831A7" w:rsidRDefault="00C831A7" w:rsidP="00A15100">
      <w:pPr>
        <w:spacing w:before="0"/>
        <w:jc w:val="left"/>
        <w:rPr>
          <w:rFonts w:cs="Arial"/>
          <w:lang w:val="sr-Cyrl-CS" w:eastAsia="zh-CN"/>
        </w:rPr>
      </w:pPr>
    </w:p>
    <w:p w:rsidR="006A3117" w:rsidRPr="006A3117" w:rsidRDefault="007F4F1E" w:rsidP="007F4F1E">
      <w:pPr>
        <w:pStyle w:val="KDPodnaslov2"/>
        <w:spacing w:before="0"/>
        <w:jc w:val="both"/>
        <w:rPr>
          <w:rFonts w:cs="Arial"/>
          <w:lang w:val="sr-Cyrl-RS"/>
        </w:rPr>
      </w:pPr>
      <w:bookmarkStart w:id="22" w:name="_Toc442559884"/>
      <w:r>
        <w:rPr>
          <w:rFonts w:cs="Arial"/>
        </w:rPr>
        <w:t xml:space="preserve">3.7 </w:t>
      </w:r>
      <w:r w:rsidR="006A3117" w:rsidRPr="00F10346">
        <w:rPr>
          <w:rFonts w:cs="Arial"/>
        </w:rPr>
        <w:t>Начин плаћања</w:t>
      </w:r>
      <w:r w:rsidR="006A3117">
        <w:rPr>
          <w:rFonts w:cs="Arial"/>
          <w:lang w:val="sr-Cyrl-RS"/>
        </w:rPr>
        <w:t>:</w:t>
      </w:r>
    </w:p>
    <w:p w:rsidR="00C831A7" w:rsidRDefault="006A3117" w:rsidP="006A3117">
      <w:pPr>
        <w:pStyle w:val="KDParagraf"/>
        <w:spacing w:before="0"/>
        <w:rPr>
          <w:rFonts w:eastAsia="Calibri" w:cs="Arial"/>
          <w:lang w:val="sr-Cyrl-RS"/>
        </w:rPr>
      </w:pPr>
      <w:proofErr w:type="gramStart"/>
      <w:r w:rsidRPr="001410E4">
        <w:rPr>
          <w:rFonts w:eastAsia="Calibri" w:cs="Arial"/>
        </w:rPr>
        <w:t xml:space="preserve">Плаћање добара који су предмет ове јавне набавке наручилац ће извршити у року до 45 дана од </w:t>
      </w:r>
      <w:r w:rsidRPr="00451581">
        <w:rPr>
          <w:rFonts w:eastAsia="Calibri" w:cs="Arial"/>
        </w:rPr>
        <w:t>дана пријема исправног рачуна.</w:t>
      </w:r>
      <w:proofErr w:type="gramEnd"/>
      <w:r w:rsidRPr="00451581">
        <w:rPr>
          <w:rFonts w:eastAsia="Calibri" w:cs="Arial"/>
        </w:rPr>
        <w:t xml:space="preserve"> </w:t>
      </w: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E80E2A" w:rsidRDefault="00E80E2A" w:rsidP="006A3117">
      <w:pPr>
        <w:pStyle w:val="KDParagraf"/>
        <w:spacing w:before="0"/>
        <w:rPr>
          <w:rFonts w:eastAsia="Calibri" w:cs="Arial"/>
          <w:lang w:val="sr-Cyrl-RS"/>
        </w:rPr>
      </w:pPr>
    </w:p>
    <w:p w:rsidR="00B57FC7" w:rsidRDefault="00B57FC7" w:rsidP="006A3117">
      <w:pPr>
        <w:pStyle w:val="KDParagraf"/>
        <w:spacing w:before="0"/>
        <w:rPr>
          <w:rFonts w:eastAsia="Calibri" w:cs="Arial"/>
          <w:lang w:val="sr-Cyrl-RS"/>
        </w:rPr>
      </w:pPr>
    </w:p>
    <w:p w:rsidR="00B57FC7" w:rsidRDefault="00B57FC7" w:rsidP="006A3117">
      <w:pPr>
        <w:pStyle w:val="KDParagraf"/>
        <w:spacing w:before="0"/>
        <w:rPr>
          <w:rFonts w:eastAsia="Calibri" w:cs="Arial"/>
          <w:lang w:val="sr-Cyrl-RS"/>
        </w:rPr>
      </w:pPr>
    </w:p>
    <w:p w:rsidR="00B57FC7" w:rsidRDefault="00B57FC7" w:rsidP="006A3117">
      <w:pPr>
        <w:pStyle w:val="KDParagraf"/>
        <w:spacing w:before="0"/>
        <w:rPr>
          <w:rFonts w:eastAsia="Calibri" w:cs="Arial"/>
          <w:lang w:val="sr-Cyrl-RS"/>
        </w:rPr>
      </w:pPr>
    </w:p>
    <w:p w:rsidR="00B57FC7" w:rsidRDefault="00B57FC7" w:rsidP="006A3117">
      <w:pPr>
        <w:pStyle w:val="KDParagraf"/>
        <w:spacing w:before="0"/>
        <w:rPr>
          <w:rFonts w:eastAsia="Calibri" w:cs="Arial"/>
          <w:lang w:val="sr-Cyrl-RS"/>
        </w:rPr>
      </w:pPr>
    </w:p>
    <w:p w:rsidR="00B57FC7" w:rsidRDefault="00B57FC7" w:rsidP="006A3117">
      <w:pPr>
        <w:pStyle w:val="KDParagraf"/>
        <w:spacing w:before="0"/>
        <w:rPr>
          <w:rFonts w:eastAsia="Calibri" w:cs="Arial"/>
          <w:lang w:val="sr-Cyrl-RS"/>
        </w:rPr>
      </w:pPr>
    </w:p>
    <w:p w:rsidR="00E80E2A" w:rsidRPr="00E80E2A" w:rsidRDefault="00E80E2A" w:rsidP="006A3117">
      <w:pPr>
        <w:pStyle w:val="KDParagraf"/>
        <w:spacing w:before="0"/>
        <w:rPr>
          <w:rFonts w:eastAsia="Calibri" w:cs="Arial"/>
          <w:lang w:val="sr-Cyrl-RS"/>
        </w:rPr>
      </w:pPr>
    </w:p>
    <w:p w:rsidR="00756A02" w:rsidRPr="00F10346" w:rsidRDefault="00756A02" w:rsidP="009A2BF9">
      <w:pPr>
        <w:pStyle w:val="Heading10"/>
        <w:numPr>
          <w:ilvl w:val="0"/>
          <w:numId w:val="20"/>
        </w:numPr>
      </w:pPr>
      <w:r w:rsidRPr="00F10346">
        <w:lastRenderedPageBreak/>
        <w:t>УСЛОВИ ЗА УЧЕШЋЕ У П</w:t>
      </w:r>
      <w:r w:rsidR="002F5F9D">
        <w:t>ОСТУПКУ ЈАВНЕ НАБАВКЕ ИЗ ЧЛ. 75</w:t>
      </w:r>
      <w:r w:rsidRPr="00F10346">
        <w:t>.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A2BF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F10346">
              <w:rPr>
                <w:rFonts w:cs="Arial"/>
              </w:rPr>
              <w:lastRenderedPageBreak/>
              <w:t>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A2BF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A2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A2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A2BF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A2BF9">
            <w:pPr>
              <w:numPr>
                <w:ilvl w:val="0"/>
                <w:numId w:val="15"/>
              </w:numPr>
              <w:tabs>
                <w:tab w:val="left" w:pos="680"/>
              </w:tabs>
              <w:snapToGrid w:val="0"/>
              <w:spacing w:before="0"/>
              <w:contextualSpacing/>
              <w:rPr>
                <w:rFonts w:cs="Arial"/>
              </w:rPr>
            </w:pPr>
            <w:r w:rsidRPr="00F10346">
              <w:rPr>
                <w:rFonts w:eastAsia="Calibri" w:cs="Arial"/>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9A2BF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9A2BF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9A2BF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r w:rsidRPr="00F10346">
        <w:rPr>
          <w:rFonts w:cs="Arial"/>
          <w:lang w:eastAsia="zh-CN"/>
        </w:rPr>
        <w:lastRenderedPageBreak/>
        <w:t>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9A2BF9">
      <w:pPr>
        <w:pStyle w:val="KDPodnaslov1"/>
        <w:numPr>
          <w:ilvl w:val="0"/>
          <w:numId w:val="20"/>
        </w:numPr>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КРИТЕРИЈУМ ЗА ДОДЕЛУ УГОВОРА</w:t>
      </w:r>
      <w:bookmarkEnd w:id="191"/>
    </w:p>
    <w:p w:rsidR="00632903" w:rsidRPr="00F10346" w:rsidRDefault="00632903" w:rsidP="00632903">
      <w:pPr>
        <w:pStyle w:val="KDPodnaslov1"/>
        <w:spacing w:before="0"/>
        <w:rPr>
          <w:rFonts w:cs="Arial"/>
        </w:rPr>
      </w:pPr>
    </w:p>
    <w:p w:rsidR="00621752" w:rsidRPr="002C1F67"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621752" w:rsidRPr="002C1F67" w:rsidRDefault="00621752" w:rsidP="00621752">
      <w:pPr>
        <w:pStyle w:val="KDKomentar"/>
        <w:spacing w:before="0"/>
        <w:rPr>
          <w:rFonts w:cs="Arial"/>
          <w:i w:val="0"/>
          <w:color w:val="auto"/>
          <w:sz w:val="22"/>
          <w:szCs w:val="22"/>
          <w:lang w:val="sr-Cyrl-RS"/>
        </w:rPr>
      </w:pPr>
    </w:p>
    <w:p w:rsidR="00E45DC8" w:rsidRPr="004F733F" w:rsidRDefault="00E45DC8" w:rsidP="008512C6">
      <w:pPr>
        <w:pStyle w:val="KDParagraf"/>
        <w:spacing w:before="0"/>
        <w:rPr>
          <w:rFonts w:cs="Arial"/>
          <w:lang w:val="sr-Cyrl-RS"/>
        </w:rPr>
      </w:pPr>
    </w:p>
    <w:p w:rsidR="00621752"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proofErr w:type="gramStart"/>
      <w:r w:rsidRPr="004F733F">
        <w:rPr>
          <w:rFonts w:cs="Arial"/>
        </w:rPr>
        <w:t>У понуђену цену страног понуђача урачунавају се и царинске дажбине.</w:t>
      </w:r>
      <w:proofErr w:type="gramEnd"/>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proofErr w:type="gramStart"/>
      <w:r w:rsidRPr="004F733F">
        <w:rPr>
          <w:rFonts w:cs="Arial"/>
        </w:rPr>
        <w:lastRenderedPageBreak/>
        <w:t>Предност дата за домаће понуђаче и добра домаћег порекла (члан 86.став 1. до 4.</w:t>
      </w:r>
      <w:proofErr w:type="gramEnd"/>
      <w:r w:rsidRPr="004F733F">
        <w:rPr>
          <w:rFonts w:cs="Arial"/>
        </w:rPr>
        <w:t xml:space="preserve"> </w:t>
      </w:r>
      <w:proofErr w:type="gramStart"/>
      <w:r w:rsidRPr="004F733F">
        <w:rPr>
          <w:rFonts w:cs="Arial"/>
        </w:rPr>
        <w:t>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Pr="0092535E" w:rsidRDefault="0092535E" w:rsidP="00621752">
      <w:pPr>
        <w:pStyle w:val="KDParagraf"/>
        <w:spacing w:before="0"/>
        <w:rPr>
          <w:rFonts w:cs="Arial"/>
          <w:color w:val="00B0F0"/>
          <w:lang w:val="sr-Cyrl-RS"/>
        </w:rPr>
      </w:pPr>
    </w:p>
    <w:p w:rsidR="00621752" w:rsidRPr="004F733F" w:rsidRDefault="00874F5B" w:rsidP="00F10346">
      <w:pPr>
        <w:pStyle w:val="Heading10"/>
        <w:spacing w:before="0"/>
        <w:jc w:val="both"/>
        <w:rPr>
          <w:rFonts w:eastAsia="TimesNewRomanPSMT" w:cs="Arial"/>
          <w:bCs/>
          <w:iCs/>
          <w:lang w:val="sr-Cyrl-RS"/>
        </w:rPr>
      </w:pPr>
      <w:bookmarkStart w:id="197" w:name="_Toc441651548"/>
      <w:bookmarkStart w:id="198" w:name="_Toc442559886"/>
      <w:r w:rsidRPr="00F10346">
        <w:rPr>
          <w:lang w:val="en-US"/>
        </w:rPr>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92535E" w:rsidRPr="004F733F" w:rsidRDefault="0092535E" w:rsidP="0092535E">
      <w:pPr>
        <w:rPr>
          <w:lang w:val="sr-Cyrl-RS" w:eastAsia="ar-SA"/>
        </w:rPr>
      </w:pPr>
    </w:p>
    <w:p w:rsidR="0092535E" w:rsidRPr="0092535E" w:rsidRDefault="00621752" w:rsidP="006F1B4D">
      <w:pPr>
        <w:spacing w:before="0"/>
        <w:rPr>
          <w:rFonts w:cs="Arial"/>
          <w:color w:val="00B0F0"/>
          <w:lang w:val="sr-Cyrl-RS"/>
        </w:rPr>
      </w:pPr>
      <w:proofErr w:type="gramStart"/>
      <w:r w:rsidRPr="004F733F">
        <w:rPr>
          <w:rFonts w:cs="Arial"/>
        </w:rPr>
        <w:t xml:space="preserve">Уколико две или више понуда имају исту најнижу понуђену цену, као најповољнија биће изабрана понуда оног понуђача који </w:t>
      </w:r>
      <w:r w:rsidR="008C6545">
        <w:rPr>
          <w:rFonts w:cs="Arial"/>
        </w:rPr>
        <w:t>понуд</w:t>
      </w:r>
      <w:r w:rsidR="008C6545">
        <w:rPr>
          <w:rFonts w:cs="Arial"/>
          <w:lang w:val="sr-Cyrl-RS"/>
        </w:rPr>
        <w:t>и дужи гарантни период.</w:t>
      </w:r>
      <w:proofErr w:type="gramEnd"/>
      <w:r w:rsidR="0092535E" w:rsidRPr="004F733F">
        <w:rPr>
          <w:rFonts w:cs="Arial"/>
          <w:lang w:val="sr-Cyrl-RS"/>
        </w:rPr>
        <w:t xml:space="preserve"> </w:t>
      </w:r>
    </w:p>
    <w:p w:rsidR="001945FA" w:rsidRPr="00F10346" w:rsidRDefault="001945FA" w:rsidP="001945FA">
      <w:pPr>
        <w:spacing w:before="0"/>
        <w:rPr>
          <w:rFonts w:cs="Arial"/>
        </w:rPr>
      </w:pPr>
      <w:r w:rsidRPr="00F10346">
        <w:rPr>
          <w:rFonts w:cs="Arial"/>
        </w:rPr>
        <w:t>Ук</w:t>
      </w:r>
      <w:r w:rsidR="0042469B">
        <w:rPr>
          <w:rFonts w:cs="Arial"/>
        </w:rPr>
        <w:t>олико ни после примене резервн</w:t>
      </w:r>
      <w:r w:rsidR="0042469B">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21FEF" w:rsidRPr="001804C2" w:rsidRDefault="001945FA" w:rsidP="00721FEF">
      <w:pPr>
        <w:spacing w:before="0"/>
        <w:rPr>
          <w:rFonts w:cs="Arial"/>
          <w:b/>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721FEF">
        <w:rPr>
          <w:rFonts w:eastAsia="TimesNewRomanPSMT" w:cs="Arial"/>
          <w:bCs/>
        </w:rPr>
        <w:t>.</w:t>
      </w:r>
      <w:r w:rsidR="00721FEF" w:rsidRPr="00721FEF">
        <w:rPr>
          <w:rFonts w:eastAsia="TimesNewRomanPSMT" w:cs="Arial"/>
          <w:b/>
          <w:bCs/>
        </w:rPr>
        <w:t xml:space="preserve"> </w:t>
      </w:r>
      <w:proofErr w:type="gramStart"/>
      <w:r w:rsidR="00721FEF" w:rsidRPr="00721FEF">
        <w:rPr>
          <w:rFonts w:eastAsia="TimesNewRomanPSMT" w:cs="Arial"/>
          <w:b/>
          <w:bCs/>
        </w:rPr>
        <w:t>О извршеном жребању сачињава се Записник који потписују представници Наручиоца и пристуних Понуђача.</w:t>
      </w:r>
      <w:proofErr w:type="gramEnd"/>
    </w:p>
    <w:p w:rsidR="001945FA" w:rsidRPr="00F10346" w:rsidRDefault="001945FA" w:rsidP="001945FA">
      <w:pPr>
        <w:spacing w:before="0"/>
        <w:rPr>
          <w:rFonts w:cs="Arial"/>
          <w:b/>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B57FC7">
      <w:pPr>
        <w:ind w:left="-360" w:right="-19"/>
        <w:jc w:val="center"/>
        <w:outlineLvl w:val="0"/>
        <w:rPr>
          <w:rFonts w:eastAsia="Arial Unicode MS" w:cs="Arial"/>
          <w:kern w:val="2"/>
        </w:rPr>
      </w:pPr>
      <w:r w:rsidRPr="00F10346">
        <w:rPr>
          <w:rFonts w:eastAsia="Arial Unicode MS" w:cs="Arial"/>
          <w:kern w:val="2"/>
          <w:lang w:val="ru-RU"/>
        </w:rPr>
        <w:t xml:space="preserve">                                                                      за спровођење </w:t>
      </w:r>
      <w:r w:rsidR="00C831A7">
        <w:rPr>
          <w:rFonts w:eastAsia="Arial Unicode MS" w:cs="Arial"/>
          <w:kern w:val="2"/>
          <w:lang w:val="ru-RU"/>
        </w:rPr>
        <w:t xml:space="preserve">ЈН: </w:t>
      </w:r>
      <w:r w:rsidR="00B57FC7">
        <w:rPr>
          <w:rFonts w:cs="Arial"/>
          <w:b/>
          <w:lang w:val="sr-Latn-RS"/>
        </w:rPr>
        <w:t>3000/0125/2016(</w:t>
      </w:r>
      <w:r w:rsidR="00B57FC7">
        <w:rPr>
          <w:rFonts w:cs="Arial"/>
          <w:b/>
          <w:lang w:val="sr-Cyrl-RS"/>
        </w:rPr>
        <w:t>7</w:t>
      </w:r>
      <w:r w:rsidR="00B57FC7">
        <w:rPr>
          <w:rFonts w:cs="Arial"/>
          <w:b/>
          <w:lang w:val="sr-Latn-RS"/>
        </w:rPr>
        <w:t>91/2016)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85460F">
        <w:rPr>
          <w:rFonts w:eastAsia="Arial Unicode MS" w:cs="Arial"/>
          <w:kern w:val="2"/>
          <w:lang w:val="ru-RU"/>
        </w:rPr>
        <w:t xml:space="preserve">          формирана Решењем бр.</w:t>
      </w:r>
      <w:r w:rsidR="001E03CE" w:rsidRPr="001E03CE">
        <w:rPr>
          <w:rFonts w:cs="Arial"/>
        </w:rPr>
        <w:t xml:space="preserve"> </w:t>
      </w:r>
    </w:p>
    <w:p w:rsidR="00164A25" w:rsidRPr="00CA55DE" w:rsidRDefault="00CA55DE" w:rsidP="00CA55DE">
      <w:pPr>
        <w:pStyle w:val="Title"/>
        <w:spacing w:before="0"/>
        <w:jc w:val="right"/>
        <w:rPr>
          <w:rFonts w:cs="Arial"/>
          <w:b w:val="0"/>
          <w:color w:val="00B0F0"/>
          <w:sz w:val="20"/>
        </w:rPr>
      </w:pPr>
      <w:r w:rsidRPr="00CA55DE">
        <w:rPr>
          <w:rFonts w:cs="Arial"/>
          <w:b w:val="0"/>
          <w:sz w:val="20"/>
        </w:rPr>
        <w:t>105-E.03.01</w:t>
      </w:r>
      <w:r w:rsidRPr="00CA55DE">
        <w:rPr>
          <w:rFonts w:cs="Arial"/>
          <w:b w:val="0"/>
          <w:sz w:val="20"/>
          <w:lang w:val="sr-Cyrl-RS"/>
        </w:rPr>
        <w:t>-218877/</w:t>
      </w:r>
      <w:r>
        <w:rPr>
          <w:rFonts w:cs="Arial"/>
          <w:b w:val="0"/>
          <w:sz w:val="20"/>
          <w:lang w:val="sr-Latn-RS"/>
        </w:rPr>
        <w:t>3</w:t>
      </w:r>
      <w:r w:rsidRPr="00CA55DE">
        <w:rPr>
          <w:rFonts w:cs="Arial"/>
          <w:b w:val="0"/>
          <w:sz w:val="20"/>
          <w:lang w:val="sr-Cyrl-RS"/>
        </w:rPr>
        <w:t>-2016</w:t>
      </w:r>
      <w:r w:rsidRPr="00CA55DE">
        <w:rPr>
          <w:rFonts w:cs="Arial"/>
          <w:b w:val="0"/>
          <w:sz w:val="20"/>
          <w:lang w:val="sr-Latn-RS"/>
        </w:rPr>
        <w:t xml:space="preserve"> </w:t>
      </w:r>
      <w:r w:rsidRPr="00CA55DE">
        <w:rPr>
          <w:rFonts w:eastAsia="Arial Unicode MS" w:cs="Arial"/>
          <w:b w:val="0"/>
          <w:kern w:val="2"/>
          <w:sz w:val="20"/>
          <w:lang w:val="ru-RU"/>
        </w:rPr>
        <w:t>од</w:t>
      </w:r>
      <w:r w:rsidRPr="00CA55DE">
        <w:rPr>
          <w:rFonts w:eastAsia="Arial Unicode MS" w:cs="Arial"/>
          <w:b w:val="0"/>
          <w:kern w:val="2"/>
          <w:sz w:val="20"/>
          <w:lang w:val="sr-Latn-RS"/>
        </w:rPr>
        <w:t xml:space="preserve"> 24.06.</w:t>
      </w:r>
      <w:r w:rsidRPr="00CA55DE">
        <w:rPr>
          <w:rFonts w:eastAsia="Arial Unicode MS" w:cs="Arial"/>
          <w:b w:val="0"/>
          <w:kern w:val="2"/>
          <w:sz w:val="20"/>
          <w:lang w:val="ru-RU"/>
        </w:rPr>
        <w:t xml:space="preserve"> 2016. године</w:t>
      </w:r>
    </w:p>
    <w:p w:rsidR="00B57FC7" w:rsidRPr="00B57FC7" w:rsidRDefault="00B57FC7" w:rsidP="00B57FC7">
      <w:pPr>
        <w:spacing w:before="0"/>
        <w:jc w:val="left"/>
        <w:rPr>
          <w:rFonts w:cs="Arial"/>
        </w:rPr>
      </w:pPr>
      <w:r w:rsidRPr="00B57FC7">
        <w:t>1.</w:t>
      </w:r>
      <w:r w:rsidRPr="00B57FC7">
        <w:rPr>
          <w:rFonts w:eastAsia="Calibri" w:cs="Arial"/>
          <w:sz w:val="20"/>
          <w:szCs w:val="20"/>
          <w:lang w:val="sr-Cyrl-CS"/>
        </w:rPr>
        <w:t xml:space="preserve"> </w:t>
      </w:r>
      <w:r w:rsidRPr="00B57FC7">
        <w:rPr>
          <w:rFonts w:eastAsia="Calibri" w:cs="Arial"/>
          <w:lang w:val="sr-Cyrl-CS"/>
        </w:rPr>
        <w:t>Душа</w:t>
      </w:r>
      <w:r w:rsidR="009E7E2C">
        <w:rPr>
          <w:rFonts w:eastAsia="Calibri" w:cs="Arial"/>
          <w:lang w:val="sr-Cyrl-CS"/>
        </w:rPr>
        <w:t>н</w:t>
      </w:r>
      <w:r w:rsidRPr="00B57FC7">
        <w:rPr>
          <w:rFonts w:eastAsia="Calibri" w:cs="Arial"/>
          <w:lang w:val="sr-Cyrl-CS"/>
        </w:rPr>
        <w:t xml:space="preserve"> Ковачевић</w:t>
      </w:r>
      <w:r w:rsidRPr="00B57FC7">
        <w:rPr>
          <w:rFonts w:cs="Arial"/>
        </w:rPr>
        <w:t xml:space="preserve">, члан                                          </w:t>
      </w:r>
      <w:r w:rsidRPr="00B57FC7">
        <w:rPr>
          <w:rFonts w:cs="Arial"/>
          <w:lang w:val="sr-Cyrl-RS"/>
        </w:rPr>
        <w:t xml:space="preserve">            </w:t>
      </w:r>
      <w:r w:rsidRPr="00B57FC7">
        <w:rPr>
          <w:rFonts w:cs="Arial"/>
        </w:rPr>
        <w:t>___________________</w:t>
      </w:r>
    </w:p>
    <w:p w:rsidR="00B57FC7" w:rsidRPr="00B57FC7" w:rsidRDefault="00B57FC7" w:rsidP="00B57FC7">
      <w:pPr>
        <w:spacing w:before="0"/>
        <w:jc w:val="left"/>
      </w:pPr>
      <w:r w:rsidRPr="00B57FC7">
        <w:rPr>
          <w:rFonts w:eastAsia="Calibri" w:cs="Arial"/>
          <w:lang w:val="sr-Cyrl-CS"/>
        </w:rPr>
        <w:t>Драгица Рафаиловић</w:t>
      </w:r>
      <w:r w:rsidRPr="00B57FC7">
        <w:t xml:space="preserve">, заменик члана                           </w:t>
      </w:r>
      <w:r w:rsidRPr="00B57FC7">
        <w:rPr>
          <w:lang w:val="sr-Cyrl-RS"/>
        </w:rPr>
        <w:t xml:space="preserve">       </w:t>
      </w:r>
      <w:r w:rsidRPr="00B57FC7">
        <w:t>___________________</w:t>
      </w:r>
    </w:p>
    <w:p w:rsidR="00B57FC7" w:rsidRPr="00B57FC7" w:rsidRDefault="00B57FC7" w:rsidP="00B57FC7">
      <w:pPr>
        <w:spacing w:before="0"/>
        <w:jc w:val="left"/>
      </w:pPr>
      <w:r w:rsidRPr="00B57FC7">
        <w:t>2.</w:t>
      </w:r>
      <w:r w:rsidRPr="00B57FC7">
        <w:rPr>
          <w:lang w:val="sr-Cyrl-RS"/>
        </w:rPr>
        <w:t>Вишња Лечић</w:t>
      </w:r>
      <w:r w:rsidRPr="00B57FC7">
        <w:t xml:space="preserve"> члан                                         </w:t>
      </w:r>
      <w:r w:rsidRPr="00B57FC7">
        <w:rPr>
          <w:lang w:val="sr-Cyrl-RS"/>
        </w:rPr>
        <w:t xml:space="preserve">      </w:t>
      </w:r>
      <w:r w:rsidRPr="00B57FC7">
        <w:rPr>
          <w:lang w:val="sr-Latn-RS"/>
        </w:rPr>
        <w:t xml:space="preserve">           </w:t>
      </w:r>
      <w:r w:rsidRPr="00B57FC7">
        <w:t xml:space="preserve"> ___________________</w:t>
      </w:r>
    </w:p>
    <w:p w:rsidR="00B57FC7" w:rsidRPr="00B57FC7" w:rsidRDefault="00B57FC7" w:rsidP="00B57FC7">
      <w:pPr>
        <w:spacing w:before="0"/>
        <w:jc w:val="left"/>
      </w:pPr>
      <w:r w:rsidRPr="00B57FC7">
        <w:rPr>
          <w:lang w:val="sr-Cyrl-RS"/>
        </w:rPr>
        <w:t>Мирослав Арсеновић</w:t>
      </w:r>
      <w:r w:rsidRPr="00B57FC7">
        <w:t>, заменик члана                                ___________________</w:t>
      </w:r>
    </w:p>
    <w:p w:rsidR="00B57FC7" w:rsidRPr="00B57FC7" w:rsidRDefault="00B57FC7" w:rsidP="00B57FC7">
      <w:pPr>
        <w:spacing w:before="0"/>
        <w:jc w:val="left"/>
      </w:pPr>
      <w:r w:rsidRPr="00B57FC7">
        <w:t>3.</w:t>
      </w:r>
      <w:r w:rsidRPr="00B57FC7">
        <w:rPr>
          <w:lang w:val="sr-Cyrl-RS"/>
        </w:rPr>
        <w:t>Данијела Јањић</w:t>
      </w:r>
      <w:r w:rsidRPr="00B57FC7">
        <w:t xml:space="preserve">, члан    секретар                      </w:t>
      </w:r>
      <w:r w:rsidRPr="00B57FC7">
        <w:rPr>
          <w:lang w:val="sr-Cyrl-RS"/>
        </w:rPr>
        <w:t xml:space="preserve">   </w:t>
      </w:r>
      <w:r w:rsidRPr="00B57FC7">
        <w:t xml:space="preserve">           ___________________</w:t>
      </w:r>
    </w:p>
    <w:p w:rsidR="00B57FC7" w:rsidRPr="00B57FC7" w:rsidRDefault="00B57FC7" w:rsidP="00B57FC7">
      <w:pPr>
        <w:spacing w:before="0"/>
        <w:jc w:val="left"/>
      </w:pPr>
      <w:r w:rsidRPr="00B57FC7">
        <w:rPr>
          <w:lang w:val="sr-Cyrl-RS"/>
        </w:rPr>
        <w:t>Јелисава Стојилковић</w:t>
      </w:r>
      <w:r w:rsidRPr="00B57FC7">
        <w:t xml:space="preserve"> заменик члана секретарa              ___________________</w:t>
      </w:r>
      <w:bookmarkStart w:id="199" w:name="_GoBack"/>
      <w:bookmarkEnd w:id="199"/>
    </w:p>
    <w:p w:rsidR="00BE7496" w:rsidRPr="00721FEF" w:rsidRDefault="008512C6" w:rsidP="00C831A7">
      <w:pPr>
        <w:autoSpaceDE w:val="0"/>
        <w:autoSpaceDN w:val="0"/>
        <w:adjustRightInd w:val="0"/>
        <w:spacing w:before="0"/>
        <w:ind w:left="720"/>
        <w:contextualSpacing/>
        <w:rPr>
          <w:rFonts w:eastAsia="TimesNewRomanPSMT" w:cs="Arial"/>
          <w:bCs/>
          <w:color w:val="FF0000"/>
          <w:lang w:val="sr-Latn-RS"/>
        </w:rPr>
      </w:pPr>
      <w:r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A2BF9">
      <w:pPr>
        <w:pStyle w:val="KDPodnaslov2"/>
        <w:numPr>
          <w:ilvl w:val="1"/>
          <w:numId w:val="19"/>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9A2BF9">
      <w:pPr>
        <w:pStyle w:val="KDPodnaslov2"/>
        <w:numPr>
          <w:ilvl w:val="1"/>
          <w:numId w:val="19"/>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B57FC7" w:rsidP="00F6794E">
      <w:pPr>
        <w:spacing w:before="0"/>
        <w:ind w:left="-360" w:right="-14"/>
        <w:jc w:val="center"/>
        <w:rPr>
          <w:rFonts w:cs="Arial"/>
          <w:lang w:val="sr-Latn-RS"/>
        </w:rPr>
      </w:pPr>
      <w:r>
        <w:rPr>
          <w:rFonts w:cs="Arial"/>
          <w:lang w:val="ru-RU"/>
        </w:rPr>
        <w:t xml:space="preserve">   </w:t>
      </w:r>
      <w:r w:rsidR="008D2B23" w:rsidRPr="00F10346">
        <w:rPr>
          <w:rFonts w:cs="Arial"/>
          <w:lang w:val="ru-RU"/>
        </w:rPr>
        <w:t xml:space="preserve">Понуђач подноси понуду у затвореној коверти </w:t>
      </w:r>
      <w:r w:rsidR="008D2B23" w:rsidRPr="00F10346">
        <w:rPr>
          <w:rFonts w:cs="Arial"/>
        </w:rPr>
        <w:t>или кутији</w:t>
      </w:r>
      <w:r w:rsidR="008D2B23" w:rsidRPr="00F10346">
        <w:rPr>
          <w:rFonts w:cs="Arial"/>
          <w:lang w:val="ru-RU"/>
        </w:rPr>
        <w:t xml:space="preserve">, тако да се </w:t>
      </w:r>
      <w:r w:rsidR="00613B13" w:rsidRPr="00F10346">
        <w:rPr>
          <w:rFonts w:cs="Arial"/>
          <w:lang w:val="ru-RU"/>
        </w:rPr>
        <w:t xml:space="preserve">при отварању </w:t>
      </w:r>
      <w:r w:rsidR="00F6794E">
        <w:rPr>
          <w:rFonts w:cs="Arial"/>
          <w:lang w:val="ru-RU"/>
        </w:rPr>
        <w:t xml:space="preserve">   </w:t>
      </w:r>
      <w:r w:rsidR="00613B13" w:rsidRPr="00F10346">
        <w:rPr>
          <w:rFonts w:cs="Arial"/>
          <w:lang w:val="ru-RU"/>
        </w:rPr>
        <w:t>може проверити да ли је затворена, као и када</w:t>
      </w:r>
      <w:r w:rsidR="008D2B23" w:rsidRPr="00F10346">
        <w:rPr>
          <w:rFonts w:cs="Arial"/>
          <w:lang w:val="ru-RU"/>
        </w:rPr>
        <w:t>, на адресу:</w:t>
      </w:r>
    </w:p>
    <w:p w:rsidR="008D2B23" w:rsidRPr="00B57FC7" w:rsidRDefault="00B57FC7" w:rsidP="00B57FC7">
      <w:pPr>
        <w:ind w:left="-360" w:right="-19"/>
        <w:jc w:val="center"/>
        <w:outlineLvl w:val="0"/>
        <w:rPr>
          <w:rFonts w:cs="Arial"/>
          <w:b/>
          <w:lang w:val="sr-Latn-RS"/>
        </w:rPr>
      </w:pPr>
      <w:r>
        <w:rPr>
          <w:rFonts w:cs="Arial"/>
          <w:lang w:val="ru-RU"/>
        </w:rPr>
        <w:t xml:space="preserve">    </w:t>
      </w:r>
      <w:r w:rsidR="008D2B23" w:rsidRPr="00B57FC7">
        <w:rPr>
          <w:rFonts w:cs="Arial"/>
          <w:lang w:val="ru-RU"/>
        </w:rPr>
        <w:t xml:space="preserve">Јавно предузеће </w:t>
      </w:r>
      <w:r w:rsidR="00AA3D77" w:rsidRPr="00B57FC7">
        <w:rPr>
          <w:rFonts w:cs="Arial"/>
          <w:lang w:val="sr-Latn-RS"/>
        </w:rPr>
        <w:t xml:space="preserve">  </w:t>
      </w:r>
      <w:r w:rsidR="008D2B23" w:rsidRPr="00B57FC7">
        <w:rPr>
          <w:rFonts w:cs="Arial"/>
          <w:lang w:val="ru-RU"/>
        </w:rPr>
        <w:t xml:space="preserve">„Електропривреда Србије“, </w:t>
      </w:r>
      <w:r w:rsidR="00613B13" w:rsidRPr="00B57FC7">
        <w:rPr>
          <w:rFonts w:cs="Arial"/>
          <w:lang w:val="ru-RU"/>
        </w:rPr>
        <w:t>огранак</w:t>
      </w:r>
      <w:r w:rsidR="0095708A" w:rsidRPr="00B57FC7">
        <w:rPr>
          <w:rFonts w:cs="Arial"/>
          <w:lang w:val="ru-RU"/>
        </w:rPr>
        <w:t xml:space="preserve"> ТЕНТ</w:t>
      </w:r>
      <w:r w:rsidR="008D2B23" w:rsidRPr="00B57FC7">
        <w:rPr>
          <w:rFonts w:cs="Arial"/>
          <w:lang w:val="ru-RU"/>
        </w:rPr>
        <w:t>,</w:t>
      </w:r>
      <w:r w:rsidR="00613B13" w:rsidRPr="00B57FC7">
        <w:rPr>
          <w:rFonts w:cs="Arial"/>
          <w:color w:val="00B0F0"/>
          <w:lang w:val="ru-RU"/>
        </w:rPr>
        <w:t xml:space="preserve"> </w:t>
      </w:r>
      <w:r w:rsidR="004C0B83" w:rsidRPr="00B57FC7">
        <w:rPr>
          <w:rFonts w:cs="Arial"/>
          <w:lang w:val="ru-RU"/>
        </w:rPr>
        <w:t>11500 Обреновац,</w:t>
      </w:r>
      <w:r w:rsidR="004C0B83" w:rsidRPr="00B57FC7">
        <w:rPr>
          <w:rFonts w:cs="Arial"/>
          <w:color w:val="00B0F0"/>
          <w:lang w:val="ru-RU"/>
        </w:rPr>
        <w:t xml:space="preserve"> </w:t>
      </w:r>
      <w:r w:rsidR="004C0B83" w:rsidRPr="00B57FC7">
        <w:rPr>
          <w:rFonts w:cs="Arial"/>
        </w:rPr>
        <w:t>Богољуба Урошевића</w:t>
      </w:r>
      <w:r w:rsidR="004C0B83" w:rsidRPr="00B57FC7">
        <w:rPr>
          <w:rFonts w:cs="Arial"/>
          <w:lang w:val="sr-Cyrl-RS"/>
        </w:rPr>
        <w:t>-</w:t>
      </w:r>
      <w:r w:rsidR="004C0B83" w:rsidRPr="00B57FC7">
        <w:rPr>
          <w:rFonts w:cs="Arial"/>
        </w:rPr>
        <w:t xml:space="preserve">Црног </w:t>
      </w:r>
      <w:r w:rsidR="004C0B83" w:rsidRPr="00B57FC7">
        <w:rPr>
          <w:rFonts w:cs="Arial"/>
          <w:lang w:val="sr-Cyrl-CS"/>
        </w:rPr>
        <w:t>број</w:t>
      </w:r>
      <w:r w:rsidR="004C0B83" w:rsidRPr="00B57FC7">
        <w:rPr>
          <w:rFonts w:cs="Arial"/>
        </w:rPr>
        <w:t xml:space="preserve"> 44</w:t>
      </w:r>
      <w:r w:rsidR="004C0B83" w:rsidRPr="00B57FC7">
        <w:rPr>
          <w:rFonts w:cs="Arial"/>
          <w:lang w:val="sr-Cyrl-RS"/>
        </w:rPr>
        <w:t>.</w:t>
      </w:r>
      <w:r w:rsidR="00613B13" w:rsidRPr="00B57FC7">
        <w:rPr>
          <w:rFonts w:cs="Arial"/>
          <w:color w:val="00B0F0"/>
          <w:lang w:val="ru-RU"/>
        </w:rPr>
        <w:t xml:space="preserve">, </w:t>
      </w:r>
      <w:r w:rsidR="00AA5696" w:rsidRPr="00B57FC7">
        <w:rPr>
          <w:rFonts w:cs="Arial"/>
          <w:lang w:val="ru-RU"/>
        </w:rPr>
        <w:t>ПКА</w:t>
      </w:r>
      <w:r w:rsidR="008D2B23" w:rsidRPr="00B57FC7">
        <w:rPr>
          <w:rFonts w:cs="Arial"/>
          <w:lang w:val="ru-RU"/>
        </w:rPr>
        <w:t xml:space="preserve"> </w:t>
      </w:r>
      <w:r w:rsidR="004C0B83" w:rsidRPr="00B57FC7">
        <w:rPr>
          <w:rFonts w:cs="Arial"/>
          <w:lang w:val="sr-Cyrl-RS"/>
        </w:rPr>
        <w:t>ТЕНТ</w:t>
      </w:r>
      <w:r w:rsidR="00AA5696" w:rsidRPr="00B57FC7">
        <w:rPr>
          <w:rFonts w:cs="Arial"/>
          <w:lang w:val="sr-Cyrl-RS"/>
        </w:rPr>
        <w:t xml:space="preserve"> </w:t>
      </w:r>
      <w:r w:rsidR="004C0B83" w:rsidRPr="00B57FC7">
        <w:rPr>
          <w:rFonts w:cs="Arial"/>
          <w:lang w:val="sr-Cyrl-RS"/>
        </w:rPr>
        <w:t>А,</w:t>
      </w:r>
      <w:r w:rsidR="00266FE9" w:rsidRPr="00B57FC7">
        <w:rPr>
          <w:rFonts w:cs="Arial"/>
        </w:rPr>
        <w:t xml:space="preserve"> </w:t>
      </w:r>
      <w:r w:rsidR="008D2B23" w:rsidRPr="00B57FC7">
        <w:rPr>
          <w:rFonts w:cs="Arial"/>
          <w:lang w:val="ru-RU"/>
        </w:rPr>
        <w:t>писарница - са назнаком: „Понуда за јавну набавку</w:t>
      </w:r>
      <w:r w:rsidR="004C0B83" w:rsidRPr="00B57FC7">
        <w:rPr>
          <w:rFonts w:cs="Arial"/>
          <w:lang w:val="ru-RU"/>
        </w:rPr>
        <w:t xml:space="preserve">: </w:t>
      </w:r>
      <w:r w:rsidRPr="00B57FC7">
        <w:rPr>
          <w:rFonts w:cs="Arial"/>
          <w:b/>
          <w:lang w:val="sr-Latn-RS"/>
        </w:rPr>
        <w:t>Teхнички гaсoви</w:t>
      </w:r>
      <w:r w:rsidRPr="00B57FC7">
        <w:rPr>
          <w:rFonts w:cs="Arial"/>
          <w:b/>
          <w:lang w:val="sr-Cyrl-RS"/>
        </w:rPr>
        <w:t xml:space="preserve"> (испитни гасови)</w:t>
      </w:r>
      <w:r w:rsidR="00A15100" w:rsidRPr="00B57FC7">
        <w:rPr>
          <w:rFonts w:cs="Arial"/>
          <w:b/>
          <w:lang w:val="ru-RU"/>
        </w:rPr>
        <w:t>-</w:t>
      </w:r>
      <w:r w:rsidR="008D2B23" w:rsidRPr="00B57FC7">
        <w:rPr>
          <w:rFonts w:cs="Arial"/>
          <w:lang w:val="ru-RU"/>
        </w:rPr>
        <w:t xml:space="preserve"> Јавна набавка број</w:t>
      </w:r>
      <w:r w:rsidR="00C831A7" w:rsidRPr="00B57FC7">
        <w:rPr>
          <w:rFonts w:cs="Arial"/>
          <w:lang w:val="ru-RU"/>
        </w:rPr>
        <w:t>:</w:t>
      </w:r>
      <w:r w:rsidRPr="00B57FC7">
        <w:rPr>
          <w:rFonts w:cs="Arial"/>
          <w:b/>
          <w:lang w:val="sr-Latn-RS"/>
        </w:rPr>
        <w:t xml:space="preserve"> 3000/0125/2016(</w:t>
      </w:r>
      <w:r w:rsidRPr="00B57FC7">
        <w:rPr>
          <w:rFonts w:cs="Arial"/>
          <w:b/>
          <w:lang w:val="sr-Cyrl-RS"/>
        </w:rPr>
        <w:t>7</w:t>
      </w:r>
      <w:r w:rsidRPr="00B57FC7">
        <w:rPr>
          <w:rFonts w:cs="Arial"/>
          <w:b/>
          <w:lang w:val="sr-Latn-RS"/>
        </w:rPr>
        <w:t>91/2016)</w:t>
      </w:r>
      <w:r>
        <w:rPr>
          <w:rFonts w:cs="Arial"/>
          <w:b/>
          <w:lang w:val="sr-Cyrl-RS"/>
        </w:rPr>
        <w:t xml:space="preserve"> - </w:t>
      </w:r>
      <w:r w:rsidR="008D2B23" w:rsidRPr="00B57FC7">
        <w:rPr>
          <w:rFonts w:cs="Arial"/>
          <w:b/>
          <w:lang w:val="ru-RU"/>
        </w:rPr>
        <w:t>НЕ ОТВАРАТИ</w:t>
      </w:r>
      <w:r w:rsidR="008D2B23" w:rsidRPr="00B57FC7">
        <w:rPr>
          <w:rFonts w:cs="Arial"/>
          <w:lang w:val="ru-RU"/>
        </w:rPr>
        <w:t>“.</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9A2BF9">
      <w:pPr>
        <w:pStyle w:val="KDPodnaslov2"/>
        <w:numPr>
          <w:ilvl w:val="1"/>
          <w:numId w:val="19"/>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C831A7"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A2BF9">
      <w:pPr>
        <w:pStyle w:val="KDPodnaslov2"/>
        <w:numPr>
          <w:ilvl w:val="1"/>
          <w:numId w:val="19"/>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w:t>
      </w:r>
      <w:proofErr w:type="gramStart"/>
      <w:r w:rsidR="0042469B" w:rsidRPr="00AA5696">
        <w:rPr>
          <w:rFonts w:cs="Arial"/>
          <w:b/>
        </w:rPr>
        <w:t>,11500</w:t>
      </w:r>
      <w:proofErr w:type="gramEnd"/>
      <w:r w:rsidR="0042469B" w:rsidRPr="00AA5696">
        <w:rPr>
          <w:rFonts w:cs="Arial"/>
          <w:b/>
        </w:rPr>
        <w:t xml:space="preserve">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A2BF9">
      <w:pPr>
        <w:pStyle w:val="KDPodnaslov2"/>
        <w:numPr>
          <w:ilvl w:val="1"/>
          <w:numId w:val="19"/>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42469B" w:rsidRPr="00E30C84" w:rsidRDefault="008D2B23" w:rsidP="009A2BF9">
      <w:pPr>
        <w:pStyle w:val="KDPodnaslov2"/>
        <w:numPr>
          <w:ilvl w:val="1"/>
          <w:numId w:val="19"/>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B57FC7" w:rsidRPr="00B57FC7" w:rsidRDefault="008D2B23" w:rsidP="00B57FC7">
      <w:pPr>
        <w:ind w:left="-360" w:right="-19"/>
        <w:jc w:val="center"/>
        <w:outlineLvl w:val="0"/>
        <w:rPr>
          <w:rFonts w:cs="Arial"/>
          <w:b/>
          <w:lang w:val="sr-Latn-RS"/>
        </w:rPr>
      </w:pPr>
      <w:r w:rsidRPr="00AA3D77">
        <w:rPr>
          <w:rFonts w:cs="Arial"/>
          <w:b/>
          <w:lang w:val="ru-RU"/>
        </w:rPr>
        <w:t>„ИЗМЕНА – ДОПУНА</w:t>
      </w:r>
      <w:r w:rsidRPr="00F10346">
        <w:rPr>
          <w:rFonts w:cs="Arial"/>
          <w:lang w:val="ru-RU"/>
        </w:rPr>
        <w:t xml:space="preserve"> - Понуде за јавну набавку</w:t>
      </w:r>
      <w:r w:rsidR="00632903">
        <w:rPr>
          <w:rFonts w:cs="Arial"/>
          <w:lang w:val="sr-Latn-RS"/>
        </w:rPr>
        <w:t>:</w:t>
      </w:r>
      <w:r w:rsidRPr="00F10346">
        <w:rPr>
          <w:rFonts w:cs="Arial"/>
          <w:lang w:val="ru-RU"/>
        </w:rPr>
        <w:t xml:space="preserve"> </w:t>
      </w:r>
      <w:r w:rsidR="00F6794E">
        <w:rPr>
          <w:rFonts w:cs="Arial"/>
          <w:lang w:val="ru-RU"/>
        </w:rPr>
        <w:t xml:space="preserve"> </w:t>
      </w:r>
      <w:r w:rsidR="00B57FC7" w:rsidRPr="00B57FC7">
        <w:rPr>
          <w:rFonts w:cs="Arial"/>
          <w:b/>
          <w:lang w:val="sr-Latn-RS"/>
        </w:rPr>
        <w:t>Teхнички гaсoви</w:t>
      </w:r>
      <w:r w:rsidR="00B57FC7" w:rsidRPr="00B57FC7">
        <w:rPr>
          <w:rFonts w:cs="Arial"/>
          <w:b/>
          <w:lang w:val="sr-Cyrl-RS"/>
        </w:rPr>
        <w:t xml:space="preserve"> (испитни гасови)</w:t>
      </w:r>
      <w:r w:rsidR="00B57FC7" w:rsidRPr="00B57FC7">
        <w:rPr>
          <w:rFonts w:cs="Arial"/>
          <w:b/>
          <w:lang w:val="ru-RU"/>
        </w:rPr>
        <w:t>-</w:t>
      </w:r>
      <w:r w:rsidR="00B57FC7" w:rsidRPr="00B57FC7">
        <w:rPr>
          <w:rFonts w:cs="Arial"/>
          <w:lang w:val="ru-RU"/>
        </w:rPr>
        <w:t xml:space="preserve"> Јавна набавка број:</w:t>
      </w:r>
      <w:r w:rsidR="00B57FC7" w:rsidRPr="00B57FC7">
        <w:rPr>
          <w:rFonts w:cs="Arial"/>
          <w:b/>
          <w:lang w:val="sr-Latn-RS"/>
        </w:rPr>
        <w:t xml:space="preserve"> 3000/0125/2016(</w:t>
      </w:r>
      <w:r w:rsidR="00B57FC7" w:rsidRPr="00B57FC7">
        <w:rPr>
          <w:rFonts w:cs="Arial"/>
          <w:b/>
          <w:lang w:val="sr-Cyrl-RS"/>
        </w:rPr>
        <w:t>7</w:t>
      </w:r>
      <w:r w:rsidR="00B57FC7" w:rsidRPr="00B57FC7">
        <w:rPr>
          <w:rFonts w:cs="Arial"/>
          <w:b/>
          <w:lang w:val="sr-Latn-RS"/>
        </w:rPr>
        <w:t>91/2016)</w:t>
      </w:r>
      <w:r w:rsidR="00B57FC7">
        <w:rPr>
          <w:rFonts w:cs="Arial"/>
          <w:b/>
          <w:lang w:val="sr-Cyrl-RS"/>
        </w:rPr>
        <w:t xml:space="preserve"> - </w:t>
      </w:r>
      <w:r w:rsidR="00B57FC7" w:rsidRPr="00B57FC7">
        <w:rPr>
          <w:rFonts w:cs="Arial"/>
          <w:b/>
          <w:lang w:val="ru-RU"/>
        </w:rPr>
        <w:t>НЕ ОТВАРАТИ</w:t>
      </w:r>
      <w:r w:rsidR="00B57FC7" w:rsidRPr="00B57FC7">
        <w:rPr>
          <w:rFonts w:cs="Arial"/>
          <w:lang w:val="ru-RU"/>
        </w:rPr>
        <w:t>“.</w:t>
      </w:r>
    </w:p>
    <w:p w:rsidR="008D2B23" w:rsidRPr="00F10346" w:rsidRDefault="008D2B23" w:rsidP="00B57FC7">
      <w:pPr>
        <w:ind w:left="-360" w:right="-19"/>
        <w:jc w:val="center"/>
        <w:outlineLvl w:val="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B57FC7" w:rsidRPr="00B57FC7" w:rsidRDefault="008D2B23" w:rsidP="00B57FC7">
      <w:pPr>
        <w:ind w:left="-360" w:right="-19"/>
        <w:jc w:val="center"/>
        <w:outlineLvl w:val="0"/>
        <w:rPr>
          <w:rFonts w:cs="Arial"/>
          <w:b/>
          <w:lang w:val="sr-Latn-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F6794E">
        <w:rPr>
          <w:rFonts w:cs="Arial"/>
          <w:lang w:val="ru-RU"/>
        </w:rPr>
        <w:t xml:space="preserve"> </w:t>
      </w:r>
      <w:r w:rsidR="00B57FC7" w:rsidRPr="00B57FC7">
        <w:rPr>
          <w:rFonts w:cs="Arial"/>
          <w:b/>
          <w:lang w:val="sr-Latn-RS"/>
        </w:rPr>
        <w:t>Teхнички гaсoви</w:t>
      </w:r>
      <w:r w:rsidR="00B57FC7" w:rsidRPr="00B57FC7">
        <w:rPr>
          <w:rFonts w:cs="Arial"/>
          <w:b/>
          <w:lang w:val="sr-Cyrl-RS"/>
        </w:rPr>
        <w:t xml:space="preserve"> (испитни гасови</w:t>
      </w:r>
      <w:proofErr w:type="gramStart"/>
      <w:r w:rsidR="00B57FC7" w:rsidRPr="00B57FC7">
        <w:rPr>
          <w:rFonts w:cs="Arial"/>
          <w:b/>
          <w:lang w:val="sr-Cyrl-RS"/>
        </w:rPr>
        <w:t>)</w:t>
      </w:r>
      <w:r w:rsidR="00B57FC7" w:rsidRPr="00B57FC7">
        <w:rPr>
          <w:rFonts w:cs="Arial"/>
          <w:b/>
          <w:lang w:val="ru-RU"/>
        </w:rPr>
        <w:t>-</w:t>
      </w:r>
      <w:proofErr w:type="gramEnd"/>
      <w:r w:rsidR="00B57FC7" w:rsidRPr="00B57FC7">
        <w:rPr>
          <w:rFonts w:cs="Arial"/>
          <w:lang w:val="ru-RU"/>
        </w:rPr>
        <w:t xml:space="preserve"> Јавна набавка број:</w:t>
      </w:r>
      <w:r w:rsidR="00B57FC7" w:rsidRPr="00B57FC7">
        <w:rPr>
          <w:rFonts w:cs="Arial"/>
          <w:b/>
          <w:lang w:val="sr-Latn-RS"/>
        </w:rPr>
        <w:t xml:space="preserve"> 3000/0125/2016(</w:t>
      </w:r>
      <w:r w:rsidR="00B57FC7" w:rsidRPr="00B57FC7">
        <w:rPr>
          <w:rFonts w:cs="Arial"/>
          <w:b/>
          <w:lang w:val="sr-Cyrl-RS"/>
        </w:rPr>
        <w:t>7</w:t>
      </w:r>
      <w:r w:rsidR="00B57FC7" w:rsidRPr="00B57FC7">
        <w:rPr>
          <w:rFonts w:cs="Arial"/>
          <w:b/>
          <w:lang w:val="sr-Latn-RS"/>
        </w:rPr>
        <w:t>91/2016)</w:t>
      </w:r>
      <w:r w:rsidR="00B57FC7">
        <w:rPr>
          <w:rFonts w:cs="Arial"/>
          <w:b/>
          <w:lang w:val="sr-Cyrl-RS"/>
        </w:rPr>
        <w:t xml:space="preserve"> - </w:t>
      </w:r>
      <w:r w:rsidR="00B57FC7" w:rsidRPr="00B57FC7">
        <w:rPr>
          <w:rFonts w:cs="Arial"/>
          <w:b/>
          <w:lang w:val="ru-RU"/>
        </w:rPr>
        <w:t>НЕ ОТВАРАТИ</w:t>
      </w:r>
      <w:r w:rsidR="00B57FC7" w:rsidRPr="00B57FC7">
        <w:rPr>
          <w:rFonts w:cs="Arial"/>
          <w:lang w:val="ru-RU"/>
        </w:rPr>
        <w:t>“.</w:t>
      </w:r>
    </w:p>
    <w:p w:rsidR="008D2B23" w:rsidRPr="00F10346" w:rsidRDefault="008D2B23" w:rsidP="00B57FC7">
      <w:pPr>
        <w:ind w:left="-360" w:right="-19"/>
        <w:jc w:val="center"/>
        <w:outlineLvl w:val="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9A2BF9">
      <w:pPr>
        <w:pStyle w:val="KDPodnaslov2"/>
        <w:numPr>
          <w:ilvl w:val="1"/>
          <w:numId w:val="19"/>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29261C" w:rsidRPr="00605321" w:rsidRDefault="00F6794E" w:rsidP="00605321">
      <w:pPr>
        <w:rPr>
          <w:b/>
          <w:lang w:val="sr-Cyrl-RS"/>
        </w:rPr>
      </w:pPr>
      <w:r w:rsidRPr="00F6794E">
        <w:rPr>
          <w:rFonts w:cs="Arial"/>
          <w:b/>
        </w:rPr>
        <w:t>Наба</w:t>
      </w:r>
      <w:r w:rsidR="00605321">
        <w:rPr>
          <w:rFonts w:cs="Arial"/>
          <w:b/>
        </w:rPr>
        <w:t>вка није обликована по партијам</w:t>
      </w:r>
    </w:p>
    <w:p w:rsidR="005E7E0D" w:rsidRPr="001D4B4A" w:rsidRDefault="008D2B23" w:rsidP="009A2BF9">
      <w:pPr>
        <w:pStyle w:val="KDPodnaslov2"/>
        <w:numPr>
          <w:ilvl w:val="1"/>
          <w:numId w:val="19"/>
        </w:numPr>
        <w:spacing w:before="0"/>
        <w:jc w:val="both"/>
        <w:rPr>
          <w:rFonts w:cs="Arial"/>
        </w:rPr>
      </w:pPr>
      <w:bookmarkStart w:id="221" w:name="_Toc441651584"/>
      <w:bookmarkStart w:id="222" w:name="_Toc442559895"/>
      <w:r w:rsidRPr="00F10346">
        <w:rPr>
          <w:rFonts w:cs="Arial"/>
        </w:rPr>
        <w:lastRenderedPageBreak/>
        <w:t>Понуда са варијантама</w:t>
      </w:r>
      <w:bookmarkEnd w:id="221"/>
      <w:bookmarkEnd w:id="222"/>
    </w:p>
    <w:p w:rsidR="008D2B23"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1D4B4A" w:rsidRPr="00F6794E" w:rsidRDefault="001D4B4A" w:rsidP="008D2B23">
      <w:pPr>
        <w:tabs>
          <w:tab w:val="num" w:pos="993"/>
        </w:tabs>
        <w:spacing w:before="0"/>
        <w:rPr>
          <w:rFonts w:cs="Arial"/>
          <w:b/>
          <w:lang w:val="ru-RU"/>
        </w:rPr>
      </w:pPr>
    </w:p>
    <w:p w:rsidR="005E7E0D" w:rsidRPr="00E30C84" w:rsidRDefault="008D2B23" w:rsidP="009A2BF9">
      <w:pPr>
        <w:pStyle w:val="KDPodnaslov2"/>
        <w:numPr>
          <w:ilvl w:val="1"/>
          <w:numId w:val="19"/>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410E4"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w:t>
      </w:r>
      <w:proofErr w:type="gramEnd"/>
      <w:r w:rsidR="008D2B23" w:rsidRPr="001410E4">
        <w:rPr>
          <w:rFonts w:cs="Arial"/>
        </w:rPr>
        <w:t xml:space="preserve">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proofErr w:type="gramStart"/>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w:t>
      </w:r>
      <w:proofErr w:type="gramEnd"/>
      <w:r w:rsidR="00EB7B84" w:rsidRPr="001410E4">
        <w:rPr>
          <w:rFonts w:cs="Arial"/>
        </w:rPr>
        <w:t xml:space="preserve"> </w:t>
      </w:r>
      <w:proofErr w:type="gramStart"/>
      <w:r w:rsidR="008D2B23" w:rsidRPr="001410E4">
        <w:rPr>
          <w:rFonts w:cs="Arial"/>
        </w:rPr>
        <w:t>Закона и Упутство како се доказује испуњеност тих услова</w:t>
      </w:r>
      <w:r w:rsidR="00EB7B84" w:rsidRPr="001410E4">
        <w:rPr>
          <w:rFonts w:cs="Arial"/>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9A2BF9">
      <w:pPr>
        <w:pStyle w:val="KDPodnaslov2"/>
        <w:numPr>
          <w:ilvl w:val="1"/>
          <w:numId w:val="19"/>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w:t>
      </w:r>
      <w:r w:rsidR="003C6DA9">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proofErr w:type="gramEnd"/>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1D4B4A" w:rsidRPr="001D4B4A" w:rsidRDefault="001D4B4A" w:rsidP="008D2B23">
      <w:pPr>
        <w:pStyle w:val="KDParagraf"/>
        <w:spacing w:before="0"/>
        <w:rPr>
          <w:rFonts w:cs="Arial"/>
          <w:lang w:val="sr-Cyrl-RS" w:bidi="en-US"/>
        </w:rPr>
      </w:pPr>
    </w:p>
    <w:p w:rsidR="00E534BE" w:rsidRPr="001D4B4A" w:rsidRDefault="008D2B23" w:rsidP="009A2BF9">
      <w:pPr>
        <w:pStyle w:val="KDPodnaslov2"/>
        <w:numPr>
          <w:ilvl w:val="1"/>
          <w:numId w:val="19"/>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AA5696" w:rsidRPr="00AA5696" w:rsidRDefault="00AA5696" w:rsidP="002E2F11">
      <w:pPr>
        <w:pStyle w:val="KDParagraf"/>
        <w:spacing w:before="0"/>
        <w:rPr>
          <w:rFonts w:cs="Arial"/>
          <w:color w:val="00B0F0"/>
          <w:lang w:val="sr-Cyrl-RS"/>
        </w:rPr>
      </w:pPr>
    </w:p>
    <w:p w:rsidR="00FF7067" w:rsidRDefault="002E2F11" w:rsidP="009A2BF9">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1D4B4A" w:rsidRPr="001D4B4A" w:rsidRDefault="001D4B4A" w:rsidP="001D4B4A">
      <w:pPr>
        <w:rPr>
          <w:lang w:val="sr-Cyrl-RS"/>
        </w:rPr>
      </w:pPr>
    </w:p>
    <w:p w:rsidR="009977EB"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1111C" w:rsidRPr="00451581" w:rsidRDefault="00A1111C" w:rsidP="0054056C">
      <w:pPr>
        <w:pStyle w:val="KDParagraf"/>
        <w:spacing w:before="0"/>
        <w:rPr>
          <w:rFonts w:eastAsia="Calibri" w:cs="Arial"/>
          <w:b/>
          <w:lang w:val="sr-Cyrl-RS"/>
        </w:rPr>
      </w:pPr>
    </w:p>
    <w:p w:rsidR="006C6FDF" w:rsidRPr="00F10346" w:rsidRDefault="006C6FDF" w:rsidP="009A2BF9">
      <w:pPr>
        <w:pStyle w:val="Heading10"/>
        <w:numPr>
          <w:ilvl w:val="1"/>
          <w:numId w:val="19"/>
        </w:numPr>
        <w:rPr>
          <w:rFonts w:cs="Arial"/>
          <w:lang w:val="en-US"/>
        </w:rPr>
      </w:pPr>
      <w:bookmarkStart w:id="229" w:name="_Toc441651588"/>
      <w:bookmarkStart w:id="230" w:name="_Toc442559899"/>
      <w:r w:rsidRPr="00F10346">
        <w:rPr>
          <w:rFonts w:cs="Arial"/>
          <w:lang w:val="en-US"/>
        </w:rPr>
        <w:t xml:space="preserve"> Рок испоруке добара</w:t>
      </w:r>
    </w:p>
    <w:p w:rsidR="00F6794E" w:rsidRDefault="00B57FC7" w:rsidP="003C6DA9">
      <w:pPr>
        <w:pStyle w:val="ListParagraph"/>
        <w:autoSpaceDE w:val="0"/>
        <w:autoSpaceDN w:val="0"/>
        <w:adjustRightInd w:val="0"/>
        <w:spacing w:before="0" w:after="0" w:line="240" w:lineRule="auto"/>
        <w:ind w:left="0"/>
        <w:contextualSpacing w:val="0"/>
        <w:rPr>
          <w:rFonts w:ascii="Arial" w:hAnsi="Arial" w:cs="Arial"/>
          <w:lang w:val="sr-Cyrl-RS"/>
        </w:rPr>
      </w:pPr>
      <w:r w:rsidRPr="00B57FC7">
        <w:rPr>
          <w:rFonts w:ascii="Arial" w:hAnsi="Arial" w:cs="Arial"/>
          <w:lang w:val="sr-Cyrl-RS"/>
        </w:rPr>
        <w:t>Сукцесивно, у року од 15 дана од захтева наручиоца, а  у периоду од 12 месеци од закључења уговора.</w:t>
      </w:r>
    </w:p>
    <w:p w:rsidR="00B57FC7" w:rsidRDefault="00B57FC7" w:rsidP="003C6DA9">
      <w:pPr>
        <w:pStyle w:val="ListParagraph"/>
        <w:autoSpaceDE w:val="0"/>
        <w:autoSpaceDN w:val="0"/>
        <w:adjustRightInd w:val="0"/>
        <w:spacing w:before="0" w:after="0" w:line="240" w:lineRule="auto"/>
        <w:ind w:left="0"/>
        <w:contextualSpacing w:val="0"/>
        <w:rPr>
          <w:rFonts w:ascii="Arial" w:hAnsi="Arial" w:cs="Arial"/>
          <w:lang w:val="sr-Cyrl-RS"/>
        </w:rPr>
      </w:pPr>
    </w:p>
    <w:p w:rsidR="00F6794E" w:rsidRPr="00A15100" w:rsidRDefault="00F6794E" w:rsidP="00F6794E">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F6794E" w:rsidRPr="00A15100" w:rsidRDefault="00F6794E" w:rsidP="00F6794E">
      <w:pPr>
        <w:spacing w:before="0"/>
        <w:jc w:val="left"/>
        <w:rPr>
          <w:rFonts w:cs="Arial"/>
          <w:b/>
          <w:lang w:val="sr-Cyrl-RS" w:eastAsia="ar-SA"/>
        </w:rPr>
      </w:pPr>
    </w:p>
    <w:p w:rsidR="00F6794E" w:rsidRPr="00A15100" w:rsidRDefault="00F6794E" w:rsidP="00F6794E">
      <w:pPr>
        <w:spacing w:before="0"/>
        <w:jc w:val="left"/>
        <w:rPr>
          <w:rFonts w:cs="Arial"/>
          <w:lang w:val="sr-Cyrl-RS" w:eastAsia="zh-CN"/>
        </w:rPr>
      </w:pPr>
      <w:r w:rsidRPr="00A15100">
        <w:rPr>
          <w:rFonts w:cs="Arial"/>
          <w:lang w:val="sr-Cyrl-RS" w:eastAsia="hr-HR"/>
        </w:rPr>
        <w:t>Гарантни рок</w:t>
      </w:r>
      <w:r w:rsidRPr="00A15100">
        <w:rPr>
          <w:rFonts w:cs="Arial"/>
          <w:lang w:val="sr-Cyrl-CS" w:eastAsia="hr-HR"/>
        </w:rPr>
        <w:t xml:space="preserve"> мора бити најмање 12 месеци од дана </w:t>
      </w:r>
      <w:r w:rsidRPr="00A15100">
        <w:rPr>
          <w:rFonts w:cs="Arial"/>
          <w:lang w:val="sr-Cyrl-CS" w:eastAsia="zh-CN"/>
        </w:rPr>
        <w:t>када је извршен квантитативни и квалитативни пријем добара</w:t>
      </w:r>
      <w:r w:rsidRPr="00A15100">
        <w:rPr>
          <w:rFonts w:cs="Arial"/>
          <w:lang w:val="sr-Cyrl-RS" w:eastAsia="zh-CN"/>
        </w:rPr>
        <w:t>.</w:t>
      </w:r>
    </w:p>
    <w:p w:rsidR="00F6794E" w:rsidRPr="00A15100" w:rsidRDefault="00F6794E" w:rsidP="00F6794E">
      <w:pPr>
        <w:spacing w:before="0"/>
        <w:jc w:val="left"/>
        <w:rPr>
          <w:rFonts w:cs="Arial"/>
          <w:lang w:val="sr-Cyrl-RS" w:eastAsia="zh-CN"/>
        </w:rPr>
      </w:pPr>
    </w:p>
    <w:p w:rsidR="00F6794E" w:rsidRPr="00A15100" w:rsidRDefault="00F6794E" w:rsidP="00F6794E">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9B3371" w:rsidRPr="00451581" w:rsidRDefault="009B3371"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9"/>
      <w:bookmarkEnd w:id="230"/>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 xml:space="preserve">Рачун мора да гласи </w:t>
      </w:r>
      <w:proofErr w:type="gramStart"/>
      <w:r w:rsidRPr="00451581">
        <w:rPr>
          <w:rFonts w:eastAsia="Calibri" w:cs="Arial"/>
          <w:b/>
        </w:rPr>
        <w:t>на</w:t>
      </w:r>
      <w:r w:rsidRPr="00451581">
        <w:rPr>
          <w:rFonts w:eastAsia="Calibri" w:cs="Arial"/>
          <w:b/>
          <w:color w:val="00B0F0"/>
        </w:rPr>
        <w:t xml:space="preserve"> :</w:t>
      </w:r>
      <w:proofErr w:type="gramEnd"/>
      <w:r w:rsidRPr="00451581">
        <w:rPr>
          <w:rFonts w:eastAsia="Calibri" w:cs="Arial"/>
          <w:b/>
          <w:color w:val="00B0F0"/>
        </w:rPr>
        <w:t xml:space="preserve">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451581" w:rsidRDefault="00451581" w:rsidP="00451581">
      <w:pPr>
        <w:tabs>
          <w:tab w:val="left" w:pos="567"/>
        </w:tabs>
        <w:spacing w:before="0"/>
        <w:rPr>
          <w:rFonts w:cs="Arial"/>
          <w:b/>
          <w:color w:val="000000" w:themeColor="text1"/>
          <w:lang w:val="sr-Cyrl-RS"/>
        </w:rPr>
      </w:pPr>
      <w:r w:rsidRPr="00451581">
        <w:rPr>
          <w:rFonts w:cs="Arial"/>
          <w:b/>
        </w:rPr>
        <w:t>Рачун мора бити достављен на адресу Корисника: Јавно предузеће „Електропривреда Србије</w:t>
      </w:r>
      <w:proofErr w:type="gramStart"/>
      <w:r w:rsidRPr="00451581">
        <w:rPr>
          <w:rFonts w:cs="Arial"/>
          <w:b/>
        </w:rPr>
        <w:t>“ Београд</w:t>
      </w:r>
      <w:proofErr w:type="gramEnd"/>
      <w:r w:rsidRPr="00451581">
        <w:rPr>
          <w:rFonts w:cs="Arial"/>
          <w:b/>
        </w:rPr>
        <w:t>, огранак ТЕНТ,Богољуба Урошевића Црног 44 – 11 500 Обреновац, са обавезним прилозима-</w:t>
      </w:r>
      <w:r w:rsidRPr="00451581">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8D2B23" w:rsidRPr="00451581" w:rsidRDefault="00B00642" w:rsidP="00451581">
      <w:pPr>
        <w:pStyle w:val="KDParagraf"/>
        <w:spacing w:before="0"/>
        <w:rPr>
          <w:rFonts w:cs="Arial"/>
          <w:lang w:val="sr-Cyrl-RS"/>
        </w:rPr>
      </w:pPr>
      <w:proofErr w:type="gramStart"/>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F10346">
        <w:rPr>
          <w:rFonts w:cs="Arial"/>
        </w:rPr>
        <w:lastRenderedPageBreak/>
        <w:t>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6B0BA8" w:rsidRDefault="00F6794E" w:rsidP="006B0BA8">
      <w:pPr>
        <w:pStyle w:val="KDPodnaslov2"/>
        <w:spacing w:before="0"/>
        <w:ind w:left="450"/>
        <w:jc w:val="both"/>
        <w:rPr>
          <w:rFonts w:cs="Arial"/>
          <w:lang w:val="sr-Cyrl-RS"/>
        </w:rPr>
      </w:pPr>
      <w:bookmarkStart w:id="231" w:name="_Toc441651589"/>
      <w:bookmarkStart w:id="232" w:name="_Toc442559900"/>
      <w:r>
        <w:rPr>
          <w:rFonts w:cs="Arial"/>
          <w:lang w:val="sr-Cyrl-RS"/>
        </w:rPr>
        <w:t>6.16</w:t>
      </w:r>
      <w:r w:rsidR="006B0BA8">
        <w:rPr>
          <w:rFonts w:cs="Arial"/>
          <w:lang w:val="sr-Cyrl-RS"/>
        </w:rPr>
        <w:t xml:space="preserve"> </w:t>
      </w:r>
      <w:r w:rsidR="008D2B23"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Default="008D2B23" w:rsidP="00451581">
      <w:pPr>
        <w:spacing w:before="0"/>
        <w:rPr>
          <w:rFonts w:cs="Arial"/>
          <w:lang w:val="sr-Cyrl-RS"/>
        </w:rPr>
      </w:pPr>
      <w:proofErr w:type="gramStart"/>
      <w:r w:rsidRPr="0018448A">
        <w:rPr>
          <w:rFonts w:cs="Arial"/>
        </w:rPr>
        <w:t>У случају да понуђач наведе краћи рок важења понуде, понуда ће бити одбијена, као неприхватљива.</w:t>
      </w:r>
      <w:proofErr w:type="gramEnd"/>
      <w:r w:rsidRPr="0018448A">
        <w:rPr>
          <w:rFonts w:cs="Arial"/>
        </w:rPr>
        <w:t xml:space="preserve"> </w:t>
      </w:r>
    </w:p>
    <w:p w:rsidR="00BF3769" w:rsidRDefault="00BF3769" w:rsidP="00451581">
      <w:pPr>
        <w:spacing w:before="0"/>
        <w:rPr>
          <w:rFonts w:cs="Arial"/>
          <w:lang w:val="sr-Cyrl-RS"/>
        </w:rPr>
      </w:pPr>
    </w:p>
    <w:p w:rsidR="00BF3769" w:rsidRPr="00BF3769" w:rsidRDefault="00BF3769" w:rsidP="00BF3769">
      <w:pPr>
        <w:keepNext/>
        <w:numPr>
          <w:ilvl w:val="1"/>
          <w:numId w:val="27"/>
        </w:numPr>
        <w:tabs>
          <w:tab w:val="left" w:pos="567"/>
        </w:tabs>
        <w:spacing w:before="0"/>
        <w:outlineLvl w:val="1"/>
        <w:rPr>
          <w:rFonts w:cs="Arial"/>
          <w:b/>
          <w:lang w:val="sr-Cyrl-RS"/>
        </w:rPr>
      </w:pPr>
      <w:bookmarkStart w:id="233" w:name="_Toc441651593"/>
      <w:bookmarkStart w:id="234" w:name="_Toc442559904"/>
      <w:r w:rsidRPr="00BF3769">
        <w:rPr>
          <w:rFonts w:cs="Arial"/>
          <w:b/>
        </w:rPr>
        <w:t>Средства финансијског обезбеђења</w:t>
      </w:r>
      <w:bookmarkEnd w:id="233"/>
      <w:bookmarkEnd w:id="234"/>
    </w:p>
    <w:p w:rsidR="00BF3769" w:rsidRPr="00BF3769" w:rsidRDefault="00BF3769" w:rsidP="00BF3769">
      <w:pPr>
        <w:rPr>
          <w:lang w:val="sr-Cyrl-RS"/>
        </w:rPr>
      </w:pPr>
      <w:r w:rsidRPr="00BF376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F3769" w:rsidRPr="00BF3769" w:rsidRDefault="00BF3769" w:rsidP="00BF3769">
      <w:pPr>
        <w:rPr>
          <w:lang w:val="sr-Cyrl-RS"/>
        </w:rPr>
      </w:pPr>
      <w:r w:rsidRPr="00BF3769">
        <w:rPr>
          <w:lang w:val="sr-Cyrl-RS"/>
        </w:rPr>
        <w:t>Члан групе понуђача може бити налогодавац средства финансијског обезбеђења.</w:t>
      </w:r>
    </w:p>
    <w:p w:rsidR="00BF3769" w:rsidRPr="00BF3769" w:rsidRDefault="00BF3769" w:rsidP="00BF3769">
      <w:pPr>
        <w:rPr>
          <w:lang w:val="sr-Cyrl-RS"/>
        </w:rPr>
      </w:pPr>
      <w:r w:rsidRPr="00BF3769">
        <w:rPr>
          <w:lang w:val="sr-Cyrl-RS"/>
        </w:rPr>
        <w:t>Средства финансијског обезбеђења морају да буду у валути у којој је и понуда.</w:t>
      </w:r>
    </w:p>
    <w:p w:rsidR="00BF3769" w:rsidRPr="00BF3769" w:rsidRDefault="00BF3769" w:rsidP="00BF3769">
      <w:pPr>
        <w:rPr>
          <w:lang w:val="sr-Cyrl-RS"/>
        </w:rPr>
      </w:pPr>
      <w:r w:rsidRPr="00BF3769">
        <w:rPr>
          <w:lang w:val="sr-Cyrl-RS"/>
        </w:rPr>
        <w:t>Ако се за време трајања уговора промене рокови за извршење уговорне обавезе, важност  СФО мора се продужити</w:t>
      </w:r>
      <w:r w:rsidRPr="00BF3769">
        <w:rPr>
          <w:lang w:val="sr-Latn-RS"/>
        </w:rPr>
        <w:t>.</w:t>
      </w:r>
    </w:p>
    <w:p w:rsidR="00BF3769" w:rsidRPr="00605321" w:rsidRDefault="00BF3769" w:rsidP="00BF3769">
      <w:pPr>
        <w:keepNext/>
        <w:tabs>
          <w:tab w:val="left" w:pos="567"/>
        </w:tabs>
        <w:spacing w:before="0"/>
        <w:outlineLvl w:val="1"/>
        <w:rPr>
          <w:rFonts w:cs="Arial"/>
          <w:b/>
          <w:lang w:val="sr-Latn-RS"/>
        </w:rPr>
      </w:pPr>
      <w:r w:rsidRPr="00BF3769">
        <w:rPr>
          <w:rFonts w:cs="Arial"/>
          <w:b/>
          <w:lang w:val="sr-Cyrl-RS"/>
        </w:rPr>
        <w:t xml:space="preserve"> </w:t>
      </w:r>
    </w:p>
    <w:p w:rsidR="00BF3769" w:rsidRPr="00BF3769" w:rsidRDefault="00BF3769" w:rsidP="00BF3769">
      <w:pPr>
        <w:keepNext/>
        <w:tabs>
          <w:tab w:val="left" w:pos="567"/>
        </w:tabs>
        <w:spacing w:before="0"/>
        <w:outlineLvl w:val="1"/>
        <w:rPr>
          <w:rFonts w:cs="Arial"/>
          <w:b/>
        </w:rPr>
      </w:pPr>
      <w:r w:rsidRPr="00BF3769">
        <w:rPr>
          <w:rFonts w:cs="Arial"/>
          <w:b/>
          <w:lang w:val="sr-Cyrl-RS"/>
        </w:rPr>
        <w:t xml:space="preserve"> </w:t>
      </w:r>
      <w:r w:rsidRPr="00BF3769">
        <w:rPr>
          <w:rFonts w:cs="Arial"/>
          <w:b/>
        </w:rPr>
        <w:t>6.17.2. Средство обезбеђења за добро извршење посла</w:t>
      </w:r>
    </w:p>
    <w:p w:rsidR="00BF3769" w:rsidRPr="00BF3769" w:rsidRDefault="00BF3769" w:rsidP="00BF3769">
      <w:pPr>
        <w:tabs>
          <w:tab w:val="left" w:pos="1134"/>
        </w:tabs>
        <w:spacing w:before="0"/>
        <w:rPr>
          <w:rFonts w:cs="Arial"/>
          <w:color w:val="00B0F0"/>
          <w:lang w:val="ru-RU"/>
        </w:rPr>
      </w:pPr>
    </w:p>
    <w:p w:rsidR="00BF3769" w:rsidRPr="00BF3769" w:rsidRDefault="00BF3769" w:rsidP="00BF3769">
      <w:pPr>
        <w:spacing w:before="0"/>
        <w:rPr>
          <w:rFonts w:cs="Arial"/>
          <w:lang w:val="ru-RU"/>
        </w:rPr>
      </w:pPr>
      <w:r w:rsidRPr="00BF3769">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BF3769" w:rsidRPr="00BF3769" w:rsidRDefault="00BF3769" w:rsidP="00BF3769">
      <w:pPr>
        <w:spacing w:before="0"/>
        <w:rPr>
          <w:rFonts w:cs="Arial"/>
          <w:lang w:val="ru-RU"/>
        </w:rPr>
      </w:pPr>
      <w:r w:rsidRPr="00BF3769">
        <w:rPr>
          <w:rFonts w:cs="Arial"/>
          <w:lang w:val="ru-RU"/>
        </w:rPr>
        <w:t>Износ средства обезбеђења за добро извршење посла је 10% од вредности уговора без ПДВ.</w:t>
      </w:r>
    </w:p>
    <w:p w:rsidR="00BF3769" w:rsidRPr="00BF3769" w:rsidRDefault="00BF3769" w:rsidP="00BF3769">
      <w:pPr>
        <w:spacing w:before="0"/>
        <w:rPr>
          <w:rFonts w:cs="Arial"/>
          <w:lang w:val="ru-RU"/>
        </w:rPr>
      </w:pPr>
      <w:r w:rsidRPr="00BF3769">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BF3769" w:rsidRPr="00BF3769" w:rsidRDefault="00BF3769" w:rsidP="00BF3769">
      <w:pPr>
        <w:spacing w:before="0"/>
        <w:rPr>
          <w:rFonts w:cs="Arial"/>
          <w:b/>
          <w:lang w:val="ru-RU"/>
        </w:rPr>
      </w:pPr>
      <w:r w:rsidRPr="00BF3769">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BF3769" w:rsidRPr="00BF3769" w:rsidRDefault="00BF3769" w:rsidP="00BF3769">
      <w:pPr>
        <w:spacing w:before="0"/>
        <w:rPr>
          <w:rFonts w:cs="Arial"/>
          <w:lang w:val="ru-RU"/>
        </w:rPr>
      </w:pPr>
    </w:p>
    <w:p w:rsidR="00BF3769" w:rsidRPr="00BF3769" w:rsidRDefault="00BF3769" w:rsidP="00BF3769">
      <w:pPr>
        <w:spacing w:before="0"/>
        <w:rPr>
          <w:rFonts w:cs="Arial"/>
          <w:b/>
          <w:lang w:val="ru-RU"/>
        </w:rPr>
      </w:pPr>
      <w:r w:rsidRPr="00BF3769">
        <w:rPr>
          <w:rFonts w:cs="Arial"/>
          <w:b/>
          <w:lang w:val="ru-RU"/>
        </w:rPr>
        <w:t>У року од 10 дана од закључења Уговора</w:t>
      </w:r>
    </w:p>
    <w:p w:rsidR="00BF3769" w:rsidRPr="00BF3769" w:rsidRDefault="00BF3769" w:rsidP="00BF3769">
      <w:pPr>
        <w:spacing w:before="0"/>
        <w:rPr>
          <w:rFonts w:cs="Arial"/>
          <w:b/>
          <w:lang w:val="ru-RU"/>
        </w:rPr>
      </w:pPr>
    </w:p>
    <w:p w:rsidR="00BF3769" w:rsidRPr="00BF3769" w:rsidRDefault="00BF3769" w:rsidP="00BF3769">
      <w:pPr>
        <w:spacing w:before="0"/>
        <w:rPr>
          <w:rFonts w:cs="Arial"/>
          <w:lang w:val="ru-RU"/>
        </w:rPr>
      </w:pPr>
      <w:r w:rsidRPr="00BF3769">
        <w:rPr>
          <w:rFonts w:cs="Arial"/>
          <w:lang w:val="ru-RU"/>
        </w:rPr>
        <w:t xml:space="preserve">Меница за добро извршење посла </w:t>
      </w:r>
    </w:p>
    <w:p w:rsidR="00BF3769" w:rsidRPr="00BF3769" w:rsidRDefault="00BF3769" w:rsidP="00BF3769">
      <w:pPr>
        <w:spacing w:before="0"/>
        <w:rPr>
          <w:rFonts w:cs="Arial"/>
          <w:lang w:val="ru-RU"/>
        </w:rPr>
      </w:pPr>
      <w:r w:rsidRPr="00BF3769">
        <w:rPr>
          <w:rFonts w:cs="Arial"/>
          <w:lang w:val="ru-RU"/>
        </w:rPr>
        <w:t>Изабрани Понуђач је обавезан да Наручиоцу достави:</w:t>
      </w:r>
    </w:p>
    <w:p w:rsidR="00BF3769" w:rsidRPr="00BF3769" w:rsidRDefault="00BF3769" w:rsidP="00BF3769">
      <w:pPr>
        <w:spacing w:before="0"/>
        <w:rPr>
          <w:rFonts w:cs="Arial"/>
          <w:lang w:val="ru-RU"/>
        </w:rPr>
      </w:pPr>
      <w:r w:rsidRPr="00BF3769">
        <w:rPr>
          <w:rFonts w:cs="Arial"/>
          <w:lang w:val="ru-RU"/>
        </w:rPr>
        <w:t>1)</w:t>
      </w:r>
      <w:r w:rsidRPr="00BF3769">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F3769" w:rsidRPr="00BF3769" w:rsidRDefault="00BF3769" w:rsidP="00BF3769">
      <w:pPr>
        <w:spacing w:before="0"/>
        <w:rPr>
          <w:rFonts w:cs="Arial"/>
          <w:lang w:val="ru-RU"/>
        </w:rPr>
      </w:pPr>
      <w:r w:rsidRPr="00BF3769">
        <w:rPr>
          <w:rFonts w:cs="Arial"/>
          <w:lang w:val="ru-RU"/>
        </w:rPr>
        <w:t>2)</w:t>
      </w:r>
      <w:r w:rsidRPr="00BF3769">
        <w:rPr>
          <w:rFonts w:cs="Arial"/>
          <w:lang w:val="ru-RU"/>
        </w:rPr>
        <w:tab/>
        <w:t xml:space="preserve">Менично писмо – овлашћење којим понуђач овлашћује наручиоца да може наплатити меницу  на износ од 2.%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F3769" w:rsidRPr="00BF3769" w:rsidRDefault="00BF3769" w:rsidP="00BF3769">
      <w:pPr>
        <w:spacing w:before="0"/>
        <w:rPr>
          <w:rFonts w:cs="Arial"/>
          <w:lang w:val="ru-RU"/>
        </w:rPr>
      </w:pPr>
      <w:r w:rsidRPr="00BF3769">
        <w:rPr>
          <w:rFonts w:cs="Arial"/>
          <w:lang w:val="ru-RU"/>
        </w:rPr>
        <w:t>*Напомена: осим износа израженог у %, може се захтевати и конкретан (фиксан) износ у односу на вредност уговора....(*али највише до 10% износа уговорене вредности без ПДВ)</w:t>
      </w:r>
    </w:p>
    <w:p w:rsidR="00BF3769" w:rsidRPr="00BF3769" w:rsidRDefault="00BF3769" w:rsidP="00BF3769">
      <w:pPr>
        <w:spacing w:before="0"/>
        <w:rPr>
          <w:rFonts w:cs="Arial"/>
          <w:lang w:val="ru-RU"/>
        </w:rPr>
      </w:pPr>
      <w:r w:rsidRPr="00BF3769">
        <w:rPr>
          <w:rFonts w:cs="Arial"/>
          <w:lang w:val="ru-RU"/>
        </w:rPr>
        <w:t>3)</w:t>
      </w:r>
      <w:r w:rsidRPr="00BF3769">
        <w:rPr>
          <w:rFonts w:cs="Arial"/>
          <w:lang w:val="ru-RU"/>
        </w:rPr>
        <w:tab/>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w:t>
      </w:r>
      <w:r w:rsidRPr="00BF3769">
        <w:rPr>
          <w:rFonts w:cs="Arial"/>
          <w:lang w:val="ru-RU"/>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3769" w:rsidRPr="00BF3769" w:rsidRDefault="00BF3769" w:rsidP="00BF3769">
      <w:pPr>
        <w:spacing w:before="0"/>
        <w:rPr>
          <w:rFonts w:cs="Arial"/>
          <w:lang w:val="ru-RU"/>
        </w:rPr>
      </w:pPr>
      <w:r w:rsidRPr="00BF3769">
        <w:rPr>
          <w:rFonts w:cs="Arial"/>
          <w:lang w:val="ru-RU"/>
        </w:rPr>
        <w:t>4)</w:t>
      </w:r>
      <w:r w:rsidRPr="00BF3769">
        <w:rPr>
          <w:rFonts w:cs="Arial"/>
          <w:lang w:val="ru-RU"/>
        </w:rPr>
        <w:tab/>
        <w:t>фотокопију ОП обрасца.</w:t>
      </w:r>
    </w:p>
    <w:p w:rsidR="00BF3769" w:rsidRPr="00BF3769" w:rsidRDefault="00BF3769" w:rsidP="00BF3769">
      <w:pPr>
        <w:spacing w:before="0"/>
        <w:rPr>
          <w:rFonts w:cs="Arial"/>
          <w:lang w:val="ru-RU"/>
        </w:rPr>
      </w:pPr>
      <w:r w:rsidRPr="00BF3769">
        <w:rPr>
          <w:rFonts w:cs="Arial"/>
          <w:lang w:val="ru-RU"/>
        </w:rPr>
        <w:t>5)</w:t>
      </w:r>
      <w:r w:rsidRPr="00BF3769">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3769" w:rsidRPr="00BF3769" w:rsidRDefault="00BF3769" w:rsidP="00BF3769">
      <w:pPr>
        <w:spacing w:before="0"/>
        <w:rPr>
          <w:rFonts w:cs="Arial"/>
          <w:lang w:val="ru-RU"/>
        </w:rPr>
      </w:pPr>
      <w:r w:rsidRPr="00BF3769">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BF3769" w:rsidRPr="00BF3769" w:rsidRDefault="00BF3769" w:rsidP="00605321">
      <w:pPr>
        <w:tabs>
          <w:tab w:val="left" w:pos="567"/>
          <w:tab w:val="left" w:pos="851"/>
        </w:tabs>
        <w:spacing w:before="0"/>
        <w:outlineLvl w:val="2"/>
        <w:rPr>
          <w:rFonts w:eastAsia="TimesNewRomanPSMT" w:cs="Arial"/>
          <w:b/>
          <w:bCs/>
          <w:iCs/>
          <w:color w:val="00B0F0"/>
        </w:rPr>
      </w:pPr>
    </w:p>
    <w:p w:rsidR="00BF3769" w:rsidRPr="00BF3769" w:rsidRDefault="00BF3769" w:rsidP="00BF3769">
      <w:pPr>
        <w:tabs>
          <w:tab w:val="left" w:pos="567"/>
          <w:tab w:val="left" w:pos="851"/>
        </w:tabs>
        <w:spacing w:before="0"/>
        <w:ind w:left="851"/>
        <w:outlineLvl w:val="2"/>
        <w:rPr>
          <w:rFonts w:eastAsia="TimesNewRomanPSMT" w:cs="Arial"/>
          <w:b/>
          <w:bCs/>
          <w:iCs/>
        </w:rPr>
      </w:pPr>
      <w:r w:rsidRPr="00BF3769">
        <w:rPr>
          <w:rFonts w:eastAsia="TimesNewRomanPSMT" w:cs="Arial"/>
          <w:b/>
          <w:bCs/>
          <w:iCs/>
        </w:rPr>
        <w:t>Достављање средстава финансијског обезбеђења</w:t>
      </w:r>
    </w:p>
    <w:p w:rsidR="00BF3769" w:rsidRPr="00BF3769" w:rsidRDefault="00BF3769" w:rsidP="00BF3769">
      <w:pPr>
        <w:tabs>
          <w:tab w:val="left" w:pos="567"/>
          <w:tab w:val="left" w:pos="709"/>
        </w:tabs>
        <w:spacing w:after="120"/>
        <w:rPr>
          <w:rFonts w:cs="Arial"/>
          <w:b/>
        </w:rPr>
      </w:pPr>
      <w:r w:rsidRPr="00BF3769">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BF3769">
        <w:rPr>
          <w:rFonts w:eastAsia="TimesNewRomanPSMT" w:cs="Arial"/>
          <w:bCs/>
          <w:color w:val="00B0F0"/>
        </w:rPr>
        <w:t xml:space="preserve"> </w:t>
      </w:r>
      <w:r w:rsidRPr="00BF3769">
        <w:rPr>
          <w:rFonts w:cs="Arial"/>
          <w:b/>
        </w:rPr>
        <w:t xml:space="preserve">и доставља се лично или на одговарајући начин поштом на адресу: </w:t>
      </w:r>
    </w:p>
    <w:p w:rsidR="00BF3769" w:rsidRPr="00BF3769" w:rsidRDefault="00BF3769" w:rsidP="00BF3769">
      <w:pPr>
        <w:tabs>
          <w:tab w:val="left" w:pos="8640"/>
        </w:tabs>
        <w:spacing w:before="0"/>
        <w:ind w:left="-360" w:right="-19"/>
        <w:rPr>
          <w:rFonts w:cs="Arial"/>
          <w:lang w:val="sr-Cyrl-RS"/>
        </w:rPr>
      </w:pPr>
      <w:r w:rsidRPr="00BF3769">
        <w:rPr>
          <w:rFonts w:cs="Arial"/>
          <w:lang w:val="sr-Cyrl-RS"/>
        </w:rPr>
        <w:t xml:space="preserve">      </w:t>
      </w:r>
      <w:r w:rsidRPr="00BF3769">
        <w:rPr>
          <w:rFonts w:cs="Arial"/>
        </w:rPr>
        <w:t>Богољуба Урошевића</w:t>
      </w:r>
      <w:r w:rsidRPr="00BF3769">
        <w:rPr>
          <w:rFonts w:cs="Arial"/>
          <w:lang w:val="sr-Cyrl-RS"/>
        </w:rPr>
        <w:t>-</w:t>
      </w:r>
      <w:r w:rsidRPr="00BF3769">
        <w:rPr>
          <w:rFonts w:cs="Arial"/>
        </w:rPr>
        <w:t xml:space="preserve">Црног </w:t>
      </w:r>
      <w:r w:rsidRPr="00BF3769">
        <w:rPr>
          <w:rFonts w:cs="Arial"/>
          <w:lang w:val="sr-Cyrl-CS"/>
        </w:rPr>
        <w:t>број</w:t>
      </w:r>
      <w:r w:rsidRPr="00BF3769">
        <w:rPr>
          <w:rFonts w:cs="Arial"/>
        </w:rPr>
        <w:t xml:space="preserve"> 44</w:t>
      </w:r>
      <w:r w:rsidRPr="00BF3769">
        <w:rPr>
          <w:rFonts w:cs="Arial"/>
          <w:lang w:val="sr-Cyrl-RS"/>
        </w:rPr>
        <w:t>.11500 Обреновац-</w:t>
      </w:r>
    </w:p>
    <w:p w:rsidR="00BF3769" w:rsidRPr="00BF3769" w:rsidRDefault="00BF3769" w:rsidP="00BF3769">
      <w:pPr>
        <w:suppressAutoHyphens/>
        <w:spacing w:line="100" w:lineRule="atLeast"/>
        <w:jc w:val="center"/>
        <w:rPr>
          <w:rFonts w:eastAsia="Arial Unicode MS" w:cs="Arial"/>
          <w:b/>
          <w:color w:val="FF0000"/>
          <w:kern w:val="1"/>
          <w:highlight w:val="yellow"/>
          <w:lang w:eastAsia="ar-SA"/>
        </w:rPr>
      </w:pPr>
      <w:r w:rsidRPr="00BF3769">
        <w:rPr>
          <w:rFonts w:cs="Arial"/>
          <w:b/>
          <w:color w:val="FF0000"/>
        </w:rPr>
        <w:t xml:space="preserve"> </w:t>
      </w:r>
      <w:proofErr w:type="gramStart"/>
      <w:r w:rsidRPr="00BF3769">
        <w:t>са</w:t>
      </w:r>
      <w:proofErr w:type="gramEnd"/>
      <w:r w:rsidRPr="00BF3769">
        <w:t xml:space="preserve"> назнаком:</w:t>
      </w:r>
      <w:r w:rsidRPr="00BF3769">
        <w:rPr>
          <w:b/>
        </w:rPr>
        <w:t xml:space="preserve"> Средство финансијског обезбеђења за ЈН бр</w:t>
      </w:r>
    </w:p>
    <w:p w:rsidR="00BF3769" w:rsidRPr="00BF3769" w:rsidRDefault="00BF3769" w:rsidP="00BF3769">
      <w:pPr>
        <w:ind w:left="-360" w:right="-19"/>
        <w:jc w:val="center"/>
        <w:outlineLvl w:val="0"/>
        <w:rPr>
          <w:rFonts w:cs="Arial"/>
          <w:b/>
          <w:lang w:val="sr-Latn-RS"/>
        </w:rPr>
      </w:pPr>
      <w:r w:rsidRPr="00BF3769">
        <w:rPr>
          <w:rFonts w:cs="Arial"/>
          <w:b/>
          <w:lang w:val="sr-Latn-RS"/>
        </w:rPr>
        <w:t>3000/1335/2016(319/2016)</w:t>
      </w:r>
    </w:p>
    <w:p w:rsidR="00BF3769" w:rsidRPr="00BF3769" w:rsidRDefault="00BF3769" w:rsidP="00BF3769">
      <w:pPr>
        <w:rPr>
          <w:rFonts w:cs="Arial"/>
        </w:rPr>
      </w:pPr>
      <w:r w:rsidRPr="00BF3769">
        <w:rPr>
          <w:rFonts w:cs="Arial"/>
          <w:lang w:val="sr-Cyrl-RS"/>
        </w:rPr>
        <w:t>Понуђач</w:t>
      </w:r>
      <w:r w:rsidRPr="00BF3769">
        <w:rPr>
          <w:rFonts w:cs="Arial"/>
        </w:rPr>
        <w:t xml:space="preserve"> је одгвооран за прописан и безбедан начин доставњања средстава финансијског обезбеђења.</w:t>
      </w:r>
    </w:p>
    <w:p w:rsidR="00BF3769" w:rsidRPr="00605321" w:rsidRDefault="00BF3769" w:rsidP="00451581">
      <w:pPr>
        <w:spacing w:before="0"/>
        <w:rPr>
          <w:rFonts w:cs="Arial"/>
          <w:lang w:val="sr-Latn-RS"/>
        </w:rPr>
      </w:pPr>
    </w:p>
    <w:p w:rsidR="0085348E" w:rsidRPr="00F10346" w:rsidRDefault="00F6794E" w:rsidP="00F6794E">
      <w:pPr>
        <w:pStyle w:val="KDPodnaslov2"/>
        <w:spacing w:before="0"/>
        <w:ind w:left="450"/>
        <w:jc w:val="both"/>
        <w:rPr>
          <w:rFonts w:cs="Arial"/>
        </w:rPr>
      </w:pPr>
      <w:r>
        <w:rPr>
          <w:rFonts w:cs="Arial"/>
          <w:lang w:val="sr-Cyrl-RS"/>
        </w:rPr>
        <w:t xml:space="preserve">6.17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6794E" w:rsidRDefault="00F6794E" w:rsidP="00F6794E">
      <w:pPr>
        <w:pStyle w:val="KDPodnaslov2"/>
        <w:spacing w:before="0"/>
        <w:ind w:left="450"/>
        <w:jc w:val="both"/>
        <w:rPr>
          <w:rFonts w:cs="Arial"/>
          <w:lang w:val="sr-Cyrl-RS"/>
        </w:rPr>
      </w:pPr>
      <w:r>
        <w:rPr>
          <w:rFonts w:cs="Arial"/>
          <w:lang w:val="sr-Cyrl-RS"/>
        </w:rPr>
        <w:lastRenderedPageBreak/>
        <w:t xml:space="preserve">6.18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A2BF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A2BF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A2BF9">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B57FC7" w:rsidRPr="00B57FC7" w:rsidRDefault="008D2B23" w:rsidP="00B57FC7">
      <w:pPr>
        <w:ind w:left="-360" w:right="-19"/>
        <w:jc w:val="center"/>
        <w:outlineLvl w:val="0"/>
        <w:rPr>
          <w:rFonts w:cs="Arial"/>
          <w:b/>
          <w:lang w:val="sr-Latn-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w:t>
      </w:r>
      <w:r w:rsidRPr="0029261C">
        <w:rPr>
          <w:rFonts w:cs="Arial"/>
          <w:b/>
          <w:lang w:val="ru-RU"/>
        </w:rPr>
        <w:t>ОБЈАШЊЕЊА</w:t>
      </w:r>
      <w:r w:rsidR="005665EE">
        <w:rPr>
          <w:rFonts w:cs="Arial"/>
          <w:lang w:val="ru-RU"/>
        </w:rPr>
        <w:t xml:space="preserve"> – позив за јавну набавку број. </w:t>
      </w:r>
      <w:r w:rsidR="00B57FC7" w:rsidRPr="00B57FC7">
        <w:rPr>
          <w:rFonts w:cs="Arial"/>
          <w:b/>
          <w:lang w:val="sr-Latn-RS"/>
        </w:rPr>
        <w:t>3000/0125/2016(</w:t>
      </w:r>
      <w:r w:rsidR="00B57FC7" w:rsidRPr="00B57FC7">
        <w:rPr>
          <w:rFonts w:cs="Arial"/>
          <w:b/>
          <w:lang w:val="sr-Cyrl-RS"/>
        </w:rPr>
        <w:t>7</w:t>
      </w:r>
      <w:r w:rsidR="00B57FC7" w:rsidRPr="00B57FC7">
        <w:rPr>
          <w:rFonts w:cs="Arial"/>
          <w:b/>
          <w:lang w:val="sr-Latn-RS"/>
        </w:rPr>
        <w:t>91/2016)</w:t>
      </w:r>
    </w:p>
    <w:p w:rsidR="008D2B23" w:rsidRPr="005B223E" w:rsidRDefault="008D2B23" w:rsidP="005B223E">
      <w:pPr>
        <w:ind w:left="-360" w:right="-19"/>
        <w:jc w:val="center"/>
        <w:outlineLvl w:val="0"/>
        <w:rPr>
          <w:rFonts w:cs="Arial"/>
          <w:b/>
          <w:lang w:val="sr-Latn-RS"/>
        </w:rPr>
      </w:pPr>
      <w:r w:rsidRPr="00F10346">
        <w:rPr>
          <w:rFonts w:cs="Arial"/>
          <w:lang w:val="ru-RU"/>
        </w:rPr>
        <w:t>“ или електронским путем на е-</w:t>
      </w:r>
      <w:r w:rsidRPr="00F10346">
        <w:rPr>
          <w:rFonts w:cs="Arial"/>
        </w:rPr>
        <w:t>mail</w:t>
      </w:r>
      <w:r w:rsidRPr="00F10346">
        <w:rPr>
          <w:rFonts w:cs="Arial"/>
          <w:lang w:val="ru-RU"/>
        </w:rPr>
        <w:t xml:space="preserve"> </w:t>
      </w:r>
      <w:r w:rsidR="005B223E">
        <w:rPr>
          <w:rFonts w:cs="Arial"/>
        </w:rPr>
        <w:t xml:space="preserve">     </w:t>
      </w:r>
      <w:r w:rsidRPr="00F10346">
        <w:rPr>
          <w:rFonts w:cs="Arial"/>
          <w:lang w:val="ru-RU"/>
        </w:rPr>
        <w:t>адресу:</w:t>
      </w:r>
      <w:hyperlink r:id="rId171" w:history="1">
        <w:r w:rsidR="005B223E" w:rsidRPr="004F77C8">
          <w:rPr>
            <w:rStyle w:val="Hyperlink"/>
            <w:rFonts w:cs="Arial"/>
          </w:rPr>
          <w:t>danijela.janjic</w:t>
        </w:r>
        <w:r w:rsidR="005B223E" w:rsidRPr="004F77C8">
          <w:rPr>
            <w:rStyle w:val="Hyperlink"/>
            <w:rFonts w:cs="Arial"/>
            <w:lang w:val="ru-RU"/>
          </w:rPr>
          <w:t>@</w:t>
        </w:r>
      </w:hyperlink>
      <w:r w:rsidR="005B223E">
        <w:rPr>
          <w:rStyle w:val="Hyperlink"/>
          <w:rFonts w:cs="Arial"/>
        </w:rPr>
        <w:t>eps.rs</w:t>
      </w:r>
      <w:r w:rsidRPr="00F10346">
        <w:rPr>
          <w:rFonts w:cs="Arial"/>
          <w:lang w:val="ru-RU"/>
        </w:rPr>
        <w:t xml:space="preserve">,радним данима (понедељак – петак) у времену од </w:t>
      </w:r>
      <w:r w:rsidRPr="002D28EB">
        <w:rPr>
          <w:rFonts w:cs="Arial"/>
          <w:lang w:val="ru-RU"/>
        </w:rPr>
        <w:t>0</w:t>
      </w:r>
      <w:r w:rsidR="0009377A" w:rsidRPr="002D28EB">
        <w:rPr>
          <w:rFonts w:cs="Arial"/>
          <w:lang w:val="ru-RU"/>
        </w:rPr>
        <w:t>7</w:t>
      </w:r>
      <w:r w:rsidR="00BA493E" w:rsidRPr="002D28EB">
        <w:rPr>
          <w:rFonts w:cs="Arial"/>
          <w:lang w:val="ru-RU"/>
        </w:rPr>
        <w:t>,00</w:t>
      </w:r>
      <w:r w:rsidRPr="002D28EB">
        <w:rPr>
          <w:rFonts w:cs="Arial"/>
          <w:lang w:val="ru-RU"/>
        </w:rPr>
        <w:t xml:space="preserve"> до 1</w:t>
      </w:r>
      <w:r w:rsidR="0009377A" w:rsidRPr="002D28EB">
        <w:rPr>
          <w:rFonts w:cs="Arial"/>
          <w:lang w:val="ru-RU"/>
        </w:rPr>
        <w:t>4</w:t>
      </w:r>
      <w:r w:rsidR="00BA493E" w:rsidRPr="002D28EB">
        <w:rPr>
          <w:rFonts w:cs="Arial"/>
          <w:lang w:val="ru-RU"/>
        </w:rPr>
        <w:t>,00</w:t>
      </w:r>
      <w:r w:rsidRPr="002D28EB">
        <w:rPr>
          <w:rFonts w:cs="Arial"/>
          <w:lang w:val="ru-RU"/>
        </w:rPr>
        <w:t xml:space="preserve"> ч</w:t>
      </w:r>
      <w:r w:rsidRPr="00F10346">
        <w:rPr>
          <w:rFonts w:cs="Arial"/>
          <w:lang w:val="ru-RU"/>
        </w:rPr>
        <w:t xml:space="preserve">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A2BF9">
      <w:pPr>
        <w:pStyle w:val="KDPodnaslov2"/>
        <w:numPr>
          <w:ilvl w:val="1"/>
          <w:numId w:val="22"/>
        </w:numPr>
        <w:spacing w:before="0"/>
        <w:jc w:val="both"/>
        <w:rPr>
          <w:rFonts w:cs="Arial"/>
        </w:rPr>
      </w:pPr>
      <w:bookmarkStart w:id="237" w:name="_Toc441651603"/>
      <w:bookmarkStart w:id="238" w:name="_Toc442559914"/>
      <w:r w:rsidRPr="00F10346">
        <w:rPr>
          <w:rFonts w:cs="Arial"/>
        </w:rPr>
        <w:lastRenderedPageBreak/>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A2BF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451581" w:rsidRDefault="00C14152" w:rsidP="00451581">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9A2BF9">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9A2BF9">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A2BF9">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9A2BF9">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A2BF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9A2BF9">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9A2BF9">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9A2BF9">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Default="00886827" w:rsidP="00886827">
      <w:pPr>
        <w:pStyle w:val="KDParagraf"/>
        <w:spacing w:before="0"/>
        <w:rPr>
          <w:rFonts w:cs="Arial"/>
          <w:lang w:val="sr-Cyrl-RS" w:bidi="en-US"/>
        </w:rPr>
      </w:pPr>
    </w:p>
    <w:p w:rsidR="00BF3769" w:rsidRPr="00605321" w:rsidRDefault="00BF3769" w:rsidP="00886827">
      <w:pPr>
        <w:pStyle w:val="KDParagraf"/>
        <w:spacing w:before="0"/>
        <w:rPr>
          <w:rFonts w:cs="Arial"/>
          <w:lang w:val="sr-Latn-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B57FC7" w:rsidRPr="00B57FC7" w:rsidRDefault="00886827" w:rsidP="00B57FC7">
      <w:pPr>
        <w:pStyle w:val="ListParagraph"/>
        <w:ind w:left="-360" w:right="-14"/>
        <w:rPr>
          <w:rFonts w:ascii="Arial" w:hAnsi="Arial" w:cs="Arial"/>
          <w:b/>
          <w:lang w:val="sr-Cyrl-RS"/>
        </w:rPr>
      </w:pPr>
      <w:r w:rsidRPr="00B57FC7">
        <w:rPr>
          <w:rFonts w:ascii="Arial" w:hAnsi="Arial" w:cs="Arial"/>
          <w:lang w:bidi="en-US"/>
        </w:rPr>
        <w:t xml:space="preserve">Захтев за заштиту права подноси се лично или путем поште на адресу: ЈП </w:t>
      </w:r>
      <w:r w:rsidR="001C6079" w:rsidRPr="00B57FC7">
        <w:rPr>
          <w:rFonts w:ascii="Arial" w:hAnsi="Arial" w:cs="Arial"/>
          <w:lang w:bidi="en-US"/>
        </w:rPr>
        <w:t xml:space="preserve">  </w:t>
      </w:r>
      <w:r w:rsidRPr="00B57FC7">
        <w:rPr>
          <w:rFonts w:ascii="Arial" w:hAnsi="Arial" w:cs="Arial"/>
          <w:lang w:bidi="en-US"/>
        </w:rPr>
        <w:t>„Електропривре</w:t>
      </w:r>
      <w:r w:rsidR="0009377A" w:rsidRPr="00B57FC7">
        <w:rPr>
          <w:rFonts w:ascii="Arial" w:hAnsi="Arial" w:cs="Arial"/>
          <w:lang w:bidi="en-US"/>
        </w:rPr>
        <w:t>да Србије</w:t>
      </w:r>
      <w:proofErr w:type="gramStart"/>
      <w:r w:rsidR="0009377A" w:rsidRPr="00B57FC7">
        <w:rPr>
          <w:rFonts w:ascii="Arial" w:hAnsi="Arial" w:cs="Arial"/>
          <w:lang w:bidi="en-US"/>
        </w:rPr>
        <w:t>“ Београд</w:t>
      </w:r>
      <w:proofErr w:type="gramEnd"/>
      <w:r w:rsidR="0009377A" w:rsidRPr="00B57FC7">
        <w:rPr>
          <w:rFonts w:ascii="Arial" w:hAnsi="Arial" w:cs="Arial"/>
          <w:lang w:bidi="en-US"/>
        </w:rPr>
        <w:t xml:space="preserve"> -</w:t>
      </w:r>
      <w:r w:rsidR="00C435F2" w:rsidRPr="00B57FC7">
        <w:rPr>
          <w:rFonts w:ascii="Arial" w:hAnsi="Arial" w:cs="Arial"/>
          <w:lang w:bidi="en-US"/>
        </w:rPr>
        <w:t xml:space="preserve"> </w:t>
      </w:r>
      <w:r w:rsidR="00C14152" w:rsidRPr="00B57FC7">
        <w:rPr>
          <w:rFonts w:ascii="Arial" w:hAnsi="Arial" w:cs="Arial"/>
          <w:lang w:bidi="en-US"/>
        </w:rPr>
        <w:t xml:space="preserve">огранак </w:t>
      </w:r>
      <w:r w:rsidR="003D5F71" w:rsidRPr="00B57FC7">
        <w:rPr>
          <w:rFonts w:ascii="Arial" w:hAnsi="Arial" w:cs="Arial"/>
          <w:lang w:bidi="en-US"/>
        </w:rPr>
        <w:t>ТЕНТ,</w:t>
      </w:r>
      <w:r w:rsidR="003D5F71" w:rsidRPr="00B57FC7">
        <w:rPr>
          <w:rFonts w:ascii="Arial" w:hAnsi="Arial" w:cs="Arial"/>
          <w:color w:val="00B0F0"/>
          <w:lang w:bidi="en-US"/>
        </w:rPr>
        <w:t xml:space="preserve"> </w:t>
      </w:r>
      <w:r w:rsidR="005B223E" w:rsidRPr="00B57FC7">
        <w:rPr>
          <w:rFonts w:ascii="Arial" w:hAnsi="Arial" w:cs="Arial"/>
        </w:rPr>
        <w:t>Богољуба Урошевића</w:t>
      </w:r>
      <w:r w:rsidR="005B223E" w:rsidRPr="00B57FC7">
        <w:rPr>
          <w:rFonts w:ascii="Arial" w:hAnsi="Arial" w:cs="Arial"/>
          <w:lang w:val="sr-Cyrl-RS"/>
        </w:rPr>
        <w:t>-</w:t>
      </w:r>
      <w:r w:rsidR="005B223E" w:rsidRPr="00B57FC7">
        <w:rPr>
          <w:rFonts w:ascii="Arial" w:hAnsi="Arial" w:cs="Arial"/>
        </w:rPr>
        <w:t xml:space="preserve">Црног , 11500 </w:t>
      </w:r>
      <w:r w:rsidR="005B223E" w:rsidRPr="00B57FC7">
        <w:rPr>
          <w:rFonts w:ascii="Arial" w:hAnsi="Arial" w:cs="Arial"/>
          <w:lang w:val="sr-Cyrl-RS"/>
        </w:rPr>
        <w:lastRenderedPageBreak/>
        <w:t xml:space="preserve">Обреновац, </w:t>
      </w:r>
      <w:r w:rsidR="005B223E" w:rsidRPr="00B57FC7">
        <w:rPr>
          <w:rFonts w:ascii="Arial" w:hAnsi="Arial" w:cs="Arial"/>
          <w:lang w:val="sr-Cyrl-CS"/>
        </w:rPr>
        <w:t>број</w:t>
      </w:r>
      <w:r w:rsidR="005B223E" w:rsidRPr="00B57FC7">
        <w:rPr>
          <w:rFonts w:ascii="Arial" w:hAnsi="Arial" w:cs="Arial"/>
        </w:rPr>
        <w:t xml:space="preserve"> 44</w:t>
      </w:r>
      <w:r w:rsidR="003D5F71" w:rsidRPr="00B57FC7">
        <w:rPr>
          <w:rFonts w:ascii="Arial" w:hAnsi="Arial" w:cs="Arial"/>
          <w:color w:val="00B0F0"/>
          <w:lang w:bidi="en-US"/>
        </w:rPr>
        <w:t xml:space="preserve">, </w:t>
      </w:r>
      <w:r w:rsidRPr="00B57FC7">
        <w:rPr>
          <w:rFonts w:ascii="Arial" w:hAnsi="Arial" w:cs="Arial"/>
          <w:lang w:bidi="en-US"/>
        </w:rPr>
        <w:t>са назнаком Захтев за заштиту права за ЈН добара.</w:t>
      </w:r>
      <w:r w:rsidR="00B57FC7">
        <w:rPr>
          <w:rFonts w:ascii="Arial" w:hAnsi="Arial" w:cs="Arial"/>
          <w:b/>
          <w:lang w:val="sr-Cyrl-RS"/>
        </w:rPr>
        <w:t>:</w:t>
      </w:r>
      <w:r w:rsidR="00B57FC7" w:rsidRPr="00B57FC7">
        <w:rPr>
          <w:rFonts w:ascii="Arial" w:hAnsi="Arial" w:cs="Arial"/>
          <w:b/>
          <w:lang w:val="sr-Latn-RS"/>
        </w:rPr>
        <w:t>Teхнички гaсoви</w:t>
      </w:r>
      <w:r w:rsidR="00B57FC7" w:rsidRPr="00B57FC7">
        <w:rPr>
          <w:rFonts w:ascii="Arial" w:hAnsi="Arial" w:cs="Arial"/>
          <w:b/>
          <w:lang w:val="sr-Cyrl-RS"/>
        </w:rPr>
        <w:t xml:space="preserve"> (испитни гасови)</w:t>
      </w:r>
      <w:r w:rsidR="005B223E" w:rsidRPr="00B57FC7">
        <w:rPr>
          <w:rFonts w:ascii="Arial" w:hAnsi="Arial" w:cs="Arial"/>
          <w:lang w:val="sr-Cyrl-RS" w:bidi="en-US"/>
        </w:rPr>
        <w:t xml:space="preserve">, </w:t>
      </w:r>
      <w:r w:rsidRPr="00B57FC7">
        <w:rPr>
          <w:rFonts w:ascii="Arial" w:hAnsi="Arial" w:cs="Arial"/>
          <w:lang w:bidi="en-US"/>
        </w:rPr>
        <w:t xml:space="preserve"> бр.ЈН.</w:t>
      </w:r>
      <w:r w:rsidR="005B223E" w:rsidRPr="00B57FC7">
        <w:rPr>
          <w:rFonts w:ascii="Arial" w:hAnsi="Arial" w:cs="Arial"/>
          <w:b/>
          <w:lang w:val="sr-Latn-RS"/>
        </w:rPr>
        <w:t xml:space="preserve"> </w:t>
      </w:r>
      <w:r w:rsidR="00B57FC7" w:rsidRPr="00B57FC7">
        <w:rPr>
          <w:rFonts w:ascii="Arial" w:hAnsi="Arial" w:cs="Arial"/>
          <w:b/>
          <w:lang w:val="sr-Latn-RS"/>
        </w:rPr>
        <w:t>3000/0125/2016(</w:t>
      </w:r>
      <w:r w:rsidR="00B57FC7" w:rsidRPr="00B57FC7">
        <w:rPr>
          <w:rFonts w:ascii="Arial" w:hAnsi="Arial" w:cs="Arial"/>
          <w:b/>
          <w:lang w:val="sr-Cyrl-RS"/>
        </w:rPr>
        <w:t>7</w:t>
      </w:r>
      <w:r w:rsidR="00B57FC7" w:rsidRPr="00B57FC7">
        <w:rPr>
          <w:rFonts w:ascii="Arial" w:hAnsi="Arial" w:cs="Arial"/>
          <w:b/>
          <w:lang w:val="sr-Latn-RS"/>
        </w:rPr>
        <w:t>91/2016)</w:t>
      </w:r>
    </w:p>
    <w:p w:rsidR="00886827" w:rsidRPr="001C6079" w:rsidRDefault="00886827" w:rsidP="001C6079">
      <w:pPr>
        <w:ind w:left="-360" w:right="-19"/>
        <w:jc w:val="center"/>
        <w:outlineLvl w:val="0"/>
        <w:rPr>
          <w:rFonts w:cs="Arial"/>
          <w:b/>
          <w:lang w:val="sr-Latn-RS"/>
        </w:rPr>
      </w:pPr>
      <w:r w:rsidRPr="00F10346">
        <w:rPr>
          <w:rFonts w:cs="Arial"/>
          <w:lang w:bidi="en-US"/>
        </w:rPr>
        <w:t xml:space="preserve"> </w:t>
      </w:r>
      <w:proofErr w:type="gramStart"/>
      <w:r w:rsidRPr="00F10346">
        <w:rPr>
          <w:rFonts w:cs="Arial"/>
          <w:lang w:bidi="en-US"/>
        </w:rPr>
        <w:t>а</w:t>
      </w:r>
      <w:proofErr w:type="gramEnd"/>
      <w:r w:rsidRPr="00F10346">
        <w:rPr>
          <w:rFonts w:cs="Arial"/>
          <w:lang w:bidi="en-US"/>
        </w:rPr>
        <w:t xml:space="preserve"> копија се истовремено доставља Републичкој </w:t>
      </w:r>
      <w:r w:rsidR="001C6079">
        <w:rPr>
          <w:rFonts w:cs="Arial"/>
          <w:lang w:bidi="en-US"/>
        </w:rPr>
        <w:t xml:space="preserve"> </w:t>
      </w:r>
      <w:r w:rsidRPr="00F10346">
        <w:rPr>
          <w:rFonts w:cs="Arial"/>
          <w:lang w:bidi="en-US"/>
        </w:rPr>
        <w:t>комисији.Захтев за заштиту права се може доставити и путем електронске поште на e-</w:t>
      </w:r>
      <w:r w:rsidR="001C6079">
        <w:rPr>
          <w:rFonts w:cs="Arial"/>
          <w:lang w:bidi="en-US"/>
        </w:rPr>
        <w:t xml:space="preserve">  </w:t>
      </w:r>
      <w:r w:rsidRPr="00F10346">
        <w:rPr>
          <w:rFonts w:cs="Arial"/>
          <w:lang w:bidi="en-US"/>
        </w:rPr>
        <w:t>mail:.</w:t>
      </w:r>
      <w:r w:rsidR="001C6079">
        <w:rPr>
          <w:rFonts w:cs="Arial"/>
          <w:lang w:bidi="en-US"/>
        </w:rPr>
        <w:t>danijela.janjic</w:t>
      </w:r>
      <w:r w:rsidRPr="00F10346">
        <w:rPr>
          <w:rFonts w:cs="Arial"/>
          <w:lang w:bidi="en-US"/>
        </w:rPr>
        <w:t>.</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2D28EB">
        <w:rPr>
          <w:rFonts w:cs="Arial"/>
          <w:lang w:bidi="en-US"/>
        </w:rPr>
        <w:t>7</w:t>
      </w:r>
      <w:r w:rsidR="008824F8" w:rsidRPr="002D28EB">
        <w:rPr>
          <w:rFonts w:cs="Arial"/>
          <w:lang w:bidi="en-US"/>
        </w:rPr>
        <w:t>,00 до 1</w:t>
      </w:r>
      <w:r w:rsidR="0009377A" w:rsidRPr="002D28EB">
        <w:rPr>
          <w:rFonts w:cs="Arial"/>
          <w:lang w:bidi="en-US"/>
        </w:rPr>
        <w:t>4</w:t>
      </w:r>
      <w:r w:rsidRPr="002D28EB">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57FC7" w:rsidRDefault="008824F8" w:rsidP="00B57FC7">
      <w:pPr>
        <w:ind w:left="-360" w:right="-19"/>
        <w:jc w:val="left"/>
        <w:outlineLvl w:val="0"/>
        <w:rPr>
          <w:rFonts w:cs="Arial"/>
          <w:b/>
          <w:lang w:val="sr-Latn-R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w:t>
      </w:r>
      <w:r w:rsidR="00E30C84">
        <w:rPr>
          <w:rFonts w:cs="Arial"/>
        </w:rPr>
        <w:t>ћања 153 или 253, позив на број</w:t>
      </w:r>
      <w:r w:rsidR="00E30C84">
        <w:rPr>
          <w:rFonts w:cs="Arial"/>
          <w:lang w:val="sr-Cyrl-RS"/>
        </w:rPr>
        <w:t>:</w:t>
      </w:r>
      <w:r w:rsidR="00B57FC7" w:rsidRPr="00B57FC7">
        <w:rPr>
          <w:rFonts w:cs="Arial"/>
          <w:b/>
          <w:lang w:val="sr-Latn-RS"/>
        </w:rPr>
        <w:t xml:space="preserve"> 3000/0125/2016(</w:t>
      </w:r>
      <w:r w:rsidR="00B57FC7" w:rsidRPr="00B57FC7">
        <w:rPr>
          <w:rFonts w:cs="Arial"/>
          <w:b/>
          <w:lang w:val="sr-Cyrl-RS"/>
        </w:rPr>
        <w:t>7</w:t>
      </w:r>
      <w:r w:rsidR="00B57FC7" w:rsidRPr="00B57FC7">
        <w:rPr>
          <w:rFonts w:cs="Arial"/>
          <w:b/>
          <w:lang w:val="sr-Latn-RS"/>
        </w:rPr>
        <w:t>91/2016)</w:t>
      </w:r>
      <w:proofErr w:type="gramStart"/>
      <w:r w:rsidR="00E30C84">
        <w:rPr>
          <w:rFonts w:cs="Arial"/>
          <w:b/>
          <w:lang w:val="sr-Cyrl-RS"/>
        </w:rPr>
        <w:t>,</w:t>
      </w:r>
      <w:r w:rsidRPr="00F10346">
        <w:rPr>
          <w:rFonts w:cs="Arial"/>
        </w:rPr>
        <w:t>сврха</w:t>
      </w:r>
      <w:proofErr w:type="gramEnd"/>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B57FC7" w:rsidRPr="00B57FC7">
        <w:rPr>
          <w:rFonts w:cs="Arial"/>
          <w:b/>
          <w:lang w:val="sr-Latn-RS"/>
        </w:rPr>
        <w:t>3000/0125/2016(</w:t>
      </w:r>
      <w:r w:rsidR="00B57FC7" w:rsidRPr="00B57FC7">
        <w:rPr>
          <w:rFonts w:cs="Arial"/>
          <w:b/>
          <w:lang w:val="sr-Cyrl-RS"/>
        </w:rPr>
        <w:t>7</w:t>
      </w:r>
      <w:r w:rsidR="00B57FC7" w:rsidRPr="00B57FC7">
        <w:rPr>
          <w:rFonts w:cs="Arial"/>
          <w:b/>
          <w:lang w:val="sr-Latn-RS"/>
        </w:rPr>
        <w:t>91/2016)</w:t>
      </w:r>
      <w:r w:rsidR="001C6079">
        <w:rPr>
          <w:rFonts w:cs="Arial"/>
          <w:b/>
          <w:lang w:val="sr-Latn-RS"/>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proofErr w:type="gramStart"/>
      <w:r w:rsidRPr="002D28EB">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lastRenderedPageBreak/>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E30C84"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E30C84">
        <w:rPr>
          <w:rFonts w:cs="Arial"/>
          <w:lang w:bidi="en-US"/>
        </w:rPr>
        <w:t>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1D4B4A" w:rsidRDefault="00721FEF" w:rsidP="00874F5B">
      <w:pPr>
        <w:rPr>
          <w:lang w:val="sr-Cyrl-RS"/>
        </w:rPr>
      </w:pPr>
      <w:bookmarkStart w:id="247" w:name="_Toc441651610"/>
      <w:bookmarkStart w:id="248" w:name="_Toc442559921"/>
    </w:p>
    <w:p w:rsidR="008D2B23" w:rsidRPr="00F10346" w:rsidRDefault="008D2B23" w:rsidP="009A2BF9">
      <w:pPr>
        <w:pStyle w:val="KDPodnaslov2"/>
        <w:numPr>
          <w:ilvl w:val="1"/>
          <w:numId w:val="22"/>
        </w:numPr>
        <w:spacing w:before="0"/>
        <w:jc w:val="both"/>
        <w:rPr>
          <w:rFonts w:cs="Arial"/>
        </w:rPr>
      </w:pPr>
      <w:r w:rsidRPr="00F10346">
        <w:rPr>
          <w:rFonts w:cs="Arial"/>
        </w:rPr>
        <w:t>Закључивање уговора</w:t>
      </w:r>
      <w:bookmarkEnd w:id="247"/>
      <w:bookmarkEnd w:id="248"/>
    </w:p>
    <w:p w:rsidR="00BF3769" w:rsidRPr="00BF3769" w:rsidRDefault="00BF3769" w:rsidP="00BF3769">
      <w:pPr>
        <w:spacing w:before="0"/>
        <w:rPr>
          <w:rFonts w:cs="Arial"/>
        </w:rPr>
      </w:pPr>
      <w:proofErr w:type="gramStart"/>
      <w:r w:rsidRPr="00BF3769">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BF3769" w:rsidRPr="00BF3769" w:rsidRDefault="00BF3769" w:rsidP="00BF3769">
      <w:pPr>
        <w:spacing w:before="0"/>
        <w:rPr>
          <w:rFonts w:cs="Arial"/>
        </w:rPr>
      </w:pPr>
      <w:r w:rsidRPr="00BF3769">
        <w:rPr>
          <w:rFonts w:cs="Arial"/>
        </w:rPr>
        <w:t xml:space="preserve">Понуђач којем буде додељен уговор, обавезан је да приликом закључења уговора, а најкасније у року од </w:t>
      </w:r>
      <w:r w:rsidR="00BE4C23">
        <w:rPr>
          <w:rFonts w:cs="Arial"/>
          <w:lang w:val="sr-Cyrl-RS"/>
        </w:rPr>
        <w:t>10</w:t>
      </w:r>
      <w:r w:rsidRPr="00BF3769">
        <w:rPr>
          <w:rFonts w:cs="Arial"/>
        </w:rPr>
        <w:t xml:space="preserve"> </w:t>
      </w:r>
      <w:proofErr w:type="gramStart"/>
      <w:r w:rsidRPr="00BF3769">
        <w:rPr>
          <w:rFonts w:cs="Arial"/>
        </w:rPr>
        <w:t>дана  од</w:t>
      </w:r>
      <w:proofErr w:type="gramEnd"/>
      <w:r w:rsidRPr="00BF3769">
        <w:rPr>
          <w:rFonts w:cs="Arial"/>
        </w:rPr>
        <w:t xml:space="preserve"> дана закључења уговора достави сопствену бланко меницу за добро извршење посла са пратећом документацијом.</w:t>
      </w:r>
    </w:p>
    <w:p w:rsidR="00BF3769" w:rsidRPr="00BF3769" w:rsidRDefault="00BF3769" w:rsidP="00BF3769">
      <w:pPr>
        <w:spacing w:before="0"/>
        <w:rPr>
          <w:rFonts w:cs="Arial"/>
        </w:rPr>
      </w:pPr>
      <w:proofErr w:type="gramStart"/>
      <w:r w:rsidRPr="00BF3769">
        <w:rPr>
          <w:rFonts w:cs="Arial"/>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A179C0" w:rsidRDefault="00BF3769" w:rsidP="00BF3769">
      <w:pPr>
        <w:spacing w:before="0"/>
        <w:rPr>
          <w:rFonts w:cs="Arial"/>
          <w:lang w:val="sr-Cyrl-RS"/>
        </w:rPr>
      </w:pPr>
      <w:proofErr w:type="gramStart"/>
      <w:r w:rsidRPr="00BF3769">
        <w:rPr>
          <w:rFonts w:cs="Arial"/>
        </w:rPr>
        <w:t>Уколико у року за подношење понуда пристигне само једна понуда и та понуда буде прихватљива, наручилац ће сходно члану 112.</w:t>
      </w:r>
      <w:proofErr w:type="gramEnd"/>
      <w:r w:rsidRPr="00BF3769">
        <w:rPr>
          <w:rFonts w:cs="Arial"/>
        </w:rPr>
        <w:t xml:space="preserve"> </w:t>
      </w:r>
      <w:proofErr w:type="gramStart"/>
      <w:r w:rsidRPr="00BF3769">
        <w:rPr>
          <w:rFonts w:cs="Arial"/>
        </w:rPr>
        <w:t>став</w:t>
      </w:r>
      <w:proofErr w:type="gramEnd"/>
      <w:r w:rsidRPr="00BF3769">
        <w:rPr>
          <w:rFonts w:cs="Arial"/>
        </w:rPr>
        <w:t xml:space="preserve"> 2. </w:t>
      </w:r>
      <w:proofErr w:type="gramStart"/>
      <w:r w:rsidRPr="00BF3769">
        <w:rPr>
          <w:rFonts w:cs="Arial"/>
        </w:rPr>
        <w:t>тачка</w:t>
      </w:r>
      <w:proofErr w:type="gramEnd"/>
      <w:r w:rsidRPr="00BF3769">
        <w:rPr>
          <w:rFonts w:cs="Arial"/>
        </w:rPr>
        <w:t xml:space="preserve"> 5) ЗЈН-а закључити уговор са понуђачем и пре истека рока за подношење захтева за заштиту права.</w:t>
      </w:r>
    </w:p>
    <w:p w:rsidR="00BF3769" w:rsidRPr="00BF3769" w:rsidRDefault="00BF3769" w:rsidP="00BF3769">
      <w:pPr>
        <w:spacing w:before="0"/>
        <w:rPr>
          <w:rFonts w:cs="Arial"/>
          <w:lang w:val="sr-Cyrl-RS"/>
        </w:rPr>
      </w:pPr>
    </w:p>
    <w:p w:rsidR="008D2B23" w:rsidRDefault="008D2B23" w:rsidP="009A2BF9">
      <w:pPr>
        <w:pStyle w:val="KDPodnaslov2"/>
        <w:numPr>
          <w:ilvl w:val="1"/>
          <w:numId w:val="22"/>
        </w:numPr>
        <w:spacing w:before="0"/>
        <w:jc w:val="both"/>
        <w:rPr>
          <w:rFonts w:cs="Arial"/>
          <w:lang w:val="sr-Cyrl-RS"/>
        </w:rPr>
      </w:pPr>
      <w:bookmarkStart w:id="249" w:name="_Toc441651611"/>
      <w:bookmarkStart w:id="250" w:name="_Toc442559922"/>
      <w:r w:rsidRPr="00F10346">
        <w:rPr>
          <w:rFonts w:cs="Arial"/>
        </w:rPr>
        <w:t>Измене током трајања уговора</w:t>
      </w:r>
      <w:bookmarkEnd w:id="249"/>
      <w:bookmarkEnd w:id="250"/>
    </w:p>
    <w:p w:rsidR="00BF3769" w:rsidRPr="00BF3769" w:rsidRDefault="00BF3769" w:rsidP="00BF3769">
      <w:pPr>
        <w:rPr>
          <w:lang w:val="sr-Cyrl-RS"/>
        </w:rPr>
      </w:pPr>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2D28EB" w:rsidRDefault="007E3AF6" w:rsidP="00922EDB">
      <w:pPr>
        <w:spacing w:before="0"/>
        <w:rPr>
          <w:rFonts w:cs="Arial"/>
          <w:lang w:eastAsia="sr-Latn-CS"/>
        </w:rPr>
      </w:pPr>
      <w:r w:rsidRPr="002D28E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2D28EB">
        <w:rPr>
          <w:rFonts w:cs="Arial"/>
          <w:lang w:eastAsia="sr-Latn-CS"/>
        </w:rPr>
        <w:t xml:space="preserve">езбеђена финансијска средства, </w:t>
      </w:r>
      <w:r w:rsidR="00922EDB" w:rsidRPr="002D28E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1D4B4A" w:rsidRPr="00E30C84"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BF3769" w:rsidRDefault="00BF3769"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9A2BF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Pr="00E30C84" w:rsidRDefault="00E30C84"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111C" w:rsidRPr="00F6794E" w:rsidRDefault="00A1111C"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143D66" w:rsidRDefault="00143D66" w:rsidP="00922EDB">
      <w:pPr>
        <w:spacing w:before="0"/>
        <w:rPr>
          <w:rFonts w:cs="Arial"/>
          <w:color w:val="00B0F0"/>
          <w:lang w:val="sr-Cyrl-RS" w:eastAsia="sr-Latn-CS"/>
        </w:rPr>
      </w:pPr>
    </w:p>
    <w:p w:rsidR="00451581" w:rsidRDefault="00451581"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51" w:name="_Toc442559924"/>
      <w:proofErr w:type="gramStart"/>
      <w:r w:rsidRPr="00F10346">
        <w:lastRenderedPageBreak/>
        <w:t xml:space="preserve">ОБРАЗАЦ </w:t>
      </w:r>
      <w:r w:rsidR="00BB2550">
        <w:rPr>
          <w:lang w:val="sr-Cyrl-RS"/>
        </w:rPr>
        <w:t>1.</w:t>
      </w:r>
      <w:proofErr w:type="gramEnd"/>
    </w:p>
    <w:p w:rsidR="006A3117" w:rsidRPr="00143D66" w:rsidRDefault="006A3117" w:rsidP="00143D66">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1D4B4A" w:rsidRPr="00B57FC7" w:rsidRDefault="006A3117" w:rsidP="00B57FC7">
      <w:pPr>
        <w:pStyle w:val="ListParagraph"/>
        <w:ind w:left="-360" w:right="-14"/>
        <w:rPr>
          <w:rFonts w:ascii="Arial" w:hAnsi="Arial" w:cs="Arial"/>
          <w:b/>
          <w:lang w:val="sr-Cyrl-RS"/>
        </w:rPr>
      </w:pPr>
      <w:r w:rsidRPr="00B57FC7">
        <w:rPr>
          <w:rFonts w:ascii="Arial" w:eastAsia="TimesNewRomanPS-BoldMT" w:hAnsi="Arial" w:cs="Arial"/>
          <w:bCs/>
          <w:color w:val="000000"/>
        </w:rPr>
        <w:t xml:space="preserve">Понуда бр._________ од _______________ </w:t>
      </w:r>
      <w:proofErr w:type="gramStart"/>
      <w:r w:rsidRPr="00B57FC7">
        <w:rPr>
          <w:rFonts w:ascii="Arial" w:eastAsia="TimesNewRomanPS-BoldMT" w:hAnsi="Arial" w:cs="Arial"/>
          <w:bCs/>
          <w:color w:val="000000"/>
        </w:rPr>
        <w:t>за  отворени</w:t>
      </w:r>
      <w:proofErr w:type="gramEnd"/>
      <w:r w:rsidRPr="00B57FC7">
        <w:rPr>
          <w:rFonts w:ascii="Arial" w:eastAsia="TimesNewRomanPS-BoldMT" w:hAnsi="Arial" w:cs="Arial"/>
          <w:bCs/>
          <w:color w:val="000000"/>
        </w:rPr>
        <w:t xml:space="preserve"> поступак јавне набавке– </w:t>
      </w:r>
      <w:r w:rsidRPr="00B57FC7">
        <w:rPr>
          <w:rFonts w:ascii="Arial" w:eastAsia="TimesNewRomanPS-BoldMT" w:hAnsi="Arial" w:cs="Arial"/>
          <w:bCs/>
          <w:color w:val="000000" w:themeColor="text1"/>
        </w:rPr>
        <w:t xml:space="preserve">добра </w:t>
      </w:r>
      <w:r w:rsidR="001D4B4A" w:rsidRPr="00B57FC7">
        <w:rPr>
          <w:rFonts w:ascii="Arial" w:eastAsia="TimesNewRomanPS-BoldMT" w:hAnsi="Arial" w:cs="Arial"/>
          <w:bCs/>
          <w:color w:val="000000" w:themeColor="text1"/>
          <w:lang w:val="sr-Cyrl-RS"/>
        </w:rPr>
        <w:t xml:space="preserve">: </w:t>
      </w:r>
      <w:r w:rsidR="00B57FC7" w:rsidRPr="00B57FC7">
        <w:rPr>
          <w:rFonts w:ascii="Arial" w:hAnsi="Arial" w:cs="Arial"/>
          <w:b/>
          <w:lang w:val="sr-Latn-RS"/>
        </w:rPr>
        <w:t>Teхнички гaсoви</w:t>
      </w:r>
      <w:r w:rsidR="00B57FC7" w:rsidRPr="00B57FC7">
        <w:rPr>
          <w:rFonts w:ascii="Arial" w:hAnsi="Arial" w:cs="Arial"/>
          <w:b/>
          <w:lang w:val="sr-Cyrl-RS"/>
        </w:rPr>
        <w:t xml:space="preserve"> (испитни гасови)</w:t>
      </w:r>
      <w:r w:rsidR="00BB2550" w:rsidRPr="00B57FC7">
        <w:rPr>
          <w:rFonts w:ascii="Arial" w:eastAsia="TimesNewRomanPS-BoldMT" w:hAnsi="Arial" w:cs="Arial"/>
          <w:bCs/>
          <w:color w:val="000000" w:themeColor="text1"/>
          <w:lang w:val="sr-Cyrl-RS"/>
        </w:rPr>
        <w:t xml:space="preserve">, </w:t>
      </w:r>
      <w:r w:rsidRPr="00B57FC7">
        <w:rPr>
          <w:rFonts w:ascii="Arial" w:eastAsia="TimesNewRomanPS-BoldMT" w:hAnsi="Arial" w:cs="Arial"/>
          <w:bCs/>
          <w:color w:val="000000" w:themeColor="text1"/>
        </w:rPr>
        <w:t xml:space="preserve">ЈН бр. </w:t>
      </w:r>
      <w:r w:rsidR="00B57FC7" w:rsidRPr="00B57FC7">
        <w:rPr>
          <w:rFonts w:ascii="Arial" w:hAnsi="Arial" w:cs="Arial"/>
          <w:b/>
          <w:lang w:val="sr-Latn-RS"/>
        </w:rPr>
        <w:t>3000/0125/2016(</w:t>
      </w:r>
      <w:r w:rsidR="00B57FC7" w:rsidRPr="00B57FC7">
        <w:rPr>
          <w:rFonts w:ascii="Arial" w:hAnsi="Arial" w:cs="Arial"/>
          <w:b/>
          <w:lang w:val="sr-Cyrl-RS"/>
        </w:rPr>
        <w:t>7</w:t>
      </w:r>
      <w:r w:rsidR="00B57FC7" w:rsidRPr="00B57FC7">
        <w:rPr>
          <w:rFonts w:ascii="Arial" w:hAnsi="Arial" w:cs="Arial"/>
          <w:b/>
          <w:lang w:val="sr-Latn-RS"/>
        </w:rPr>
        <w:t>91/2016)</w:t>
      </w:r>
    </w:p>
    <w:p w:rsidR="006A3117" w:rsidRPr="00F10346" w:rsidRDefault="006A3117" w:rsidP="006A3117">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D64B4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tc>
      </w:tr>
      <w:tr w:rsidR="006A3117" w:rsidRPr="00F10346" w:rsidTr="00D64B4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p>
          <w:p w:rsidR="006A3117" w:rsidRPr="00F10346" w:rsidRDefault="006A3117" w:rsidP="00D64B4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D64B4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p w:rsidR="006A3117" w:rsidRPr="00F10346" w:rsidRDefault="006A3117" w:rsidP="00D64B49">
            <w:pPr>
              <w:spacing w:before="0"/>
              <w:rPr>
                <w:rFonts w:cs="Arial"/>
                <w:b/>
                <w:bCs/>
                <w:iCs/>
                <w:lang w:val="ru-RU"/>
              </w:rPr>
            </w:pPr>
          </w:p>
          <w:p w:rsidR="006A3117" w:rsidRPr="00F10346" w:rsidRDefault="006A3117" w:rsidP="00D64B49">
            <w:pPr>
              <w:spacing w:before="0"/>
              <w:rPr>
                <w:rFonts w:cs="Arial"/>
                <w:b/>
                <w:bCs/>
                <w:iCs/>
                <w:lang w:val="ru-RU"/>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ind w:firstLine="708"/>
              <w:rPr>
                <w:rFonts w:cs="Arial"/>
                <w:b/>
                <w:bCs/>
                <w:iCs/>
                <w:lang w:val="ru-RU"/>
              </w:rPr>
            </w:pPr>
          </w:p>
          <w:p w:rsidR="006A3117" w:rsidRPr="00F10346" w:rsidRDefault="006A3117" w:rsidP="00D64B49">
            <w:pPr>
              <w:spacing w:before="0"/>
              <w:ind w:firstLine="708"/>
              <w:rPr>
                <w:rFonts w:cs="Arial"/>
                <w:b/>
                <w:bCs/>
                <w:iCs/>
                <w:lang w:val="ru-RU"/>
              </w:rPr>
            </w:pPr>
          </w:p>
          <w:p w:rsidR="006A3117" w:rsidRPr="00F10346" w:rsidRDefault="006A3117" w:rsidP="00D64B4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cs="Arial"/>
              </w:rPr>
            </w:pPr>
          </w:p>
          <w:p w:rsidR="006A3117" w:rsidRPr="00F10346" w:rsidRDefault="006A3117" w:rsidP="00D64B49">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143D66" w:rsidRDefault="006A3117" w:rsidP="00143D66">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bookmarkEnd w:id="251"/>
    <w:p w:rsidR="00343A18" w:rsidRPr="00BB2550" w:rsidRDefault="00343A18"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B64A44" w:rsidRPr="00B64A44" w:rsidRDefault="00B64A44"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B57FC7" w:rsidRPr="00F10346" w:rsidRDefault="00B57FC7"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E30C84" w:rsidRDefault="00E30C84" w:rsidP="00343A18">
      <w:pPr>
        <w:spacing w:before="0"/>
        <w:rPr>
          <w:rFonts w:cs="Arial"/>
          <w:iCs/>
          <w:lang w:val="ru-RU"/>
        </w:rPr>
      </w:pPr>
    </w:p>
    <w:p w:rsidR="00E30C84" w:rsidRDefault="00E30C84" w:rsidP="00343A18">
      <w:pPr>
        <w:spacing w:before="0"/>
        <w:rPr>
          <w:rFonts w:cs="Arial"/>
          <w:iCs/>
          <w:lang w:val="ru-RU"/>
        </w:rPr>
      </w:pPr>
    </w:p>
    <w:p w:rsidR="00143D66" w:rsidRDefault="00143D66" w:rsidP="00343A18">
      <w:pPr>
        <w:spacing w:before="0"/>
        <w:rPr>
          <w:rFonts w:cs="Arial"/>
          <w:iCs/>
          <w:lang w:val="ru-RU"/>
        </w:rPr>
      </w:pPr>
    </w:p>
    <w:p w:rsidR="00143D66" w:rsidRDefault="00143D66"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B57FC7" w:rsidRPr="00B57FC7" w:rsidRDefault="00B57FC7" w:rsidP="00B57FC7">
            <w:pPr>
              <w:spacing w:before="0"/>
              <w:ind w:left="-360" w:right="-14"/>
              <w:jc w:val="center"/>
              <w:rPr>
                <w:rFonts w:cs="Arial"/>
                <w:b/>
                <w:lang w:val="sr-Cyrl-RS"/>
              </w:rPr>
            </w:pPr>
            <w:r w:rsidRPr="00B57FC7">
              <w:rPr>
                <w:rFonts w:cs="Arial"/>
                <w:b/>
                <w:lang w:val="sr-Latn-RS"/>
              </w:rPr>
              <w:t>Teхнички гaсoви</w:t>
            </w:r>
            <w:r w:rsidRPr="00B57FC7">
              <w:rPr>
                <w:rFonts w:cs="Arial"/>
                <w:b/>
                <w:lang w:val="sr-Cyrl-RS"/>
              </w:rPr>
              <w:t xml:space="preserve"> (испитни гасови)</w:t>
            </w:r>
          </w:p>
          <w:p w:rsidR="00AB3374" w:rsidRPr="00B57FC7" w:rsidRDefault="005C7BBD" w:rsidP="00B57FC7">
            <w:pPr>
              <w:ind w:left="-360" w:right="-19"/>
              <w:jc w:val="center"/>
              <w:outlineLvl w:val="0"/>
              <w:rPr>
                <w:rFonts w:cs="Arial"/>
                <w:b/>
                <w:lang w:val="sr-Cyrl-RS"/>
              </w:rPr>
            </w:pPr>
            <w:r w:rsidRPr="00AB3374">
              <w:rPr>
                <w:rFonts w:cs="Arial"/>
                <w:b/>
                <w:lang w:val="sr-Latn-RS"/>
              </w:rPr>
              <w:t xml:space="preserve"> </w:t>
            </w:r>
            <w:r w:rsidR="00B57FC7" w:rsidRPr="00B57FC7">
              <w:rPr>
                <w:rFonts w:cs="Arial"/>
                <w:b/>
                <w:lang w:val="sr-Latn-RS"/>
              </w:rPr>
              <w:t>3000/0125/2016(</w:t>
            </w:r>
            <w:r w:rsidR="00B57FC7" w:rsidRPr="00B57FC7">
              <w:rPr>
                <w:rFonts w:cs="Arial"/>
                <w:b/>
                <w:lang w:val="sr-Cyrl-RS"/>
              </w:rPr>
              <w:t>7</w:t>
            </w:r>
            <w:r w:rsidR="00B57FC7" w:rsidRPr="00B57FC7">
              <w:rPr>
                <w:rFonts w:cs="Arial"/>
                <w:b/>
                <w:lang w:val="sr-Latn-RS"/>
              </w:rPr>
              <w:t>91/2016)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580F98" w:rsidRDefault="00580F98" w:rsidP="00580F98">
            <w:pPr>
              <w:pStyle w:val="Heading10"/>
              <w:rPr>
                <w:rFonts w:cs="Arial"/>
                <w:b w:val="0"/>
                <w:lang w:val="sr-Cyrl-RS" w:eastAsia="en-US"/>
              </w:rPr>
            </w:pPr>
            <w:r w:rsidRPr="00837568">
              <w:rPr>
                <w:rFonts w:cs="Arial"/>
                <w:b w:val="0"/>
                <w:lang w:eastAsia="en-US"/>
              </w:rPr>
              <w:t xml:space="preserve">Сукцесивно, у року од </w:t>
            </w:r>
            <w:r w:rsidRPr="00837568">
              <w:rPr>
                <w:rFonts w:cs="Arial"/>
                <w:b w:val="0"/>
                <w:lang w:val="en-US" w:eastAsia="en-US"/>
              </w:rPr>
              <w:t>15</w:t>
            </w:r>
            <w:r w:rsidRPr="00837568">
              <w:rPr>
                <w:rFonts w:cs="Arial"/>
                <w:b w:val="0"/>
                <w:lang w:eastAsia="en-US"/>
              </w:rPr>
              <w:t xml:space="preserve"> дана од захтева</w:t>
            </w:r>
            <w:r w:rsidRPr="00E80E2A">
              <w:rPr>
                <w:rFonts w:cs="Arial"/>
                <w:b w:val="0"/>
                <w:lang w:eastAsia="en-US"/>
              </w:rPr>
              <w:t xml:space="preserve"> </w:t>
            </w:r>
            <w:r w:rsidRPr="00837568">
              <w:rPr>
                <w:rFonts w:cs="Arial"/>
                <w:b w:val="0"/>
                <w:lang w:eastAsia="en-US"/>
              </w:rPr>
              <w:t>наручиоца</w:t>
            </w:r>
            <w:r>
              <w:rPr>
                <w:rFonts w:cs="Arial"/>
                <w:b w:val="0"/>
                <w:lang w:val="sr-Cyrl-RS" w:eastAsia="en-US"/>
              </w:rPr>
              <w:t>,</w:t>
            </w:r>
            <w:r w:rsidRPr="00837568">
              <w:rPr>
                <w:rFonts w:cs="Arial"/>
                <w:b w:val="0"/>
                <w:lang w:eastAsia="en-US"/>
              </w:rPr>
              <w:t xml:space="preserve"> а  у периоду од 12 месеци од закључења уговора.</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137E0F" w:rsidRPr="001C6079" w:rsidRDefault="00137E0F" w:rsidP="00137E0F">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137E0F" w:rsidP="00137E0F">
            <w:pPr>
              <w:spacing w:before="0"/>
              <w:jc w:val="center"/>
              <w:rPr>
                <w:rFonts w:cs="Arial"/>
                <w:bCs/>
                <w:iCs/>
                <w:color w:val="000000" w:themeColor="text1"/>
              </w:rPr>
            </w:pPr>
            <w:r w:rsidRPr="001C6079">
              <w:rPr>
                <w:rFonts w:cs="Arial"/>
                <w:bCs/>
                <w:iCs/>
                <w:color w:val="000000" w:themeColor="text1"/>
                <w:lang w:val="sr-Cyrl-CS"/>
              </w:rPr>
              <w:t>ДА/НЕ (заокружити)</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9077E3" w:rsidRDefault="005C7BBD" w:rsidP="009077E3">
            <w:pPr>
              <w:suppressAutoHyphens/>
              <w:spacing w:line="100" w:lineRule="atLeast"/>
              <w:jc w:val="left"/>
              <w:rPr>
                <w:rFonts w:cs="Arial"/>
                <w:color w:val="000000" w:themeColor="text1"/>
                <w:lang w:val="sr-Cyrl-RS"/>
              </w:rPr>
            </w:pPr>
            <w:r>
              <w:rPr>
                <w:rFonts w:cs="Arial"/>
                <w:lang w:val="sr-Cyrl-RS" w:eastAsia="zh-CN"/>
              </w:rPr>
              <w:t xml:space="preserve">Локација  А, </w:t>
            </w:r>
            <w:r w:rsidRPr="00F10346">
              <w:rPr>
                <w:rFonts w:cs="Arial"/>
              </w:rPr>
              <w:t>Богољуба Урошевића Црног бр.44.,11500 Обреновац</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D64B49">
            <w:pPr>
              <w:spacing w:before="0"/>
              <w:jc w:val="center"/>
              <w:rPr>
                <w:rFonts w:cs="Arial"/>
                <w:b/>
                <w:bCs/>
                <w:iCs/>
                <w:lang w:val="sr-Cyrl-CS"/>
              </w:rPr>
            </w:pPr>
            <w:r w:rsidRPr="00F10346">
              <w:rPr>
                <w:rFonts w:cs="Arial"/>
                <w:b/>
                <w:bCs/>
                <w:iCs/>
                <w:lang w:val="sr-Cyrl-CS"/>
              </w:rPr>
              <w:t>ГАРАНТНИ РОК:</w:t>
            </w:r>
          </w:p>
          <w:p w:rsidR="007F4F1E" w:rsidRPr="007F4F1E" w:rsidRDefault="007F4F1E" w:rsidP="007F4F1E">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D64B49">
            <w:pPr>
              <w:spacing w:before="0"/>
              <w:jc w:val="center"/>
              <w:rPr>
                <w:rFonts w:cs="Arial"/>
                <w:b/>
                <w:bCs/>
                <w:iCs/>
                <w:color w:val="00B0F0"/>
                <w:lang w:val="sr-Cyrl-CS"/>
              </w:rPr>
            </w:pPr>
          </w:p>
        </w:tc>
        <w:tc>
          <w:tcPr>
            <w:tcW w:w="3933" w:type="dxa"/>
            <w:vAlign w:val="center"/>
          </w:tcPr>
          <w:p w:rsidR="007F4F1E" w:rsidRPr="00F10346" w:rsidRDefault="007F4F1E" w:rsidP="00D64B4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D64B4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5C7BBD" w:rsidRPr="005C7BBD" w:rsidRDefault="000E75A0" w:rsidP="000E75A0">
      <w:pPr>
        <w:spacing w:before="0"/>
        <w:rPr>
          <w:rFonts w:cs="Arial"/>
          <w:b/>
          <w:bCs/>
          <w:iCs/>
          <w:u w:val="single"/>
          <w:lang w:val="sr-Cyrl-RS"/>
        </w:rPr>
      </w:pPr>
      <w:r w:rsidRPr="00F10346">
        <w:rPr>
          <w:rFonts w:cs="Arial"/>
          <w:b/>
          <w:bCs/>
          <w:iCs/>
          <w:u w:val="single"/>
        </w:rPr>
        <w:t>Напомене:</w:t>
      </w:r>
    </w:p>
    <w:p w:rsidR="00BA2C2D" w:rsidRDefault="00BA2C2D" w:rsidP="00BA2C2D">
      <w:pPr>
        <w:autoSpaceDE w:val="0"/>
        <w:autoSpaceDN w:val="0"/>
        <w:adjustRightInd w:val="0"/>
        <w:rPr>
          <w:rFonts w:eastAsia="TimesNewRomanPS-BoldMT" w:cs="Arial"/>
          <w:bCs/>
          <w:iCs/>
          <w:lang w:val="sr-Cyrl-R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C7BBD" w:rsidRPr="005C7BBD" w:rsidRDefault="005C7BBD" w:rsidP="00BA2C2D">
      <w:pPr>
        <w:autoSpaceDE w:val="0"/>
        <w:autoSpaceDN w:val="0"/>
        <w:adjustRightInd w:val="0"/>
        <w:rPr>
          <w:rFonts w:eastAsia="TimesNewRomanPS-BoldMT" w:cs="Arial"/>
          <w:bCs/>
          <w:iCs/>
          <w:lang w:val="sr-Cyrl-RS"/>
        </w:rPr>
      </w:pPr>
    </w:p>
    <w:p w:rsidR="008C6545" w:rsidRPr="00605321" w:rsidRDefault="00BA2C2D" w:rsidP="00BA2C2D">
      <w:pPr>
        <w:autoSpaceDE w:val="0"/>
        <w:autoSpaceDN w:val="0"/>
        <w:adjustRightInd w:val="0"/>
        <w:rPr>
          <w:rFonts w:eastAsia="TimesNewRomanPS-BoldMT" w:cs="Arial"/>
          <w:bCs/>
          <w:iCs/>
          <w:lang w:val="sr-Latn-RS"/>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605321">
        <w:rPr>
          <w:rFonts w:eastAsia="TimesNewRomanPS-BoldMT" w:cs="Arial"/>
          <w:bCs/>
          <w:iCs/>
          <w:lang w:val="ru-RU"/>
        </w:rPr>
        <w:t>лагодити већем броју потписник</w:t>
      </w:r>
    </w:p>
    <w:p w:rsidR="008C6545" w:rsidRPr="001D4B4A" w:rsidRDefault="008C6545" w:rsidP="00BA2C2D">
      <w:pPr>
        <w:autoSpaceDE w:val="0"/>
        <w:autoSpaceDN w:val="0"/>
        <w:adjustRightInd w:val="0"/>
        <w:rPr>
          <w:rFonts w:eastAsia="TimesNewRomanPS-BoldMT" w:cs="Arial"/>
          <w:bCs/>
          <w:iCs/>
          <w:lang w:val="ru-RU"/>
        </w:rPr>
      </w:pPr>
    </w:p>
    <w:p w:rsidR="00C07BB8" w:rsidRDefault="009C637A" w:rsidP="009C637A">
      <w:pPr>
        <w:pStyle w:val="KDObrazac"/>
        <w:spacing w:before="0"/>
        <w:rPr>
          <w:lang w:val="sr-Cyrl-RS"/>
        </w:rPr>
      </w:pPr>
      <w:bookmarkStart w:id="252" w:name="_Toc442559925"/>
      <w:proofErr w:type="gramStart"/>
      <w:r w:rsidRPr="00F10346">
        <w:t xml:space="preserve">ОБРАЗАЦ </w:t>
      </w:r>
      <w:r>
        <w:rPr>
          <w:lang w:val="sr-Cyrl-RS"/>
        </w:rPr>
        <w:t>2</w:t>
      </w:r>
      <w:r w:rsidRPr="00F10346">
        <w:t>.</w:t>
      </w:r>
      <w:bookmarkEnd w:id="252"/>
      <w:proofErr w:type="gramEnd"/>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ЗА </w:t>
      </w:r>
    </w:p>
    <w:p w:rsidR="009C637A" w:rsidRPr="00F10346" w:rsidRDefault="009C637A" w:rsidP="009C637A">
      <w:pPr>
        <w:spacing w:before="0"/>
        <w:rPr>
          <w:rFonts w:cs="Arial"/>
        </w:rPr>
      </w:pPr>
    </w:p>
    <w:p w:rsidR="009C637A" w:rsidRPr="00F10346" w:rsidRDefault="009C637A" w:rsidP="009C637A">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F6279D" w:rsidRPr="00F4116F" w:rsidTr="00EF6E0F">
        <w:tc>
          <w:tcPr>
            <w:tcW w:w="309" w:type="pct"/>
            <w:shd w:val="clear" w:color="auto" w:fill="auto"/>
            <w:vAlign w:val="center"/>
          </w:tcPr>
          <w:p w:rsidR="00F6279D" w:rsidRPr="00F4116F" w:rsidRDefault="00580F98" w:rsidP="00AA3D77">
            <w:pPr>
              <w:spacing w:before="0"/>
              <w:jc w:val="center"/>
              <w:rPr>
                <w:rFonts w:cs="Arial"/>
                <w:b/>
                <w:bCs/>
                <w:iCs/>
                <w:lang w:val="sr-Cyrl-CS"/>
              </w:rPr>
            </w:pPr>
            <w:r>
              <w:rPr>
                <w:rFonts w:cs="Arial"/>
                <w:b/>
                <w:bCs/>
                <w:iCs/>
                <w:lang w:val="sr-Cyrl-CS"/>
              </w:rPr>
              <w:t>1</w:t>
            </w:r>
          </w:p>
        </w:tc>
        <w:tc>
          <w:tcPr>
            <w:tcW w:w="1032" w:type="pct"/>
            <w:shd w:val="clear" w:color="auto" w:fill="auto"/>
          </w:tcPr>
          <w:p w:rsidR="00580F98" w:rsidRPr="00837568" w:rsidRDefault="00580F98" w:rsidP="00580F98">
            <w:pPr>
              <w:jc w:val="left"/>
              <w:rPr>
                <w:rFonts w:eastAsia="Calibri" w:cs="Arial"/>
                <w:sz w:val="20"/>
                <w:szCs w:val="20"/>
                <w:lang w:val="sr-Latn-RS"/>
              </w:rPr>
            </w:pPr>
            <w:r w:rsidRPr="00837568">
              <w:rPr>
                <w:rFonts w:eastAsia="Calibri" w:cs="Arial"/>
                <w:sz w:val="20"/>
                <w:szCs w:val="20"/>
              </w:rPr>
              <w:t>Gasna sme</w:t>
            </w:r>
            <w:r w:rsidRPr="00837568">
              <w:rPr>
                <w:rFonts w:eastAsia="Calibri" w:cs="Arial"/>
                <w:sz w:val="20"/>
                <w:szCs w:val="20"/>
                <w:lang w:val="sr-Latn-RS"/>
              </w:rPr>
              <w:t>ša sa SO2 br.1</w:t>
            </w:r>
          </w:p>
          <w:p w:rsidR="00F6279D" w:rsidRPr="00F6279D" w:rsidRDefault="00580F98" w:rsidP="00580F98">
            <w:pPr>
              <w:jc w:val="left"/>
              <w:rPr>
                <w:rFonts w:cs="Arial"/>
                <w:b/>
                <w:lang w:val="sr-Cyrl-RS" w:eastAsia="ar-SA"/>
              </w:rPr>
            </w:pPr>
            <w:r w:rsidRPr="00837568">
              <w:rPr>
                <w:rFonts w:eastAsia="Calibri" w:cs="Arial"/>
                <w:sz w:val="20"/>
                <w:szCs w:val="20"/>
                <w:lang w:val="sr-Latn-RS"/>
              </w:rPr>
              <w:t xml:space="preserve"> u ispitnoj boci</w:t>
            </w:r>
          </w:p>
        </w:tc>
        <w:tc>
          <w:tcPr>
            <w:tcW w:w="357" w:type="pct"/>
            <w:shd w:val="clear" w:color="auto" w:fill="auto"/>
            <w:vAlign w:val="center"/>
          </w:tcPr>
          <w:p w:rsidR="00F6279D" w:rsidRPr="00580F98" w:rsidRDefault="00580F98" w:rsidP="00F6279D">
            <w:pPr>
              <w:spacing w:before="0"/>
              <w:jc w:val="center"/>
              <w:rPr>
                <w:rFonts w:cs="Arial"/>
                <w:bCs/>
                <w:iCs/>
                <w:lang w:val="sr-Cyrl-CS"/>
              </w:rPr>
            </w:pPr>
            <w:r w:rsidRPr="00580F98">
              <w:rPr>
                <w:rFonts w:cs="Arial"/>
                <w:bCs/>
                <w:iCs/>
                <w:lang w:val="sr-Cyrl-CS"/>
              </w:rPr>
              <w:t>ком</w:t>
            </w:r>
          </w:p>
        </w:tc>
        <w:tc>
          <w:tcPr>
            <w:tcW w:w="456" w:type="pct"/>
            <w:shd w:val="clear" w:color="auto" w:fill="auto"/>
            <w:vAlign w:val="center"/>
          </w:tcPr>
          <w:p w:rsidR="00F6279D" w:rsidRPr="00F4116F" w:rsidRDefault="00580F98" w:rsidP="00AA3D77">
            <w:pPr>
              <w:spacing w:before="0"/>
              <w:jc w:val="center"/>
              <w:rPr>
                <w:rFonts w:cs="Arial"/>
                <w:bCs/>
                <w:iCs/>
                <w:lang w:val="sr-Cyrl-CS"/>
              </w:rPr>
            </w:pPr>
            <w:r>
              <w:rPr>
                <w:rFonts w:cs="Arial"/>
                <w:bCs/>
                <w:iCs/>
                <w:lang w:val="sr-Cyrl-CS"/>
              </w:rPr>
              <w:t>2</w:t>
            </w:r>
          </w:p>
        </w:tc>
        <w:tc>
          <w:tcPr>
            <w:tcW w:w="447"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2</w:t>
            </w:r>
          </w:p>
        </w:tc>
        <w:tc>
          <w:tcPr>
            <w:tcW w:w="1032" w:type="pct"/>
            <w:shd w:val="clear" w:color="auto" w:fill="auto"/>
          </w:tcPr>
          <w:p w:rsidR="00580F98" w:rsidRPr="00F6279D" w:rsidRDefault="00580F98" w:rsidP="00580F98">
            <w:pPr>
              <w:jc w:val="left"/>
              <w:rPr>
                <w:rFonts w:cs="Arial"/>
                <w:b/>
                <w:lang w:val="sr-Cyrl-RS" w:eastAsia="ar-SA"/>
              </w:rPr>
            </w:pPr>
            <w:r w:rsidRPr="00837568">
              <w:rPr>
                <w:rFonts w:eastAsia="Calibri" w:cs="Arial"/>
                <w:sz w:val="20"/>
                <w:szCs w:val="20"/>
              </w:rPr>
              <w:t>Ugljendioksid 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Default="00580F98" w:rsidP="00AA3D77">
            <w:pPr>
              <w:spacing w:before="0"/>
              <w:jc w:val="center"/>
              <w:rPr>
                <w:rFonts w:cs="Arial"/>
                <w:bCs/>
                <w:iCs/>
                <w:lang w:val="sr-Cyrl-CS"/>
              </w:rPr>
            </w:pPr>
            <w:r>
              <w:rPr>
                <w:rFonts w:cs="Arial"/>
                <w:bCs/>
                <w:iCs/>
                <w:lang w:val="sr-Cyrl-CS"/>
              </w:rPr>
              <w:t>3</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3</w:t>
            </w:r>
          </w:p>
        </w:tc>
        <w:tc>
          <w:tcPr>
            <w:tcW w:w="1032" w:type="pct"/>
            <w:shd w:val="clear" w:color="auto" w:fill="auto"/>
          </w:tcPr>
          <w:p w:rsidR="00580F98" w:rsidRPr="00837568" w:rsidRDefault="00580F98" w:rsidP="00580F98">
            <w:pPr>
              <w:jc w:val="left"/>
              <w:rPr>
                <w:rFonts w:eastAsia="Calibri" w:cs="Arial"/>
                <w:sz w:val="20"/>
                <w:szCs w:val="20"/>
              </w:rPr>
            </w:pPr>
            <w:r w:rsidRPr="00837568">
              <w:rPr>
                <w:rFonts w:eastAsia="Calibri" w:cs="Arial"/>
                <w:sz w:val="20"/>
                <w:szCs w:val="20"/>
              </w:rPr>
              <w:t>Gasna smeša sa SO2 br. 2</w:t>
            </w:r>
          </w:p>
          <w:p w:rsidR="00580F98" w:rsidRPr="00F6279D" w:rsidRDefault="00580F98" w:rsidP="00580F98">
            <w:pPr>
              <w:jc w:val="left"/>
              <w:rPr>
                <w:rFonts w:cs="Arial"/>
                <w:b/>
                <w:lang w:val="sr-Cyrl-RS" w:eastAsia="ar-SA"/>
              </w:rPr>
            </w:pPr>
            <w:r w:rsidRPr="00837568">
              <w:rPr>
                <w:rFonts w:eastAsia="Calibri" w:cs="Arial"/>
                <w:sz w:val="20"/>
                <w:szCs w:val="20"/>
              </w:rPr>
              <w:t>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3</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4</w:t>
            </w:r>
          </w:p>
        </w:tc>
        <w:tc>
          <w:tcPr>
            <w:tcW w:w="1032" w:type="pct"/>
            <w:shd w:val="clear" w:color="auto" w:fill="auto"/>
          </w:tcPr>
          <w:p w:rsidR="00580F98" w:rsidRPr="00580F98" w:rsidRDefault="00580F98" w:rsidP="00580F98">
            <w:pPr>
              <w:jc w:val="left"/>
              <w:rPr>
                <w:rFonts w:eastAsia="Calibri" w:cs="Arial"/>
                <w:sz w:val="20"/>
                <w:szCs w:val="20"/>
                <w:lang w:val="sr-Cyrl-RS"/>
              </w:rPr>
            </w:pPr>
            <w:r w:rsidRPr="00837568">
              <w:rPr>
                <w:rFonts w:eastAsia="Calibri" w:cs="Arial"/>
                <w:sz w:val="20"/>
                <w:szCs w:val="20"/>
              </w:rPr>
              <w:t>Azot 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2</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5</w:t>
            </w:r>
          </w:p>
        </w:tc>
        <w:tc>
          <w:tcPr>
            <w:tcW w:w="1032" w:type="pct"/>
            <w:shd w:val="clear" w:color="auto" w:fill="auto"/>
          </w:tcPr>
          <w:p w:rsidR="00580F98" w:rsidRPr="00F6279D" w:rsidRDefault="00580F98" w:rsidP="00580F98">
            <w:pPr>
              <w:jc w:val="left"/>
              <w:rPr>
                <w:rFonts w:cs="Arial"/>
                <w:b/>
                <w:lang w:val="sr-Cyrl-RS" w:eastAsia="ar-SA"/>
              </w:rPr>
            </w:pPr>
            <w:r w:rsidRPr="00580F98">
              <w:rPr>
                <w:rFonts w:eastAsia="Calibri" w:cs="Arial"/>
                <w:sz w:val="20"/>
                <w:szCs w:val="20"/>
              </w:rPr>
              <w:t>Gasna sme</w:t>
            </w:r>
            <w:r w:rsidRPr="00580F98">
              <w:rPr>
                <w:rFonts w:eastAsia="Calibri" w:cs="Arial"/>
                <w:sz w:val="20"/>
                <w:szCs w:val="20"/>
                <w:lang w:val="sr-Latn-RS"/>
              </w:rPr>
              <w:t>ša O2, CO i CO2</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2</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6</w:t>
            </w:r>
          </w:p>
        </w:tc>
        <w:tc>
          <w:tcPr>
            <w:tcW w:w="1032" w:type="pct"/>
            <w:shd w:val="clear" w:color="auto" w:fill="auto"/>
          </w:tcPr>
          <w:p w:rsidR="00580F98" w:rsidRPr="00580F98" w:rsidRDefault="00580F98" w:rsidP="00580F98">
            <w:pPr>
              <w:spacing w:before="0"/>
              <w:jc w:val="left"/>
              <w:rPr>
                <w:rFonts w:eastAsia="Calibri" w:cs="Arial"/>
                <w:sz w:val="20"/>
                <w:szCs w:val="20"/>
              </w:rPr>
            </w:pPr>
            <w:r w:rsidRPr="00580F98">
              <w:rPr>
                <w:rFonts w:eastAsia="Calibri" w:cs="Arial"/>
                <w:sz w:val="20"/>
                <w:szCs w:val="20"/>
              </w:rPr>
              <w:t>Gasna smeša sa SO2 br. 3</w:t>
            </w:r>
          </w:p>
          <w:p w:rsidR="00580F98" w:rsidRPr="00F6279D" w:rsidRDefault="00580F98" w:rsidP="00580F98">
            <w:pPr>
              <w:jc w:val="left"/>
              <w:rPr>
                <w:rFonts w:cs="Arial"/>
                <w:b/>
                <w:lang w:val="sr-Cyrl-RS" w:eastAsia="ar-SA"/>
              </w:rPr>
            </w:pPr>
            <w:r w:rsidRPr="00580F98">
              <w:rPr>
                <w:rFonts w:eastAsia="Calibri" w:cs="Arial"/>
                <w:sz w:val="20"/>
                <w:szCs w:val="20"/>
              </w:rPr>
              <w:t>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3</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7</w:t>
            </w:r>
          </w:p>
        </w:tc>
        <w:tc>
          <w:tcPr>
            <w:tcW w:w="1032" w:type="pct"/>
            <w:shd w:val="clear" w:color="auto" w:fill="auto"/>
          </w:tcPr>
          <w:p w:rsidR="00580F98" w:rsidRPr="00F6279D" w:rsidRDefault="00580F98" w:rsidP="00580F98">
            <w:pPr>
              <w:jc w:val="left"/>
              <w:rPr>
                <w:rFonts w:cs="Arial"/>
                <w:b/>
                <w:lang w:val="sr-Cyrl-RS" w:eastAsia="ar-SA"/>
              </w:rPr>
            </w:pPr>
            <w:r w:rsidRPr="00580F98">
              <w:rPr>
                <w:rFonts w:eastAsia="Calibri" w:cs="Arial"/>
                <w:sz w:val="20"/>
                <w:szCs w:val="20"/>
              </w:rPr>
              <w:t>Gasna smeša NO i N2 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2</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8</w:t>
            </w:r>
          </w:p>
        </w:tc>
        <w:tc>
          <w:tcPr>
            <w:tcW w:w="1032" w:type="pct"/>
            <w:shd w:val="clear" w:color="auto" w:fill="auto"/>
          </w:tcPr>
          <w:p w:rsidR="00580F98" w:rsidRPr="00F6279D" w:rsidRDefault="00580F98" w:rsidP="00580F98">
            <w:pPr>
              <w:jc w:val="left"/>
              <w:rPr>
                <w:rFonts w:cs="Arial"/>
                <w:b/>
                <w:lang w:val="sr-Cyrl-RS" w:eastAsia="ar-SA"/>
              </w:rPr>
            </w:pPr>
            <w:r w:rsidRPr="00580F98">
              <w:rPr>
                <w:rFonts w:eastAsia="Calibri" w:cs="Arial"/>
                <w:sz w:val="20"/>
                <w:szCs w:val="20"/>
              </w:rPr>
              <w:t>Vodonik 99,999% 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4</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9</w:t>
            </w:r>
          </w:p>
        </w:tc>
        <w:tc>
          <w:tcPr>
            <w:tcW w:w="1032" w:type="pct"/>
            <w:shd w:val="clear" w:color="auto" w:fill="auto"/>
          </w:tcPr>
          <w:p w:rsidR="00580F98" w:rsidRPr="00F6279D" w:rsidRDefault="00580F98" w:rsidP="00580F98">
            <w:pPr>
              <w:jc w:val="left"/>
              <w:rPr>
                <w:rFonts w:cs="Arial"/>
                <w:b/>
                <w:lang w:val="sr-Cyrl-RS" w:eastAsia="ar-SA"/>
              </w:rPr>
            </w:pPr>
            <w:r w:rsidRPr="00580F98">
              <w:rPr>
                <w:rFonts w:eastAsia="Calibri" w:cs="Arial"/>
                <w:sz w:val="20"/>
                <w:szCs w:val="20"/>
              </w:rPr>
              <w:t>Vodonik 97,8 % u N2 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2</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r w:rsidR="00580F98" w:rsidRPr="00F4116F" w:rsidTr="005665EE">
        <w:tc>
          <w:tcPr>
            <w:tcW w:w="309" w:type="pct"/>
            <w:shd w:val="clear" w:color="auto" w:fill="auto"/>
            <w:vAlign w:val="center"/>
          </w:tcPr>
          <w:p w:rsidR="00580F98" w:rsidRDefault="00580F98" w:rsidP="00AA3D77">
            <w:pPr>
              <w:spacing w:before="0"/>
              <w:jc w:val="center"/>
              <w:rPr>
                <w:rFonts w:cs="Arial"/>
                <w:b/>
                <w:bCs/>
                <w:iCs/>
                <w:lang w:val="sr-Cyrl-CS"/>
              </w:rPr>
            </w:pPr>
            <w:r>
              <w:rPr>
                <w:rFonts w:cs="Arial"/>
                <w:b/>
                <w:bCs/>
                <w:iCs/>
                <w:lang w:val="sr-Cyrl-CS"/>
              </w:rPr>
              <w:t>10</w:t>
            </w:r>
          </w:p>
        </w:tc>
        <w:tc>
          <w:tcPr>
            <w:tcW w:w="1032" w:type="pct"/>
            <w:shd w:val="clear" w:color="auto" w:fill="auto"/>
          </w:tcPr>
          <w:p w:rsidR="00580F98" w:rsidRPr="00F6279D" w:rsidRDefault="00580F98" w:rsidP="00580F98">
            <w:pPr>
              <w:jc w:val="left"/>
              <w:rPr>
                <w:rFonts w:cs="Arial"/>
                <w:b/>
                <w:lang w:val="sr-Cyrl-RS" w:eastAsia="ar-SA"/>
              </w:rPr>
            </w:pPr>
            <w:r w:rsidRPr="00580F98">
              <w:rPr>
                <w:rFonts w:eastAsia="Calibri" w:cs="Arial"/>
                <w:sz w:val="20"/>
                <w:szCs w:val="20"/>
              </w:rPr>
              <w:t>Gasna sme</w:t>
            </w:r>
            <w:r w:rsidRPr="00580F98">
              <w:rPr>
                <w:rFonts w:eastAsia="Calibri" w:cs="Arial"/>
                <w:sz w:val="20"/>
                <w:szCs w:val="20"/>
                <w:lang w:val="sr-Latn-RS"/>
              </w:rPr>
              <w:t>ša CO i CO2 u ispitnoj boci</w:t>
            </w:r>
          </w:p>
        </w:tc>
        <w:tc>
          <w:tcPr>
            <w:tcW w:w="357" w:type="pct"/>
            <w:shd w:val="clear" w:color="auto" w:fill="auto"/>
          </w:tcPr>
          <w:p w:rsidR="00580F98" w:rsidRDefault="00580F98">
            <w:r w:rsidRPr="00243814">
              <w:rPr>
                <w:rFonts w:cs="Arial"/>
                <w:bCs/>
                <w:iCs/>
                <w:lang w:val="sr-Cyrl-CS"/>
              </w:rPr>
              <w:t>ком</w:t>
            </w:r>
          </w:p>
        </w:tc>
        <w:tc>
          <w:tcPr>
            <w:tcW w:w="456" w:type="pct"/>
            <w:shd w:val="clear" w:color="auto" w:fill="auto"/>
            <w:vAlign w:val="center"/>
          </w:tcPr>
          <w:p w:rsidR="00580F98" w:rsidRPr="00F6279D" w:rsidRDefault="00580F98" w:rsidP="00AA3D77">
            <w:pPr>
              <w:spacing w:before="0"/>
              <w:jc w:val="center"/>
              <w:rPr>
                <w:rFonts w:cs="Arial"/>
                <w:bCs/>
                <w:iCs/>
                <w:lang w:val="sr-Cyrl-RS"/>
              </w:rPr>
            </w:pPr>
            <w:r>
              <w:rPr>
                <w:rFonts w:cs="Arial"/>
                <w:bCs/>
                <w:iCs/>
                <w:lang w:val="sr-Cyrl-RS"/>
              </w:rPr>
              <w:t>2</w:t>
            </w:r>
          </w:p>
        </w:tc>
        <w:tc>
          <w:tcPr>
            <w:tcW w:w="447"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492" w:type="pct"/>
            <w:shd w:val="clear" w:color="auto" w:fill="auto"/>
            <w:vAlign w:val="center"/>
          </w:tcPr>
          <w:p w:rsidR="00580F98" w:rsidRPr="00F4116F" w:rsidRDefault="00580F98" w:rsidP="00AA3D77">
            <w:pPr>
              <w:spacing w:before="0"/>
              <w:jc w:val="center"/>
              <w:rPr>
                <w:rFonts w:cs="Arial"/>
                <w:b/>
                <w:bCs/>
                <w:iCs/>
              </w:rPr>
            </w:pPr>
          </w:p>
        </w:tc>
        <w:tc>
          <w:tcPr>
            <w:tcW w:w="493" w:type="pct"/>
            <w:shd w:val="clear" w:color="auto" w:fill="auto"/>
            <w:vAlign w:val="center"/>
          </w:tcPr>
          <w:p w:rsidR="00580F98" w:rsidRPr="00F4116F" w:rsidRDefault="00580F98" w:rsidP="00AA3D77">
            <w:pPr>
              <w:spacing w:before="0"/>
              <w:jc w:val="center"/>
              <w:rPr>
                <w:rFonts w:cs="Arial"/>
                <w:b/>
                <w:bCs/>
                <w:iCs/>
              </w:rPr>
            </w:pPr>
          </w:p>
        </w:tc>
        <w:tc>
          <w:tcPr>
            <w:tcW w:w="921" w:type="pct"/>
          </w:tcPr>
          <w:p w:rsidR="00580F98" w:rsidRPr="00F4116F" w:rsidRDefault="00580F98"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Default="009C637A" w:rsidP="009C637A">
      <w:pPr>
        <w:widowControl w:val="0"/>
        <w:spacing w:before="0"/>
        <w:rPr>
          <w:rFonts w:eastAsia="Arial Unicode MS" w:cs="Arial"/>
          <w:lang w:val="sr-Cyrl-RS"/>
        </w:rPr>
      </w:pPr>
    </w:p>
    <w:p w:rsidR="00580F98" w:rsidRDefault="00580F98" w:rsidP="009C637A">
      <w:pPr>
        <w:widowControl w:val="0"/>
        <w:spacing w:before="0"/>
        <w:rPr>
          <w:rFonts w:eastAsia="Arial Unicode MS" w:cs="Arial"/>
          <w:lang w:val="sr-Latn-RS"/>
        </w:rPr>
      </w:pPr>
    </w:p>
    <w:p w:rsidR="00605321" w:rsidRPr="00605321" w:rsidRDefault="00605321" w:rsidP="009C637A">
      <w:pPr>
        <w:widowControl w:val="0"/>
        <w:spacing w:before="0"/>
        <w:rPr>
          <w:rFonts w:eastAsia="Arial Unicode MS" w:cs="Arial"/>
          <w:lang w:val="sr-Latn-RS"/>
        </w:rPr>
      </w:pPr>
    </w:p>
    <w:p w:rsidR="009C637A" w:rsidRPr="00F4116F" w:rsidRDefault="009C637A" w:rsidP="009C637A">
      <w:pPr>
        <w:widowControl w:val="0"/>
        <w:spacing w:before="0"/>
        <w:rPr>
          <w:rFonts w:eastAsia="Arial Unicode MS" w:cs="Arial"/>
        </w:rPr>
      </w:pPr>
      <w:r w:rsidRPr="00F4116F">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C637A" w:rsidRPr="00F4116F" w:rsidRDefault="009C637A" w:rsidP="009C637A">
            <w:pPr>
              <w:spacing w:before="0"/>
              <w:jc w:val="left"/>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580F98" w:rsidRDefault="009C637A" w:rsidP="009C637A">
      <w:pPr>
        <w:spacing w:before="0"/>
        <w:rPr>
          <w:rFonts w:cs="Arial"/>
          <w:b/>
          <w:lang w:val="sr-Cyrl-R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F6279D">
        <w:rPr>
          <w:rFonts w:cs="Arial"/>
        </w:rPr>
        <w:t xml:space="preserve">колоне бр. </w:t>
      </w:r>
      <w:r w:rsidR="00F6279D">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343A18" w:rsidRPr="00580F98" w:rsidRDefault="001639AB" w:rsidP="00343A18">
      <w:pPr>
        <w:tabs>
          <w:tab w:val="left" w:pos="992"/>
        </w:tabs>
        <w:spacing w:before="0"/>
        <w:rPr>
          <w:rFonts w:cs="Arial"/>
          <w:lang w:val="sr-Cyrl-RS"/>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w:t>
      </w:r>
      <w:proofErr w:type="gramStart"/>
      <w:r w:rsidRPr="00F4116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4116F">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580F98" w:rsidRDefault="001639AB" w:rsidP="00580F98">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w:t>
      </w:r>
      <w:r w:rsidR="00580F98">
        <w:rPr>
          <w:rFonts w:cs="Arial"/>
        </w:rPr>
        <w:t>отписује образац структуре цене</w:t>
      </w:r>
    </w:p>
    <w:p w:rsidR="00343A18" w:rsidRPr="00F10346" w:rsidRDefault="00343A18" w:rsidP="00343A18">
      <w:pPr>
        <w:pStyle w:val="KDObrazac"/>
        <w:spacing w:before="0"/>
      </w:pPr>
      <w:bookmarkStart w:id="253" w:name="_Toc442559926"/>
      <w:proofErr w:type="gramStart"/>
      <w:r w:rsidRPr="00F10346">
        <w:lastRenderedPageBreak/>
        <w:t xml:space="preserve">ОБРАЗАЦ </w:t>
      </w:r>
      <w:r w:rsidR="00F4116F">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BF3769" w:rsidRDefault="00343A18" w:rsidP="00BF3769">
      <w:pPr>
        <w:ind w:left="-360" w:right="-19"/>
        <w:jc w:val="center"/>
        <w:outlineLvl w:val="0"/>
        <w:rPr>
          <w:rFonts w:cs="Arial"/>
          <w:b/>
          <w:lang w:val="ru-RU"/>
        </w:rPr>
      </w:pPr>
      <w:r w:rsidRPr="00F10346">
        <w:rPr>
          <w:rFonts w:cs="Arial"/>
          <w:lang w:val="ru-RU"/>
        </w:rPr>
        <w:t>и под пуном материјалном и кривичном одговорношћу потврђује да је Понуду број:________</w:t>
      </w:r>
      <w:r w:rsidR="00D44FBA">
        <w:rPr>
          <w:rFonts w:cs="Arial"/>
          <w:lang w:val="sr-Latn-RS"/>
        </w:rPr>
        <w:t>_____</w:t>
      </w:r>
      <w:r w:rsidRPr="00F10346">
        <w:rPr>
          <w:rFonts w:cs="Arial"/>
          <w:lang w:val="ru-RU"/>
        </w:rPr>
        <w:t xml:space="preserve"> за јавну набавку добара </w:t>
      </w:r>
      <w:r w:rsidR="00D2182F">
        <w:rPr>
          <w:rFonts w:cs="Arial"/>
          <w:b/>
          <w:lang w:val="ru-RU"/>
        </w:rPr>
        <w:t>:</w:t>
      </w:r>
      <w:r w:rsidR="005C7BBD" w:rsidRPr="005C7BBD">
        <w:rPr>
          <w:rFonts w:cs="Arial"/>
          <w:b/>
          <w:lang w:val="sr-Cyrl-RS"/>
        </w:rPr>
        <w:t xml:space="preserve"> </w:t>
      </w:r>
      <w:r w:rsidR="00580F98">
        <w:rPr>
          <w:rFonts w:cs="Arial"/>
          <w:b/>
          <w:lang w:val="sr-Latn-RS"/>
        </w:rPr>
        <w:t>Teхнички гaсoви</w:t>
      </w:r>
      <w:r w:rsidR="00580F98">
        <w:rPr>
          <w:rFonts w:cs="Arial"/>
          <w:b/>
          <w:lang w:val="sr-Cyrl-RS"/>
        </w:rPr>
        <w:t xml:space="preserve"> (испитни гасови)</w:t>
      </w:r>
      <w:r w:rsidR="00D2182F">
        <w:rPr>
          <w:rFonts w:cs="Arial"/>
          <w:b/>
          <w:lang w:val="ru-RU"/>
        </w:rPr>
        <w:t xml:space="preserve">, </w:t>
      </w:r>
    </w:p>
    <w:p w:rsidR="00343A18" w:rsidRPr="00BF3769" w:rsidRDefault="00D44FBA" w:rsidP="00BF3769">
      <w:pPr>
        <w:ind w:left="-360" w:right="-19"/>
        <w:jc w:val="center"/>
        <w:outlineLvl w:val="0"/>
        <w:rPr>
          <w:rFonts w:cs="Arial"/>
          <w:b/>
          <w:lang w:val="sr-Latn-RS"/>
        </w:rPr>
      </w:pPr>
      <w:r>
        <w:rPr>
          <w:rFonts w:cs="Arial"/>
          <w:lang w:val="ru-RU"/>
        </w:rPr>
        <w:t xml:space="preserve"> </w:t>
      </w:r>
      <w:r w:rsidR="00343A18" w:rsidRPr="00F10346">
        <w:rPr>
          <w:rFonts w:cs="Arial"/>
          <w:lang w:val="ru-RU"/>
        </w:rPr>
        <w:t>ЈН бр.</w:t>
      </w:r>
      <w:r w:rsidR="00D2182F">
        <w:rPr>
          <w:rFonts w:cs="Arial"/>
          <w:b/>
          <w:lang w:val="sr-Latn-RS"/>
        </w:rPr>
        <w:t xml:space="preserve"> </w:t>
      </w:r>
      <w:r w:rsidR="00580F98" w:rsidRPr="00580F98">
        <w:rPr>
          <w:rFonts w:cs="Arial"/>
          <w:b/>
          <w:lang w:val="sr-Latn-RS"/>
        </w:rPr>
        <w:t>3000/0125/2016(</w:t>
      </w:r>
      <w:r w:rsidR="00580F98" w:rsidRPr="00580F98">
        <w:rPr>
          <w:rFonts w:cs="Arial"/>
          <w:b/>
          <w:lang w:val="sr-Cyrl-RS"/>
        </w:rPr>
        <w:t>7</w:t>
      </w:r>
      <w:r w:rsidR="00580F98" w:rsidRPr="00580F98">
        <w:rPr>
          <w:rFonts w:cs="Arial"/>
          <w:b/>
          <w:lang w:val="sr-Latn-RS"/>
        </w:rPr>
        <w:t>91/2016)</w:t>
      </w:r>
      <w:r w:rsidR="00BF3769">
        <w:rPr>
          <w:rFonts w:cs="Arial"/>
          <w:b/>
          <w:lang w:val="sr-Cyrl-RS"/>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Pr>
          <w:rFonts w:cs="Arial"/>
          <w:lang w:val="ru-RU"/>
        </w:rPr>
        <w:t xml:space="preserve"> </w:t>
      </w:r>
      <w:r w:rsidR="00343A18" w:rsidRPr="00F10346">
        <w:rPr>
          <w:rFonts w:cs="Arial"/>
          <w:lang w:val="ru-RU"/>
        </w:rPr>
        <w:t>Порталу јавних набавки и интернет страници Наручиоца дана ___________</w:t>
      </w:r>
      <w:r>
        <w:rPr>
          <w:rFonts w:cs="Arial"/>
          <w:lang w:val="ru-RU"/>
        </w:rPr>
        <w:t>___</w:t>
      </w:r>
      <w:r w:rsidR="00343A18"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4" w:name="_Toc442559928"/>
      <w:proofErr w:type="gramStart"/>
      <w:r w:rsidRPr="00F10346">
        <w:t xml:space="preserve">ОБРАЗАЦ </w:t>
      </w:r>
      <w:r w:rsidR="00F4116F">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580F98" w:rsidRPr="00580F98" w:rsidRDefault="00343A18" w:rsidP="00580F98">
      <w:pPr>
        <w:ind w:left="-360" w:right="-19"/>
        <w:jc w:val="center"/>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182F">
        <w:rPr>
          <w:rFonts w:cs="Arial"/>
          <w:b/>
          <w:lang w:val="ru-RU"/>
        </w:rPr>
        <w:t>:</w:t>
      </w:r>
      <w:r w:rsidR="005C7BBD" w:rsidRPr="005C7BBD">
        <w:rPr>
          <w:rFonts w:cs="Arial"/>
          <w:b/>
          <w:lang w:val="sr-Cyrl-RS"/>
        </w:rPr>
        <w:t xml:space="preserve"> </w:t>
      </w:r>
      <w:r w:rsidR="00BF3769">
        <w:rPr>
          <w:rFonts w:cs="Arial"/>
          <w:b/>
          <w:lang w:val="sr-Latn-RS"/>
        </w:rPr>
        <w:t>Teхнички гaсoви</w:t>
      </w:r>
      <w:r w:rsidR="00BF3769">
        <w:rPr>
          <w:rFonts w:cs="Arial"/>
          <w:b/>
          <w:lang w:val="sr-Cyrl-RS"/>
        </w:rPr>
        <w:t xml:space="preserve"> (испитни гасови)</w:t>
      </w:r>
      <w:r w:rsidR="00F6279D">
        <w:rPr>
          <w:rFonts w:cs="Arial"/>
          <w:b/>
          <w:lang w:val="sr-Cyrl-RS"/>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2182F">
        <w:rPr>
          <w:rFonts w:cs="Arial"/>
          <w:b/>
          <w:lang w:val="sr-Latn-RS"/>
        </w:rPr>
        <w:t xml:space="preserve"> </w:t>
      </w:r>
      <w:r w:rsidR="00580F98" w:rsidRPr="00580F98">
        <w:rPr>
          <w:rFonts w:cs="Arial"/>
          <w:b/>
          <w:lang w:val="sr-Latn-RS"/>
        </w:rPr>
        <w:t>3000/0125/2016(</w:t>
      </w:r>
      <w:r w:rsidR="00580F98" w:rsidRPr="00580F98">
        <w:rPr>
          <w:rFonts w:cs="Arial"/>
          <w:b/>
          <w:lang w:val="sr-Cyrl-RS"/>
        </w:rPr>
        <w:t>7</w:t>
      </w:r>
      <w:r w:rsidR="00580F98" w:rsidRPr="00580F98">
        <w:rPr>
          <w:rFonts w:cs="Arial"/>
          <w:b/>
          <w:lang w:val="sr-Latn-RS"/>
        </w:rPr>
        <w:t>91/2016)</w:t>
      </w:r>
    </w:p>
    <w:p w:rsidR="00343A18" w:rsidRPr="00F10346" w:rsidRDefault="00343A18" w:rsidP="005C7BBD">
      <w:pPr>
        <w:ind w:left="-360" w:right="-19"/>
        <w:jc w:val="center"/>
        <w:outlineLvl w:val="0"/>
        <w:rPr>
          <w:rFonts w:cs="Arial"/>
          <w:lang w:val="ru-RU"/>
        </w:rPr>
      </w:pP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lastRenderedPageBreak/>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BB2550" w:rsidRDefault="007E7BB8" w:rsidP="00BB2550">
      <w:pPr>
        <w:ind w:left="-360" w:right="-19"/>
        <w:jc w:val="center"/>
        <w:outlineLvl w:val="0"/>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r w:rsidR="00BF3769">
        <w:rPr>
          <w:rFonts w:cs="Arial"/>
          <w:b/>
          <w:lang w:val="sr-Latn-RS"/>
        </w:rPr>
        <w:t>Teхнички гaсoви</w:t>
      </w:r>
      <w:r w:rsidR="00BF3769">
        <w:rPr>
          <w:rFonts w:cs="Arial"/>
          <w:b/>
          <w:lang w:val="sr-Cyrl-RS"/>
        </w:rPr>
        <w:t xml:space="preserve"> (испитни гасови)</w:t>
      </w:r>
    </w:p>
    <w:p w:rsidR="00580F98" w:rsidRPr="00580F98" w:rsidRDefault="00BB2550" w:rsidP="00580F98">
      <w:pPr>
        <w:ind w:left="-360" w:right="-19"/>
        <w:jc w:val="center"/>
        <w:outlineLvl w:val="0"/>
        <w:rPr>
          <w:rFonts w:cs="Arial"/>
          <w:b/>
          <w:lang w:val="sr-Latn-RS"/>
        </w:rPr>
      </w:pPr>
      <w:r>
        <w:rPr>
          <w:rFonts w:cs="Arial"/>
          <w:b/>
          <w:lang w:val="sr-Cyrl-RS"/>
        </w:rPr>
        <w:t xml:space="preserve">ЈН бр: </w:t>
      </w:r>
      <w:r w:rsidRPr="00AB3374">
        <w:rPr>
          <w:rFonts w:cs="Arial"/>
          <w:b/>
          <w:lang w:val="sr-Latn-RS"/>
        </w:rPr>
        <w:t xml:space="preserve"> </w:t>
      </w:r>
      <w:r w:rsidR="00580F98" w:rsidRPr="00580F98">
        <w:rPr>
          <w:rFonts w:cs="Arial"/>
          <w:b/>
          <w:lang w:val="sr-Latn-RS"/>
        </w:rPr>
        <w:t>3000/0125/2016(</w:t>
      </w:r>
      <w:r w:rsidR="00580F98" w:rsidRPr="00580F98">
        <w:rPr>
          <w:rFonts w:cs="Arial"/>
          <w:b/>
          <w:lang w:val="sr-Cyrl-RS"/>
        </w:rPr>
        <w:t>7</w:t>
      </w:r>
      <w:r w:rsidR="00580F98" w:rsidRPr="00580F98">
        <w:rPr>
          <w:rFonts w:cs="Arial"/>
          <w:b/>
          <w:lang w:val="sr-Latn-RS"/>
        </w:rPr>
        <w:t>91/2016)</w:t>
      </w:r>
    </w:p>
    <w:p w:rsidR="002E6E8C" w:rsidRPr="002E6E8C" w:rsidRDefault="002E6E8C" w:rsidP="00F6279D">
      <w:pPr>
        <w:ind w:left="-360" w:right="-19"/>
        <w:jc w:val="center"/>
        <w:outlineLvl w:val="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BF3769" w:rsidRDefault="00BF3769" w:rsidP="00932668">
      <w:pPr>
        <w:tabs>
          <w:tab w:val="num" w:pos="360"/>
        </w:tabs>
        <w:rPr>
          <w:rFonts w:cs="Arial"/>
          <w:spacing w:val="2"/>
          <w:lang w:val="sr-Cyrl-RS"/>
        </w:rPr>
      </w:pPr>
    </w:p>
    <w:p w:rsidR="00BF3769" w:rsidRPr="00BF3769" w:rsidRDefault="00BF3769"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BF3769" w:rsidRPr="00BF3769" w:rsidRDefault="00BF3769" w:rsidP="00BF3769">
      <w:pPr>
        <w:spacing w:before="0"/>
        <w:jc w:val="right"/>
        <w:rPr>
          <w:rFonts w:cs="Arial"/>
          <w:b/>
          <w:lang w:val="sr-Cyrl-RS"/>
        </w:rPr>
      </w:pPr>
      <w:r w:rsidRPr="00BF3769">
        <w:rPr>
          <w:rFonts w:cs="Arial"/>
          <w:b/>
        </w:rPr>
        <w:t xml:space="preserve">ПРИЛОГ </w:t>
      </w:r>
      <w:r>
        <w:rPr>
          <w:rFonts w:cs="Arial"/>
          <w:b/>
          <w:lang w:val="sr-Cyrl-RS"/>
        </w:rPr>
        <w:t>2</w:t>
      </w:r>
    </w:p>
    <w:p w:rsidR="00BF3769" w:rsidRPr="00BF3769" w:rsidRDefault="00BF3769" w:rsidP="00BF3769">
      <w:pPr>
        <w:spacing w:before="0"/>
        <w:jc w:val="right"/>
        <w:rPr>
          <w:rFonts w:cs="Arial"/>
          <w:b/>
        </w:rPr>
      </w:pPr>
      <w:r w:rsidRPr="00BF3769">
        <w:rPr>
          <w:rFonts w:cs="Arial"/>
          <w:b/>
        </w:rPr>
        <w:t>*менице за добро извршење посла</w:t>
      </w:r>
    </w:p>
    <w:p w:rsidR="00BF3769" w:rsidRPr="00BF3769" w:rsidRDefault="00BF3769" w:rsidP="00BF3769">
      <w:pPr>
        <w:spacing w:before="0"/>
        <w:jc w:val="right"/>
        <w:rPr>
          <w:rFonts w:cs="Arial"/>
          <w:b/>
        </w:rPr>
      </w:pPr>
    </w:p>
    <w:p w:rsidR="00BF3769" w:rsidRPr="00BF3769" w:rsidRDefault="00BF3769" w:rsidP="00BF3769">
      <w:pPr>
        <w:spacing w:before="0"/>
        <w:rPr>
          <w:rFonts w:cs="Arial"/>
        </w:rPr>
      </w:pPr>
      <w:proofErr w:type="gramStart"/>
      <w:r w:rsidRPr="00BF37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F3769">
        <w:rPr>
          <w:rFonts w:cs="Arial"/>
        </w:rPr>
        <w:t xml:space="preserve"> </w:t>
      </w:r>
      <w:proofErr w:type="gramStart"/>
      <w:r w:rsidRPr="00BF3769">
        <w:rPr>
          <w:rFonts w:cs="Arial"/>
        </w:rPr>
        <w:t>РС бр.</w:t>
      </w:r>
      <w:proofErr w:type="gramEnd"/>
      <w:r w:rsidRPr="00BF3769">
        <w:rPr>
          <w:rFonts w:cs="Arial"/>
        </w:rPr>
        <w:t xml:space="preserve"> </w:t>
      </w:r>
      <w:proofErr w:type="gramStart"/>
      <w:r w:rsidRPr="00BF3769">
        <w:rPr>
          <w:rFonts w:cs="Arial"/>
        </w:rPr>
        <w:t>43/04, 62/06, 111/09 др.</w:t>
      </w:r>
      <w:proofErr w:type="gramEnd"/>
      <w:r w:rsidRPr="00BF3769">
        <w:rPr>
          <w:rFonts w:cs="Arial"/>
        </w:rPr>
        <w:t xml:space="preserve"> </w:t>
      </w:r>
      <w:proofErr w:type="gramStart"/>
      <w:r w:rsidRPr="00BF3769">
        <w:rPr>
          <w:rFonts w:cs="Arial"/>
        </w:rPr>
        <w:t>закон</w:t>
      </w:r>
      <w:proofErr w:type="gramEnd"/>
      <w:r w:rsidRPr="00BF3769">
        <w:rPr>
          <w:rFonts w:cs="Arial"/>
        </w:rPr>
        <w:t xml:space="preserve"> и 31/11) и тачке 1, 2. </w:t>
      </w:r>
      <w:proofErr w:type="gramStart"/>
      <w:r w:rsidRPr="00BF3769">
        <w:rPr>
          <w:rFonts w:cs="Arial"/>
        </w:rPr>
        <w:t>и</w:t>
      </w:r>
      <w:proofErr w:type="gramEnd"/>
      <w:r w:rsidRPr="00BF3769">
        <w:rPr>
          <w:rFonts w:cs="Arial"/>
        </w:rPr>
        <w:t xml:space="preserve"> 6. Одлуке о облику садржини и начину коришћења јединствених инструмената платног промета</w:t>
      </w:r>
    </w:p>
    <w:p w:rsidR="00BF3769" w:rsidRPr="00BF3769" w:rsidRDefault="00BF3769" w:rsidP="00BF3769">
      <w:pPr>
        <w:spacing w:before="0"/>
        <w:rPr>
          <w:rFonts w:cs="Arial"/>
        </w:rPr>
      </w:pPr>
    </w:p>
    <w:p w:rsidR="00BF3769" w:rsidRPr="00BF3769" w:rsidRDefault="00BF3769" w:rsidP="00BF3769">
      <w:pPr>
        <w:spacing w:before="0"/>
        <w:rPr>
          <w:rFonts w:cs="Arial"/>
          <w:b/>
        </w:rPr>
      </w:pPr>
      <w:r w:rsidRPr="00BF3769">
        <w:rPr>
          <w:rFonts w:cs="Arial"/>
          <w:b/>
        </w:rPr>
        <w:t>(</w:t>
      </w:r>
      <w:proofErr w:type="gramStart"/>
      <w:r w:rsidRPr="00BF3769">
        <w:rPr>
          <w:rFonts w:cs="Arial"/>
          <w:b/>
        </w:rPr>
        <w:t>напомена</w:t>
      </w:r>
      <w:proofErr w:type="gramEnd"/>
      <w:r w:rsidRPr="00BF3769">
        <w:rPr>
          <w:rFonts w:cs="Arial"/>
          <w:b/>
        </w:rPr>
        <w:t>: не доставља се у понуди)</w:t>
      </w:r>
    </w:p>
    <w:p w:rsidR="00BF3769" w:rsidRPr="00BF3769" w:rsidRDefault="00BF3769" w:rsidP="00BF3769">
      <w:pPr>
        <w:spacing w:before="0"/>
        <w:rPr>
          <w:rFonts w:cs="Arial"/>
        </w:rPr>
      </w:pPr>
    </w:p>
    <w:p w:rsidR="00BF3769" w:rsidRPr="00BF3769" w:rsidRDefault="00BF3769" w:rsidP="00BF3769">
      <w:pPr>
        <w:spacing w:before="0"/>
        <w:rPr>
          <w:rFonts w:cs="Arial"/>
          <w:lang w:val="ru-RU"/>
        </w:rPr>
      </w:pPr>
      <w:r w:rsidRPr="00BF3769">
        <w:rPr>
          <w:rFonts w:cs="Arial"/>
        </w:rPr>
        <w:t>ДУЖНИК</w:t>
      </w:r>
      <w:proofErr w:type="gramStart"/>
      <w:r w:rsidRPr="00BF3769">
        <w:rPr>
          <w:rFonts w:cs="Arial"/>
        </w:rPr>
        <w:t xml:space="preserve">:  </w:t>
      </w:r>
      <w:r w:rsidRPr="00BF3769">
        <w:rPr>
          <w:rFonts w:cs="Arial"/>
          <w:lang w:val="ru-RU"/>
        </w:rPr>
        <w:t>…………………………………………………………………………........................</w:t>
      </w:r>
      <w:proofErr w:type="gramEnd"/>
    </w:p>
    <w:p w:rsidR="00BF3769" w:rsidRPr="00BF3769" w:rsidRDefault="00BF3769" w:rsidP="00BF3769">
      <w:pPr>
        <w:spacing w:before="0"/>
        <w:rPr>
          <w:rFonts w:cs="Arial"/>
        </w:rPr>
      </w:pPr>
      <w:r w:rsidRPr="00BF3769">
        <w:rPr>
          <w:rFonts w:cs="Arial"/>
        </w:rPr>
        <w:t>(</w:t>
      </w:r>
      <w:proofErr w:type="gramStart"/>
      <w:r w:rsidRPr="00BF3769">
        <w:rPr>
          <w:rFonts w:cs="Arial"/>
        </w:rPr>
        <w:t>назив</w:t>
      </w:r>
      <w:proofErr w:type="gramEnd"/>
      <w:r w:rsidRPr="00BF3769">
        <w:rPr>
          <w:rFonts w:cs="Arial"/>
        </w:rPr>
        <w:t xml:space="preserve"> и седиште Понуђача)</w:t>
      </w:r>
    </w:p>
    <w:p w:rsidR="00BF3769" w:rsidRPr="00BF3769" w:rsidRDefault="00BF3769" w:rsidP="00BF3769">
      <w:pPr>
        <w:spacing w:before="0"/>
        <w:rPr>
          <w:rFonts w:cs="Arial"/>
        </w:rPr>
      </w:pPr>
      <w:r w:rsidRPr="00BF3769">
        <w:rPr>
          <w:rFonts w:cs="Arial"/>
        </w:rPr>
        <w:t>МАТИЧНИ БРОЈ ДУЖНИКА (Понуђача): ..................................................................</w:t>
      </w:r>
    </w:p>
    <w:p w:rsidR="00BF3769" w:rsidRPr="00BF3769" w:rsidRDefault="00BF3769" w:rsidP="00BF3769">
      <w:pPr>
        <w:spacing w:before="0"/>
        <w:rPr>
          <w:rFonts w:cs="Arial"/>
        </w:rPr>
      </w:pPr>
      <w:r w:rsidRPr="00BF3769">
        <w:rPr>
          <w:rFonts w:cs="Arial"/>
        </w:rPr>
        <w:t>ТЕКУЋИ РАЧУН ДУЖНИКА (Понуђача): ...................................................................</w:t>
      </w:r>
    </w:p>
    <w:p w:rsidR="00BF3769" w:rsidRPr="00BF3769" w:rsidRDefault="00BF3769" w:rsidP="00BF3769">
      <w:pPr>
        <w:spacing w:before="0"/>
        <w:rPr>
          <w:rFonts w:cs="Arial"/>
        </w:rPr>
      </w:pPr>
      <w:r w:rsidRPr="00BF3769">
        <w:rPr>
          <w:rFonts w:cs="Arial"/>
        </w:rPr>
        <w:t>ПИБ ДУЖНИКА (Понуђача): ........................................................................................</w:t>
      </w:r>
    </w:p>
    <w:p w:rsidR="00BF3769" w:rsidRPr="00BF3769" w:rsidRDefault="00BF3769" w:rsidP="00BF3769">
      <w:pPr>
        <w:spacing w:before="0"/>
        <w:rPr>
          <w:rFonts w:cs="Arial"/>
        </w:rPr>
      </w:pPr>
    </w:p>
    <w:p w:rsidR="00BF3769" w:rsidRPr="00BF3769" w:rsidRDefault="00BF3769" w:rsidP="00BF3769">
      <w:pPr>
        <w:spacing w:before="0"/>
        <w:rPr>
          <w:rFonts w:cs="Arial"/>
        </w:rPr>
      </w:pPr>
      <w:proofErr w:type="gramStart"/>
      <w:r w:rsidRPr="00BF3769">
        <w:rPr>
          <w:rFonts w:cs="Arial"/>
        </w:rPr>
        <w:t>и</w:t>
      </w:r>
      <w:proofErr w:type="gramEnd"/>
      <w:r w:rsidRPr="00BF3769">
        <w:rPr>
          <w:rFonts w:cs="Arial"/>
        </w:rPr>
        <w:t xml:space="preserve"> з д а ј е  д а н а ............................ године</w:t>
      </w:r>
    </w:p>
    <w:p w:rsidR="00BF3769" w:rsidRPr="00BF3769" w:rsidRDefault="00BF3769" w:rsidP="00BF3769">
      <w:pPr>
        <w:spacing w:before="0"/>
        <w:rPr>
          <w:rFonts w:cs="Arial"/>
        </w:rPr>
      </w:pPr>
    </w:p>
    <w:p w:rsidR="00BF3769" w:rsidRPr="00BF3769" w:rsidRDefault="00BF3769" w:rsidP="00BF3769">
      <w:pPr>
        <w:spacing w:before="0"/>
        <w:rPr>
          <w:rFonts w:cs="Arial"/>
        </w:rPr>
      </w:pPr>
    </w:p>
    <w:p w:rsidR="00BF3769" w:rsidRPr="00BF3769" w:rsidRDefault="00BF3769" w:rsidP="00BF3769">
      <w:pPr>
        <w:spacing w:before="0"/>
        <w:jc w:val="center"/>
        <w:rPr>
          <w:rFonts w:cs="Arial"/>
          <w:b/>
        </w:rPr>
      </w:pPr>
      <w:r w:rsidRPr="00BF3769">
        <w:rPr>
          <w:rFonts w:cs="Arial"/>
          <w:b/>
        </w:rPr>
        <w:t xml:space="preserve">МЕНИЧНО ПИСМО – ОВЛАШЋЕЊЕ ЗА </w:t>
      </w:r>
      <w:proofErr w:type="gramStart"/>
      <w:r w:rsidRPr="00BF3769">
        <w:rPr>
          <w:rFonts w:cs="Arial"/>
          <w:b/>
        </w:rPr>
        <w:t>КОРИСНИКА  БЛАНКО</w:t>
      </w:r>
      <w:proofErr w:type="gramEnd"/>
      <w:r w:rsidRPr="00BF3769">
        <w:rPr>
          <w:rFonts w:cs="Arial"/>
          <w:b/>
        </w:rPr>
        <w:t xml:space="preserve"> СОПСТВЕНЕ МЕНИЦЕ</w:t>
      </w:r>
    </w:p>
    <w:p w:rsidR="00BF3769" w:rsidRPr="00BF3769" w:rsidRDefault="00BF3769" w:rsidP="00BF3769">
      <w:pPr>
        <w:spacing w:before="0"/>
        <w:rPr>
          <w:rFonts w:cs="Arial"/>
        </w:rPr>
      </w:pPr>
    </w:p>
    <w:p w:rsidR="00BF3769" w:rsidRPr="00BF3769" w:rsidRDefault="00BF3769" w:rsidP="00BF3769">
      <w:pPr>
        <w:widowControl w:val="0"/>
        <w:tabs>
          <w:tab w:val="left" w:pos="1418"/>
          <w:tab w:val="left" w:leader="underscore" w:pos="9244"/>
        </w:tabs>
        <w:spacing w:before="0"/>
        <w:ind w:left="1440" w:hanging="1440"/>
        <w:rPr>
          <w:rFonts w:cs="Arial"/>
          <w:bCs/>
        </w:rPr>
      </w:pPr>
      <w:r w:rsidRPr="00BF3769">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BF3769">
        <w:rPr>
          <w:rFonts w:cs="Arial"/>
          <w:bCs/>
        </w:rPr>
        <w:t>тек</w:t>
      </w:r>
      <w:proofErr w:type="gramEnd"/>
      <w:r w:rsidRPr="00BF3769">
        <w:rPr>
          <w:rFonts w:cs="Arial"/>
          <w:bCs/>
        </w:rPr>
        <w:t xml:space="preserve">. </w:t>
      </w:r>
      <w:proofErr w:type="gramStart"/>
      <w:r w:rsidRPr="00BF3769">
        <w:rPr>
          <w:rFonts w:cs="Arial"/>
          <w:bCs/>
        </w:rPr>
        <w:t>рачуна</w:t>
      </w:r>
      <w:proofErr w:type="gramEnd"/>
      <w:r w:rsidRPr="00BF3769">
        <w:rPr>
          <w:rFonts w:cs="Arial"/>
          <w:bCs/>
        </w:rPr>
        <w:t xml:space="preserve">: 160-700-13 Banka Intesa, </w:t>
      </w:r>
    </w:p>
    <w:p w:rsidR="00BF3769" w:rsidRPr="00BF3769" w:rsidRDefault="00BF3769" w:rsidP="00BF3769">
      <w:pPr>
        <w:widowControl w:val="0"/>
        <w:tabs>
          <w:tab w:val="left" w:pos="1418"/>
          <w:tab w:val="left" w:leader="underscore" w:pos="9244"/>
        </w:tabs>
        <w:spacing w:before="0"/>
        <w:ind w:left="1440" w:hanging="1440"/>
        <w:rPr>
          <w:rFonts w:cs="Arial"/>
          <w:b/>
          <w:bCs/>
        </w:rPr>
      </w:pPr>
      <w:r w:rsidRPr="00BF3769">
        <w:rPr>
          <w:rFonts w:cs="Arial"/>
          <w:b/>
          <w:bCs/>
        </w:rPr>
        <w:tab/>
      </w:r>
    </w:p>
    <w:p w:rsidR="00BF3769" w:rsidRPr="00BF3769" w:rsidRDefault="00BF3769" w:rsidP="00BF3769">
      <w:pPr>
        <w:spacing w:before="0"/>
        <w:rPr>
          <w:rFonts w:cs="Arial"/>
        </w:rPr>
      </w:pPr>
      <w:r w:rsidRPr="00BF376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F3769">
        <w:rPr>
          <w:rFonts w:cs="Arial"/>
          <w:b/>
        </w:rPr>
        <w:t xml:space="preserve"> </w:t>
      </w:r>
      <w:r w:rsidRPr="00BF3769">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F3769" w:rsidRPr="00BF3769" w:rsidRDefault="00BF3769" w:rsidP="00BF3769">
      <w:pPr>
        <w:spacing w:before="0"/>
        <w:rPr>
          <w:rFonts w:cs="Arial"/>
        </w:rPr>
      </w:pPr>
    </w:p>
    <w:p w:rsidR="00BF3769" w:rsidRPr="00BF3769" w:rsidRDefault="00BF3769" w:rsidP="00BF3769">
      <w:pPr>
        <w:spacing w:before="0"/>
        <w:rPr>
          <w:rFonts w:cs="Arial"/>
        </w:rPr>
      </w:pPr>
      <w:r w:rsidRPr="00BF3769">
        <w:rPr>
          <w:rFonts w:cs="Arial"/>
        </w:rPr>
        <w:t>Издата бланко сопствена меница серијски број</w:t>
      </w:r>
      <w:r w:rsidRPr="00BF3769">
        <w:rPr>
          <w:rFonts w:cs="Arial"/>
        </w:rPr>
        <w:tab/>
        <w:t xml:space="preserve">(уписати серијски број) може се поднети на наплату у року </w:t>
      </w:r>
      <w:proofErr w:type="gramStart"/>
      <w:r w:rsidRPr="00BF3769">
        <w:rPr>
          <w:rFonts w:cs="Arial"/>
        </w:rPr>
        <w:t>доспећа  утврђеном</w:t>
      </w:r>
      <w:proofErr w:type="gramEnd"/>
      <w:r w:rsidRPr="00BF3769">
        <w:rPr>
          <w:rFonts w:cs="Arial"/>
        </w:rPr>
        <w:t xml:space="preserve">  Уговором бр. ___________ </w:t>
      </w:r>
      <w:proofErr w:type="gramStart"/>
      <w:r w:rsidRPr="00BF3769">
        <w:rPr>
          <w:rFonts w:cs="Arial"/>
        </w:rPr>
        <w:t>од</w:t>
      </w:r>
      <w:proofErr w:type="gramEnd"/>
      <w:r w:rsidRPr="00BF3769">
        <w:rPr>
          <w:rFonts w:cs="Arial"/>
        </w:rPr>
        <w:t xml:space="preserve"> _________________ године (заведен код Корисника-Повериоца) и бр. _________________ </w:t>
      </w:r>
      <w:proofErr w:type="gramStart"/>
      <w:r w:rsidRPr="00BF3769">
        <w:rPr>
          <w:rFonts w:cs="Arial"/>
        </w:rPr>
        <w:t>од</w:t>
      </w:r>
      <w:proofErr w:type="gramEnd"/>
      <w:r w:rsidRPr="00BF3769">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BF3769">
        <w:rPr>
          <w:rFonts w:cs="Arial"/>
        </w:rPr>
        <w:br/>
        <w:t xml:space="preserve">продужетак рока завршетка испоруке има за последицу и продужење рока важења </w:t>
      </w:r>
      <w:r w:rsidRPr="00BF3769">
        <w:rPr>
          <w:rFonts w:cs="Arial"/>
        </w:rPr>
        <w:lastRenderedPageBreak/>
        <w:t>менице и меничног овлашћења, за исти број дана за који ће бити продужен и рок за испоруку.</w:t>
      </w:r>
    </w:p>
    <w:p w:rsidR="00BF3769" w:rsidRPr="00BF3769" w:rsidRDefault="00BF3769" w:rsidP="00BF3769">
      <w:pPr>
        <w:spacing w:before="0"/>
        <w:rPr>
          <w:rFonts w:cs="Arial"/>
        </w:rPr>
      </w:pPr>
    </w:p>
    <w:p w:rsidR="00BF3769" w:rsidRPr="00BF3769" w:rsidRDefault="00BF3769" w:rsidP="00BF3769">
      <w:pPr>
        <w:spacing w:before="0"/>
        <w:rPr>
          <w:rFonts w:cs="Arial"/>
        </w:rPr>
      </w:pPr>
      <w:r w:rsidRPr="00BF3769">
        <w:rPr>
          <w:rFonts w:cs="Arial"/>
        </w:rPr>
        <w:t>Овлашћујемо Јавно предузеће „Електропривреда Србије</w:t>
      </w:r>
      <w:proofErr w:type="gramStart"/>
      <w:r w:rsidRPr="00BF3769">
        <w:rPr>
          <w:rFonts w:cs="Arial"/>
        </w:rPr>
        <w:t>“ Београд</w:t>
      </w:r>
      <w:proofErr w:type="gramEnd"/>
      <w:r w:rsidRPr="00BF3769">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F3769">
        <w:rPr>
          <w:rFonts w:cs="Arial"/>
        </w:rPr>
        <w:t>вансудски</w:t>
      </w:r>
      <w:proofErr w:type="gramEnd"/>
      <w:r w:rsidRPr="00BF376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BF3769">
        <w:rPr>
          <w:rFonts w:cs="Arial"/>
        </w:rPr>
        <w:t>160-700-13 Banka Intesa.</w:t>
      </w:r>
      <w:proofErr w:type="gramEnd"/>
    </w:p>
    <w:p w:rsidR="00BF3769" w:rsidRPr="00BF3769" w:rsidRDefault="00BF3769" w:rsidP="00BF3769">
      <w:pPr>
        <w:spacing w:before="0"/>
        <w:rPr>
          <w:rFonts w:cs="Arial"/>
        </w:rPr>
      </w:pPr>
    </w:p>
    <w:p w:rsidR="00BF3769" w:rsidRPr="00BF3769" w:rsidRDefault="00BF3769" w:rsidP="00BF3769">
      <w:pPr>
        <w:spacing w:before="0"/>
        <w:rPr>
          <w:rFonts w:cs="Arial"/>
        </w:rPr>
      </w:pPr>
      <w:r w:rsidRPr="00BF376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F3769" w:rsidRPr="00BF3769" w:rsidRDefault="00BF3769" w:rsidP="00BF3769">
      <w:pPr>
        <w:spacing w:before="0"/>
        <w:rPr>
          <w:rFonts w:cs="Arial"/>
        </w:rPr>
      </w:pPr>
    </w:p>
    <w:p w:rsidR="00BF3769" w:rsidRPr="00BF3769" w:rsidRDefault="00BF3769" w:rsidP="00BF3769">
      <w:pPr>
        <w:spacing w:before="0"/>
        <w:rPr>
          <w:rFonts w:cs="Arial"/>
        </w:rPr>
      </w:pPr>
      <w:proofErr w:type="gramStart"/>
      <w:r w:rsidRPr="00BF376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F3769" w:rsidRPr="00BF3769" w:rsidRDefault="00BF3769" w:rsidP="00BF3769">
      <w:pPr>
        <w:spacing w:before="0"/>
        <w:rPr>
          <w:rFonts w:cs="Arial"/>
        </w:rPr>
      </w:pPr>
    </w:p>
    <w:p w:rsidR="00BF3769" w:rsidRPr="00BF3769" w:rsidRDefault="00BF3769" w:rsidP="00BF3769">
      <w:pPr>
        <w:spacing w:before="0"/>
        <w:rPr>
          <w:rFonts w:cs="Arial"/>
        </w:rPr>
      </w:pPr>
      <w:r w:rsidRPr="00BF3769">
        <w:rPr>
          <w:rFonts w:cs="Arial"/>
        </w:rPr>
        <w:t>Меница је потписана од стране овлашћеног лица за заступање Дужника ____________________</w:t>
      </w:r>
      <w:proofErr w:type="gramStart"/>
      <w:r w:rsidRPr="00BF3769">
        <w:rPr>
          <w:rFonts w:cs="Arial"/>
        </w:rPr>
        <w:t>_(</w:t>
      </w:r>
      <w:proofErr w:type="gramEnd"/>
      <w:r w:rsidRPr="00BF3769">
        <w:rPr>
          <w:rFonts w:cs="Arial"/>
        </w:rPr>
        <w:t>унети име и презиме овлашћеног лица).</w:t>
      </w:r>
    </w:p>
    <w:p w:rsidR="00BF3769" w:rsidRPr="00BF3769" w:rsidRDefault="00BF3769" w:rsidP="00BF3769">
      <w:pPr>
        <w:spacing w:before="0"/>
        <w:rPr>
          <w:rFonts w:cs="Arial"/>
        </w:rPr>
      </w:pPr>
    </w:p>
    <w:p w:rsidR="00BF3769" w:rsidRPr="00BF3769" w:rsidRDefault="00BF3769" w:rsidP="00BF3769">
      <w:pPr>
        <w:spacing w:before="0"/>
        <w:rPr>
          <w:rFonts w:cs="Arial"/>
        </w:rPr>
      </w:pPr>
      <w:proofErr w:type="gramStart"/>
      <w:r w:rsidRPr="00BF376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F3769" w:rsidRPr="00BF3769" w:rsidRDefault="00BF3769" w:rsidP="00BF3769">
      <w:pPr>
        <w:spacing w:before="0"/>
        <w:rPr>
          <w:rFonts w:cs="Arial"/>
        </w:rPr>
      </w:pPr>
    </w:p>
    <w:p w:rsidR="00BF3769" w:rsidRPr="00BF3769" w:rsidRDefault="00BF3769" w:rsidP="00BF3769">
      <w:pPr>
        <w:spacing w:before="0"/>
        <w:rPr>
          <w:rFonts w:cs="Arial"/>
        </w:rPr>
      </w:pPr>
      <w:r w:rsidRPr="00BF3769">
        <w:rPr>
          <w:rFonts w:cs="Arial"/>
        </w:rPr>
        <w:t xml:space="preserve">Место и датум издавања Овлашћења          </w:t>
      </w:r>
    </w:p>
    <w:p w:rsidR="00BF3769" w:rsidRPr="00BF3769" w:rsidRDefault="00BF3769" w:rsidP="00BF3769">
      <w:pPr>
        <w:spacing w:before="0"/>
        <w:rPr>
          <w:rFonts w:cs="Arial"/>
        </w:rPr>
      </w:pPr>
    </w:p>
    <w:p w:rsidR="00BF3769" w:rsidRPr="00BF3769" w:rsidRDefault="00BF3769" w:rsidP="00BF376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F3769" w:rsidRPr="00BF3769" w:rsidTr="00BE4C23">
        <w:trPr>
          <w:jc w:val="center"/>
        </w:trPr>
        <w:tc>
          <w:tcPr>
            <w:tcW w:w="3882" w:type="dxa"/>
          </w:tcPr>
          <w:p w:rsidR="00BF3769" w:rsidRPr="00BF3769" w:rsidRDefault="00BF3769" w:rsidP="00BF3769">
            <w:pPr>
              <w:spacing w:before="0"/>
              <w:jc w:val="center"/>
              <w:rPr>
                <w:rFonts w:cs="Arial"/>
              </w:rPr>
            </w:pPr>
            <w:r w:rsidRPr="00BF3769">
              <w:rPr>
                <w:rFonts w:cs="Arial"/>
              </w:rPr>
              <w:t>Датум:</w:t>
            </w:r>
          </w:p>
        </w:tc>
        <w:tc>
          <w:tcPr>
            <w:tcW w:w="2127" w:type="dxa"/>
          </w:tcPr>
          <w:p w:rsidR="00BF3769" w:rsidRPr="00BF3769" w:rsidRDefault="00BF3769" w:rsidP="00BF3769">
            <w:pPr>
              <w:spacing w:before="0"/>
              <w:jc w:val="center"/>
              <w:rPr>
                <w:rFonts w:cs="Arial"/>
                <w:lang w:val="ru-RU"/>
              </w:rPr>
            </w:pPr>
          </w:p>
        </w:tc>
        <w:tc>
          <w:tcPr>
            <w:tcW w:w="4022" w:type="dxa"/>
          </w:tcPr>
          <w:p w:rsidR="00BF3769" w:rsidRPr="00BF3769" w:rsidRDefault="00BF3769" w:rsidP="00BF3769">
            <w:pPr>
              <w:spacing w:before="0"/>
              <w:jc w:val="center"/>
              <w:rPr>
                <w:rFonts w:cs="Arial"/>
                <w:lang w:val="ru-RU"/>
              </w:rPr>
            </w:pPr>
            <w:r w:rsidRPr="00BF3769">
              <w:rPr>
                <w:rFonts w:cs="Arial"/>
              </w:rPr>
              <w:t>Понуђач</w:t>
            </w:r>
            <w:r w:rsidRPr="00BF3769">
              <w:rPr>
                <w:rFonts w:cs="Arial"/>
                <w:lang w:val="ru-RU"/>
              </w:rPr>
              <w:t>:</w:t>
            </w:r>
          </w:p>
        </w:tc>
      </w:tr>
      <w:tr w:rsidR="00BF3769" w:rsidRPr="00BF3769" w:rsidTr="00BE4C23">
        <w:trPr>
          <w:jc w:val="center"/>
        </w:trPr>
        <w:tc>
          <w:tcPr>
            <w:tcW w:w="3882" w:type="dxa"/>
          </w:tcPr>
          <w:p w:rsidR="00BF3769" w:rsidRPr="00BF3769" w:rsidRDefault="00BF3769" w:rsidP="00BF3769">
            <w:pPr>
              <w:spacing w:before="0"/>
              <w:jc w:val="center"/>
              <w:rPr>
                <w:rFonts w:cs="Arial"/>
              </w:rPr>
            </w:pPr>
          </w:p>
        </w:tc>
        <w:tc>
          <w:tcPr>
            <w:tcW w:w="2127" w:type="dxa"/>
          </w:tcPr>
          <w:p w:rsidR="00BF3769" w:rsidRPr="00BF3769" w:rsidRDefault="00BF3769" w:rsidP="00BF3769">
            <w:pPr>
              <w:spacing w:before="0"/>
              <w:jc w:val="center"/>
              <w:rPr>
                <w:rFonts w:cs="Arial"/>
              </w:rPr>
            </w:pPr>
            <w:r w:rsidRPr="00BF3769">
              <w:rPr>
                <w:rFonts w:cs="Arial"/>
              </w:rPr>
              <w:t>М.П.</w:t>
            </w:r>
          </w:p>
        </w:tc>
        <w:tc>
          <w:tcPr>
            <w:tcW w:w="4022" w:type="dxa"/>
          </w:tcPr>
          <w:p w:rsidR="00BF3769" w:rsidRPr="00BF3769" w:rsidRDefault="00BF3769" w:rsidP="00BF3769">
            <w:pPr>
              <w:spacing w:before="0"/>
              <w:jc w:val="center"/>
              <w:rPr>
                <w:rFonts w:cs="Arial"/>
                <w:lang w:val="ru-RU"/>
              </w:rPr>
            </w:pPr>
          </w:p>
        </w:tc>
      </w:tr>
      <w:tr w:rsidR="00BF3769" w:rsidRPr="00BF3769" w:rsidTr="00BE4C23">
        <w:trPr>
          <w:jc w:val="center"/>
        </w:trPr>
        <w:tc>
          <w:tcPr>
            <w:tcW w:w="3882" w:type="dxa"/>
            <w:tcBorders>
              <w:bottom w:val="single" w:sz="4" w:space="0" w:color="auto"/>
            </w:tcBorders>
          </w:tcPr>
          <w:p w:rsidR="00BF3769" w:rsidRPr="00BF3769" w:rsidRDefault="00BF3769" w:rsidP="00BF3769">
            <w:pPr>
              <w:spacing w:before="0"/>
              <w:jc w:val="center"/>
              <w:rPr>
                <w:rFonts w:cs="Arial"/>
              </w:rPr>
            </w:pPr>
          </w:p>
        </w:tc>
        <w:tc>
          <w:tcPr>
            <w:tcW w:w="2127" w:type="dxa"/>
          </w:tcPr>
          <w:p w:rsidR="00BF3769" w:rsidRPr="00BF3769" w:rsidRDefault="00BF3769" w:rsidP="00BF3769">
            <w:pPr>
              <w:spacing w:before="0"/>
              <w:jc w:val="center"/>
              <w:rPr>
                <w:rFonts w:cs="Arial"/>
                <w:lang w:val="ru-RU"/>
              </w:rPr>
            </w:pPr>
          </w:p>
        </w:tc>
        <w:tc>
          <w:tcPr>
            <w:tcW w:w="4022" w:type="dxa"/>
            <w:tcBorders>
              <w:bottom w:val="single" w:sz="4" w:space="0" w:color="auto"/>
            </w:tcBorders>
          </w:tcPr>
          <w:p w:rsidR="00BF3769" w:rsidRPr="00BF3769" w:rsidRDefault="00BF3769" w:rsidP="00BF3769">
            <w:pPr>
              <w:spacing w:before="0"/>
              <w:jc w:val="center"/>
              <w:rPr>
                <w:rFonts w:cs="Arial"/>
                <w:lang w:val="ru-RU"/>
              </w:rPr>
            </w:pPr>
          </w:p>
        </w:tc>
      </w:tr>
    </w:tbl>
    <w:p w:rsidR="00BF3769" w:rsidRPr="00BF3769" w:rsidRDefault="00BF3769" w:rsidP="00BF3769">
      <w:pPr>
        <w:spacing w:before="0"/>
        <w:rPr>
          <w:rFonts w:cs="Arial"/>
        </w:rPr>
      </w:pPr>
      <w:r w:rsidRPr="00BF3769">
        <w:rPr>
          <w:rFonts w:cs="Arial"/>
        </w:rPr>
        <w:t xml:space="preserve">                                                                                              Потпис овлашћеног лица</w:t>
      </w:r>
    </w:p>
    <w:p w:rsidR="00BF3769" w:rsidRPr="00BF3769" w:rsidRDefault="00BF3769" w:rsidP="00BF3769">
      <w:pPr>
        <w:spacing w:before="0"/>
        <w:rPr>
          <w:rFonts w:cs="Arial"/>
        </w:rPr>
      </w:pPr>
    </w:p>
    <w:p w:rsidR="00BF3769" w:rsidRPr="00BF3769" w:rsidRDefault="00BF3769" w:rsidP="00BF3769">
      <w:pPr>
        <w:spacing w:before="0"/>
        <w:rPr>
          <w:rFonts w:cs="Arial"/>
        </w:rPr>
      </w:pPr>
      <w:r w:rsidRPr="00BF3769">
        <w:rPr>
          <w:rFonts w:cs="Arial"/>
        </w:rPr>
        <w:t>Прилог:</w:t>
      </w:r>
    </w:p>
    <w:p w:rsidR="00BF3769" w:rsidRPr="00BF3769" w:rsidRDefault="00BF3769" w:rsidP="00BF3769">
      <w:pPr>
        <w:numPr>
          <w:ilvl w:val="0"/>
          <w:numId w:val="28"/>
        </w:numPr>
        <w:spacing w:before="0"/>
        <w:contextualSpacing/>
        <w:rPr>
          <w:rFonts w:eastAsia="Calibri" w:cs="Arial"/>
        </w:rPr>
      </w:pPr>
      <w:r w:rsidRPr="00BF3769">
        <w:rPr>
          <w:rFonts w:eastAsia="Calibri" w:cs="Arial"/>
        </w:rPr>
        <w:t>1 једна потписана и оверена бланко сопствена меница као гаранција за добро извршење посла</w:t>
      </w:r>
    </w:p>
    <w:p w:rsidR="00BF3769" w:rsidRPr="00BF3769" w:rsidRDefault="00BF3769" w:rsidP="00BF3769">
      <w:pPr>
        <w:numPr>
          <w:ilvl w:val="0"/>
          <w:numId w:val="28"/>
        </w:numPr>
        <w:spacing w:before="0"/>
        <w:contextualSpacing/>
        <w:rPr>
          <w:rFonts w:eastAsia="Calibri" w:cs="Arial"/>
        </w:rPr>
      </w:pPr>
      <w:r w:rsidRPr="00BF3769">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3769" w:rsidRPr="00BF3769" w:rsidRDefault="00BF3769" w:rsidP="00BF3769">
      <w:pPr>
        <w:numPr>
          <w:ilvl w:val="0"/>
          <w:numId w:val="28"/>
        </w:numPr>
        <w:spacing w:before="0"/>
        <w:contextualSpacing/>
        <w:rPr>
          <w:rFonts w:eastAsia="Calibri" w:cs="Arial"/>
        </w:rPr>
      </w:pPr>
      <w:r w:rsidRPr="00BF3769">
        <w:rPr>
          <w:rFonts w:eastAsia="Calibri" w:cs="Arial"/>
        </w:rPr>
        <w:t xml:space="preserve">фотокопија ОП обрасца </w:t>
      </w:r>
    </w:p>
    <w:p w:rsidR="00BF3769" w:rsidRPr="00BF3769" w:rsidRDefault="00BF3769" w:rsidP="00BF3769">
      <w:pPr>
        <w:numPr>
          <w:ilvl w:val="0"/>
          <w:numId w:val="28"/>
        </w:numPr>
        <w:spacing w:before="0"/>
        <w:contextualSpacing/>
        <w:rPr>
          <w:rFonts w:eastAsia="Calibri" w:cs="Arial"/>
        </w:rPr>
      </w:pPr>
      <w:r w:rsidRPr="00BF376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3769" w:rsidRPr="00BF3769" w:rsidRDefault="00BF3769" w:rsidP="00BF3769">
      <w:pPr>
        <w:spacing w:before="0"/>
        <w:rPr>
          <w:rFonts w:cs="Arial"/>
        </w:rPr>
      </w:pPr>
    </w:p>
    <w:p w:rsidR="00BF3769" w:rsidRPr="00BF3769" w:rsidRDefault="00BF3769" w:rsidP="00BF3769">
      <w:pPr>
        <w:spacing w:before="0"/>
        <w:rPr>
          <w:rFonts w:cs="Arial"/>
        </w:rPr>
      </w:pPr>
    </w:p>
    <w:p w:rsidR="00BF3769" w:rsidRPr="00BF3769" w:rsidRDefault="00BF3769" w:rsidP="00BF3769">
      <w:pPr>
        <w:spacing w:before="0"/>
        <w:rPr>
          <w:rFonts w:cs="Arial"/>
        </w:rPr>
      </w:pPr>
    </w:p>
    <w:p w:rsidR="00F9189E" w:rsidRPr="00BF3769" w:rsidRDefault="00F9189E" w:rsidP="00BF3769">
      <w:pPr>
        <w:spacing w:before="0"/>
        <w:rPr>
          <w:rFonts w:cs="Arial"/>
          <w:lang w:val="sr-Cyrl-RS"/>
        </w:rPr>
      </w:pPr>
    </w:p>
    <w:p w:rsidR="00B740FF" w:rsidRPr="00554B85" w:rsidRDefault="00B740FF" w:rsidP="00BF3769">
      <w:pPr>
        <w:jc w:val="right"/>
        <w:rPr>
          <w:rFonts w:cs="Arial"/>
          <w:b/>
          <w:lang w:val="sr-Cyrl-RS"/>
        </w:rPr>
      </w:pPr>
      <w:r w:rsidRPr="00554B85">
        <w:rPr>
          <w:rFonts w:cs="Arial"/>
          <w:b/>
          <w:lang w:val="sr-Cyrl-CS"/>
        </w:rPr>
        <w:lastRenderedPageBreak/>
        <w:t>ПРИЛОГ бр</w:t>
      </w:r>
      <w:r w:rsidRPr="00554B85">
        <w:rPr>
          <w:rFonts w:cs="Arial"/>
          <w:b/>
        </w:rPr>
        <w:t>:</w:t>
      </w:r>
      <w:r w:rsidR="00BF3769">
        <w:rPr>
          <w:rFonts w:cs="Arial"/>
          <w:b/>
          <w:lang w:val="sr-Cyrl-RS"/>
        </w:rPr>
        <w:t>3</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BF3769" w:rsidRPr="00335C32" w:rsidRDefault="00BF3769" w:rsidP="00BF3769">
      <w:pPr>
        <w:pStyle w:val="KDPodnaslov1"/>
        <w:spacing w:before="0"/>
        <w:ind w:left="465"/>
        <w:rPr>
          <w:rFonts w:eastAsia="Arial Unicode MS" w:cs="Arial"/>
          <w:color w:val="FF0000"/>
        </w:rPr>
      </w:pPr>
      <w:r w:rsidRPr="00335C32">
        <w:rPr>
          <w:rFonts w:eastAsia="Arial Unicode MS" w:cs="Arial"/>
          <w:color w:val="FF0000"/>
        </w:rPr>
        <w:t xml:space="preserve"> </w:t>
      </w:r>
    </w:p>
    <w:p w:rsidR="00B740FF" w:rsidRPr="00335C32" w:rsidRDefault="00343A18" w:rsidP="00911635">
      <w:pPr>
        <w:pStyle w:val="KDPodnaslov1"/>
        <w:spacing w:before="0"/>
        <w:ind w:left="465"/>
        <w:rPr>
          <w:rFonts w:cs="Arial"/>
          <w:color w:val="FF0000"/>
        </w:rPr>
      </w:pPr>
      <w:r w:rsidRPr="00335C32">
        <w:rPr>
          <w:rFonts w:eastAsia="Arial Unicode MS" w:cs="Arial"/>
          <w:color w:val="FF0000"/>
        </w:rPr>
        <w:br w:type="page"/>
      </w:r>
      <w:bookmarkStart w:id="256" w:name="_Toc442559948"/>
    </w:p>
    <w:p w:rsidR="00343A18" w:rsidRPr="00F10346" w:rsidRDefault="00343A18" w:rsidP="009A2BF9">
      <w:pPr>
        <w:pStyle w:val="KDPodnaslov1"/>
        <w:numPr>
          <w:ilvl w:val="0"/>
          <w:numId w:val="21"/>
        </w:numPr>
        <w:spacing w:before="0"/>
        <w:jc w:val="center"/>
        <w:rPr>
          <w:rFonts w:cs="Arial"/>
        </w:rPr>
      </w:pPr>
      <w:r w:rsidRPr="00F10346">
        <w:rPr>
          <w:rFonts w:cs="Arial"/>
        </w:rPr>
        <w:lastRenderedPageBreak/>
        <w:t>МОДЕЛ УГОВОРА</w:t>
      </w:r>
      <w:bookmarkEnd w:id="25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9A2BF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9A2BF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B02E86">
      <w:pPr>
        <w:jc w:val="center"/>
        <w:rPr>
          <w:b/>
        </w:rPr>
      </w:pPr>
      <w:bookmarkStart w:id="257" w:name="_Toc442559949"/>
      <w:r w:rsidRPr="00F10346">
        <w:rPr>
          <w:b/>
        </w:rPr>
        <w:lastRenderedPageBreak/>
        <w:t>УГОВОР О КУПОПРОДАЈИ</w:t>
      </w:r>
      <w:bookmarkEnd w:id="257"/>
    </w:p>
    <w:p w:rsidR="00343A18" w:rsidRDefault="00343A18" w:rsidP="00BF3769">
      <w:pPr>
        <w:pStyle w:val="KDParagraf"/>
        <w:spacing w:before="0"/>
        <w:jc w:val="center"/>
        <w:rPr>
          <w:rFonts w:cs="Arial"/>
          <w:b/>
          <w:lang w:val="sr-Cyrl-RS"/>
        </w:rPr>
      </w:pPr>
      <w:r w:rsidRPr="00F10346">
        <w:rPr>
          <w:rFonts w:cs="Arial"/>
          <w:b/>
        </w:rPr>
        <w:t>ДОБАРА</w:t>
      </w:r>
      <w:r w:rsidR="0036133A" w:rsidRPr="00895EB7">
        <w:rPr>
          <w:rFonts w:cs="Arial"/>
          <w:lang w:val="sr-Cyrl-RS"/>
        </w:rPr>
        <w:t>-</w:t>
      </w:r>
      <w:r w:rsidR="00895EB7">
        <w:rPr>
          <w:rFonts w:cs="Arial"/>
          <w:lang w:val="sr-Latn-RS"/>
        </w:rPr>
        <w:t xml:space="preserve"> </w:t>
      </w:r>
      <w:r w:rsidR="00BF3769">
        <w:rPr>
          <w:rFonts w:cs="Arial"/>
          <w:b/>
          <w:lang w:val="sr-Latn-RS"/>
        </w:rPr>
        <w:t>Teхнички гaсoви</w:t>
      </w:r>
      <w:r w:rsidR="00BF3769">
        <w:rPr>
          <w:rFonts w:cs="Arial"/>
          <w:b/>
          <w:lang w:val="sr-Cyrl-RS"/>
        </w:rPr>
        <w:t xml:space="preserve"> (испитни гасови)</w:t>
      </w:r>
    </w:p>
    <w:p w:rsidR="00BF3769" w:rsidRPr="00F10346" w:rsidRDefault="00BF3769" w:rsidP="00BF3769">
      <w:pPr>
        <w:pStyle w:val="KDParagraf"/>
        <w:spacing w:before="0"/>
        <w:jc w:val="center"/>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BF3769" w:rsidRPr="00BF3769" w:rsidRDefault="00343A18" w:rsidP="00BF3769">
      <w:pPr>
        <w:ind w:left="-360" w:right="-19"/>
        <w:jc w:val="center"/>
        <w:outlineLvl w:val="0"/>
        <w:rPr>
          <w:rFonts w:cs="Arial"/>
          <w:b/>
          <w:lang w:val="sr-Latn-RS"/>
        </w:rPr>
      </w:pPr>
      <w:r w:rsidRPr="0036133A">
        <w:rPr>
          <w:rFonts w:cs="Arial"/>
        </w:rPr>
        <w:t>да је Наручилац у складу са Конкурсном документацијом а сагласно члану 3</w:t>
      </w:r>
      <w:r w:rsidR="00030949" w:rsidRPr="0036133A">
        <w:rPr>
          <w:rFonts w:cs="Arial"/>
        </w:rPr>
        <w:t>2</w:t>
      </w:r>
      <w:r w:rsidRPr="0036133A">
        <w:rPr>
          <w:rFonts w:cs="Arial"/>
        </w:rPr>
        <w:t xml:space="preserve">. Закона о јавним набавкама („Сл.гласник РС“, бр.124/2012,14/2015 и 68/2015) (даље Закон) спровео </w:t>
      </w:r>
      <w:r w:rsidR="00030949" w:rsidRPr="0036133A">
        <w:rPr>
          <w:rFonts w:cs="Arial"/>
        </w:rPr>
        <w:t xml:space="preserve">отворени </w:t>
      </w:r>
      <w:r w:rsidRPr="0036133A">
        <w:rPr>
          <w:rFonts w:cs="Arial"/>
        </w:rPr>
        <w:t>поступак</w:t>
      </w:r>
      <w:r w:rsidR="00EE23EA" w:rsidRPr="0036133A">
        <w:rPr>
          <w:rFonts w:cs="Arial"/>
        </w:rPr>
        <w:t xml:space="preserve"> </w:t>
      </w:r>
      <w:r w:rsidRPr="0036133A">
        <w:rPr>
          <w:rFonts w:cs="Arial"/>
        </w:rPr>
        <w:t>јавне набавке</w:t>
      </w:r>
      <w:r w:rsidR="0036133A" w:rsidRPr="0036133A">
        <w:rPr>
          <w:rFonts w:cs="Arial"/>
          <w:lang w:val="sr-Cyrl-RS"/>
        </w:rPr>
        <w:t xml:space="preserve"> </w:t>
      </w:r>
      <w:r w:rsidRPr="0036133A">
        <w:rPr>
          <w:rFonts w:cs="Arial"/>
        </w:rPr>
        <w:t>бр.ЈН</w:t>
      </w:r>
      <w:r w:rsidR="00BF3769">
        <w:rPr>
          <w:rFonts w:cs="Arial"/>
          <w:lang w:val="sr-Cyrl-RS"/>
        </w:rPr>
        <w:t>:</w:t>
      </w:r>
      <w:r w:rsidR="0036133A">
        <w:rPr>
          <w:rFonts w:cs="Arial"/>
          <w:lang w:val="sr-Cyrl-RS"/>
        </w:rPr>
        <w:t xml:space="preserve"> </w:t>
      </w:r>
      <w:r w:rsidR="00BF3769" w:rsidRPr="00BF3769">
        <w:rPr>
          <w:rFonts w:cs="Arial"/>
          <w:b/>
          <w:lang w:val="sr-Latn-RS"/>
        </w:rPr>
        <w:t>3000/0125/2016(</w:t>
      </w:r>
      <w:r w:rsidR="00BF3769" w:rsidRPr="00BF3769">
        <w:rPr>
          <w:rFonts w:cs="Arial"/>
          <w:b/>
          <w:lang w:val="sr-Cyrl-RS"/>
        </w:rPr>
        <w:t>7</w:t>
      </w:r>
      <w:r w:rsidR="00BF3769" w:rsidRPr="00BF3769">
        <w:rPr>
          <w:rFonts w:cs="Arial"/>
          <w:b/>
          <w:lang w:val="sr-Latn-RS"/>
        </w:rPr>
        <w:t>91/2016)</w:t>
      </w:r>
    </w:p>
    <w:p w:rsidR="00343A18" w:rsidRPr="0036133A" w:rsidRDefault="00343A18" w:rsidP="00BF3769">
      <w:pPr>
        <w:ind w:left="-360" w:right="-19"/>
        <w:jc w:val="center"/>
        <w:outlineLvl w:val="0"/>
        <w:rPr>
          <w:rFonts w:cs="Arial"/>
        </w:rPr>
      </w:pPr>
      <w:proofErr w:type="gramStart"/>
      <w:r w:rsidRPr="0036133A">
        <w:rPr>
          <w:rFonts w:cs="Arial"/>
        </w:rPr>
        <w:t>ради</w:t>
      </w:r>
      <w:proofErr w:type="gramEnd"/>
      <w:r w:rsidRPr="0036133A">
        <w:rPr>
          <w:rFonts w:cs="Arial"/>
        </w:rPr>
        <w:t xml:space="preserve"> набавке добара </w:t>
      </w:r>
      <w:r w:rsidR="00D2182F">
        <w:rPr>
          <w:rFonts w:cs="Arial"/>
          <w:b/>
          <w:lang w:val="sr-Cyrl-RS"/>
        </w:rPr>
        <w:t>:</w:t>
      </w:r>
      <w:r w:rsidR="005C7BBD" w:rsidRPr="005C7BBD">
        <w:rPr>
          <w:rFonts w:cs="Arial"/>
          <w:b/>
          <w:lang w:val="sr-Cyrl-RS"/>
        </w:rPr>
        <w:t xml:space="preserve"> </w:t>
      </w:r>
      <w:r w:rsidR="00BF3769">
        <w:rPr>
          <w:rFonts w:cs="Arial"/>
          <w:b/>
          <w:lang w:val="sr-Latn-RS"/>
        </w:rPr>
        <w:t>Teхнички гaсoви</w:t>
      </w:r>
      <w:r w:rsidR="00BF3769">
        <w:rPr>
          <w:rFonts w:cs="Arial"/>
          <w:b/>
          <w:lang w:val="sr-Cyrl-RS"/>
        </w:rPr>
        <w:t xml:space="preserve"> (испитни гасови)</w:t>
      </w:r>
      <w:r w:rsidR="0036133A" w:rsidRPr="0036133A">
        <w:rPr>
          <w:rFonts w:cs="Arial"/>
        </w:rPr>
        <w:t xml:space="preserve"> </w:t>
      </w:r>
      <w:r w:rsidRPr="0036133A">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Pr="00F10346">
        <w:rPr>
          <w:rFonts w:cs="Arial"/>
        </w:rPr>
        <w:t xml:space="preserve">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F3769" w:rsidRDefault="00343A18" w:rsidP="005C7BBD">
      <w:pPr>
        <w:pStyle w:val="KDParagraf"/>
        <w:spacing w:before="0"/>
        <w:jc w:val="left"/>
        <w:rPr>
          <w:rFonts w:cs="Arial"/>
          <w:b/>
          <w:lang w:val="sr-Cyrl-RS"/>
        </w:rPr>
      </w:pPr>
      <w:r w:rsidRPr="00F10346">
        <w:rPr>
          <w:rFonts w:eastAsia="Calibri" w:cs="Arial"/>
          <w:lang w:val="ru-RU"/>
        </w:rPr>
        <w:t xml:space="preserve">Предмет овог Уговора о купопродаји (даље: Уговор) је </w:t>
      </w:r>
      <w:r w:rsidR="00F6279D">
        <w:rPr>
          <w:rFonts w:cs="Arial"/>
          <w:b/>
          <w:lang w:val="sr-Cyrl-RS"/>
        </w:rPr>
        <w:t xml:space="preserve">: </w:t>
      </w:r>
    </w:p>
    <w:p w:rsidR="0036133A" w:rsidRDefault="00BF3769" w:rsidP="005C7BBD">
      <w:pPr>
        <w:pStyle w:val="KDParagraf"/>
        <w:spacing w:before="0"/>
        <w:jc w:val="left"/>
        <w:rPr>
          <w:rFonts w:cs="Arial"/>
          <w:lang w:val="sr-Cyrl-RS"/>
        </w:rPr>
      </w:pPr>
      <w:r>
        <w:rPr>
          <w:rFonts w:cs="Arial"/>
          <w:b/>
          <w:lang w:val="sr-Latn-RS"/>
        </w:rPr>
        <w:t>Teхнички гaсoви</w:t>
      </w:r>
      <w:r>
        <w:rPr>
          <w:rFonts w:cs="Arial"/>
          <w:b/>
          <w:lang w:val="sr-Cyrl-RS"/>
        </w:rPr>
        <w:t xml:space="preserve"> (испитни гасови)</w:t>
      </w:r>
    </w:p>
    <w:p w:rsidR="0036133A" w:rsidRPr="00D2182F" w:rsidRDefault="0036133A" w:rsidP="00BF3769">
      <w:pPr>
        <w:spacing w:before="0"/>
        <w:ind w:right="-14"/>
        <w:rPr>
          <w:rFonts w:cs="Arial"/>
          <w:b/>
          <w:lang w:val="sr-Cyrl-RS"/>
        </w:rPr>
      </w:pP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36133A">
        <w:rPr>
          <w:rFonts w:cs="Arial"/>
          <w:lang w:val="sr-Cyrl-RS"/>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Обрасцу структуре цене,</w:t>
      </w:r>
      <w:r w:rsidR="00BE4C23">
        <w:rPr>
          <w:rFonts w:eastAsia="Calibri" w:cs="Arial"/>
          <w:lang w:val="sr-Cyrl-RS"/>
        </w:rPr>
        <w:t xml:space="preserve"> и Техничке документације,</w:t>
      </w:r>
      <w:r w:rsidRPr="00677614">
        <w:rPr>
          <w:rFonts w:eastAsia="Calibri" w:cs="Arial"/>
        </w:rPr>
        <w:t xml:space="preserve"> </w:t>
      </w:r>
      <w:r w:rsidRPr="00456FB8">
        <w:rPr>
          <w:rFonts w:eastAsia="Calibri" w:cs="Arial"/>
        </w:rPr>
        <w:t>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605321" w:rsidRDefault="00343A18" w:rsidP="00605321">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30C84"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605321"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605321"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605321" w:rsidRDefault="00605321" w:rsidP="00343A18">
      <w:pPr>
        <w:pStyle w:val="KDParagraf"/>
        <w:spacing w:before="0"/>
        <w:rPr>
          <w:rFonts w:cs="Arial"/>
          <w:b/>
          <w:lang w:val="sr-Cyrl-RS"/>
        </w:rPr>
      </w:pPr>
    </w:p>
    <w:p w:rsidR="00605321" w:rsidRDefault="00605321" w:rsidP="00343A18">
      <w:pPr>
        <w:pStyle w:val="KDParagraf"/>
        <w:spacing w:before="0"/>
        <w:rPr>
          <w:rFonts w:cs="Arial"/>
          <w:b/>
          <w:lang w:val="sr-Cyrl-RS"/>
        </w:rPr>
      </w:pPr>
    </w:p>
    <w:p w:rsidR="00605321" w:rsidRPr="000E3153" w:rsidRDefault="00605321" w:rsidP="00343A18">
      <w:pPr>
        <w:pStyle w:val="KDParagraf"/>
        <w:spacing w:before="0"/>
        <w:rPr>
          <w:rFonts w:cs="Arial"/>
          <w:b/>
          <w:lang w:val="sr-Cyrl-RS"/>
        </w:rPr>
      </w:pPr>
    </w:p>
    <w:p w:rsidR="00343A18" w:rsidRPr="00605321" w:rsidRDefault="00343A18" w:rsidP="00343A18">
      <w:pPr>
        <w:pStyle w:val="KDParagraf"/>
        <w:spacing w:before="0"/>
        <w:rPr>
          <w:rFonts w:cs="Arial"/>
          <w:b/>
          <w:lang w:val="sr-Cyrl-RS"/>
        </w:rPr>
      </w:pPr>
      <w:r w:rsidRPr="00F10346">
        <w:rPr>
          <w:rFonts w:cs="Arial"/>
          <w:b/>
        </w:rPr>
        <w:lastRenderedPageBreak/>
        <w:t>ИЗДАВАЊЕ РАЧУНА И ПЛАЋАЊЕ</w:t>
      </w:r>
    </w:p>
    <w:p w:rsidR="00456FB8" w:rsidRDefault="00343A18" w:rsidP="00E30C84">
      <w:pPr>
        <w:spacing w:before="0"/>
        <w:jc w:val="center"/>
        <w:rPr>
          <w:rFonts w:cs="Arial"/>
          <w:b/>
          <w:lang w:val="sr-Cyrl-RS"/>
        </w:rPr>
      </w:pPr>
      <w:proofErr w:type="gramStart"/>
      <w:r w:rsidRPr="00F10346">
        <w:rPr>
          <w:rFonts w:cs="Arial"/>
          <w:b/>
        </w:rPr>
        <w:t>Члан 4.</w:t>
      </w:r>
      <w:proofErr w:type="gramEnd"/>
    </w:p>
    <w:p w:rsidR="00BB2550" w:rsidRDefault="00456FB8" w:rsidP="00456FB8">
      <w:pPr>
        <w:pStyle w:val="KDParagraf"/>
        <w:spacing w:before="0"/>
        <w:rPr>
          <w:rFonts w:cs="Arial"/>
          <w:lang w:val="sr-Cyrl-RS"/>
        </w:rPr>
      </w:pPr>
      <w:proofErr w:type="gramStart"/>
      <w:r w:rsidRPr="00456FB8">
        <w:rPr>
          <w:rFonts w:eastAsia="Calibri" w:cs="Arial"/>
        </w:rPr>
        <w:t>Продавац се обавезује да, по извршеној испоруци добара из члана 1.</w:t>
      </w:r>
      <w:proofErr w:type="gramEnd"/>
      <w:r w:rsidRPr="00456FB8">
        <w:rPr>
          <w:rFonts w:eastAsia="Calibri" w:cs="Arial"/>
        </w:rPr>
        <w:t xml:space="preserve"> </w:t>
      </w:r>
      <w:proofErr w:type="gramStart"/>
      <w:r w:rsidRPr="00456FB8">
        <w:rPr>
          <w:rFonts w:eastAsia="Calibri" w:cs="Arial"/>
        </w:rPr>
        <w:t>овог</w:t>
      </w:r>
      <w:proofErr w:type="gramEnd"/>
      <w:r w:rsidRPr="00456FB8">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гласити на: Јавно предузеће „Електропривреда Србије</w:t>
      </w:r>
      <w:proofErr w:type="gramStart"/>
      <w:r w:rsidRPr="00456FB8">
        <w:rPr>
          <w:rFonts w:cs="Arial"/>
          <w:b/>
        </w:rPr>
        <w:t>“ Београд</w:t>
      </w:r>
      <w:r w:rsidR="00605321">
        <w:rPr>
          <w:rFonts w:cs="Arial"/>
          <w:b/>
          <w:lang w:val="sr-Cyrl-RS"/>
        </w:rPr>
        <w:t>,царицеМилице</w:t>
      </w:r>
      <w:proofErr w:type="gramEnd"/>
      <w:r w:rsidR="00605321">
        <w:rPr>
          <w:rFonts w:cs="Arial"/>
          <w:b/>
          <w:lang w:val="sr-Cyrl-RS"/>
        </w:rPr>
        <w:t xml:space="preserve"> 2, </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D2182F" w:rsidRDefault="00456FB8" w:rsidP="00456FB8">
      <w:pPr>
        <w:pStyle w:val="KDParagraf"/>
        <w:spacing w:before="0"/>
        <w:rPr>
          <w:rFonts w:eastAsia="Calibri" w:cs="Arial"/>
          <w:lang w:val="sr-Cyrl-RS"/>
        </w:rPr>
      </w:pP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895EB7" w:rsidRDefault="00456FB8" w:rsidP="00343A18">
      <w:pPr>
        <w:pStyle w:val="KDParagraf"/>
        <w:spacing w:before="0"/>
        <w:rPr>
          <w:rFonts w:eastAsia="Calibri" w:cs="Arial"/>
          <w:lang w:val="sr-Cyrl-RS"/>
        </w:rPr>
      </w:pPr>
      <w:proofErr w:type="gramStart"/>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roofErr w:type="gramEnd"/>
    </w:p>
    <w:p w:rsidR="00A16446" w:rsidRPr="00D2182F" w:rsidRDefault="00A16446"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D4B4A" w:rsidRPr="001D4B4A" w:rsidRDefault="001D4B4A" w:rsidP="001D4B4A">
      <w:pPr>
        <w:autoSpaceDE w:val="0"/>
        <w:autoSpaceDN w:val="0"/>
        <w:adjustRightInd w:val="0"/>
        <w:spacing w:before="0"/>
        <w:rPr>
          <w:rFonts w:eastAsia="Calibri" w:cs="Arial"/>
          <w:lang w:val="sr-Cyrl-RS"/>
        </w:rPr>
      </w:pPr>
      <w:r w:rsidRPr="001D4B4A">
        <w:rPr>
          <w:rFonts w:eastAsia="Calibri" w:cs="Arial"/>
          <w:lang w:val="sr-Cyrl-RS"/>
        </w:rPr>
        <w:t xml:space="preserve">Сукцесивно , на захтев купца у року од </w:t>
      </w:r>
      <w:r w:rsidR="00F6279D">
        <w:rPr>
          <w:rFonts w:eastAsia="Calibri" w:cs="Arial"/>
          <w:lang w:val="sr-Cyrl-RS"/>
        </w:rPr>
        <w:t>_______</w:t>
      </w:r>
      <w:r w:rsidRPr="001D4B4A">
        <w:rPr>
          <w:rFonts w:eastAsia="Calibri" w:cs="Arial"/>
          <w:lang w:val="sr-Cyrl-RS"/>
        </w:rPr>
        <w:t xml:space="preserve"> дана од захтева купца , а у трајању 12 месеци од ступања уговора на снагу.</w:t>
      </w:r>
    </w:p>
    <w:p w:rsidR="00343A18" w:rsidRPr="00F10346" w:rsidRDefault="00343A18" w:rsidP="00343A18">
      <w:pPr>
        <w:pStyle w:val="KDParagraf"/>
        <w:spacing w:before="0"/>
        <w:rPr>
          <w:rFonts w:cs="Arial"/>
        </w:rPr>
      </w:pPr>
      <w:r w:rsidRPr="00F10346">
        <w:rPr>
          <w:rFonts w:cs="Arial"/>
        </w:rPr>
        <w:t>Место испоруке је на адреси</w:t>
      </w:r>
      <w:r w:rsidR="00A16446">
        <w:rPr>
          <w:rFonts w:cs="Arial"/>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2C54E6">
        <w:rPr>
          <w:rFonts w:cs="Arial"/>
          <w:lang w:val="sr-Cyrl-RS"/>
        </w:rPr>
        <w:t>.</w:t>
      </w:r>
      <w:r w:rsidR="00EA08F8"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56FB8">
        <w:rPr>
          <w:rFonts w:cs="Arial"/>
        </w:rPr>
        <w:t>08:00</w:t>
      </w:r>
      <w:proofErr w:type="gramEnd"/>
      <w:r w:rsidRPr="00456FB8">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lang w:val="sr-Cyrl-RS"/>
        </w:rPr>
      </w:pPr>
      <w:proofErr w:type="gramStart"/>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 као и право на раскид Уговора.</w:t>
      </w:r>
      <w:proofErr w:type="gramEnd"/>
    </w:p>
    <w:p w:rsidR="00E30C84" w:rsidRPr="000E3153" w:rsidRDefault="00E30C84" w:rsidP="007C35E2">
      <w:pPr>
        <w:pStyle w:val="KDParagraf"/>
        <w:spacing w:before="0"/>
        <w:rPr>
          <w:rFonts w:eastAsia="Calibri" w:cs="Arial"/>
          <w:color w:val="00B0F0"/>
          <w:lang w:val="sr-Cyrl-RS"/>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lastRenderedPageBreak/>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w:t>
      </w:r>
      <w:proofErr w:type="gramStart"/>
      <w:r w:rsidRPr="00294259">
        <w:rPr>
          <w:rFonts w:cs="Arial"/>
        </w:rPr>
        <w:t>,00</w:t>
      </w:r>
      <w:proofErr w:type="gramEnd"/>
      <w:r w:rsidRPr="00294259">
        <w:rPr>
          <w:rFonts w:cs="Arial"/>
        </w:rPr>
        <w:t xml:space="preserve">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6279D" w:rsidRDefault="00343A18" w:rsidP="00F6279D">
      <w:pPr>
        <w:spacing w:before="0"/>
        <w:rPr>
          <w:rFonts w:cs="Arial"/>
          <w:lang w:val="sr-Cyrl-RS"/>
        </w:rPr>
      </w:pPr>
      <w:proofErr w:type="gramStart"/>
      <w:r w:rsidRPr="00F10346">
        <w:rPr>
          <w:rFonts w:cs="Arial"/>
        </w:rPr>
        <w:t>да</w:t>
      </w:r>
      <w:proofErr w:type="gramEnd"/>
      <w:r w:rsidRPr="00F10346">
        <w:rPr>
          <w:rFonts w:cs="Arial"/>
        </w:rPr>
        <w:t xml:space="preserve"> ли је уз испоручена добра достављена комплетна пратећа документација наве</w:t>
      </w:r>
      <w:r w:rsidR="00F6279D">
        <w:rPr>
          <w:rFonts w:cs="Arial"/>
        </w:rPr>
        <w:t>дена у конкурсној документацији</w:t>
      </w:r>
      <w:r w:rsidR="00F6279D">
        <w:rPr>
          <w:rFonts w:cs="Arial"/>
          <w:lang w:val="sr-Cyrl-RS"/>
        </w:rPr>
        <w:t xml:space="preserve"> -</w:t>
      </w:r>
      <w:r w:rsidR="00F6279D" w:rsidRPr="00F6279D">
        <w:rPr>
          <w:rFonts w:cs="Arial"/>
          <w:lang w:val="sr-Cyrl-RS"/>
        </w:rPr>
        <w:t xml:space="preserve"> </w:t>
      </w:r>
      <w:r w:rsidR="00F6279D" w:rsidRPr="001D4B4A">
        <w:rPr>
          <w:rFonts w:cs="Arial"/>
          <w:lang w:val="sr-Cyrl-RS"/>
        </w:rPr>
        <w:t>атест произвођача о квалитету робе као и безбедносни лист (уверење о опасности материје)</w:t>
      </w: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63FEC" w:rsidRDefault="00363FEC" w:rsidP="00343A18">
      <w:pPr>
        <w:pStyle w:val="KDParagraf"/>
        <w:spacing w:before="0"/>
        <w:rPr>
          <w:rFonts w:cs="Arial"/>
          <w:lang w:val="ru-RU"/>
        </w:rPr>
      </w:pPr>
    </w:p>
    <w:p w:rsidR="00363FEC" w:rsidRDefault="00363FEC" w:rsidP="00363FEC">
      <w:pPr>
        <w:spacing w:before="0"/>
        <w:rPr>
          <w:rFonts w:cs="Arial"/>
          <w:b/>
          <w:lang w:val="sr-Cyrl-RS"/>
        </w:rPr>
      </w:pPr>
      <w:r w:rsidRPr="00363FEC">
        <w:rPr>
          <w:rFonts w:cs="Arial"/>
          <w:b/>
        </w:rPr>
        <w:t>СРЕДСТВА ФИНАНСИЈСКОГ ОБЕЗБЕЂЕЊА</w:t>
      </w:r>
    </w:p>
    <w:p w:rsidR="00605321" w:rsidRPr="00605321" w:rsidRDefault="00605321" w:rsidP="00363FEC">
      <w:pPr>
        <w:spacing w:before="0"/>
        <w:rPr>
          <w:rFonts w:cs="Arial"/>
          <w:b/>
          <w:lang w:val="sr-Cyrl-RS"/>
        </w:rPr>
      </w:pPr>
    </w:p>
    <w:p w:rsidR="00363FEC" w:rsidRPr="00363FEC" w:rsidRDefault="00363FEC" w:rsidP="00363FEC">
      <w:pPr>
        <w:spacing w:before="0"/>
        <w:jc w:val="center"/>
        <w:rPr>
          <w:rFonts w:cs="Arial"/>
          <w:b/>
          <w:lang w:val="sr-Cyrl-RS"/>
        </w:rPr>
      </w:pPr>
      <w:r w:rsidRPr="00363FEC">
        <w:rPr>
          <w:rFonts w:cs="Arial"/>
          <w:b/>
        </w:rPr>
        <w:t xml:space="preserve">Члан </w:t>
      </w:r>
      <w:proofErr w:type="gramStart"/>
      <w:r w:rsidRPr="00363FEC">
        <w:rPr>
          <w:rFonts w:cs="Arial"/>
          <w:b/>
          <w:lang w:val="sr-Cyrl-RS"/>
        </w:rPr>
        <w:t xml:space="preserve">7 </w:t>
      </w:r>
      <w:r w:rsidRPr="00363FEC">
        <w:rPr>
          <w:rFonts w:cs="Arial"/>
          <w:b/>
        </w:rPr>
        <w:t>.</w:t>
      </w:r>
      <w:proofErr w:type="gramEnd"/>
      <w:r w:rsidRPr="00363FEC">
        <w:rPr>
          <w:rFonts w:cs="Arial"/>
          <w:b/>
        </w:rPr>
        <w:t xml:space="preserve"> </w:t>
      </w:r>
    </w:p>
    <w:p w:rsidR="00363FEC" w:rsidRPr="00363FEC" w:rsidRDefault="00363FEC" w:rsidP="00363FEC">
      <w:pPr>
        <w:spacing w:before="0"/>
        <w:rPr>
          <w:rFonts w:cs="Arial"/>
        </w:rPr>
      </w:pPr>
      <w:r w:rsidRPr="00363FEC">
        <w:rPr>
          <w:rFonts w:cs="Arial"/>
        </w:rPr>
        <w:t xml:space="preserve">Меница за добро извршење посла </w:t>
      </w:r>
    </w:p>
    <w:p w:rsidR="00363FEC" w:rsidRPr="00363FEC" w:rsidRDefault="00363FEC" w:rsidP="00363FEC">
      <w:pPr>
        <w:spacing w:before="0"/>
        <w:rPr>
          <w:rFonts w:cs="Arial"/>
        </w:rPr>
      </w:pPr>
      <w:r w:rsidRPr="00363FEC">
        <w:rPr>
          <w:rFonts w:cs="Arial"/>
        </w:rPr>
        <w:t>Продавац је обавезан да Купцу достави:</w:t>
      </w:r>
    </w:p>
    <w:p w:rsidR="00363FEC" w:rsidRPr="00363FEC" w:rsidRDefault="00363FEC" w:rsidP="00363FEC">
      <w:pPr>
        <w:numPr>
          <w:ilvl w:val="0"/>
          <w:numId w:val="30"/>
        </w:numPr>
        <w:spacing w:before="0" w:after="200" w:line="276" w:lineRule="auto"/>
        <w:contextualSpacing/>
        <w:rPr>
          <w:rFonts w:eastAsia="Calibri" w:cs="Arial"/>
          <w:lang w:val="sr-Cyrl-RS"/>
        </w:rPr>
      </w:pPr>
      <w:r w:rsidRPr="00363FEC">
        <w:rPr>
          <w:rFonts w:eastAsia="Calibri" w:cs="Arial"/>
          <w:lang w:val="sr-Cyrl-RS"/>
        </w:rPr>
        <w:t>Меницу која је:</w:t>
      </w:r>
    </w:p>
    <w:p w:rsidR="00363FEC" w:rsidRPr="00363FEC" w:rsidRDefault="00363FEC" w:rsidP="00363FEC">
      <w:pPr>
        <w:numPr>
          <w:ilvl w:val="0"/>
          <w:numId w:val="29"/>
        </w:numPr>
        <w:ind w:left="1710"/>
        <w:rPr>
          <w:rFonts w:cs="Arial"/>
        </w:rPr>
      </w:pPr>
      <w:r w:rsidRPr="00363FEC">
        <w:rPr>
          <w:rFonts w:cs="Arial"/>
        </w:rPr>
        <w:t>издата са клаузулом „без протеста“ и „без извештаја“</w:t>
      </w:r>
      <w:r w:rsidRPr="00363FEC">
        <w:rPr>
          <w:rFonts w:cs="Arial"/>
          <w:lang w:val="sr-Cyrl-RS"/>
        </w:rPr>
        <w:t xml:space="preserve"> </w:t>
      </w:r>
      <w:r w:rsidRPr="00363FE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63FEC" w:rsidRPr="00363FEC" w:rsidRDefault="00363FEC" w:rsidP="00363FEC">
      <w:pPr>
        <w:numPr>
          <w:ilvl w:val="0"/>
          <w:numId w:val="29"/>
        </w:numPr>
        <w:ind w:left="1710"/>
        <w:rPr>
          <w:rFonts w:cs="Arial"/>
        </w:rPr>
      </w:pPr>
      <w:r w:rsidRPr="00363FE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63FEC">
        <w:rPr>
          <w:rFonts w:cs="Arial"/>
        </w:rPr>
        <w:t>“ бр</w:t>
      </w:r>
      <w:proofErr w:type="gramEnd"/>
      <w:r w:rsidRPr="00363FEC">
        <w:rPr>
          <w:rFonts w:cs="Arial"/>
        </w:rPr>
        <w:t>. 56/11</w:t>
      </w:r>
      <w:r w:rsidRPr="00363FEC">
        <w:rPr>
          <w:rFonts w:cs="Arial"/>
          <w:lang w:val="sr-Cyrl-RS"/>
        </w:rPr>
        <w:t xml:space="preserve"> и 80/15</w:t>
      </w:r>
      <w:r w:rsidRPr="00363FE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63FEC" w:rsidRPr="00363FEC" w:rsidRDefault="00363FEC" w:rsidP="00363FEC">
      <w:pPr>
        <w:numPr>
          <w:ilvl w:val="0"/>
          <w:numId w:val="30"/>
        </w:numPr>
        <w:spacing w:before="0" w:after="200" w:line="276" w:lineRule="auto"/>
        <w:contextualSpacing/>
        <w:rPr>
          <w:rFonts w:eastAsia="Calibri" w:cs="Arial"/>
          <w:lang w:val="sr-Cyrl-RS"/>
        </w:rPr>
      </w:pPr>
      <w:r w:rsidRPr="00363FEC">
        <w:rPr>
          <w:rFonts w:eastAsia="Calibri" w:cs="Arial"/>
          <w:lang w:val="sr-Cyrl-RS"/>
        </w:rPr>
        <w:t xml:space="preserve">Менично писмо – овлашћење којим продавац овлашћује купца да може наплатити меницу  на износ од </w:t>
      </w:r>
      <w:r>
        <w:rPr>
          <w:rFonts w:eastAsia="Calibri" w:cs="Arial"/>
          <w:lang w:val="sr-Cyrl-RS"/>
        </w:rPr>
        <w:t>10</w:t>
      </w:r>
      <w:r w:rsidRPr="00363FEC">
        <w:rPr>
          <w:rFonts w:eastAsia="Calibri" w:cs="Arial"/>
          <w:lang w:val="sr-Cyrl-RS"/>
        </w:rPr>
        <w:t>% од вредности понуде (без ПДВ) са роком важења минимално</w:t>
      </w:r>
      <w:r>
        <w:rPr>
          <w:rFonts w:eastAsia="Calibri" w:cs="Arial"/>
          <w:lang w:val="sr-Cyrl-RS"/>
        </w:rPr>
        <w:t xml:space="preserve"> 30 дана,</w:t>
      </w:r>
      <w:r w:rsidRPr="00363FEC">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63FEC" w:rsidRPr="00363FEC" w:rsidRDefault="00363FEC" w:rsidP="00363FEC">
      <w:pPr>
        <w:numPr>
          <w:ilvl w:val="0"/>
          <w:numId w:val="30"/>
        </w:numPr>
        <w:spacing w:before="0" w:after="200" w:line="276" w:lineRule="auto"/>
        <w:contextualSpacing/>
        <w:rPr>
          <w:rFonts w:eastAsia="Calibri" w:cs="Arial"/>
          <w:lang w:val="sr-Cyrl-RS"/>
        </w:rPr>
      </w:pPr>
      <w:r w:rsidRPr="00363FEC">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63FEC" w:rsidRPr="00363FEC" w:rsidRDefault="00363FEC" w:rsidP="00363FEC">
      <w:pPr>
        <w:spacing w:before="0"/>
        <w:rPr>
          <w:rFonts w:cs="Arial"/>
          <w:i/>
        </w:rPr>
      </w:pPr>
    </w:p>
    <w:p w:rsidR="00363FEC" w:rsidRPr="00363FEC" w:rsidRDefault="00363FEC" w:rsidP="00363FEC">
      <w:pPr>
        <w:numPr>
          <w:ilvl w:val="0"/>
          <w:numId w:val="30"/>
        </w:numPr>
        <w:spacing w:before="0" w:after="200" w:line="276" w:lineRule="auto"/>
        <w:contextualSpacing/>
        <w:rPr>
          <w:rFonts w:eastAsia="Calibri" w:cs="Arial"/>
          <w:lang w:val="sr-Cyrl-RS"/>
        </w:rPr>
      </w:pPr>
      <w:r w:rsidRPr="00363FEC">
        <w:rPr>
          <w:rFonts w:eastAsia="Calibri" w:cs="Arial"/>
          <w:lang w:val="sr-Cyrl-R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63FEC" w:rsidRPr="00363FEC" w:rsidRDefault="00363FEC" w:rsidP="00363FEC">
      <w:pPr>
        <w:numPr>
          <w:ilvl w:val="0"/>
          <w:numId w:val="30"/>
        </w:numPr>
        <w:spacing w:before="0" w:after="200" w:line="276" w:lineRule="auto"/>
        <w:contextualSpacing/>
        <w:rPr>
          <w:rFonts w:eastAsia="Calibri" w:cs="Arial"/>
          <w:lang w:val="sr-Cyrl-RS"/>
        </w:rPr>
      </w:pPr>
      <w:r w:rsidRPr="00363FEC">
        <w:rPr>
          <w:rFonts w:eastAsia="Calibri" w:cs="Arial"/>
          <w:lang w:val="sr-Cyrl-RS"/>
        </w:rPr>
        <w:t>фотокопију ОП обрасца.</w:t>
      </w:r>
    </w:p>
    <w:p w:rsidR="00363FEC" w:rsidRPr="00363FEC" w:rsidRDefault="00363FEC" w:rsidP="00363FEC">
      <w:pPr>
        <w:numPr>
          <w:ilvl w:val="0"/>
          <w:numId w:val="30"/>
        </w:numPr>
        <w:spacing w:before="0" w:after="200" w:line="276" w:lineRule="auto"/>
        <w:contextualSpacing/>
        <w:rPr>
          <w:rFonts w:eastAsia="Calibri" w:cs="Arial"/>
          <w:lang w:val="sr-Cyrl-RS"/>
        </w:rPr>
      </w:pPr>
      <w:r w:rsidRPr="00363FEC">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63FEC" w:rsidRPr="00605321" w:rsidRDefault="00363FEC" w:rsidP="00605321">
      <w:pPr>
        <w:spacing w:before="0"/>
        <w:rPr>
          <w:rFonts w:cs="Arial"/>
          <w:lang w:val="sr-Cyrl-RS"/>
        </w:rPr>
      </w:pPr>
      <w:proofErr w:type="gramStart"/>
      <w:r w:rsidRPr="00363FE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63FEC">
        <w:rPr>
          <w:rFonts w:cs="Arial"/>
        </w:rPr>
        <w:t xml:space="preserve"> </w:t>
      </w:r>
    </w:p>
    <w:p w:rsidR="00363FEC" w:rsidRPr="00363FEC" w:rsidRDefault="00363FEC" w:rsidP="00605321">
      <w:pPr>
        <w:tabs>
          <w:tab w:val="left" w:pos="9090"/>
        </w:tabs>
        <w:jc w:val="center"/>
        <w:rPr>
          <w:rFonts w:cs="Arial"/>
          <w:b/>
          <w:lang w:val="sr-Cyrl-RS"/>
        </w:rPr>
      </w:pPr>
      <w:proofErr w:type="gramStart"/>
      <w:r w:rsidRPr="00363FEC">
        <w:rPr>
          <w:rFonts w:cs="Arial"/>
          <w:b/>
        </w:rPr>
        <w:t xml:space="preserve">Члан </w:t>
      </w:r>
      <w:r w:rsidRPr="00363FEC">
        <w:rPr>
          <w:rFonts w:cs="Arial"/>
          <w:b/>
          <w:lang w:val="sr-Cyrl-RS"/>
        </w:rPr>
        <w:t>8</w:t>
      </w:r>
      <w:r w:rsidRPr="00363FEC">
        <w:rPr>
          <w:rFonts w:cs="Arial"/>
          <w:b/>
        </w:rPr>
        <w:t>.</w:t>
      </w:r>
      <w:proofErr w:type="gramEnd"/>
    </w:p>
    <w:p w:rsidR="00363FEC" w:rsidRPr="00363FEC" w:rsidRDefault="00363FEC" w:rsidP="00363FEC">
      <w:pPr>
        <w:tabs>
          <w:tab w:val="left" w:pos="567"/>
        </w:tabs>
        <w:spacing w:before="0"/>
        <w:rPr>
          <w:rFonts w:cs="Arial"/>
        </w:rPr>
      </w:pPr>
      <w:proofErr w:type="gramStart"/>
      <w:r w:rsidRPr="00363FEC">
        <w:rPr>
          <w:rFonts w:cs="Arial"/>
        </w:rPr>
        <w:t xml:space="preserve">Достављање средстава финансијског обезбеђења из члана </w:t>
      </w:r>
      <w:r w:rsidRPr="00363FEC">
        <w:rPr>
          <w:rFonts w:cs="Arial"/>
          <w:lang w:val="sr-Cyrl-RS"/>
        </w:rPr>
        <w:t>7</w:t>
      </w:r>
      <w:r w:rsidRPr="00363FEC">
        <w:rPr>
          <w:rFonts w:cs="Arial"/>
        </w:rPr>
        <w:t>.</w:t>
      </w:r>
      <w:proofErr w:type="gramEnd"/>
      <w:r w:rsidRPr="00363FEC">
        <w:rPr>
          <w:rFonts w:cs="Arial"/>
        </w:rPr>
        <w:t xml:space="preserve"> </w:t>
      </w:r>
      <w:proofErr w:type="gramStart"/>
      <w:r w:rsidRPr="00363FEC">
        <w:rPr>
          <w:rFonts w:cs="Arial"/>
        </w:rPr>
        <w:t>представља</w:t>
      </w:r>
      <w:proofErr w:type="gramEnd"/>
      <w:r w:rsidRPr="00363FEC">
        <w:rPr>
          <w:rFonts w:cs="Arial"/>
        </w:rPr>
        <w:t xml:space="preserve"> одложни услов, тако да правно дејство овог уговора не настаје док се одложни услов не испуни.</w:t>
      </w:r>
    </w:p>
    <w:p w:rsidR="00363FEC" w:rsidRPr="00363FEC" w:rsidRDefault="00363FEC" w:rsidP="00363FEC">
      <w:pPr>
        <w:tabs>
          <w:tab w:val="left" w:pos="567"/>
        </w:tabs>
        <w:spacing w:before="0"/>
        <w:rPr>
          <w:rFonts w:cs="Arial"/>
        </w:rPr>
      </w:pPr>
      <w:proofErr w:type="gramStart"/>
      <w:r w:rsidRPr="00363FE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6619FB" w:rsidRPr="00605321" w:rsidRDefault="006619FB" w:rsidP="00343A18">
      <w:pPr>
        <w:pStyle w:val="KDParagraf"/>
        <w:spacing w:before="0"/>
        <w:rPr>
          <w:rFonts w:cs="Arial"/>
          <w:color w:val="00B0F0"/>
          <w:lang w:val="sr-Cyrl-RS"/>
        </w:rPr>
      </w:pPr>
    </w:p>
    <w:p w:rsidR="00EA08F8" w:rsidRPr="00EA08F8" w:rsidRDefault="00EA08F8" w:rsidP="00EA08F8">
      <w:pPr>
        <w:spacing w:before="0"/>
        <w:rPr>
          <w:rFonts w:cs="Arial"/>
          <w:b/>
        </w:rPr>
      </w:pPr>
      <w:r w:rsidRPr="00EA08F8">
        <w:rPr>
          <w:rFonts w:cs="Arial"/>
          <w:b/>
        </w:rPr>
        <w:t>ГАРАНТНИ РОК</w:t>
      </w:r>
    </w:p>
    <w:p w:rsidR="00EA08F8" w:rsidRDefault="00EA08F8" w:rsidP="00EA08F8">
      <w:pPr>
        <w:spacing w:before="0"/>
        <w:jc w:val="center"/>
        <w:rPr>
          <w:rFonts w:cs="Arial"/>
          <w:b/>
          <w:lang w:val="sr-Cyrl-RS"/>
        </w:rPr>
      </w:pPr>
      <w:proofErr w:type="gramStart"/>
      <w:r>
        <w:rPr>
          <w:rFonts w:cs="Arial"/>
          <w:b/>
        </w:rPr>
        <w:t xml:space="preserve">Члан </w:t>
      </w:r>
      <w:r w:rsidR="00363FEC">
        <w:rPr>
          <w:rFonts w:cs="Arial"/>
          <w:b/>
          <w:lang w:val="sr-Cyrl-RS"/>
        </w:rPr>
        <w:t>9</w:t>
      </w:r>
      <w:r w:rsidRPr="00EA08F8">
        <w:rPr>
          <w:rFonts w:cs="Arial"/>
          <w:b/>
        </w:rPr>
        <w:t>.</w:t>
      </w:r>
      <w:proofErr w:type="gramEnd"/>
    </w:p>
    <w:p w:rsidR="00D2182F" w:rsidRPr="00F6279D" w:rsidRDefault="00EA08F8" w:rsidP="00F6279D">
      <w:pPr>
        <w:tabs>
          <w:tab w:val="left" w:pos="9090"/>
        </w:tabs>
        <w:rPr>
          <w:rFonts w:cs="Arial"/>
          <w:lang w:val="sr-Cyrl-CS" w:eastAsia="zh-CN"/>
        </w:rPr>
      </w:pPr>
      <w:proofErr w:type="gramStart"/>
      <w:r w:rsidRPr="00EA08F8">
        <w:rPr>
          <w:rFonts w:cs="Arial"/>
        </w:rPr>
        <w:t xml:space="preserve">Гарантни рок за испоручена добра из члана 1, износи ______________ месеци </w:t>
      </w:r>
      <w:r w:rsidR="00F6279D" w:rsidRPr="00F6279D">
        <w:rPr>
          <w:rFonts w:cs="Arial"/>
          <w:lang w:val="sr-Cyrl-CS" w:eastAsia="hr-HR"/>
        </w:rPr>
        <w:t xml:space="preserve">од дана </w:t>
      </w:r>
      <w:r w:rsidR="00F6279D" w:rsidRPr="00F6279D">
        <w:rPr>
          <w:rFonts w:cs="Arial"/>
          <w:lang w:val="sr-Cyrl-CS" w:eastAsia="zh-CN"/>
        </w:rPr>
        <w:t>када је извршен квантитативни и квалитативни пријем добара.</w:t>
      </w:r>
      <w:proofErr w:type="gramEnd"/>
    </w:p>
    <w:p w:rsidR="00F6279D" w:rsidRPr="00D2182F" w:rsidRDefault="00F6279D" w:rsidP="00F6279D">
      <w:pPr>
        <w:tabs>
          <w:tab w:val="left" w:pos="9090"/>
        </w:tabs>
        <w:rPr>
          <w:rFonts w:cs="Arial"/>
          <w:color w:val="00B0F0"/>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p>
    <w:p w:rsidR="00294259" w:rsidRPr="00294259" w:rsidRDefault="00294259" w:rsidP="00343A18">
      <w:pPr>
        <w:spacing w:before="0"/>
        <w:rPr>
          <w:rFonts w:cs="Arial"/>
          <w:b/>
          <w:lang w:val="sr-Cyrl-RS"/>
        </w:rPr>
      </w:pPr>
    </w:p>
    <w:p w:rsidR="00F74159" w:rsidRPr="00F74159" w:rsidRDefault="003A1F90" w:rsidP="00E30C84">
      <w:pPr>
        <w:spacing w:before="0"/>
        <w:jc w:val="center"/>
        <w:rPr>
          <w:rFonts w:cs="Arial"/>
          <w:b/>
          <w:lang w:val="sr-Cyrl-RS"/>
        </w:rPr>
      </w:pPr>
      <w:proofErr w:type="gramStart"/>
      <w:r>
        <w:rPr>
          <w:rFonts w:cs="Arial"/>
          <w:b/>
        </w:rPr>
        <w:t xml:space="preserve">Члан </w:t>
      </w:r>
      <w:r w:rsidR="00363FEC">
        <w:rPr>
          <w:rFonts w:cs="Arial"/>
          <w:b/>
          <w:lang w:val="sr-Cyrl-RS"/>
        </w:rPr>
        <w:t>10</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proofErr w:type="gramStart"/>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proofErr w:type="gramEnd"/>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p>
    <w:p w:rsidR="00E30C84" w:rsidRDefault="00343A18" w:rsidP="00343A18">
      <w:pPr>
        <w:tabs>
          <w:tab w:val="left" w:pos="9090"/>
        </w:tabs>
        <w:rPr>
          <w:rFonts w:cs="Arial"/>
          <w:lang w:val="sr-Cyrl-RS"/>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605321" w:rsidRPr="00605321" w:rsidRDefault="00343A18" w:rsidP="00E30C84">
      <w:pPr>
        <w:tabs>
          <w:tab w:val="left" w:pos="9090"/>
        </w:tabs>
        <w:rPr>
          <w:rFonts w:cs="Arial"/>
          <w:bCs/>
          <w:lang w:val="sr-Cyrl-CS"/>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proofErr w:type="gramStart"/>
      <w:r>
        <w:rPr>
          <w:rFonts w:cs="Arial"/>
          <w:b/>
        </w:rPr>
        <w:t xml:space="preserve">Члан </w:t>
      </w:r>
      <w:r w:rsidR="00363FEC">
        <w:rPr>
          <w:rFonts w:cs="Arial"/>
          <w:b/>
          <w:lang w:val="sr-Cyrl-RS"/>
        </w:rPr>
        <w:t>11</w:t>
      </w:r>
      <w:r w:rsidR="00343A18"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w:t>
      </w:r>
      <w:r w:rsidRPr="00F10346">
        <w:rPr>
          <w:rFonts w:cs="Arial"/>
        </w:rPr>
        <w:lastRenderedPageBreak/>
        <w:t>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proofErr w:type="gramStart"/>
      <w:r>
        <w:rPr>
          <w:rFonts w:cs="Arial"/>
          <w:b/>
        </w:rPr>
        <w:t xml:space="preserve">Члан </w:t>
      </w:r>
      <w:r w:rsidR="00363FEC">
        <w:rPr>
          <w:rFonts w:cs="Arial"/>
          <w:b/>
          <w:lang w:val="sr-Cyrl-RS"/>
        </w:rPr>
        <w:t>12</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A16446" w:rsidRPr="00E30C84" w:rsidRDefault="00343A18" w:rsidP="00E30C8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363FEC">
        <w:rPr>
          <w:rFonts w:cs="Arial"/>
          <w:b/>
          <w:lang w:val="sr-Cyrl-RS"/>
        </w:rPr>
        <w:t>3</w:t>
      </w:r>
      <w:r w:rsidRPr="00F10346">
        <w:rPr>
          <w:rFonts w:cs="Arial"/>
          <w:b/>
        </w:rPr>
        <w:t>.</w:t>
      </w:r>
      <w:proofErr w:type="gramEnd"/>
    </w:p>
    <w:p w:rsidR="00E30C84" w:rsidRPr="00E30C84" w:rsidRDefault="00343A18" w:rsidP="00E30C84">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30C84" w:rsidRDefault="00343A18" w:rsidP="00E30C84">
      <w:pPr>
        <w:spacing w:before="0"/>
        <w:jc w:val="center"/>
        <w:rPr>
          <w:rFonts w:cs="Arial"/>
          <w:b/>
          <w:lang w:val="sr-Cyrl-RS"/>
        </w:rPr>
      </w:pPr>
      <w:proofErr w:type="gramStart"/>
      <w:r w:rsidRPr="00F10346">
        <w:rPr>
          <w:rFonts w:cs="Arial"/>
          <w:b/>
        </w:rPr>
        <w:t>Члан 1</w:t>
      </w:r>
      <w:r w:rsidR="00363FEC">
        <w:rPr>
          <w:rFonts w:cs="Arial"/>
          <w:b/>
          <w:lang w:val="sr-Cyrl-RS"/>
        </w:rPr>
        <w:t>4</w:t>
      </w:r>
      <w:r w:rsidRPr="00F10346">
        <w:rPr>
          <w:rFonts w:cs="Arial"/>
          <w:b/>
        </w:rPr>
        <w:t>.</w:t>
      </w:r>
      <w:proofErr w:type="gramEnd"/>
    </w:p>
    <w:p w:rsidR="00343A18" w:rsidRPr="00E30C84" w:rsidRDefault="00343A18" w:rsidP="00E30C84">
      <w:pPr>
        <w:spacing w:before="0"/>
        <w:jc w:val="left"/>
        <w:rPr>
          <w:rFonts w:cs="Arial"/>
          <w:b/>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E30C84" w:rsidRDefault="00343A18" w:rsidP="00E30C84">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lastRenderedPageBreak/>
        <w:t>Члан 1</w:t>
      </w:r>
      <w:r w:rsidR="00363FEC">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05321" w:rsidRPr="00605321" w:rsidRDefault="00605321" w:rsidP="00343A18">
      <w:pPr>
        <w:tabs>
          <w:tab w:val="left" w:pos="9090"/>
        </w:tabs>
        <w:rPr>
          <w:rFonts w:cs="Arial"/>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294259">
        <w:rPr>
          <w:rFonts w:cs="Arial"/>
          <w:b/>
        </w:rPr>
        <w:t>1</w:t>
      </w:r>
      <w:r w:rsidR="00363FEC">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94259" w:rsidP="00343A18">
      <w:pPr>
        <w:spacing w:before="0"/>
        <w:jc w:val="center"/>
        <w:rPr>
          <w:rFonts w:cs="Arial"/>
          <w:b/>
        </w:rPr>
      </w:pPr>
      <w:proofErr w:type="gramStart"/>
      <w:r>
        <w:rPr>
          <w:rFonts w:cs="Arial"/>
          <w:b/>
        </w:rPr>
        <w:t xml:space="preserve">Члан </w:t>
      </w:r>
      <w:r>
        <w:rPr>
          <w:rFonts w:cs="Arial"/>
          <w:b/>
          <w:lang w:val="sr-Cyrl-RS"/>
        </w:rPr>
        <w:t>1</w:t>
      </w:r>
      <w:r w:rsidR="00363FEC">
        <w:rPr>
          <w:rFonts w:cs="Arial"/>
          <w:b/>
          <w:lang w:val="sr-Cyrl-RS"/>
        </w:rPr>
        <w:t>7</w:t>
      </w:r>
      <w:r w:rsidR="00343A18" w:rsidRPr="00F10346">
        <w:rPr>
          <w:rFonts w:cs="Arial"/>
          <w:b/>
        </w:rPr>
        <w:t>.</w:t>
      </w:r>
      <w:proofErr w:type="gramEnd"/>
    </w:p>
    <w:p w:rsidR="00363FEC" w:rsidRPr="00363FEC" w:rsidRDefault="00363FEC" w:rsidP="00363FEC">
      <w:pPr>
        <w:tabs>
          <w:tab w:val="left" w:pos="567"/>
        </w:tabs>
        <w:spacing w:before="0"/>
        <w:rPr>
          <w:rFonts w:eastAsia="Calibri" w:cs="Arial"/>
        </w:rPr>
      </w:pPr>
      <w:proofErr w:type="gramStart"/>
      <w:r w:rsidRPr="00363FEC">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363FEC" w:rsidRPr="00363FEC" w:rsidRDefault="00363FEC" w:rsidP="00363FEC">
      <w:pPr>
        <w:tabs>
          <w:tab w:val="left" w:pos="567"/>
        </w:tabs>
        <w:spacing w:before="0"/>
        <w:rPr>
          <w:rFonts w:eastAsia="Calibri" w:cs="Arial"/>
        </w:rPr>
      </w:pPr>
      <w:r w:rsidRPr="00363FEC">
        <w:rPr>
          <w:rFonts w:cs="Arial"/>
        </w:rPr>
        <w:t>Уговор се закључује на период</w:t>
      </w:r>
      <w:r w:rsidR="00CF7648">
        <w:rPr>
          <w:rFonts w:cs="Arial"/>
          <w:lang w:val="sr-Cyrl-RS"/>
        </w:rPr>
        <w:t xml:space="preserve"> до 1</w:t>
      </w:r>
      <w:r w:rsidR="00CF7648">
        <w:rPr>
          <w:rFonts w:cs="Arial"/>
          <w:lang w:val="sr-Latn-RS"/>
        </w:rPr>
        <w:t>5</w:t>
      </w:r>
      <w:r w:rsidRPr="00363FEC">
        <w:rPr>
          <w:rFonts w:cs="Arial"/>
          <w:lang w:val="sr-Cyrl-RS"/>
        </w:rPr>
        <w:t xml:space="preserve"> </w:t>
      </w:r>
      <w:proofErr w:type="gramStart"/>
      <w:r w:rsidRPr="00363FEC">
        <w:rPr>
          <w:rFonts w:cs="Arial"/>
          <w:lang w:val="sr-Cyrl-RS"/>
        </w:rPr>
        <w:t xml:space="preserve">месеци </w:t>
      </w:r>
      <w:r w:rsidRPr="00363FEC">
        <w:rPr>
          <w:rFonts w:cs="Arial"/>
        </w:rPr>
        <w:t xml:space="preserve"> </w:t>
      </w:r>
      <w:r w:rsidRPr="00363FEC">
        <w:rPr>
          <w:rFonts w:cs="Arial"/>
          <w:lang w:val="sr-Cyrl-RS"/>
        </w:rPr>
        <w:t>рачунајући</w:t>
      </w:r>
      <w:proofErr w:type="gramEnd"/>
      <w:r w:rsidRPr="00363FEC">
        <w:rPr>
          <w:rFonts w:cs="Arial"/>
          <w:lang w:val="sr-Cyrl-RS"/>
        </w:rPr>
        <w:t xml:space="preserve"> од ступања Уговора на снагу. Уколико се уговорена финансијска средства утроше пре истека уговореног рока Уговор ће се сматрати испуњеним.</w:t>
      </w:r>
    </w:p>
    <w:p w:rsidR="00363FEC" w:rsidRPr="00605321" w:rsidRDefault="00363FEC" w:rsidP="00E30C84">
      <w:pPr>
        <w:rPr>
          <w:rFonts w:cs="Arial"/>
          <w:spacing w:val="2"/>
          <w:lang w:val="sr-Cyrl-RS"/>
        </w:rPr>
      </w:pPr>
      <w:proofErr w:type="gramStart"/>
      <w:r w:rsidRPr="00363FEC">
        <w:rPr>
          <w:rFonts w:cs="Arial"/>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 Уговора</w:t>
      </w:r>
      <w:r w:rsidRPr="00363FEC">
        <w:rPr>
          <w:rFonts w:cs="Arial"/>
          <w:spacing w:val="2"/>
          <w:lang w:val="sr-Cyrl-RS"/>
        </w:rPr>
        <w:t>.</w:t>
      </w:r>
      <w:proofErr w:type="gramEnd"/>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 xml:space="preserve">Члан </w:t>
      </w:r>
      <w:r w:rsidR="00363FEC">
        <w:rPr>
          <w:rFonts w:cs="Arial"/>
          <w:b/>
          <w:lang w:val="sr-Cyrl-RS"/>
        </w:rPr>
        <w:t>18</w:t>
      </w:r>
      <w:r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D46558"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D46558">
        <w:rPr>
          <w:rFonts w:cs="Arial"/>
        </w:rPr>
        <w:t>говора из члана 3.</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63FEC" w:rsidRDefault="00343A18" w:rsidP="00E30C84">
      <w:pPr>
        <w:rPr>
          <w:rFonts w:cs="Arial"/>
          <w:lang w:val="sr-Cyrl-RS"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605321" w:rsidRDefault="00605321" w:rsidP="00E30C84">
      <w:pPr>
        <w:rPr>
          <w:rFonts w:cs="Arial"/>
          <w:lang w:val="sr-Cyrl-RS" w:eastAsia="sr-Latn-CS"/>
        </w:rPr>
      </w:pPr>
    </w:p>
    <w:p w:rsidR="00605321" w:rsidRDefault="00605321" w:rsidP="00E30C84">
      <w:pPr>
        <w:rPr>
          <w:rFonts w:cs="Arial"/>
          <w:lang w:val="sr-Cyrl-RS" w:eastAsia="sr-Latn-CS"/>
        </w:rPr>
      </w:pPr>
    </w:p>
    <w:p w:rsidR="00605321" w:rsidRPr="00605321" w:rsidRDefault="00605321" w:rsidP="00E30C84">
      <w:pPr>
        <w:rPr>
          <w:rFonts w:cs="Arial"/>
          <w:lang w:val="sr-Cyrl-RS" w:eastAsia="sr-Latn-C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A1F90" w:rsidP="00343A18">
      <w:pPr>
        <w:spacing w:before="0"/>
        <w:jc w:val="center"/>
        <w:rPr>
          <w:rFonts w:cs="Arial"/>
        </w:rPr>
      </w:pPr>
      <w:proofErr w:type="gramStart"/>
      <w:r>
        <w:rPr>
          <w:rFonts w:cs="Arial"/>
          <w:b/>
        </w:rPr>
        <w:t xml:space="preserve">Члан </w:t>
      </w:r>
      <w:r w:rsidR="00363FEC">
        <w:rPr>
          <w:rFonts w:cs="Arial"/>
          <w:b/>
          <w:lang w:val="sr-Cyrl-RS"/>
        </w:rPr>
        <w:t>19</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363FEC">
        <w:rPr>
          <w:rFonts w:cs="Arial"/>
          <w:b/>
          <w:lang w:val="sr-Cyrl-RS"/>
        </w:rPr>
        <w:t>20</w:t>
      </w:r>
      <w:r w:rsidRPr="00F10346">
        <w:rPr>
          <w:rFonts w:cs="Arial"/>
          <w:b/>
          <w:lang w:val="ru-RU"/>
        </w:rPr>
        <w:t>.</w:t>
      </w:r>
    </w:p>
    <w:p w:rsidR="00D46558"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roofErr w:type="gramEnd"/>
    </w:p>
    <w:p w:rsidR="00343A18" w:rsidRPr="00605321" w:rsidRDefault="00343A18" w:rsidP="00605321">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A16446" w:rsidP="00343A18">
      <w:pPr>
        <w:spacing w:before="0"/>
        <w:jc w:val="center"/>
        <w:rPr>
          <w:rFonts w:cs="Arial"/>
          <w:b/>
          <w:lang w:val="sr-Cyrl-RS"/>
        </w:rPr>
      </w:pPr>
      <w:proofErr w:type="gramStart"/>
      <w:r>
        <w:rPr>
          <w:rFonts w:cs="Arial"/>
          <w:b/>
        </w:rPr>
        <w:t xml:space="preserve">Члан </w:t>
      </w:r>
      <w:r w:rsidR="00363FEC">
        <w:rPr>
          <w:rFonts w:cs="Arial"/>
          <w:b/>
          <w:lang w:val="sr-Cyrl-RS"/>
        </w:rPr>
        <w:t>21</w:t>
      </w:r>
      <w:r w:rsidR="00343A18" w:rsidRPr="00F10346">
        <w:rPr>
          <w:rFonts w:cs="Arial"/>
          <w:b/>
        </w:rPr>
        <w:t>.</w:t>
      </w:r>
      <w:proofErr w:type="gramEnd"/>
    </w:p>
    <w:p w:rsidR="00605321" w:rsidRPr="00605321" w:rsidRDefault="00605321"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CF7648" w:rsidRDefault="00F9636A" w:rsidP="009A2BF9">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CF7648" w:rsidRPr="00F10346" w:rsidRDefault="00CF7648" w:rsidP="009A2BF9">
      <w:pPr>
        <w:numPr>
          <w:ilvl w:val="0"/>
          <w:numId w:val="11"/>
        </w:numPr>
        <w:suppressAutoHyphens/>
        <w:spacing w:before="0" w:line="100" w:lineRule="atLeast"/>
        <w:jc w:val="left"/>
        <w:rPr>
          <w:rFonts w:cs="Arial"/>
          <w:spacing w:val="2"/>
          <w:lang w:val="sr-Cyrl-CS" w:eastAsia="sr-Latn-CS"/>
        </w:rPr>
      </w:pPr>
      <w:r>
        <w:rPr>
          <w:rFonts w:cs="Arial"/>
          <w:spacing w:val="2"/>
          <w:lang w:val="sr-Cyrl-RS" w:eastAsia="sr-Latn-CS"/>
        </w:rPr>
        <w:t>Понуђач достави средства финансијског обезбеђења</w:t>
      </w:r>
    </w:p>
    <w:p w:rsidR="0004551D" w:rsidRDefault="0004551D" w:rsidP="001353DA">
      <w:pPr>
        <w:spacing w:before="0"/>
        <w:rPr>
          <w:rFonts w:cs="Arial"/>
          <w:spacing w:val="2"/>
          <w:lang w:val="sr-Latn-RS"/>
        </w:rPr>
      </w:pPr>
    </w:p>
    <w:p w:rsidR="00F74159"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Default="00F74159" w:rsidP="00F74159">
      <w:pPr>
        <w:spacing w:before="0"/>
        <w:rPr>
          <w:rFonts w:cs="Arial"/>
          <w:b/>
          <w:spacing w:val="2"/>
          <w:lang w:val="sr-Cyrl-CS"/>
        </w:rPr>
      </w:pPr>
      <w:r w:rsidRPr="00605321">
        <w:rPr>
          <w:rFonts w:cs="Arial"/>
          <w:b/>
          <w:spacing w:val="2"/>
          <w:lang w:val="sr-Cyrl-CS"/>
        </w:rPr>
        <w:t>Саставни део овог Уговора су и његови прилози, како следи:</w:t>
      </w:r>
    </w:p>
    <w:p w:rsidR="00605321" w:rsidRPr="00605321" w:rsidRDefault="00605321" w:rsidP="00F74159">
      <w:pPr>
        <w:spacing w:before="0"/>
        <w:rPr>
          <w:rFonts w:cs="Arial"/>
          <w:b/>
          <w:spacing w:val="2"/>
          <w:lang w:val="sr-Cyrl-CS"/>
        </w:rPr>
      </w:pP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Default="00EA08F8" w:rsidP="00EA08F8">
      <w:pPr>
        <w:tabs>
          <w:tab w:val="left" w:pos="567"/>
        </w:tabs>
        <w:spacing w:before="0"/>
        <w:rPr>
          <w:rFonts w:cs="Arial"/>
          <w:lang w:val="sr-Cyrl-RS"/>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BE4C23" w:rsidRPr="00BE4C23" w:rsidRDefault="00BE4C23" w:rsidP="00EA08F8">
      <w:pPr>
        <w:tabs>
          <w:tab w:val="left" w:pos="567"/>
        </w:tabs>
        <w:spacing w:before="0"/>
        <w:rPr>
          <w:rFonts w:cs="Arial"/>
          <w:lang w:val="sr-Cyrl-RS"/>
        </w:rPr>
      </w:pPr>
      <w:r w:rsidRPr="00EA08F8">
        <w:rPr>
          <w:rFonts w:cs="Arial"/>
          <w:b/>
        </w:rPr>
        <w:t xml:space="preserve">Прилог број </w:t>
      </w:r>
      <w:r>
        <w:rPr>
          <w:rFonts w:cs="Arial"/>
          <w:b/>
          <w:lang w:val="sr-Cyrl-RS"/>
        </w:rPr>
        <w:t>4</w:t>
      </w:r>
      <w:r w:rsidRPr="00EA08F8">
        <w:rPr>
          <w:rFonts w:cs="Arial"/>
          <w:b/>
          <w:lang w:val="sr-Cyrl-RS"/>
        </w:rPr>
        <w:t>:</w:t>
      </w:r>
      <w:r>
        <w:rPr>
          <w:rFonts w:cs="Arial"/>
          <w:b/>
          <w:lang w:val="sr-Cyrl-RS"/>
        </w:rPr>
        <w:t xml:space="preserve">      </w:t>
      </w:r>
      <w:r>
        <w:rPr>
          <w:rFonts w:cs="Arial"/>
          <w:b/>
          <w:lang w:val="sr-Cyrl-RS"/>
        </w:rPr>
        <w:tab/>
      </w:r>
      <w:r w:rsidRPr="00BE4C23">
        <w:rPr>
          <w:rFonts w:cs="Arial"/>
          <w:lang w:val="sr-Cyrl-RS"/>
        </w:rPr>
        <w:t>Техничка спецификација</w:t>
      </w:r>
    </w:p>
    <w:p w:rsidR="00677614" w:rsidRDefault="00677614" w:rsidP="001353DA">
      <w:pPr>
        <w:spacing w:before="0"/>
        <w:rPr>
          <w:rFonts w:cs="Arial"/>
          <w:spacing w:val="2"/>
          <w:lang w:val="sr-Cyrl-CS"/>
        </w:rPr>
      </w:pPr>
    </w:p>
    <w:p w:rsidR="0004551D" w:rsidRPr="00E30C84"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54E6" w:rsidRPr="002C54E6" w:rsidRDefault="002C54E6" w:rsidP="001353DA">
      <w:pPr>
        <w:spacing w:before="0"/>
        <w:rPr>
          <w:rFonts w:cs="Arial"/>
          <w:spacing w:val="2"/>
          <w:lang w:val="sr-Cyrl-RS"/>
        </w:rPr>
      </w:pPr>
    </w:p>
    <w:p w:rsidR="00343A18" w:rsidRPr="00F10346" w:rsidRDefault="00363FEC" w:rsidP="00343A18">
      <w:pPr>
        <w:spacing w:before="0"/>
        <w:jc w:val="center"/>
        <w:rPr>
          <w:rFonts w:cs="Arial"/>
          <w:b/>
        </w:rPr>
      </w:pPr>
      <w:proofErr w:type="gramStart"/>
      <w:r>
        <w:rPr>
          <w:rFonts w:cs="Arial"/>
          <w:b/>
        </w:rPr>
        <w:t>Члан</w:t>
      </w:r>
      <w:r>
        <w:rPr>
          <w:rFonts w:cs="Arial"/>
          <w:b/>
          <w:lang w:val="sr-Cyrl-RS"/>
        </w:rPr>
        <w:t xml:space="preserve"> 22</w:t>
      </w:r>
      <w:r w:rsidR="00343A18" w:rsidRPr="00F10346">
        <w:rPr>
          <w:rFonts w:cs="Arial"/>
          <w:b/>
        </w:rPr>
        <w:t>.</w:t>
      </w:r>
      <w:proofErr w:type="gramEnd"/>
    </w:p>
    <w:p w:rsidR="00677614" w:rsidRPr="00E30C84"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proofErr w:type="gramStart"/>
      <w:r w:rsidRPr="00895EB7">
        <w:rPr>
          <w:rFonts w:cs="Arial"/>
          <w:b/>
        </w:rPr>
        <w:t>М.П.</w:t>
      </w:r>
      <w:proofErr w:type="gramEnd"/>
    </w:p>
    <w:p w:rsidR="0030782B" w:rsidRPr="00E30C84" w:rsidRDefault="00677614" w:rsidP="00E30C84">
      <w:pPr>
        <w:spacing w:before="0"/>
        <w:rPr>
          <w:rFonts w:cs="Arial"/>
          <w:color w:val="00B0F0"/>
          <w:lang w:val="sr-Cyrl-RS"/>
        </w:rPr>
      </w:pPr>
      <w:r w:rsidRPr="00895EB7">
        <w:rPr>
          <w:rFonts w:cs="Arial"/>
        </w:rPr>
        <w:t>Финансијски директор ТЕНТ,                  име и презиме</w:t>
      </w:r>
      <w:proofErr w:type="gramStart"/>
      <w:r w:rsidRPr="00895EB7">
        <w:rPr>
          <w:rFonts w:cs="Arial"/>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r w:rsidR="00E30C84">
        <w:rPr>
          <w:rFonts w:cs="Arial"/>
        </w:rPr>
        <w:t xml:space="preserve">            </w:t>
      </w:r>
    </w:p>
    <w:p w:rsidR="00343A18" w:rsidRPr="00F10346" w:rsidRDefault="00343A18" w:rsidP="00343A18">
      <w:pPr>
        <w:pStyle w:val="KDParagraf"/>
        <w:spacing w:before="0"/>
        <w:rPr>
          <w:rFonts w:cs="Arial"/>
          <w:lang w:val="sr-Cyrl-BA"/>
        </w:rPr>
      </w:pPr>
    </w:p>
    <w:p w:rsidR="00E30C84" w:rsidRPr="00E30C84" w:rsidRDefault="00E30C84" w:rsidP="00E30C84">
      <w:pPr>
        <w:tabs>
          <w:tab w:val="left" w:pos="567"/>
        </w:tabs>
        <w:spacing w:before="0"/>
        <w:rPr>
          <w:rFonts w:cs="Arial"/>
          <w:b/>
        </w:rPr>
      </w:pPr>
      <w:r w:rsidRPr="00E30C8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0782B" w:rsidRPr="00D46558" w:rsidRDefault="0030782B" w:rsidP="00D46558">
      <w:pPr>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E2" w:rsidRDefault="005810E2">
      <w:r>
        <w:separator/>
      </w:r>
    </w:p>
    <w:p w:rsidR="005810E2" w:rsidRDefault="005810E2"/>
  </w:endnote>
  <w:endnote w:type="continuationSeparator" w:id="0">
    <w:p w:rsidR="005810E2" w:rsidRDefault="005810E2">
      <w:r>
        <w:continuationSeparator/>
      </w:r>
    </w:p>
    <w:p w:rsidR="005810E2" w:rsidRDefault="00581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48" w:rsidRDefault="00CF764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7648" w:rsidRDefault="00CF7648" w:rsidP="00841BE7">
    <w:pPr>
      <w:pStyle w:val="Footer"/>
      <w:ind w:right="360"/>
    </w:pPr>
  </w:p>
  <w:p w:rsidR="00CF7648" w:rsidRDefault="00CF764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48" w:rsidRPr="00EC5BB4" w:rsidRDefault="00CF76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55D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55DE">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48" w:rsidRPr="00EC5BB4" w:rsidRDefault="00CF76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55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55DE">
      <w:rPr>
        <w:rStyle w:val="PageNumber"/>
        <w:rFonts w:cs="Arial"/>
        <w:b/>
        <w:noProof/>
        <w:szCs w:val="24"/>
      </w:rPr>
      <w:t>49</w:t>
    </w:r>
    <w:r w:rsidRPr="00EC5BB4">
      <w:rPr>
        <w:rStyle w:val="PageNumber"/>
        <w:rFonts w:cs="Arial"/>
        <w:b/>
        <w:szCs w:val="24"/>
      </w:rPr>
      <w:fldChar w:fldCharType="end"/>
    </w:r>
  </w:p>
  <w:p w:rsidR="00CF7648" w:rsidRDefault="00CF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E2" w:rsidRDefault="005810E2">
      <w:r>
        <w:separator/>
      </w:r>
    </w:p>
    <w:p w:rsidR="005810E2" w:rsidRDefault="005810E2"/>
  </w:footnote>
  <w:footnote w:type="continuationSeparator" w:id="0">
    <w:p w:rsidR="005810E2" w:rsidRDefault="005810E2">
      <w:r>
        <w:continuationSeparator/>
      </w:r>
    </w:p>
    <w:p w:rsidR="005810E2" w:rsidRDefault="005810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48" w:rsidRDefault="00CF7648" w:rsidP="004276AD">
    <w:pPr>
      <w:pStyle w:val="Header"/>
      <w:rPr>
        <w:sz w:val="20"/>
      </w:rPr>
    </w:pPr>
  </w:p>
  <w:p w:rsidR="00CF7648" w:rsidRDefault="00CF7648" w:rsidP="006B273B">
    <w:pPr>
      <w:pStyle w:val="Header"/>
      <w:jc w:val="lef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CF7648" w:rsidRPr="00113B84" w:rsidRDefault="00CF7648" w:rsidP="00D64B49">
    <w:pPr>
      <w:pStyle w:val="Header"/>
      <w:jc w:val="left"/>
      <w:rPr>
        <w:szCs w:val="24"/>
      </w:rPr>
    </w:pPr>
    <w:r>
      <w:rPr>
        <w:szCs w:val="24"/>
      </w:rPr>
      <w:t>Конкурсна документација</w:t>
    </w:r>
    <w:r>
      <w:rPr>
        <w:szCs w:val="24"/>
        <w:lang w:val="sr-Cyrl-RS"/>
      </w:rPr>
      <w:t>:</w:t>
    </w:r>
    <w:r>
      <w:rPr>
        <w:szCs w:val="24"/>
      </w:rPr>
      <w:t xml:space="preserve"> </w:t>
    </w:r>
    <w:r w:rsidRPr="006B273B">
      <w:rPr>
        <w:szCs w:val="24"/>
      </w:rPr>
      <w:t xml:space="preserve"> </w:t>
    </w:r>
    <w:r>
      <w:rPr>
        <w:szCs w:val="24"/>
        <w:lang w:val="sr-Cyrl-RS"/>
      </w:rPr>
      <w:t xml:space="preserve">                                           </w:t>
    </w:r>
    <w:r w:rsidRPr="00113B84">
      <w:rPr>
        <w:szCs w:val="24"/>
      </w:rPr>
      <w:t>ЈН</w:t>
    </w:r>
    <w:r>
      <w:rPr>
        <w:szCs w:val="24"/>
        <w:lang w:val="sr-Cyrl-RS"/>
      </w:rPr>
      <w:t xml:space="preserve"> </w:t>
    </w:r>
    <w:r>
      <w:rPr>
        <w:rFonts w:cs="Arial"/>
        <w:b/>
        <w:sz w:val="22"/>
        <w:szCs w:val="22"/>
        <w:lang w:val="sr-Latn-RS"/>
      </w:rPr>
      <w:t>3000/</w:t>
    </w:r>
    <w:r>
      <w:rPr>
        <w:rFonts w:cs="Arial"/>
        <w:b/>
        <w:sz w:val="22"/>
        <w:szCs w:val="22"/>
        <w:lang w:val="sr-Cyrl-RS"/>
      </w:rPr>
      <w:t>0125</w:t>
    </w:r>
    <w:r>
      <w:rPr>
        <w:rFonts w:cs="Arial"/>
        <w:b/>
        <w:sz w:val="22"/>
        <w:szCs w:val="22"/>
        <w:lang w:val="sr-Latn-RS"/>
      </w:rPr>
      <w:t>/2016(7</w:t>
    </w:r>
    <w:r>
      <w:rPr>
        <w:rFonts w:cs="Arial"/>
        <w:b/>
        <w:sz w:val="22"/>
        <w:szCs w:val="22"/>
        <w:lang w:val="sr-Cyrl-RS"/>
      </w:rPr>
      <w:t>91</w:t>
    </w:r>
    <w:r>
      <w:rPr>
        <w:rFonts w:cs="Arial"/>
        <w:b/>
        <w:sz w:val="22"/>
        <w:szCs w:val="22"/>
        <w:lang w:val="sr-Latn-RS"/>
      </w:rPr>
      <w:t>/2016)</w:t>
    </w:r>
  </w:p>
  <w:p w:rsidR="00CF7648" w:rsidRPr="00113B84" w:rsidRDefault="00CF7648" w:rsidP="006B273B">
    <w:pPr>
      <w:pStyle w:val="Header"/>
      <w:jc w:val="left"/>
      <w:rPr>
        <w:szCs w:val="24"/>
      </w:rPr>
    </w:pPr>
  </w:p>
  <w:p w:rsidR="00CF7648" w:rsidRPr="00EC5BB4" w:rsidRDefault="00CF7648" w:rsidP="004276AD">
    <w:pPr>
      <w:pStyle w:val="Header"/>
      <w:rPr>
        <w:szCs w:val="24"/>
      </w:rPr>
    </w:pPr>
  </w:p>
  <w:p w:rsidR="00CF7648" w:rsidRPr="004276AD" w:rsidRDefault="00CF764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48" w:rsidRDefault="00CF7648" w:rsidP="004276AD">
    <w:pPr>
      <w:pStyle w:val="Header"/>
    </w:pPr>
  </w:p>
  <w:p w:rsidR="00CF7648" w:rsidRDefault="00CF7648" w:rsidP="006B273B">
    <w:pPr>
      <w:pStyle w:val="Header"/>
      <w:jc w:val="lef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CF7648" w:rsidRPr="00113B84" w:rsidRDefault="00CF7648" w:rsidP="006B273B">
    <w:pPr>
      <w:pStyle w:val="Header"/>
      <w:jc w:val="left"/>
      <w:rPr>
        <w:szCs w:val="24"/>
      </w:rPr>
    </w:pPr>
    <w:r w:rsidRPr="00113B84">
      <w:rPr>
        <w:szCs w:val="24"/>
      </w:rPr>
      <w:t xml:space="preserve"> Конкурсна документација</w:t>
    </w:r>
    <w:r>
      <w:rPr>
        <w:szCs w:val="24"/>
        <w:lang w:val="sr-Cyrl-RS"/>
      </w:rPr>
      <w:t>:</w:t>
    </w:r>
    <w:r w:rsidRPr="00113B84">
      <w:rPr>
        <w:szCs w:val="24"/>
      </w:rPr>
      <w:t xml:space="preserve"> </w:t>
    </w:r>
    <w:r>
      <w:rPr>
        <w:szCs w:val="24"/>
        <w:lang w:val="sr-Cyrl-RS"/>
      </w:rPr>
      <w:t xml:space="preserve">                                           </w:t>
    </w:r>
    <w:r w:rsidRPr="00113B84">
      <w:rPr>
        <w:szCs w:val="24"/>
      </w:rPr>
      <w:t>ЈН</w:t>
    </w:r>
    <w:r>
      <w:rPr>
        <w:szCs w:val="24"/>
        <w:lang w:val="sr-Cyrl-RS"/>
      </w:rPr>
      <w:t xml:space="preserve">: </w:t>
    </w:r>
    <w:r>
      <w:rPr>
        <w:rFonts w:cs="Arial"/>
        <w:b/>
        <w:sz w:val="22"/>
        <w:szCs w:val="22"/>
        <w:lang w:val="sr-Latn-RS"/>
      </w:rPr>
      <w:t>3000/</w:t>
    </w:r>
    <w:r>
      <w:rPr>
        <w:rFonts w:cs="Arial"/>
        <w:b/>
        <w:sz w:val="22"/>
        <w:szCs w:val="22"/>
        <w:lang w:val="sr-Cyrl-RS"/>
      </w:rPr>
      <w:t>0125</w:t>
    </w:r>
    <w:r>
      <w:rPr>
        <w:rFonts w:cs="Arial"/>
        <w:b/>
        <w:sz w:val="22"/>
        <w:szCs w:val="22"/>
        <w:lang w:val="sr-Latn-RS"/>
      </w:rPr>
      <w:t>/2016(7</w:t>
    </w:r>
    <w:r>
      <w:rPr>
        <w:rFonts w:cs="Arial"/>
        <w:b/>
        <w:sz w:val="22"/>
        <w:szCs w:val="22"/>
        <w:lang w:val="sr-Cyrl-RS"/>
      </w:rPr>
      <w:t>91</w:t>
    </w:r>
    <w:r>
      <w:rPr>
        <w:rFonts w:cs="Arial"/>
        <w:b/>
        <w:sz w:val="22"/>
        <w:szCs w:val="22"/>
        <w:lang w:val="sr-Latn-RS"/>
      </w:rPr>
      <w:t>/2016)</w:t>
    </w:r>
  </w:p>
  <w:p w:rsidR="00CF7648" w:rsidRPr="00210557" w:rsidRDefault="00CF764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F63A21"/>
    <w:multiLevelType w:val="multilevel"/>
    <w:tmpl w:val="69D8DFCA"/>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4975E1"/>
    <w:multiLevelType w:val="hybridMultilevel"/>
    <w:tmpl w:val="C8B6A1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927"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8907F9"/>
    <w:multiLevelType w:val="hybridMultilevel"/>
    <w:tmpl w:val="022EFBAE"/>
    <w:lvl w:ilvl="0" w:tplc="4F58375A">
      <w:start w:val="3"/>
      <w:numFmt w:val="bullet"/>
      <w:lvlText w:val="-"/>
      <w:lvlJc w:val="left"/>
      <w:pPr>
        <w:ind w:left="1287" w:hanging="360"/>
      </w:pPr>
      <w:rPr>
        <w:rFonts w:ascii="Arial" w:eastAsia="Calibri" w:hAnsi="Arial" w:cs="Aria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3F4735"/>
    <w:multiLevelType w:val="hybridMultilevel"/>
    <w:tmpl w:val="57AE423E"/>
    <w:lvl w:ilvl="0" w:tplc="44BE7F90">
      <w:start w:val="3"/>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9">
    <w:nsid w:val="79E524F7"/>
    <w:multiLevelType w:val="multilevel"/>
    <w:tmpl w:val="8848C8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4"/>
  </w:num>
  <w:num w:numId="3">
    <w:abstractNumId w:val="78"/>
  </w:num>
  <w:num w:numId="4">
    <w:abstractNumId w:val="57"/>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num>
  <w:num w:numId="9">
    <w:abstractNumId w:val="70"/>
  </w:num>
  <w:num w:numId="10">
    <w:abstractNumId w:val="66"/>
  </w:num>
  <w:num w:numId="11">
    <w:abstractNumId w:val="61"/>
  </w:num>
  <w:num w:numId="12">
    <w:abstractNumId w:val="71"/>
  </w:num>
  <w:num w:numId="13">
    <w:abstractNumId w:val="63"/>
  </w:num>
  <w:num w:numId="14">
    <w:abstractNumId w:val="79"/>
  </w:num>
  <w:num w:numId="15">
    <w:abstractNumId w:val="81"/>
  </w:num>
  <w:num w:numId="16">
    <w:abstractNumId w:val="79"/>
  </w:num>
  <w:num w:numId="17">
    <w:abstractNumId w:val="50"/>
  </w:num>
  <w:num w:numId="18">
    <w:abstractNumId w:val="74"/>
  </w:num>
  <w:num w:numId="19">
    <w:abstractNumId w:val="65"/>
  </w:num>
  <w:num w:numId="20">
    <w:abstractNumId w:val="49"/>
  </w:num>
  <w:num w:numId="21">
    <w:abstractNumId w:val="68"/>
  </w:num>
  <w:num w:numId="22">
    <w:abstractNumId w:val="51"/>
  </w:num>
  <w:num w:numId="23">
    <w:abstractNumId w:val="59"/>
  </w:num>
  <w:num w:numId="24">
    <w:abstractNumId w:val="88"/>
  </w:num>
  <w:num w:numId="25">
    <w:abstractNumId w:val="89"/>
  </w:num>
  <w:num w:numId="26">
    <w:abstractNumId w:val="73"/>
  </w:num>
  <w:num w:numId="27">
    <w:abstractNumId w:val="52"/>
  </w:num>
  <w:num w:numId="28">
    <w:abstractNumId w:val="87"/>
  </w:num>
  <w:num w:numId="29">
    <w:abstractNumId w:val="58"/>
  </w:num>
  <w:num w:numId="30">
    <w:abstractNumId w:val="8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6D"/>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0424"/>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E0F"/>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66"/>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E44"/>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87"/>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B4A"/>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8"/>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5B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E76"/>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3FEC"/>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E55"/>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80"/>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7C"/>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9A"/>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898"/>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F4F"/>
    <w:rsid w:val="00566390"/>
    <w:rsid w:val="005665EE"/>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F98"/>
    <w:rsid w:val="005810E2"/>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2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3B8"/>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A9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08B"/>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56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D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545"/>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4D7"/>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2BF9"/>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2C"/>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1A2A"/>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40C6"/>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57FC7"/>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23"/>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69"/>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1A7"/>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5DE"/>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648"/>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B49"/>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84"/>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0E2A"/>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B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9D"/>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2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4DE5D3A-5C31-4529-94DC-734DA7FA43F7}">
  <ds:schemaRefs>
    <ds:schemaRef ds:uri="http://schemas.openxmlformats.org/officeDocument/2006/bibliography"/>
  </ds:schemaRefs>
</ds:datastoreItem>
</file>

<file path=customXml/itemProps100.xml><?xml version="1.0" encoding="utf-8"?>
<ds:datastoreItem xmlns:ds="http://schemas.openxmlformats.org/officeDocument/2006/customXml" ds:itemID="{AC5F5634-7F45-4CDA-AEC4-77C00F17FB45}">
  <ds:schemaRefs>
    <ds:schemaRef ds:uri="http://schemas.openxmlformats.org/officeDocument/2006/bibliography"/>
  </ds:schemaRefs>
</ds:datastoreItem>
</file>

<file path=customXml/itemProps101.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02.xml><?xml version="1.0" encoding="utf-8"?>
<ds:datastoreItem xmlns:ds="http://schemas.openxmlformats.org/officeDocument/2006/customXml" ds:itemID="{6AC5F504-A990-4857-9F06-AEE561D49AE3}">
  <ds:schemaRefs>
    <ds:schemaRef ds:uri="http://schemas.openxmlformats.org/officeDocument/2006/bibliography"/>
  </ds:schemaRefs>
</ds:datastoreItem>
</file>

<file path=customXml/itemProps103.xml><?xml version="1.0" encoding="utf-8"?>
<ds:datastoreItem xmlns:ds="http://schemas.openxmlformats.org/officeDocument/2006/customXml" ds:itemID="{0A3CA1A5-AD33-421A-8A76-EE9C64A9A048}">
  <ds:schemaRefs>
    <ds:schemaRef ds:uri="http://schemas.openxmlformats.org/officeDocument/2006/bibliography"/>
  </ds:schemaRefs>
</ds:datastoreItem>
</file>

<file path=customXml/itemProps104.xml><?xml version="1.0" encoding="utf-8"?>
<ds:datastoreItem xmlns:ds="http://schemas.openxmlformats.org/officeDocument/2006/customXml" ds:itemID="{35387CD2-34FE-40AD-9514-337A24B52093}">
  <ds:schemaRefs>
    <ds:schemaRef ds:uri="http://schemas.openxmlformats.org/officeDocument/2006/bibliography"/>
  </ds:schemaRefs>
</ds:datastoreItem>
</file>

<file path=customXml/itemProps105.xml><?xml version="1.0" encoding="utf-8"?>
<ds:datastoreItem xmlns:ds="http://schemas.openxmlformats.org/officeDocument/2006/customXml" ds:itemID="{5873ED44-CBEE-4F9C-B44C-2AE0A1DE49B8}">
  <ds:schemaRefs>
    <ds:schemaRef ds:uri="http://schemas.openxmlformats.org/officeDocument/2006/bibliography"/>
  </ds:schemaRefs>
</ds:datastoreItem>
</file>

<file path=customXml/itemProps106.xml><?xml version="1.0" encoding="utf-8"?>
<ds:datastoreItem xmlns:ds="http://schemas.openxmlformats.org/officeDocument/2006/customXml" ds:itemID="{82264390-C4ED-4564-BBCD-D75E788573DC}">
  <ds:schemaRefs>
    <ds:schemaRef ds:uri="http://schemas.openxmlformats.org/officeDocument/2006/bibliography"/>
  </ds:schemaRefs>
</ds:datastoreItem>
</file>

<file path=customXml/itemProps107.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08.xml><?xml version="1.0" encoding="utf-8"?>
<ds:datastoreItem xmlns:ds="http://schemas.openxmlformats.org/officeDocument/2006/customXml" ds:itemID="{5B714090-312B-463D-8800-FC0C50D19757}">
  <ds:schemaRefs>
    <ds:schemaRef ds:uri="http://schemas.openxmlformats.org/officeDocument/2006/bibliography"/>
  </ds:schemaRefs>
</ds:datastoreItem>
</file>

<file path=customXml/itemProps109.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11.xml><?xml version="1.0" encoding="utf-8"?>
<ds:datastoreItem xmlns:ds="http://schemas.openxmlformats.org/officeDocument/2006/customXml" ds:itemID="{BA95FE15-BD34-4EDF-B85B-A2F999CF72E6}">
  <ds:schemaRefs>
    <ds:schemaRef ds:uri="http://schemas.openxmlformats.org/officeDocument/2006/bibliography"/>
  </ds:schemaRefs>
</ds:datastoreItem>
</file>

<file path=customXml/itemProps110.xml><?xml version="1.0" encoding="utf-8"?>
<ds:datastoreItem xmlns:ds="http://schemas.openxmlformats.org/officeDocument/2006/customXml" ds:itemID="{A03ACDA8-CA23-4E84-BB25-103B7064876B}">
  <ds:schemaRefs>
    <ds:schemaRef ds:uri="http://schemas.openxmlformats.org/officeDocument/2006/bibliography"/>
  </ds:schemaRefs>
</ds:datastoreItem>
</file>

<file path=customXml/itemProps111.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112.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113.xml><?xml version="1.0" encoding="utf-8"?>
<ds:datastoreItem xmlns:ds="http://schemas.openxmlformats.org/officeDocument/2006/customXml" ds:itemID="{E84EBCFF-7C80-4A4E-9FF4-3C34EF9A713B}">
  <ds:schemaRefs>
    <ds:schemaRef ds:uri="http://schemas.openxmlformats.org/officeDocument/2006/bibliography"/>
  </ds:schemaRefs>
</ds:datastoreItem>
</file>

<file path=customXml/itemProps114.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115.xml><?xml version="1.0" encoding="utf-8"?>
<ds:datastoreItem xmlns:ds="http://schemas.openxmlformats.org/officeDocument/2006/customXml" ds:itemID="{5E247433-38FC-46AD-B392-74C2123B377F}">
  <ds:schemaRefs>
    <ds:schemaRef ds:uri="http://schemas.openxmlformats.org/officeDocument/2006/bibliography"/>
  </ds:schemaRefs>
</ds:datastoreItem>
</file>

<file path=customXml/itemProps116.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117.xml><?xml version="1.0" encoding="utf-8"?>
<ds:datastoreItem xmlns:ds="http://schemas.openxmlformats.org/officeDocument/2006/customXml" ds:itemID="{A3049E2D-6073-429C-B8B6-D7DF1B97ECB5}">
  <ds:schemaRefs>
    <ds:schemaRef ds:uri="http://schemas.openxmlformats.org/officeDocument/2006/bibliography"/>
  </ds:schemaRefs>
</ds:datastoreItem>
</file>

<file path=customXml/itemProps118.xml><?xml version="1.0" encoding="utf-8"?>
<ds:datastoreItem xmlns:ds="http://schemas.openxmlformats.org/officeDocument/2006/customXml" ds:itemID="{3CCFCF19-0135-4301-9000-3F28EE660DE9}">
  <ds:schemaRefs>
    <ds:schemaRef ds:uri="http://schemas.openxmlformats.org/officeDocument/2006/bibliography"/>
  </ds:schemaRefs>
</ds:datastoreItem>
</file>

<file path=customXml/itemProps119.xml><?xml version="1.0" encoding="utf-8"?>
<ds:datastoreItem xmlns:ds="http://schemas.openxmlformats.org/officeDocument/2006/customXml" ds:itemID="{DD25192A-CEC9-4E8C-8D5C-1B3CF181C72F}">
  <ds:schemaRefs>
    <ds:schemaRef ds:uri="http://schemas.openxmlformats.org/officeDocument/2006/bibliography"/>
  </ds:schemaRefs>
</ds:datastoreItem>
</file>

<file path=customXml/itemProps12.xml><?xml version="1.0" encoding="utf-8"?>
<ds:datastoreItem xmlns:ds="http://schemas.openxmlformats.org/officeDocument/2006/customXml" ds:itemID="{017DCFA2-C7CF-41ED-B091-7ED3062121DA}">
  <ds:schemaRefs>
    <ds:schemaRef ds:uri="http://schemas.openxmlformats.org/officeDocument/2006/bibliography"/>
  </ds:schemaRefs>
</ds:datastoreItem>
</file>

<file path=customXml/itemProps120.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121.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22.xml><?xml version="1.0" encoding="utf-8"?>
<ds:datastoreItem xmlns:ds="http://schemas.openxmlformats.org/officeDocument/2006/customXml" ds:itemID="{3A459F10-CC5D-40DC-823D-06A38A339C25}">
  <ds:schemaRefs>
    <ds:schemaRef ds:uri="http://schemas.openxmlformats.org/officeDocument/2006/bibliography"/>
  </ds:schemaRefs>
</ds:datastoreItem>
</file>

<file path=customXml/itemProps123.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customXml/itemProps124.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125.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126.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127.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128.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129.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13.xml><?xml version="1.0" encoding="utf-8"?>
<ds:datastoreItem xmlns:ds="http://schemas.openxmlformats.org/officeDocument/2006/customXml" ds:itemID="{8AD19381-F238-478F-9406-CC6B8F25F02C}">
  <ds:schemaRefs>
    <ds:schemaRef ds:uri="http://schemas.openxmlformats.org/officeDocument/2006/bibliography"/>
  </ds:schemaRefs>
</ds:datastoreItem>
</file>

<file path=customXml/itemProps130.xml><?xml version="1.0" encoding="utf-8"?>
<ds:datastoreItem xmlns:ds="http://schemas.openxmlformats.org/officeDocument/2006/customXml" ds:itemID="{25BF0E4D-B472-4C1F-9975-F0B7B6053DAA}">
  <ds:schemaRefs>
    <ds:schemaRef ds:uri="http://schemas.openxmlformats.org/officeDocument/2006/bibliography"/>
  </ds:schemaRefs>
</ds:datastoreItem>
</file>

<file path=customXml/itemProps131.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132.xml><?xml version="1.0" encoding="utf-8"?>
<ds:datastoreItem xmlns:ds="http://schemas.openxmlformats.org/officeDocument/2006/customXml" ds:itemID="{AE2254DE-3EB1-4CA0-A6A0-8693710C75E1}">
  <ds:schemaRefs>
    <ds:schemaRef ds:uri="http://schemas.openxmlformats.org/officeDocument/2006/bibliography"/>
  </ds:schemaRefs>
</ds:datastoreItem>
</file>

<file path=customXml/itemProps133.xml><?xml version="1.0" encoding="utf-8"?>
<ds:datastoreItem xmlns:ds="http://schemas.openxmlformats.org/officeDocument/2006/customXml" ds:itemID="{E8739B72-4F0E-49B2-969F-C6EE10EE897F}">
  <ds:schemaRefs>
    <ds:schemaRef ds:uri="http://schemas.openxmlformats.org/officeDocument/2006/bibliography"/>
  </ds:schemaRefs>
</ds:datastoreItem>
</file>

<file path=customXml/itemProps134.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135.xml><?xml version="1.0" encoding="utf-8"?>
<ds:datastoreItem xmlns:ds="http://schemas.openxmlformats.org/officeDocument/2006/customXml" ds:itemID="{38E0A7A7-4C9F-4E29-8E6F-9066207C4A6F}">
  <ds:schemaRefs>
    <ds:schemaRef ds:uri="http://schemas.openxmlformats.org/officeDocument/2006/bibliography"/>
  </ds:schemaRefs>
</ds:datastoreItem>
</file>

<file path=customXml/itemProps136.xml><?xml version="1.0" encoding="utf-8"?>
<ds:datastoreItem xmlns:ds="http://schemas.openxmlformats.org/officeDocument/2006/customXml" ds:itemID="{5F255551-A27E-4B85-A16A-AC2ECCFE391D}">
  <ds:schemaRefs>
    <ds:schemaRef ds:uri="http://schemas.openxmlformats.org/officeDocument/2006/bibliography"/>
  </ds:schemaRefs>
</ds:datastoreItem>
</file>

<file path=customXml/itemProps137.xml><?xml version="1.0" encoding="utf-8"?>
<ds:datastoreItem xmlns:ds="http://schemas.openxmlformats.org/officeDocument/2006/customXml" ds:itemID="{D936E104-F8C8-4EE2-9F77-EC8D76170B29}">
  <ds:schemaRefs>
    <ds:schemaRef ds:uri="http://schemas.openxmlformats.org/officeDocument/2006/bibliography"/>
  </ds:schemaRefs>
</ds:datastoreItem>
</file>

<file path=customXml/itemProps138.xml><?xml version="1.0" encoding="utf-8"?>
<ds:datastoreItem xmlns:ds="http://schemas.openxmlformats.org/officeDocument/2006/customXml" ds:itemID="{6B6F22C4-CD18-4361-A196-D199DE75722E}">
  <ds:schemaRefs>
    <ds:schemaRef ds:uri="http://schemas.openxmlformats.org/officeDocument/2006/bibliography"/>
  </ds:schemaRefs>
</ds:datastoreItem>
</file>

<file path=customXml/itemProps139.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14.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40.xml><?xml version="1.0" encoding="utf-8"?>
<ds:datastoreItem xmlns:ds="http://schemas.openxmlformats.org/officeDocument/2006/customXml" ds:itemID="{79A4A397-2841-4628-A7F8-684E964EE552}">
  <ds:schemaRefs>
    <ds:schemaRef ds:uri="http://schemas.openxmlformats.org/officeDocument/2006/bibliography"/>
  </ds:schemaRefs>
</ds:datastoreItem>
</file>

<file path=customXml/itemProps14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4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43.xml><?xml version="1.0" encoding="utf-8"?>
<ds:datastoreItem xmlns:ds="http://schemas.openxmlformats.org/officeDocument/2006/customXml" ds:itemID="{E19CB4A7-AC2F-4008-99A7-D052E32FECD4}">
  <ds:schemaRefs>
    <ds:schemaRef ds:uri="http://schemas.openxmlformats.org/officeDocument/2006/bibliography"/>
  </ds:schemaRefs>
</ds:datastoreItem>
</file>

<file path=customXml/itemProps144.xml><?xml version="1.0" encoding="utf-8"?>
<ds:datastoreItem xmlns:ds="http://schemas.openxmlformats.org/officeDocument/2006/customXml" ds:itemID="{1C8AFA4D-AA77-4EB4-B705-2474E34C35E6}">
  <ds:schemaRefs>
    <ds:schemaRef ds:uri="http://schemas.openxmlformats.org/officeDocument/2006/bibliography"/>
  </ds:schemaRefs>
</ds:datastoreItem>
</file>

<file path=customXml/itemProps145.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46.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47.xml><?xml version="1.0" encoding="utf-8"?>
<ds:datastoreItem xmlns:ds="http://schemas.openxmlformats.org/officeDocument/2006/customXml" ds:itemID="{8FE2A359-3301-43D7-97AE-080852717ECE}">
  <ds:schemaRefs>
    <ds:schemaRef ds:uri="http://schemas.openxmlformats.org/officeDocument/2006/bibliography"/>
  </ds:schemaRefs>
</ds:datastoreItem>
</file>

<file path=customXml/itemProps148.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149.xml><?xml version="1.0" encoding="utf-8"?>
<ds:datastoreItem xmlns:ds="http://schemas.openxmlformats.org/officeDocument/2006/customXml" ds:itemID="{3BB9746A-2F8C-41C3-8011-38EA616D7465}">
  <ds:schemaRefs>
    <ds:schemaRef ds:uri="http://schemas.openxmlformats.org/officeDocument/2006/bibliography"/>
  </ds:schemaRefs>
</ds:datastoreItem>
</file>

<file path=customXml/itemProps15.xml><?xml version="1.0" encoding="utf-8"?>
<ds:datastoreItem xmlns:ds="http://schemas.openxmlformats.org/officeDocument/2006/customXml" ds:itemID="{19ECFAED-6246-426A-AA07-0BE3E49B4C97}">
  <ds:schemaRefs>
    <ds:schemaRef ds:uri="http://schemas.openxmlformats.org/officeDocument/2006/bibliography"/>
  </ds:schemaRefs>
</ds:datastoreItem>
</file>

<file path=customXml/itemProps150.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customXml/itemProps151.xml><?xml version="1.0" encoding="utf-8"?>
<ds:datastoreItem xmlns:ds="http://schemas.openxmlformats.org/officeDocument/2006/customXml" ds:itemID="{4684E7B6-6D53-4FAC-95F9-C842D41A12D6}">
  <ds:schemaRefs>
    <ds:schemaRef ds:uri="http://schemas.openxmlformats.org/officeDocument/2006/bibliography"/>
  </ds:schemaRefs>
</ds:datastoreItem>
</file>

<file path=customXml/itemProps152.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153.xml><?xml version="1.0" encoding="utf-8"?>
<ds:datastoreItem xmlns:ds="http://schemas.openxmlformats.org/officeDocument/2006/customXml" ds:itemID="{C326C1A5-63EE-48F2-99D2-0D7BABDCA1F4}">
  <ds:schemaRefs>
    <ds:schemaRef ds:uri="http://schemas.openxmlformats.org/officeDocument/2006/bibliography"/>
  </ds:schemaRefs>
</ds:datastoreItem>
</file>

<file path=customXml/itemProps154.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155.xml><?xml version="1.0" encoding="utf-8"?>
<ds:datastoreItem xmlns:ds="http://schemas.openxmlformats.org/officeDocument/2006/customXml" ds:itemID="{A0E4EDD8-3A80-41DA-87CB-BBE49E57C16A}">
  <ds:schemaRefs>
    <ds:schemaRef ds:uri="http://schemas.openxmlformats.org/officeDocument/2006/bibliography"/>
  </ds:schemaRefs>
</ds:datastoreItem>
</file>

<file path=customXml/itemProps156.xml><?xml version="1.0" encoding="utf-8"?>
<ds:datastoreItem xmlns:ds="http://schemas.openxmlformats.org/officeDocument/2006/customXml" ds:itemID="{4B497B3F-18CC-4452-82DF-599423948878}">
  <ds:schemaRefs>
    <ds:schemaRef ds:uri="http://schemas.openxmlformats.org/officeDocument/2006/bibliography"/>
  </ds:schemaRefs>
</ds:datastoreItem>
</file>

<file path=customXml/itemProps157.xml><?xml version="1.0" encoding="utf-8"?>
<ds:datastoreItem xmlns:ds="http://schemas.openxmlformats.org/officeDocument/2006/customXml" ds:itemID="{09CE6075-153B-44EC-B452-2A67AC5C8116}">
  <ds:schemaRefs>
    <ds:schemaRef ds:uri="http://schemas.openxmlformats.org/officeDocument/2006/bibliography"/>
  </ds:schemaRefs>
</ds:datastoreItem>
</file>

<file path=customXml/itemProps16.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17.xml><?xml version="1.0" encoding="utf-8"?>
<ds:datastoreItem xmlns:ds="http://schemas.openxmlformats.org/officeDocument/2006/customXml" ds:itemID="{5DA2BB1D-FE02-44AA-9D9F-EB5A4C9D011C}">
  <ds:schemaRefs>
    <ds:schemaRef ds:uri="http://schemas.openxmlformats.org/officeDocument/2006/bibliography"/>
  </ds:schemaRefs>
</ds:datastoreItem>
</file>

<file path=customXml/itemProps18.xml><?xml version="1.0" encoding="utf-8"?>
<ds:datastoreItem xmlns:ds="http://schemas.openxmlformats.org/officeDocument/2006/customXml" ds:itemID="{EC5F4BF0-7BE3-4597-9858-58F080C65680}">
  <ds:schemaRefs>
    <ds:schemaRef ds:uri="http://schemas.openxmlformats.org/officeDocument/2006/bibliography"/>
  </ds:schemaRefs>
</ds:datastoreItem>
</file>

<file path=customXml/itemProps19.xml><?xml version="1.0" encoding="utf-8"?>
<ds:datastoreItem xmlns:ds="http://schemas.openxmlformats.org/officeDocument/2006/customXml" ds:itemID="{27A497C1-1DB2-4608-9E72-B2302F20C07F}">
  <ds:schemaRefs>
    <ds:schemaRef ds:uri="http://schemas.openxmlformats.org/officeDocument/2006/bibliography"/>
  </ds:schemaRefs>
</ds:datastoreItem>
</file>

<file path=customXml/itemProps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20.xml><?xml version="1.0" encoding="utf-8"?>
<ds:datastoreItem xmlns:ds="http://schemas.openxmlformats.org/officeDocument/2006/customXml" ds:itemID="{BC7E0141-8EA0-42AC-A6D7-3FBC0D55AC8E}">
  <ds:schemaRefs>
    <ds:schemaRef ds:uri="http://schemas.openxmlformats.org/officeDocument/2006/bibliography"/>
  </ds:schemaRefs>
</ds:datastoreItem>
</file>

<file path=customXml/itemProps21.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22.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23.xml><?xml version="1.0" encoding="utf-8"?>
<ds:datastoreItem xmlns:ds="http://schemas.openxmlformats.org/officeDocument/2006/customXml" ds:itemID="{7009E10A-A346-4BE2-A361-D3529F756A92}">
  <ds:schemaRefs>
    <ds:schemaRef ds:uri="http://schemas.openxmlformats.org/officeDocument/2006/bibliography"/>
  </ds:schemaRefs>
</ds:datastoreItem>
</file>

<file path=customXml/itemProps24.xml><?xml version="1.0" encoding="utf-8"?>
<ds:datastoreItem xmlns:ds="http://schemas.openxmlformats.org/officeDocument/2006/customXml" ds:itemID="{C375AB4D-9F46-4D98-9115-8D4CC150C45C}">
  <ds:schemaRefs>
    <ds:schemaRef ds:uri="http://schemas.openxmlformats.org/officeDocument/2006/bibliography"/>
  </ds:schemaRefs>
</ds:datastoreItem>
</file>

<file path=customXml/itemProps25.xml><?xml version="1.0" encoding="utf-8"?>
<ds:datastoreItem xmlns:ds="http://schemas.openxmlformats.org/officeDocument/2006/customXml" ds:itemID="{10514AB9-52ED-498F-9D5E-CB79460AB175}">
  <ds:schemaRefs>
    <ds:schemaRef ds:uri="http://schemas.openxmlformats.org/officeDocument/2006/bibliography"/>
  </ds:schemaRefs>
</ds:datastoreItem>
</file>

<file path=customXml/itemProps26.xml><?xml version="1.0" encoding="utf-8"?>
<ds:datastoreItem xmlns:ds="http://schemas.openxmlformats.org/officeDocument/2006/customXml" ds:itemID="{D39F6260-A12C-4AE4-920D-870B1815DBCF}">
  <ds:schemaRefs>
    <ds:schemaRef ds:uri="http://schemas.openxmlformats.org/officeDocument/2006/bibliography"/>
  </ds:schemaRefs>
</ds:datastoreItem>
</file>

<file path=customXml/itemProps27.xml><?xml version="1.0" encoding="utf-8"?>
<ds:datastoreItem xmlns:ds="http://schemas.openxmlformats.org/officeDocument/2006/customXml" ds:itemID="{5F555B34-A21D-47A8-A8ED-6F1ECD047D8F}">
  <ds:schemaRefs>
    <ds:schemaRef ds:uri="http://schemas.openxmlformats.org/officeDocument/2006/bibliography"/>
  </ds:schemaRefs>
</ds:datastoreItem>
</file>

<file path=customXml/itemProps28.xml><?xml version="1.0" encoding="utf-8"?>
<ds:datastoreItem xmlns:ds="http://schemas.openxmlformats.org/officeDocument/2006/customXml" ds:itemID="{F8301458-4DC7-4156-9214-D134B6B40C67}">
  <ds:schemaRefs>
    <ds:schemaRef ds:uri="http://schemas.openxmlformats.org/officeDocument/2006/bibliography"/>
  </ds:schemaRefs>
</ds:datastoreItem>
</file>

<file path=customXml/itemProps29.xml><?xml version="1.0" encoding="utf-8"?>
<ds:datastoreItem xmlns:ds="http://schemas.openxmlformats.org/officeDocument/2006/customXml" ds:itemID="{64DB8258-4838-4623-B8E9-9D443EC46B8C}">
  <ds:schemaRefs>
    <ds:schemaRef ds:uri="http://schemas.openxmlformats.org/officeDocument/2006/bibliography"/>
  </ds:schemaRefs>
</ds:datastoreItem>
</file>

<file path=customXml/itemProps3.xml><?xml version="1.0" encoding="utf-8"?>
<ds:datastoreItem xmlns:ds="http://schemas.openxmlformats.org/officeDocument/2006/customXml" ds:itemID="{DF746EC7-0B97-456B-9F5F-416AA2C664CC}">
  <ds:schemaRefs>
    <ds:schemaRef ds:uri="http://schemas.openxmlformats.org/officeDocument/2006/bibliography"/>
  </ds:schemaRefs>
</ds:datastoreItem>
</file>

<file path=customXml/itemProps30.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31.xml><?xml version="1.0" encoding="utf-8"?>
<ds:datastoreItem xmlns:ds="http://schemas.openxmlformats.org/officeDocument/2006/customXml" ds:itemID="{5E46EDF0-3C5A-4737-A9A0-756B4CBF05D5}">
  <ds:schemaRefs>
    <ds:schemaRef ds:uri="http://schemas.openxmlformats.org/officeDocument/2006/bibliography"/>
  </ds:schemaRefs>
</ds:datastoreItem>
</file>

<file path=customXml/itemProps32.xml><?xml version="1.0" encoding="utf-8"?>
<ds:datastoreItem xmlns:ds="http://schemas.openxmlformats.org/officeDocument/2006/customXml" ds:itemID="{D9379A1E-0452-43EF-91B5-4F253A722DD7}">
  <ds:schemaRefs>
    <ds:schemaRef ds:uri="http://schemas.openxmlformats.org/officeDocument/2006/bibliography"/>
  </ds:schemaRefs>
</ds:datastoreItem>
</file>

<file path=customXml/itemProps33.xml><?xml version="1.0" encoding="utf-8"?>
<ds:datastoreItem xmlns:ds="http://schemas.openxmlformats.org/officeDocument/2006/customXml" ds:itemID="{A116AF07-B402-4ED6-8F54-10AA340F6351}">
  <ds:schemaRefs>
    <ds:schemaRef ds:uri="http://schemas.openxmlformats.org/officeDocument/2006/bibliography"/>
  </ds:schemaRefs>
</ds:datastoreItem>
</file>

<file path=customXml/itemProps34.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35.xml><?xml version="1.0" encoding="utf-8"?>
<ds:datastoreItem xmlns:ds="http://schemas.openxmlformats.org/officeDocument/2006/customXml" ds:itemID="{FCBFC973-E8D7-4254-A67D-C5CEE3D28CC1}">
  <ds:schemaRefs>
    <ds:schemaRef ds:uri="http://schemas.openxmlformats.org/officeDocument/2006/bibliography"/>
  </ds:schemaRefs>
</ds:datastoreItem>
</file>

<file path=customXml/itemProps36.xml><?xml version="1.0" encoding="utf-8"?>
<ds:datastoreItem xmlns:ds="http://schemas.openxmlformats.org/officeDocument/2006/customXml" ds:itemID="{B18AAEEE-5F12-427E-AD26-2FB543840653}">
  <ds:schemaRefs>
    <ds:schemaRef ds:uri="http://schemas.openxmlformats.org/officeDocument/2006/bibliography"/>
  </ds:schemaRefs>
</ds:datastoreItem>
</file>

<file path=customXml/itemProps37.xml><?xml version="1.0" encoding="utf-8"?>
<ds:datastoreItem xmlns:ds="http://schemas.openxmlformats.org/officeDocument/2006/customXml" ds:itemID="{EEC14358-36F3-44FF-8F8B-1832794635A3}">
  <ds:schemaRefs>
    <ds:schemaRef ds:uri="http://schemas.openxmlformats.org/officeDocument/2006/bibliography"/>
  </ds:schemaRefs>
</ds:datastoreItem>
</file>

<file path=customXml/itemProps38.xml><?xml version="1.0" encoding="utf-8"?>
<ds:datastoreItem xmlns:ds="http://schemas.openxmlformats.org/officeDocument/2006/customXml" ds:itemID="{C318164A-8F92-4148-89B6-48E1CCA8F8B5}">
  <ds:schemaRefs>
    <ds:schemaRef ds:uri="http://schemas.openxmlformats.org/officeDocument/2006/bibliography"/>
  </ds:schemaRefs>
</ds:datastoreItem>
</file>

<file path=customXml/itemProps39.xml><?xml version="1.0" encoding="utf-8"?>
<ds:datastoreItem xmlns:ds="http://schemas.openxmlformats.org/officeDocument/2006/customXml" ds:itemID="{08214FAA-9211-428A-BDA5-C15D5FEB7CB6}">
  <ds:schemaRefs>
    <ds:schemaRef ds:uri="http://schemas.openxmlformats.org/officeDocument/2006/bibliography"/>
  </ds:schemaRefs>
</ds:datastoreItem>
</file>

<file path=customXml/itemProps4.xml><?xml version="1.0" encoding="utf-8"?>
<ds:datastoreItem xmlns:ds="http://schemas.openxmlformats.org/officeDocument/2006/customXml" ds:itemID="{C363623A-B8BA-41D6-85E9-E2D4AD9A923E}">
  <ds:schemaRefs>
    <ds:schemaRef ds:uri="http://schemas.openxmlformats.org/officeDocument/2006/bibliography"/>
  </ds:schemaRefs>
</ds:datastoreItem>
</file>

<file path=customXml/itemProps40.xml><?xml version="1.0" encoding="utf-8"?>
<ds:datastoreItem xmlns:ds="http://schemas.openxmlformats.org/officeDocument/2006/customXml" ds:itemID="{C55EC997-5DD2-4B3B-81BE-8893CD5AD756}">
  <ds:schemaRefs>
    <ds:schemaRef ds:uri="http://schemas.openxmlformats.org/officeDocument/2006/bibliography"/>
  </ds:schemaRefs>
</ds:datastoreItem>
</file>

<file path=customXml/itemProps41.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42.xml><?xml version="1.0" encoding="utf-8"?>
<ds:datastoreItem xmlns:ds="http://schemas.openxmlformats.org/officeDocument/2006/customXml" ds:itemID="{0741948B-1297-43F5-894B-7E5AFCC729CA}">
  <ds:schemaRefs>
    <ds:schemaRef ds:uri="http://schemas.openxmlformats.org/officeDocument/2006/bibliography"/>
  </ds:schemaRefs>
</ds:datastoreItem>
</file>

<file path=customXml/itemProps43.xml><?xml version="1.0" encoding="utf-8"?>
<ds:datastoreItem xmlns:ds="http://schemas.openxmlformats.org/officeDocument/2006/customXml" ds:itemID="{189423DC-20A8-4139-A63F-A4852D0CE6C4}">
  <ds:schemaRefs>
    <ds:schemaRef ds:uri="http://schemas.openxmlformats.org/officeDocument/2006/bibliography"/>
  </ds:schemaRefs>
</ds:datastoreItem>
</file>

<file path=customXml/itemProps44.xml><?xml version="1.0" encoding="utf-8"?>
<ds:datastoreItem xmlns:ds="http://schemas.openxmlformats.org/officeDocument/2006/customXml" ds:itemID="{A0C784CA-E1BF-460C-A710-F02F6808312A}">
  <ds:schemaRefs>
    <ds:schemaRef ds:uri="http://schemas.openxmlformats.org/officeDocument/2006/bibliography"/>
  </ds:schemaRefs>
</ds:datastoreItem>
</file>

<file path=customXml/itemProps45.xml><?xml version="1.0" encoding="utf-8"?>
<ds:datastoreItem xmlns:ds="http://schemas.openxmlformats.org/officeDocument/2006/customXml" ds:itemID="{C9D2A872-4A8D-4E7B-B5A2-36922AF18A76}">
  <ds:schemaRefs>
    <ds:schemaRef ds:uri="http://schemas.openxmlformats.org/officeDocument/2006/bibliography"/>
  </ds:schemaRefs>
</ds:datastoreItem>
</file>

<file path=customXml/itemProps46.xml><?xml version="1.0" encoding="utf-8"?>
<ds:datastoreItem xmlns:ds="http://schemas.openxmlformats.org/officeDocument/2006/customXml" ds:itemID="{AEFDE389-9976-4EA8-A0BB-369F1228275F}">
  <ds:schemaRefs>
    <ds:schemaRef ds:uri="http://schemas.openxmlformats.org/officeDocument/2006/bibliography"/>
  </ds:schemaRefs>
</ds:datastoreItem>
</file>

<file path=customXml/itemProps4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49.xml><?xml version="1.0" encoding="utf-8"?>
<ds:datastoreItem xmlns:ds="http://schemas.openxmlformats.org/officeDocument/2006/customXml" ds:itemID="{9FFC2FFF-AD04-419A-BB7A-255D213DD0AB}">
  <ds:schemaRefs>
    <ds:schemaRef ds:uri="http://schemas.openxmlformats.org/officeDocument/2006/bibliography"/>
  </ds:schemaRefs>
</ds:datastoreItem>
</file>

<file path=customXml/itemProps5.xml><?xml version="1.0" encoding="utf-8"?>
<ds:datastoreItem xmlns:ds="http://schemas.openxmlformats.org/officeDocument/2006/customXml" ds:itemID="{407462AE-72AC-47B5-8B22-671DE7BEBBEC}">
  <ds:schemaRefs>
    <ds:schemaRef ds:uri="http://schemas.openxmlformats.org/officeDocument/2006/bibliography"/>
  </ds:schemaRefs>
</ds:datastoreItem>
</file>

<file path=customXml/itemProps50.xml><?xml version="1.0" encoding="utf-8"?>
<ds:datastoreItem xmlns:ds="http://schemas.openxmlformats.org/officeDocument/2006/customXml" ds:itemID="{ACD3352F-E9C9-407C-8771-0FFE04BD9700}">
  <ds:schemaRefs>
    <ds:schemaRef ds:uri="http://schemas.openxmlformats.org/officeDocument/2006/bibliography"/>
  </ds:schemaRefs>
</ds:datastoreItem>
</file>

<file path=customXml/itemProps51.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52.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53.xml><?xml version="1.0" encoding="utf-8"?>
<ds:datastoreItem xmlns:ds="http://schemas.openxmlformats.org/officeDocument/2006/customXml" ds:itemID="{44695E1C-2751-4F44-BB8E-D40DC968301F}">
  <ds:schemaRefs>
    <ds:schemaRef ds:uri="http://schemas.openxmlformats.org/officeDocument/2006/bibliography"/>
  </ds:schemaRefs>
</ds:datastoreItem>
</file>

<file path=customXml/itemProps54.xml><?xml version="1.0" encoding="utf-8"?>
<ds:datastoreItem xmlns:ds="http://schemas.openxmlformats.org/officeDocument/2006/customXml" ds:itemID="{C46A3F80-F02D-4022-B79C-6202850DAF7A}">
  <ds:schemaRefs>
    <ds:schemaRef ds:uri="http://schemas.openxmlformats.org/officeDocument/2006/bibliography"/>
  </ds:schemaRefs>
</ds:datastoreItem>
</file>

<file path=customXml/itemProps55.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56.xml><?xml version="1.0" encoding="utf-8"?>
<ds:datastoreItem xmlns:ds="http://schemas.openxmlformats.org/officeDocument/2006/customXml" ds:itemID="{C93E568C-2131-4BAC-8986-67476F9F52CF}">
  <ds:schemaRefs>
    <ds:schemaRef ds:uri="http://schemas.openxmlformats.org/officeDocument/2006/bibliography"/>
  </ds:schemaRefs>
</ds:datastoreItem>
</file>

<file path=customXml/itemProps57.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58.xml><?xml version="1.0" encoding="utf-8"?>
<ds:datastoreItem xmlns:ds="http://schemas.openxmlformats.org/officeDocument/2006/customXml" ds:itemID="{C6AC397D-9F3F-426C-99A3-9069880475E1}">
  <ds:schemaRefs>
    <ds:schemaRef ds:uri="http://schemas.openxmlformats.org/officeDocument/2006/bibliography"/>
  </ds:schemaRefs>
</ds:datastoreItem>
</file>

<file path=customXml/itemProps59.xml><?xml version="1.0" encoding="utf-8"?>
<ds:datastoreItem xmlns:ds="http://schemas.openxmlformats.org/officeDocument/2006/customXml" ds:itemID="{3295B7B8-6F3E-49B4-8484-09D1E21F6890}">
  <ds:schemaRefs>
    <ds:schemaRef ds:uri="http://schemas.openxmlformats.org/officeDocument/2006/bibliography"/>
  </ds:schemaRefs>
</ds:datastoreItem>
</file>

<file path=customXml/itemProps6.xml><?xml version="1.0" encoding="utf-8"?>
<ds:datastoreItem xmlns:ds="http://schemas.openxmlformats.org/officeDocument/2006/customXml" ds:itemID="{498C2CC0-2808-4E77-988C-673A8A1901F1}">
  <ds:schemaRefs>
    <ds:schemaRef ds:uri="http://schemas.openxmlformats.org/officeDocument/2006/bibliography"/>
  </ds:schemaRefs>
</ds:datastoreItem>
</file>

<file path=customXml/itemProps60.xml><?xml version="1.0" encoding="utf-8"?>
<ds:datastoreItem xmlns:ds="http://schemas.openxmlformats.org/officeDocument/2006/customXml" ds:itemID="{4D3610B7-A663-4A21-9732-0BBB83F22659}">
  <ds:schemaRefs>
    <ds:schemaRef ds:uri="http://schemas.openxmlformats.org/officeDocument/2006/bibliography"/>
  </ds:schemaRefs>
</ds:datastoreItem>
</file>

<file path=customXml/itemProps61.xml><?xml version="1.0" encoding="utf-8"?>
<ds:datastoreItem xmlns:ds="http://schemas.openxmlformats.org/officeDocument/2006/customXml" ds:itemID="{75CC4F4C-B11E-4AF4-A352-3CCF9DD814A9}">
  <ds:schemaRefs>
    <ds:schemaRef ds:uri="http://schemas.openxmlformats.org/officeDocument/2006/bibliography"/>
  </ds:schemaRefs>
</ds:datastoreItem>
</file>

<file path=customXml/itemProps62.xml><?xml version="1.0" encoding="utf-8"?>
<ds:datastoreItem xmlns:ds="http://schemas.openxmlformats.org/officeDocument/2006/customXml" ds:itemID="{EF83D694-370B-49E4-865F-5C7102BD4EA3}">
  <ds:schemaRefs>
    <ds:schemaRef ds:uri="http://schemas.openxmlformats.org/officeDocument/2006/bibliography"/>
  </ds:schemaRefs>
</ds:datastoreItem>
</file>

<file path=customXml/itemProps63.xml><?xml version="1.0" encoding="utf-8"?>
<ds:datastoreItem xmlns:ds="http://schemas.openxmlformats.org/officeDocument/2006/customXml" ds:itemID="{B8947C45-3F12-4238-8A22-E7E72403473A}">
  <ds:schemaRefs>
    <ds:schemaRef ds:uri="http://schemas.openxmlformats.org/officeDocument/2006/bibliography"/>
  </ds:schemaRefs>
</ds:datastoreItem>
</file>

<file path=customXml/itemProps64.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65.xml><?xml version="1.0" encoding="utf-8"?>
<ds:datastoreItem xmlns:ds="http://schemas.openxmlformats.org/officeDocument/2006/customXml" ds:itemID="{C45671F1-F962-48F1-B14C-6B42A12BA0CD}">
  <ds:schemaRefs>
    <ds:schemaRef ds:uri="http://schemas.openxmlformats.org/officeDocument/2006/bibliography"/>
  </ds:schemaRefs>
</ds:datastoreItem>
</file>

<file path=customXml/itemProps66.xml><?xml version="1.0" encoding="utf-8"?>
<ds:datastoreItem xmlns:ds="http://schemas.openxmlformats.org/officeDocument/2006/customXml" ds:itemID="{DBB20861-48D0-4659-9ACA-23941F92E01A}">
  <ds:schemaRefs>
    <ds:schemaRef ds:uri="http://schemas.openxmlformats.org/officeDocument/2006/bibliography"/>
  </ds:schemaRefs>
</ds:datastoreItem>
</file>

<file path=customXml/itemProps67.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customXml/itemProps68.xml><?xml version="1.0" encoding="utf-8"?>
<ds:datastoreItem xmlns:ds="http://schemas.openxmlformats.org/officeDocument/2006/customXml" ds:itemID="{6B6B2DEF-BD31-4A6F-9135-F3F81BEE2924}">
  <ds:schemaRefs>
    <ds:schemaRef ds:uri="http://schemas.openxmlformats.org/officeDocument/2006/bibliography"/>
  </ds:schemaRefs>
</ds:datastoreItem>
</file>

<file path=customXml/itemProps69.xml><?xml version="1.0" encoding="utf-8"?>
<ds:datastoreItem xmlns:ds="http://schemas.openxmlformats.org/officeDocument/2006/customXml" ds:itemID="{A01F2C08-ABA3-4B19-A825-68766D465569}">
  <ds:schemaRefs>
    <ds:schemaRef ds:uri="http://schemas.openxmlformats.org/officeDocument/2006/bibliography"/>
  </ds:schemaRefs>
</ds:datastoreItem>
</file>

<file path=customXml/itemProps7.xml><?xml version="1.0" encoding="utf-8"?>
<ds:datastoreItem xmlns:ds="http://schemas.openxmlformats.org/officeDocument/2006/customXml" ds:itemID="{4D927BE6-449C-4DF9-9BDE-3DC2910703DD}">
  <ds:schemaRefs>
    <ds:schemaRef ds:uri="http://schemas.openxmlformats.org/officeDocument/2006/bibliography"/>
  </ds:schemaRefs>
</ds:datastoreItem>
</file>

<file path=customXml/itemProps70.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71.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72.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73.xml><?xml version="1.0" encoding="utf-8"?>
<ds:datastoreItem xmlns:ds="http://schemas.openxmlformats.org/officeDocument/2006/customXml" ds:itemID="{2B220839-E5D6-4CE8-8A5A-80F2650690CA}">
  <ds:schemaRefs>
    <ds:schemaRef ds:uri="http://schemas.openxmlformats.org/officeDocument/2006/bibliography"/>
  </ds:schemaRefs>
</ds:datastoreItem>
</file>

<file path=customXml/itemProps74.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75.xml><?xml version="1.0" encoding="utf-8"?>
<ds:datastoreItem xmlns:ds="http://schemas.openxmlformats.org/officeDocument/2006/customXml" ds:itemID="{E044C2BC-C1F8-4C30-B1A6-DFA46CE3BEAA}">
  <ds:schemaRefs>
    <ds:schemaRef ds:uri="http://schemas.openxmlformats.org/officeDocument/2006/bibliography"/>
  </ds:schemaRefs>
</ds:datastoreItem>
</file>

<file path=customXml/itemProps76.xml><?xml version="1.0" encoding="utf-8"?>
<ds:datastoreItem xmlns:ds="http://schemas.openxmlformats.org/officeDocument/2006/customXml" ds:itemID="{F5A93587-B0A9-4850-BA9D-80DB542357E2}">
  <ds:schemaRefs>
    <ds:schemaRef ds:uri="http://schemas.openxmlformats.org/officeDocument/2006/bibliography"/>
  </ds:schemaRefs>
</ds:datastoreItem>
</file>

<file path=customXml/itemProps77.xml><?xml version="1.0" encoding="utf-8"?>
<ds:datastoreItem xmlns:ds="http://schemas.openxmlformats.org/officeDocument/2006/customXml" ds:itemID="{0C16E863-6213-46D1-8C74-002564957273}">
  <ds:schemaRefs>
    <ds:schemaRef ds:uri="http://schemas.openxmlformats.org/officeDocument/2006/bibliography"/>
  </ds:schemaRefs>
</ds:datastoreItem>
</file>

<file path=customXml/itemProps78.xml><?xml version="1.0" encoding="utf-8"?>
<ds:datastoreItem xmlns:ds="http://schemas.openxmlformats.org/officeDocument/2006/customXml" ds:itemID="{8608CF96-841B-4BBB-A746-71A193D1C655}">
  <ds:schemaRefs>
    <ds:schemaRef ds:uri="http://schemas.openxmlformats.org/officeDocument/2006/bibliography"/>
  </ds:schemaRefs>
</ds:datastoreItem>
</file>

<file path=customXml/itemProps79.xml><?xml version="1.0" encoding="utf-8"?>
<ds:datastoreItem xmlns:ds="http://schemas.openxmlformats.org/officeDocument/2006/customXml" ds:itemID="{E3939859-FEA5-4019-A4C5-EED2C7697CC5}">
  <ds:schemaRefs>
    <ds:schemaRef ds:uri="http://schemas.openxmlformats.org/officeDocument/2006/bibliography"/>
  </ds:schemaRefs>
</ds:datastoreItem>
</file>

<file path=customXml/itemProps8.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80.xml><?xml version="1.0" encoding="utf-8"?>
<ds:datastoreItem xmlns:ds="http://schemas.openxmlformats.org/officeDocument/2006/customXml" ds:itemID="{3C16A097-C5B9-47F4-BEBC-1872078F2B45}">
  <ds:schemaRefs>
    <ds:schemaRef ds:uri="http://schemas.openxmlformats.org/officeDocument/2006/bibliography"/>
  </ds:schemaRefs>
</ds:datastoreItem>
</file>

<file path=customXml/itemProps81.xml><?xml version="1.0" encoding="utf-8"?>
<ds:datastoreItem xmlns:ds="http://schemas.openxmlformats.org/officeDocument/2006/customXml" ds:itemID="{E978E608-323A-4F2A-ADC9-61305DA96FE5}">
  <ds:schemaRefs>
    <ds:schemaRef ds:uri="http://schemas.openxmlformats.org/officeDocument/2006/bibliography"/>
  </ds:schemaRefs>
</ds:datastoreItem>
</file>

<file path=customXml/itemProps82.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83.xml><?xml version="1.0" encoding="utf-8"?>
<ds:datastoreItem xmlns:ds="http://schemas.openxmlformats.org/officeDocument/2006/customXml" ds:itemID="{70AF3F38-24DF-40B2-A28E-9948BDA72CDA}">
  <ds:schemaRefs>
    <ds:schemaRef ds:uri="http://schemas.openxmlformats.org/officeDocument/2006/bibliography"/>
  </ds:schemaRefs>
</ds:datastoreItem>
</file>

<file path=customXml/itemProps84.xml><?xml version="1.0" encoding="utf-8"?>
<ds:datastoreItem xmlns:ds="http://schemas.openxmlformats.org/officeDocument/2006/customXml" ds:itemID="{277DE4ED-4BF9-4072-A6FF-737264AC9D59}">
  <ds:schemaRefs>
    <ds:schemaRef ds:uri="http://schemas.openxmlformats.org/officeDocument/2006/bibliography"/>
  </ds:schemaRefs>
</ds:datastoreItem>
</file>

<file path=customXml/itemProps85.xml><?xml version="1.0" encoding="utf-8"?>
<ds:datastoreItem xmlns:ds="http://schemas.openxmlformats.org/officeDocument/2006/customXml" ds:itemID="{F924E23C-E000-46BA-9808-91085FB46A7D}">
  <ds:schemaRefs>
    <ds:schemaRef ds:uri="http://schemas.openxmlformats.org/officeDocument/2006/bibliography"/>
  </ds:schemaRefs>
</ds:datastoreItem>
</file>

<file path=customXml/itemProps86.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87.xml><?xml version="1.0" encoding="utf-8"?>
<ds:datastoreItem xmlns:ds="http://schemas.openxmlformats.org/officeDocument/2006/customXml" ds:itemID="{3F827685-D302-4FCA-80C3-D1B1E15E5776}">
  <ds:schemaRefs>
    <ds:schemaRef ds:uri="http://schemas.openxmlformats.org/officeDocument/2006/bibliography"/>
  </ds:schemaRefs>
</ds:datastoreItem>
</file>

<file path=customXml/itemProps88.xml><?xml version="1.0" encoding="utf-8"?>
<ds:datastoreItem xmlns:ds="http://schemas.openxmlformats.org/officeDocument/2006/customXml" ds:itemID="{6192F44F-AFF4-427F-A2D1-4B11CF4D7BB0}">
  <ds:schemaRefs>
    <ds:schemaRef ds:uri="http://schemas.openxmlformats.org/officeDocument/2006/bibliography"/>
  </ds:schemaRefs>
</ds:datastoreItem>
</file>

<file path=customXml/itemProps89.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9.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90.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91.xml><?xml version="1.0" encoding="utf-8"?>
<ds:datastoreItem xmlns:ds="http://schemas.openxmlformats.org/officeDocument/2006/customXml" ds:itemID="{05014215-820D-4E8D-8E4D-51BF50D26720}">
  <ds:schemaRefs>
    <ds:schemaRef ds:uri="http://schemas.openxmlformats.org/officeDocument/2006/bibliography"/>
  </ds:schemaRefs>
</ds:datastoreItem>
</file>

<file path=customXml/itemProps92.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93.xml><?xml version="1.0" encoding="utf-8"?>
<ds:datastoreItem xmlns:ds="http://schemas.openxmlformats.org/officeDocument/2006/customXml" ds:itemID="{B8992FDB-C732-4843-A14E-E95E3F2FB95C}">
  <ds:schemaRefs>
    <ds:schemaRef ds:uri="http://schemas.openxmlformats.org/officeDocument/2006/bibliography"/>
  </ds:schemaRefs>
</ds:datastoreItem>
</file>

<file path=customXml/itemProps94.xml><?xml version="1.0" encoding="utf-8"?>
<ds:datastoreItem xmlns:ds="http://schemas.openxmlformats.org/officeDocument/2006/customXml" ds:itemID="{4BD84BE0-5222-4316-8E49-80DEAA267959}">
  <ds:schemaRefs>
    <ds:schemaRef ds:uri="http://schemas.openxmlformats.org/officeDocument/2006/bibliography"/>
  </ds:schemaRefs>
</ds:datastoreItem>
</file>

<file path=customXml/itemProps95.xml><?xml version="1.0" encoding="utf-8"?>
<ds:datastoreItem xmlns:ds="http://schemas.openxmlformats.org/officeDocument/2006/customXml" ds:itemID="{1965B687-6518-415D-AF14-CDDD45F87E56}">
  <ds:schemaRefs>
    <ds:schemaRef ds:uri="http://schemas.openxmlformats.org/officeDocument/2006/bibliography"/>
  </ds:schemaRefs>
</ds:datastoreItem>
</file>

<file path=customXml/itemProps96.xml><?xml version="1.0" encoding="utf-8"?>
<ds:datastoreItem xmlns:ds="http://schemas.openxmlformats.org/officeDocument/2006/customXml" ds:itemID="{D9E43227-5445-44B9-BFFA-F309E875371E}">
  <ds:schemaRefs>
    <ds:schemaRef ds:uri="http://schemas.openxmlformats.org/officeDocument/2006/bibliography"/>
  </ds:schemaRefs>
</ds:datastoreItem>
</file>

<file path=customXml/itemProps97.xml><?xml version="1.0" encoding="utf-8"?>
<ds:datastoreItem xmlns:ds="http://schemas.openxmlformats.org/officeDocument/2006/customXml" ds:itemID="{F208EC34-7644-4168-B169-9A35DC3886BA}">
  <ds:schemaRefs>
    <ds:schemaRef ds:uri="http://schemas.openxmlformats.org/officeDocument/2006/bibliography"/>
  </ds:schemaRefs>
</ds:datastoreItem>
</file>

<file path=customXml/itemProps98.xml><?xml version="1.0" encoding="utf-8"?>
<ds:datastoreItem xmlns:ds="http://schemas.openxmlformats.org/officeDocument/2006/customXml" ds:itemID="{EF2C6828-3357-46F9-8E21-0035888739BE}">
  <ds:schemaRefs>
    <ds:schemaRef ds:uri="http://schemas.openxmlformats.org/officeDocument/2006/bibliography"/>
  </ds:schemaRefs>
</ds:datastoreItem>
</file>

<file path=customXml/itemProps99.xml><?xml version="1.0" encoding="utf-8"?>
<ds:datastoreItem xmlns:ds="http://schemas.openxmlformats.org/officeDocument/2006/customXml" ds:itemID="{CBD71178-D56D-480B-8212-0723B386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49</Pages>
  <Words>14203</Words>
  <Characters>80961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94975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145</cp:revision>
  <cp:lastPrinted>2016-06-21T11:37:00Z</cp:lastPrinted>
  <dcterms:created xsi:type="dcterms:W3CDTF">2016-03-21T12:25:00Z</dcterms:created>
  <dcterms:modified xsi:type="dcterms:W3CDTF">2016-06-27T07:29:00Z</dcterms:modified>
</cp:coreProperties>
</file>