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103C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44AC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44AC5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F44AC5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44AC5" w:rsidRPr="00D6355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D6355E">
        <w:rPr>
          <w:rFonts w:ascii="Arial" w:hAnsi="Arial" w:cs="Arial"/>
          <w:sz w:val="22"/>
          <w:szCs w:val="22"/>
        </w:rPr>
        <w:t>УСЛУГА</w:t>
      </w:r>
    </w:p>
    <w:p w:rsidR="00F44AC5" w:rsidRPr="00F44AC5" w:rsidRDefault="00C6690C" w:rsidP="00F44AC5">
      <w:pPr>
        <w:pStyle w:val="Subtitle"/>
        <w:rPr>
          <w:rFonts w:eastAsia="Lucida Sans Unicode"/>
          <w:b/>
          <w:sz w:val="22"/>
          <w:szCs w:val="22"/>
          <w:lang w:val="sr-Latn-RS" w:eastAsia="hr-HR"/>
        </w:rPr>
      </w:pPr>
      <w:r w:rsidRPr="00295D8C">
        <w:rPr>
          <w:rFonts w:cs="Arial"/>
          <w:sz w:val="22"/>
          <w:szCs w:val="22"/>
          <w:lang w:val="ru-RU"/>
        </w:rPr>
        <w:t xml:space="preserve"> </w:t>
      </w:r>
      <w:r w:rsidR="00F44AC5" w:rsidRPr="00F44AC5">
        <w:rPr>
          <w:rFonts w:eastAsia="Lucida Sans Unicode"/>
          <w:b/>
          <w:sz w:val="22"/>
          <w:szCs w:val="22"/>
          <w:lang w:val="sr-Cyrl-RS" w:eastAsia="hr-HR"/>
        </w:rPr>
        <w:t>Контрола нивоа буке у животној средини у околини ТЕНТ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1: Контрола нивоа буке у животној средини у околини ТЕНТ</w:t>
      </w:r>
      <w:r w:rsidRPr="00F44AC5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Pr="00F44AC5">
        <w:rPr>
          <w:rFonts w:ascii="Arial" w:hAnsi="Arial" w:cs="Arial"/>
          <w:sz w:val="22"/>
          <w:szCs w:val="22"/>
          <w:lang w:val="sr-Cyrl-RS" w:eastAsia="hr-HR"/>
        </w:rPr>
        <w:t>А</w:t>
      </w: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  <w:t>: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2: Контрола нивоа буке у животној средини у околини ТЕНТ</w:t>
      </w:r>
      <w:r w:rsidRPr="00F44AC5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Pr="00F44AC5">
        <w:rPr>
          <w:rFonts w:ascii="Arial" w:hAnsi="Arial" w:cs="Arial"/>
          <w:sz w:val="22"/>
          <w:szCs w:val="22"/>
          <w:lang w:val="sr-Cyrl-RS" w:eastAsia="hr-HR"/>
        </w:rPr>
        <w:t>Б,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3: Контрола нивоа буке у животној средини у околини ТЕ Колубара</w:t>
      </w:r>
    </w:p>
    <w:p w:rsidR="00C6690C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4:</w:t>
      </w:r>
      <w:r w:rsidRPr="00F44AC5">
        <w:rPr>
          <w:rFonts w:ascii="Cambria" w:hAnsi="Cambria" w:cs="Arial"/>
          <w:spacing w:val="5"/>
          <w:kern w:val="28"/>
          <w:sz w:val="22"/>
          <w:szCs w:val="22"/>
          <w:lang w:val="sr-Cyrl-RS" w:eastAsia="hr-HR"/>
        </w:rPr>
        <w:t xml:space="preserve"> </w:t>
      </w: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Контрола нивоа буке у животној средини у околини ТЕ Морава</w:t>
      </w:r>
      <w:r w:rsidRPr="00F44AC5">
        <w:rPr>
          <w:rFonts w:ascii="Arial" w:hAnsi="Arial" w:cs="Arial"/>
          <w:sz w:val="22"/>
          <w:szCs w:val="22"/>
          <w:lang w:val="en-US" w:eastAsia="hr-HR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44AC5" w:rsidRPr="00F44AC5" w:rsidRDefault="00C6690C" w:rsidP="00F44AC5">
      <w:pPr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44AC5" w:rsidRPr="00F44AC5">
        <w:rPr>
          <w:rFonts w:ascii="Arial" w:hAnsi="Arial" w:cs="Arial"/>
          <w:b/>
          <w:sz w:val="22"/>
          <w:szCs w:val="22"/>
          <w:lang w:val="sr-Latn-RS" w:eastAsia="en-US"/>
        </w:rPr>
        <w:t>300</w:t>
      </w:r>
      <w:r w:rsidR="00F44AC5" w:rsidRPr="00F44AC5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="00F44AC5" w:rsidRPr="00F44AC5">
        <w:rPr>
          <w:rFonts w:ascii="Arial" w:hAnsi="Arial" w:cs="Arial"/>
          <w:b/>
          <w:sz w:val="22"/>
          <w:szCs w:val="22"/>
          <w:lang w:val="sr-Latn-RS" w:eastAsia="en-US"/>
        </w:rPr>
        <w:t>/1354</w:t>
      </w:r>
      <w:r w:rsidR="00F44AC5" w:rsidRPr="00F44AC5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F44AC5" w:rsidRPr="00F44AC5">
        <w:rPr>
          <w:rFonts w:ascii="Arial" w:hAnsi="Arial" w:cs="Arial"/>
          <w:b/>
          <w:sz w:val="22"/>
          <w:szCs w:val="22"/>
          <w:lang w:val="sr-Latn-RS" w:eastAsia="en-US"/>
        </w:rPr>
        <w:t xml:space="preserve">2016 </w:t>
      </w:r>
      <w:r w:rsidR="00F44AC5" w:rsidRPr="00F44AC5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F44AC5" w:rsidRPr="00F44AC5">
        <w:rPr>
          <w:rFonts w:ascii="Arial" w:hAnsi="Arial" w:cs="Arial"/>
          <w:b/>
          <w:bCs/>
          <w:sz w:val="22"/>
          <w:szCs w:val="22"/>
          <w:lang w:val="sr-Latn-RS" w:eastAsia="hr-HR"/>
        </w:rPr>
        <w:t>683/</w:t>
      </w:r>
      <w:r w:rsidR="00F44AC5" w:rsidRPr="00F44AC5">
        <w:rPr>
          <w:rFonts w:ascii="Arial" w:hAnsi="Arial" w:cs="Arial"/>
          <w:b/>
          <w:bCs/>
          <w:sz w:val="22"/>
          <w:szCs w:val="22"/>
          <w:lang w:eastAsia="hr-HR"/>
        </w:rPr>
        <w:t>2016</w:t>
      </w:r>
      <w:r w:rsidR="00F44AC5" w:rsidRPr="00F44AC5">
        <w:rPr>
          <w:rFonts w:ascii="Arial" w:hAnsi="Arial" w:cs="Arial"/>
          <w:b/>
          <w:bCs/>
          <w:sz w:val="22"/>
          <w:szCs w:val="22"/>
          <w:lang w:val="sr-Latn-RS" w:eastAsia="hr-HR"/>
        </w:rPr>
        <w:t>)</w:t>
      </w:r>
      <w:r w:rsidR="00F44AC5" w:rsidRPr="00F44AC5">
        <w:rPr>
          <w:rFonts w:ascii="Arial" w:hAnsi="Arial" w:cs="Arial"/>
          <w:b/>
          <w:bCs/>
          <w:sz w:val="22"/>
          <w:szCs w:val="22"/>
          <w:lang w:val="sr-Cyrl-RS" w:eastAsia="hr-HR"/>
        </w:rPr>
        <w:t>,</w:t>
      </w:r>
      <w:r w:rsidR="00F44AC5" w:rsidRPr="00F44AC5">
        <w:rPr>
          <w:rFonts w:ascii="Arial" w:hAnsi="Arial" w:cs="Arial"/>
          <w:b/>
          <w:sz w:val="22"/>
          <w:szCs w:val="22"/>
          <w:lang w:val="sr-Latn-RS" w:eastAsia="en-US"/>
        </w:rPr>
        <w:t xml:space="preserve"> 300</w:t>
      </w:r>
      <w:r w:rsidR="00F44AC5" w:rsidRPr="00F44AC5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="00F44AC5" w:rsidRPr="00F44AC5">
        <w:rPr>
          <w:rFonts w:ascii="Arial" w:hAnsi="Arial" w:cs="Arial"/>
          <w:b/>
          <w:sz w:val="22"/>
          <w:szCs w:val="22"/>
          <w:lang w:val="sr-Latn-RS" w:eastAsia="en-US"/>
        </w:rPr>
        <w:t>/1356/2016</w:t>
      </w:r>
      <w:r w:rsidR="00F44AC5" w:rsidRPr="00F44AC5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F44AC5" w:rsidRPr="00F44AC5">
        <w:rPr>
          <w:rFonts w:ascii="Arial" w:hAnsi="Arial" w:cs="Arial"/>
          <w:b/>
          <w:bCs/>
          <w:sz w:val="22"/>
          <w:szCs w:val="22"/>
          <w:lang w:val="sr-Latn-RS" w:eastAsia="hr-HR"/>
        </w:rPr>
        <w:t>904</w:t>
      </w:r>
      <w:r w:rsidR="00F44AC5" w:rsidRPr="00F44AC5">
        <w:rPr>
          <w:rFonts w:ascii="Arial" w:hAnsi="Arial" w:cs="Arial"/>
          <w:b/>
          <w:bCs/>
          <w:sz w:val="22"/>
          <w:szCs w:val="22"/>
          <w:lang w:eastAsia="hr-HR"/>
        </w:rPr>
        <w:t>/2016)</w:t>
      </w:r>
    </w:p>
    <w:p w:rsidR="00F44AC5" w:rsidRPr="00F44AC5" w:rsidRDefault="00F44AC5" w:rsidP="00F44AC5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F44AC5">
        <w:rPr>
          <w:rFonts w:ascii="Arial" w:hAnsi="Arial" w:cs="Arial"/>
          <w:b/>
          <w:sz w:val="22"/>
          <w:szCs w:val="22"/>
          <w:lang w:val="sr-Latn-RS" w:eastAsia="en-US"/>
        </w:rPr>
        <w:t>300</w:t>
      </w:r>
      <w:r w:rsidRPr="00F44AC5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F44AC5">
        <w:rPr>
          <w:rFonts w:ascii="Arial" w:hAnsi="Arial" w:cs="Arial"/>
          <w:b/>
          <w:sz w:val="22"/>
          <w:szCs w:val="22"/>
          <w:lang w:val="sr-Latn-RS" w:eastAsia="en-US"/>
        </w:rPr>
        <w:t>/1357/2016</w:t>
      </w:r>
      <w:r w:rsidRPr="00F44AC5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Pr="00F44AC5">
        <w:rPr>
          <w:rFonts w:ascii="Arial" w:hAnsi="Arial" w:cs="Arial"/>
          <w:b/>
          <w:bCs/>
          <w:sz w:val="22"/>
          <w:szCs w:val="22"/>
          <w:lang w:val="sr-Latn-RS" w:eastAsia="hr-HR"/>
        </w:rPr>
        <w:t>905</w:t>
      </w:r>
      <w:r w:rsidRPr="00F44AC5">
        <w:rPr>
          <w:rFonts w:ascii="Arial" w:hAnsi="Arial" w:cs="Arial"/>
          <w:b/>
          <w:bCs/>
          <w:sz w:val="22"/>
          <w:szCs w:val="22"/>
          <w:lang w:eastAsia="hr-HR"/>
        </w:rPr>
        <w:t>/2016)</w:t>
      </w:r>
      <w:r w:rsidRPr="00F44AC5">
        <w:rPr>
          <w:rFonts w:ascii="Arial" w:hAnsi="Arial" w:cs="Arial"/>
          <w:b/>
          <w:sz w:val="22"/>
          <w:szCs w:val="22"/>
          <w:lang w:val="sr-Cyrl-RS" w:eastAsia="en-US"/>
        </w:rPr>
        <w:t>,</w:t>
      </w:r>
      <w:r w:rsidRPr="00F44AC5">
        <w:rPr>
          <w:rFonts w:ascii="Arial" w:hAnsi="Arial" w:cs="Arial"/>
          <w:b/>
          <w:sz w:val="22"/>
          <w:szCs w:val="22"/>
          <w:lang w:val="sr-Latn-RS" w:eastAsia="en-US"/>
        </w:rPr>
        <w:t xml:space="preserve"> 300</w:t>
      </w:r>
      <w:r w:rsidRPr="00F44AC5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F44AC5">
        <w:rPr>
          <w:rFonts w:ascii="Arial" w:hAnsi="Arial" w:cs="Arial"/>
          <w:b/>
          <w:sz w:val="22"/>
          <w:szCs w:val="22"/>
          <w:lang w:val="sr-Latn-RS" w:eastAsia="en-US"/>
        </w:rPr>
        <w:t>/1359/2016</w:t>
      </w:r>
      <w:r w:rsidRPr="00F44AC5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Pr="00F44AC5">
        <w:rPr>
          <w:rFonts w:ascii="Arial" w:hAnsi="Arial" w:cs="Arial"/>
          <w:b/>
          <w:bCs/>
          <w:sz w:val="22"/>
          <w:szCs w:val="22"/>
          <w:lang w:val="sr-Latn-RS" w:eastAsia="hr-HR"/>
        </w:rPr>
        <w:t>906</w:t>
      </w:r>
      <w:r w:rsidRPr="00F44AC5">
        <w:rPr>
          <w:rFonts w:ascii="Arial" w:hAnsi="Arial" w:cs="Arial"/>
          <w:b/>
          <w:bCs/>
          <w:sz w:val="22"/>
          <w:szCs w:val="22"/>
          <w:lang w:eastAsia="hr-HR"/>
        </w:rPr>
        <w:t>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6355E">
        <w:rPr>
          <w:rFonts w:ascii="Arial" w:hAnsi="Arial" w:cs="Arial"/>
          <w:sz w:val="22"/>
          <w:szCs w:val="22"/>
          <w:lang w:val="sr-Latn-RS"/>
        </w:rPr>
        <w:t>105-E.03.01-167147/8-2016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6355E">
        <w:rPr>
          <w:rFonts w:ascii="Arial" w:hAnsi="Arial" w:cs="Arial"/>
          <w:sz w:val="22"/>
          <w:szCs w:val="22"/>
          <w:lang w:val="sr-Latn-RS"/>
        </w:rPr>
        <w:t>11.08.2016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F44AC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4AC5" w:rsidRDefault="00F44AC5" w:rsidP="00F717AF">
      <w:pPr>
        <w:jc w:val="center"/>
        <w:rPr>
          <w:rFonts w:ascii="Arial" w:hAnsi="Arial" w:cs="Arial"/>
          <w:sz w:val="22"/>
          <w:szCs w:val="22"/>
        </w:rPr>
      </w:pPr>
      <w:r w:rsidRPr="00F44AC5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F44AC5">
        <w:rPr>
          <w:rFonts w:ascii="Arial" w:hAnsi="Arial" w:cs="Arial"/>
          <w:sz w:val="22"/>
          <w:szCs w:val="22"/>
        </w:rPr>
        <w:t xml:space="preserve">, </w:t>
      </w:r>
      <w:r w:rsidRPr="00F44AC5">
        <w:rPr>
          <w:rFonts w:ascii="Arial" w:hAnsi="Arial" w:cs="Arial"/>
          <w:sz w:val="22"/>
          <w:szCs w:val="22"/>
          <w:lang w:val="sr-Cyrl-RS"/>
        </w:rPr>
        <w:t xml:space="preserve">август </w:t>
      </w:r>
      <w:r w:rsidR="00E07723" w:rsidRPr="00F44AC5">
        <w:rPr>
          <w:rFonts w:ascii="Arial" w:hAnsi="Arial" w:cs="Arial"/>
          <w:sz w:val="22"/>
          <w:szCs w:val="22"/>
        </w:rPr>
        <w:t>20</w:t>
      </w:r>
      <w:r w:rsidRPr="00F44AC5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F44AC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44AC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44AC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44AC5" w:rsidRPr="00F44AC5" w:rsidRDefault="00C6690C" w:rsidP="00F44AC5">
      <w:pPr>
        <w:pStyle w:val="Subtitle"/>
        <w:rPr>
          <w:rFonts w:eastAsia="Lucida Sans Unicode"/>
          <w:b/>
          <w:sz w:val="22"/>
          <w:szCs w:val="22"/>
          <w:lang w:val="sr-Latn-RS" w:eastAsia="hr-HR"/>
        </w:rPr>
      </w:pPr>
      <w:r w:rsidRPr="00295D8C">
        <w:rPr>
          <w:rFonts w:cs="Arial"/>
          <w:sz w:val="22"/>
          <w:szCs w:val="22"/>
        </w:rPr>
        <w:t>за јавну набавку</w:t>
      </w:r>
      <w:r w:rsidR="00F44AC5" w:rsidRPr="00F44AC5">
        <w:rPr>
          <w:rFonts w:eastAsia="Lucida Sans Unicode"/>
          <w:b/>
          <w:sz w:val="22"/>
          <w:szCs w:val="22"/>
          <w:lang w:val="sr-Cyrl-RS" w:eastAsia="hr-HR"/>
        </w:rPr>
        <w:t xml:space="preserve"> Контрола нивоа буке у животној средини у околини ТЕНТ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1: Контрола нивоа буке у животној средини у околини ТЕНТ</w:t>
      </w:r>
      <w:r w:rsidRPr="00F44AC5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Pr="00F44AC5">
        <w:rPr>
          <w:rFonts w:ascii="Arial" w:hAnsi="Arial" w:cs="Arial"/>
          <w:sz w:val="22"/>
          <w:szCs w:val="22"/>
          <w:lang w:val="sr-Cyrl-RS" w:eastAsia="hr-HR"/>
        </w:rPr>
        <w:t>А</w:t>
      </w: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  <w:t>: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2: Контрола нивоа буке у животној средини у околини ТЕНТ</w:t>
      </w:r>
      <w:r w:rsidRPr="00F44AC5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Pr="00F44AC5">
        <w:rPr>
          <w:rFonts w:ascii="Arial" w:hAnsi="Arial" w:cs="Arial"/>
          <w:sz w:val="22"/>
          <w:szCs w:val="22"/>
          <w:lang w:val="sr-Cyrl-RS" w:eastAsia="hr-HR"/>
        </w:rPr>
        <w:t>Б,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3: Контрола нивоа буке у животној средини у околини ТЕ Колубара</w:t>
      </w:r>
    </w:p>
    <w:p w:rsidR="00F44AC5" w:rsidRPr="00F44AC5" w:rsidRDefault="00F44AC5" w:rsidP="00F44AC5">
      <w:pPr>
        <w:suppressAutoHyphens w:val="0"/>
        <w:spacing w:after="300"/>
        <w:contextualSpacing/>
        <w:jc w:val="both"/>
        <w:rPr>
          <w:rFonts w:ascii="Arial" w:hAnsi="Arial" w:cs="Arial"/>
          <w:spacing w:val="5"/>
          <w:kern w:val="28"/>
          <w:sz w:val="22"/>
          <w:szCs w:val="22"/>
          <w:lang w:val="sr-Cyrl-RS" w:eastAsia="en-US"/>
        </w:rPr>
      </w:pP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Партија 4:</w:t>
      </w:r>
      <w:r w:rsidRPr="00F44AC5">
        <w:rPr>
          <w:rFonts w:ascii="Cambria" w:hAnsi="Cambria" w:cs="Arial"/>
          <w:spacing w:val="5"/>
          <w:kern w:val="28"/>
          <w:sz w:val="22"/>
          <w:szCs w:val="22"/>
          <w:lang w:val="sr-Cyrl-RS" w:eastAsia="hr-HR"/>
        </w:rPr>
        <w:t xml:space="preserve"> </w:t>
      </w:r>
      <w:r w:rsidRPr="00F44AC5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Контрола нивоа буке у животној средини у околини ТЕ Морава</w:t>
      </w:r>
      <w:r w:rsidRPr="00F44AC5">
        <w:rPr>
          <w:rFonts w:ascii="Arial" w:hAnsi="Arial" w:cs="Arial"/>
          <w:sz w:val="22"/>
          <w:szCs w:val="22"/>
          <w:lang w:val="en-US" w:eastAsia="hr-HR"/>
        </w:rPr>
        <w:t>,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F44AC5" w:rsidRPr="00295D8C" w:rsidRDefault="00F44AC5" w:rsidP="00F44AC5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44AC5" w:rsidRDefault="00F44AC5" w:rsidP="00F44AC5">
      <w:pPr>
        <w:rPr>
          <w:rFonts w:ascii="Arial" w:hAnsi="Arial" w:cs="Arial"/>
          <w:sz w:val="22"/>
          <w:szCs w:val="22"/>
          <w:lang w:val="sr-Cyrl-RS"/>
        </w:rPr>
      </w:pPr>
    </w:p>
    <w:p w:rsidR="00F44AC5" w:rsidRDefault="00F44AC5" w:rsidP="002103C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У обрасцу 7.Конкурсне документације „ПОТВРДА О РЕФЕРЕНТНИМ НАБАВКАМА дошло је до штампарске грешке, </w:t>
      </w:r>
      <w:r w:rsidR="0032124B">
        <w:rPr>
          <w:rFonts w:ascii="Arial" w:hAnsi="Arial" w:cs="Arial"/>
          <w:sz w:val="22"/>
          <w:szCs w:val="22"/>
          <w:lang w:val="sr-Cyrl-RS"/>
        </w:rPr>
        <w:t>те се брише име потписника</w:t>
      </w:r>
      <w:r w:rsidR="00B72BE1">
        <w:rPr>
          <w:rFonts w:ascii="Arial" w:hAnsi="Arial" w:cs="Arial"/>
          <w:sz w:val="22"/>
          <w:szCs w:val="22"/>
          <w:lang w:val="sr-Cyrl-RS"/>
        </w:rPr>
        <w:t>.</w:t>
      </w:r>
    </w:p>
    <w:p w:rsidR="00B72BE1" w:rsidRDefault="00B72BE1" w:rsidP="002103C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(У прилогу достављамо нови образац)</w:t>
      </w:r>
    </w:p>
    <w:p w:rsidR="00F44AC5" w:rsidRDefault="00F44AC5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B72BE1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103CD" w:rsidRPr="002103CD" w:rsidRDefault="002103CD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2124B" w:rsidRDefault="002103CD" w:rsidP="002103CD">
      <w:pPr>
        <w:pStyle w:val="KDPodnaslov2"/>
        <w:spacing w:before="0"/>
        <w:jc w:val="both"/>
        <w:rPr>
          <w:rFonts w:cs="Arial"/>
          <w:b w:val="0"/>
          <w:lang w:val="sr-Cyrl-RS"/>
        </w:rPr>
      </w:pPr>
      <w:r>
        <w:rPr>
          <w:rFonts w:cs="Arial"/>
          <w:color w:val="4F81BD"/>
          <w:lang w:val="sr-Cyrl-RS"/>
        </w:rPr>
        <w:t xml:space="preserve">- </w:t>
      </w:r>
      <w:r w:rsidR="00B72BE1" w:rsidRPr="002103CD">
        <w:rPr>
          <w:rFonts w:cs="Arial"/>
          <w:b w:val="0"/>
          <w:lang w:val="sr-Cyrl-RS"/>
        </w:rPr>
        <w:t>У делу конкурсне документације“</w:t>
      </w:r>
      <w:r w:rsidR="00B72BE1" w:rsidRPr="002103CD">
        <w:rPr>
          <w:rFonts w:cs="Arial"/>
          <w:b w:val="0"/>
        </w:rPr>
        <w:t xml:space="preserve"> УПУТСТВО ПОНУЂАЧИМА КАКО ДА САЧИНЕ ПОНУДУ</w:t>
      </w:r>
      <w:r w:rsidR="00B72BE1" w:rsidRPr="002103CD">
        <w:rPr>
          <w:rFonts w:cs="Arial"/>
          <w:b w:val="0"/>
          <w:lang w:val="sr-Cyrl-RS"/>
        </w:rPr>
        <w:t xml:space="preserve">“ у тачки 6.6- </w:t>
      </w:r>
      <w:bookmarkStart w:id="1" w:name="_Toc441651582"/>
      <w:bookmarkStart w:id="2" w:name="_Toc442559893"/>
      <w:r w:rsidR="00B72BE1" w:rsidRPr="002103CD">
        <w:rPr>
          <w:rFonts w:cs="Arial"/>
          <w:b w:val="0"/>
        </w:rPr>
        <w:t>Измена, допуна и опозив понуде</w:t>
      </w:r>
      <w:bookmarkEnd w:id="1"/>
      <w:bookmarkEnd w:id="2"/>
      <w:r w:rsidR="0032124B">
        <w:rPr>
          <w:rFonts w:cs="Arial"/>
          <w:b w:val="0"/>
          <w:lang w:val="sr-Cyrl-RS"/>
        </w:rPr>
        <w:t>, брише се следећи став:</w:t>
      </w:r>
    </w:p>
    <w:p w:rsidR="00C6690C" w:rsidRPr="002103CD" w:rsidRDefault="00B72BE1" w:rsidP="002103CD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RS"/>
        </w:rPr>
      </w:pPr>
      <w:r w:rsidRPr="002103CD">
        <w:rPr>
          <w:rFonts w:cs="Arial"/>
          <w:i w:val="0"/>
          <w:color w:val="auto"/>
          <w:sz w:val="22"/>
          <w:szCs w:val="22"/>
        </w:rPr>
        <w:t>Уколико понуђач измени или опозове понуду поднету по истеку рока за подношење понуда, Наручилац ће наплатити средство обезбеђења дато на име озбиљности понуде.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103C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03CD">
        <w:rPr>
          <w:rFonts w:ascii="Arial" w:hAnsi="Arial" w:cs="Arial"/>
          <w:sz w:val="22"/>
          <w:szCs w:val="22"/>
        </w:rPr>
        <w:t>Ова измена</w:t>
      </w:r>
      <w:r w:rsidR="00EA07F9" w:rsidRPr="002103CD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2103CD">
        <w:rPr>
          <w:rFonts w:ascii="Arial" w:hAnsi="Arial" w:cs="Arial"/>
          <w:sz w:val="22"/>
          <w:szCs w:val="22"/>
        </w:rPr>
        <w:t>нтернет страници Наручиоца</w:t>
      </w:r>
      <w:r w:rsidR="002103CD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2124B" w:rsidRDefault="0032124B" w:rsidP="0032124B">
      <w:pPr>
        <w:rPr>
          <w:rFonts w:ascii="Arial" w:hAnsi="Arial" w:cs="Arial"/>
          <w:b/>
          <w:sz w:val="22"/>
          <w:szCs w:val="22"/>
          <w:lang w:val="sr-Cyrl-RS"/>
        </w:rPr>
      </w:pPr>
      <w:r w:rsidRPr="0032124B">
        <w:rPr>
          <w:rFonts w:ascii="Arial" w:hAnsi="Arial" w:cs="Arial"/>
          <w:b/>
          <w:iCs/>
          <w:sz w:val="22"/>
          <w:szCs w:val="22"/>
          <w:lang w:val="sr-Cyrl-RS" w:eastAsia="en-US"/>
        </w:rPr>
        <w:t>Прилог: ВАЖЕЋИ ОБРАЗАЦ-</w:t>
      </w:r>
      <w:r w:rsidRPr="0032124B">
        <w:rPr>
          <w:rFonts w:ascii="Arial" w:hAnsi="Arial" w:cs="Arial"/>
          <w:b/>
          <w:sz w:val="22"/>
          <w:szCs w:val="22"/>
          <w:lang w:val="sr-Cyrl-RS"/>
        </w:rPr>
        <w:t xml:space="preserve"> ПОТВРДА О РЕФЕРЕНТНИМ НАБАВКАМА</w:t>
      </w:r>
    </w:p>
    <w:p w:rsidR="0032124B" w:rsidRDefault="0032124B" w:rsidP="0032124B">
      <w:pPr>
        <w:rPr>
          <w:rFonts w:ascii="Arial" w:hAnsi="Arial" w:cs="Arial"/>
          <w:sz w:val="22"/>
          <w:szCs w:val="22"/>
          <w:lang w:val="sr-Cyrl-RS"/>
        </w:rPr>
      </w:pPr>
    </w:p>
    <w:p w:rsidR="0032124B" w:rsidRDefault="0032124B" w:rsidP="0032124B">
      <w:pPr>
        <w:rPr>
          <w:rFonts w:ascii="Arial" w:hAnsi="Arial" w:cs="Arial"/>
          <w:sz w:val="22"/>
          <w:szCs w:val="22"/>
          <w:lang w:val="sr-Cyrl-RS"/>
        </w:rPr>
      </w:pPr>
    </w:p>
    <w:p w:rsidR="0032124B" w:rsidRPr="0058157F" w:rsidRDefault="0032124B" w:rsidP="0032124B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2103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32124B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___________</w:t>
      </w:r>
    </w:p>
    <w:p w:rsidR="00EA07F9" w:rsidRPr="00295D8C" w:rsidRDefault="0032124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103CD" w:rsidRDefault="0032124B" w:rsidP="0032124B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32124B" w:rsidRDefault="00EA07F9" w:rsidP="002103CD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32124B" w:rsidRDefault="0032124B" w:rsidP="002103CD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124B" w:rsidRDefault="0032124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124B" w:rsidRDefault="0032124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124B" w:rsidRDefault="0032124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124B" w:rsidRPr="0032124B" w:rsidRDefault="0032124B" w:rsidP="0032124B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2124B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32124B" w:rsidRPr="0032124B" w:rsidRDefault="0032124B" w:rsidP="0032124B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32124B" w:rsidRPr="0032124B" w:rsidRDefault="0032124B" w:rsidP="0032124B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32124B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32124B" w:rsidRPr="0032124B" w:rsidRDefault="0032124B" w:rsidP="0032124B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2124B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32124B" w:rsidRPr="0032124B" w:rsidRDefault="0032124B" w:rsidP="0032124B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32124B" w:rsidRPr="0032124B" w:rsidRDefault="0032124B" w:rsidP="0032124B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___________________________________________________________________</w:t>
      </w:r>
    </w:p>
    <w:p w:rsidR="0032124B" w:rsidRPr="0032124B" w:rsidRDefault="0032124B" w:rsidP="0032124B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32124B" w:rsidRPr="0032124B" w:rsidRDefault="0032124B" w:rsidP="0032124B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</w:t>
      </w:r>
    </w:p>
    <w:p w:rsidR="0032124B" w:rsidRPr="0032124B" w:rsidRDefault="0032124B" w:rsidP="0032124B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 xml:space="preserve">за наше потребе извршио: </w:t>
      </w:r>
    </w:p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(навести) </w:t>
      </w:r>
    </w:p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у уговореном року, обиму и квалитету и да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05"/>
        <w:gridCol w:w="2464"/>
        <w:gridCol w:w="2425"/>
      </w:tblGrid>
      <w:tr w:rsidR="0032124B" w:rsidRPr="0032124B" w:rsidTr="00300F0C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4B" w:rsidRPr="0032124B" w:rsidRDefault="0032124B" w:rsidP="003212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124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4B" w:rsidRPr="0032124B" w:rsidRDefault="0032124B" w:rsidP="003212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124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4B" w:rsidRPr="0032124B" w:rsidRDefault="0032124B" w:rsidP="003212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124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уговора без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4B" w:rsidRPr="0032124B" w:rsidRDefault="0032124B" w:rsidP="003212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124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извршених услуга без ПДВ</w:t>
            </w:r>
          </w:p>
          <w:p w:rsidR="0032124B" w:rsidRPr="0032124B" w:rsidRDefault="0032124B" w:rsidP="003212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124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</w:p>
        </w:tc>
      </w:tr>
      <w:tr w:rsidR="0032124B" w:rsidRPr="0032124B" w:rsidTr="00300F0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124B" w:rsidRPr="0032124B" w:rsidTr="00300F0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124B" w:rsidRPr="0032124B" w:rsidTr="00300F0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124B" w:rsidRPr="0032124B" w:rsidTr="00300F0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4B" w:rsidRPr="0032124B" w:rsidRDefault="0032124B" w:rsidP="0032124B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2124B" w:rsidRPr="0032124B" w:rsidTr="00300F0C">
        <w:trPr>
          <w:jc w:val="center"/>
        </w:trPr>
        <w:tc>
          <w:tcPr>
            <w:tcW w:w="3882" w:type="dxa"/>
          </w:tcPr>
          <w:p w:rsidR="0032124B" w:rsidRPr="0032124B" w:rsidRDefault="0032124B" w:rsidP="0032124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124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2124B" w:rsidRPr="0032124B" w:rsidRDefault="0032124B" w:rsidP="0032124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2124B">
              <w:rPr>
                <w:rFonts w:ascii="Arial" w:hAnsi="Arial" w:cs="Arial"/>
                <w:sz w:val="22"/>
                <w:szCs w:val="22"/>
                <w:lang w:eastAsia="en-US"/>
              </w:rPr>
              <w:t>Наручилац/корисник услуга:</w:t>
            </w:r>
          </w:p>
        </w:tc>
      </w:tr>
      <w:tr w:rsidR="0032124B" w:rsidRPr="0032124B" w:rsidTr="00300F0C">
        <w:trPr>
          <w:jc w:val="center"/>
        </w:trPr>
        <w:tc>
          <w:tcPr>
            <w:tcW w:w="3882" w:type="dxa"/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124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124B" w:rsidRPr="0032124B" w:rsidTr="00300F0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124B" w:rsidRPr="0032124B" w:rsidTr="00300F0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2124B" w:rsidRPr="0032124B" w:rsidRDefault="0032124B" w:rsidP="0032124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2124B" w:rsidRPr="0032124B" w:rsidRDefault="0032124B" w:rsidP="0032124B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Latn-RS" w:eastAsia="en-US"/>
        </w:rPr>
      </w:pPr>
    </w:p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2124B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32124B" w:rsidRPr="0032124B" w:rsidRDefault="0032124B" w:rsidP="0032124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32124B" w:rsidRPr="0032124B" w:rsidRDefault="0032124B" w:rsidP="0032124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2124B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32124B" w:rsidRPr="002103CD" w:rsidRDefault="0032124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2124B" w:rsidRPr="002103C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1" w:rsidRDefault="00F120B1" w:rsidP="00F717AF">
      <w:r>
        <w:separator/>
      </w:r>
    </w:p>
  </w:endnote>
  <w:endnote w:type="continuationSeparator" w:id="0">
    <w:p w:rsidR="00F120B1" w:rsidRDefault="00F120B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CD" w:rsidRPr="002103CD" w:rsidRDefault="00C6690C" w:rsidP="002103C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03CD" w:rsidRPr="002103CD">
      <w:rPr>
        <w:rFonts w:ascii="Arial" w:hAnsi="Arial" w:cs="Arial"/>
        <w:b/>
        <w:sz w:val="18"/>
        <w:szCs w:val="18"/>
        <w:lang w:val="sr-Latn-RS" w:eastAsia="en-US"/>
      </w:rPr>
      <w:t>300</w:t>
    </w:r>
    <w:r w:rsidR="002103CD" w:rsidRPr="002103CD">
      <w:rPr>
        <w:rFonts w:ascii="Arial" w:hAnsi="Arial" w:cs="Arial"/>
        <w:b/>
        <w:sz w:val="18"/>
        <w:szCs w:val="18"/>
        <w:lang w:val="sr-Cyrl-RS" w:eastAsia="en-US"/>
      </w:rPr>
      <w:t>0</w:t>
    </w:r>
    <w:r w:rsidR="002103CD" w:rsidRPr="002103CD">
      <w:rPr>
        <w:rFonts w:ascii="Arial" w:hAnsi="Arial" w:cs="Arial"/>
        <w:b/>
        <w:sz w:val="18"/>
        <w:szCs w:val="18"/>
        <w:lang w:val="sr-Latn-RS" w:eastAsia="en-US"/>
      </w:rPr>
      <w:t>/1354/2016</w:t>
    </w:r>
    <w:r w:rsidR="002103CD" w:rsidRPr="002103CD">
      <w:rPr>
        <w:rFonts w:ascii="Arial" w:hAnsi="Arial" w:cs="Arial"/>
        <w:b/>
        <w:sz w:val="18"/>
        <w:szCs w:val="18"/>
        <w:lang w:val="sr-Cyrl-RS" w:eastAsia="en-US"/>
      </w:rPr>
      <w:t>(</w:t>
    </w:r>
    <w:r w:rsidR="002103CD" w:rsidRPr="002103CD">
      <w:rPr>
        <w:rFonts w:ascii="Arial" w:hAnsi="Arial" w:cs="Arial"/>
        <w:b/>
        <w:bCs/>
        <w:sz w:val="18"/>
        <w:szCs w:val="18"/>
        <w:lang w:val="sr-Latn-RS" w:eastAsia="hr-HR"/>
      </w:rPr>
      <w:t>683</w:t>
    </w:r>
    <w:r w:rsidR="002103CD" w:rsidRPr="002103CD">
      <w:rPr>
        <w:rFonts w:ascii="Arial" w:hAnsi="Arial" w:cs="Arial"/>
        <w:b/>
        <w:bCs/>
        <w:sz w:val="18"/>
        <w:szCs w:val="18"/>
        <w:lang w:eastAsia="hr-HR"/>
      </w:rPr>
      <w:t>/2016),</w:t>
    </w:r>
    <w:r w:rsidR="002103CD" w:rsidRPr="002103CD">
      <w:rPr>
        <w:rFonts w:ascii="Arial" w:hAnsi="Arial" w:cs="Arial"/>
        <w:b/>
        <w:sz w:val="18"/>
        <w:szCs w:val="18"/>
        <w:lang w:val="sr-Latn-RS" w:eastAsia="en-US"/>
      </w:rPr>
      <w:t xml:space="preserve"> </w:t>
    </w:r>
    <w:r w:rsidR="002103CD" w:rsidRPr="002103CD">
      <w:rPr>
        <w:rFonts w:ascii="Arial" w:hAnsi="Arial" w:cs="Arial"/>
        <w:b/>
        <w:sz w:val="18"/>
        <w:szCs w:val="18"/>
        <w:lang w:val="sr-Cyrl-RS" w:eastAsia="en-US"/>
      </w:rPr>
      <w:t xml:space="preserve">        </w:t>
    </w:r>
  </w:p>
  <w:p w:rsidR="002103CD" w:rsidRPr="002103CD" w:rsidRDefault="002103CD" w:rsidP="002103CD">
    <w:pPr>
      <w:suppressAutoHyphens w:val="0"/>
      <w:spacing w:before="120"/>
      <w:jc w:val="right"/>
      <w:rPr>
        <w:rFonts w:ascii="Arial" w:hAnsi="Arial" w:cs="Arial"/>
        <w:b/>
        <w:sz w:val="18"/>
        <w:szCs w:val="18"/>
        <w:lang w:val="sr-Cyrl-RS" w:eastAsia="en-US"/>
      </w:rPr>
    </w:pPr>
    <w:r w:rsidRPr="002103CD">
      <w:rPr>
        <w:rFonts w:ascii="Arial" w:hAnsi="Arial" w:cs="Arial"/>
        <w:b/>
        <w:sz w:val="18"/>
        <w:szCs w:val="18"/>
        <w:lang w:val="sr-Cyrl-RS" w:eastAsia="en-US"/>
      </w:rPr>
      <w:t xml:space="preserve">       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>300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0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>/1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3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>56/2016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(</w:t>
    </w:r>
    <w:r w:rsidRPr="002103CD">
      <w:rPr>
        <w:rFonts w:ascii="Arial" w:hAnsi="Arial" w:cs="Arial"/>
        <w:b/>
        <w:bCs/>
        <w:sz w:val="18"/>
        <w:szCs w:val="18"/>
        <w:lang w:val="sr-Latn-RS" w:eastAsia="hr-HR"/>
      </w:rPr>
      <w:t>904</w:t>
    </w:r>
    <w:r w:rsidRPr="002103CD">
      <w:rPr>
        <w:rFonts w:ascii="Arial" w:hAnsi="Arial" w:cs="Arial"/>
        <w:b/>
        <w:bCs/>
        <w:sz w:val="18"/>
        <w:szCs w:val="18"/>
        <w:lang w:eastAsia="hr-HR"/>
      </w:rPr>
      <w:t>/2016)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,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 xml:space="preserve"> </w:t>
    </w:r>
  </w:p>
  <w:p w:rsidR="002103CD" w:rsidRPr="002103CD" w:rsidRDefault="002103CD" w:rsidP="002103CD">
    <w:pPr>
      <w:suppressAutoHyphens w:val="0"/>
      <w:spacing w:before="120"/>
      <w:jc w:val="right"/>
      <w:rPr>
        <w:rFonts w:ascii="Arial" w:hAnsi="Arial" w:cs="Arial"/>
        <w:b/>
        <w:bCs/>
        <w:sz w:val="18"/>
        <w:szCs w:val="18"/>
        <w:lang w:eastAsia="hr-HR"/>
      </w:rPr>
    </w:pPr>
    <w:r w:rsidRPr="002103CD">
      <w:rPr>
        <w:rFonts w:ascii="Arial" w:hAnsi="Arial" w:cs="Arial"/>
        <w:b/>
        <w:sz w:val="18"/>
        <w:szCs w:val="18"/>
        <w:lang w:val="sr-Latn-RS" w:eastAsia="en-US"/>
      </w:rPr>
      <w:t>300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0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>/1357/2016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(</w:t>
    </w:r>
    <w:r w:rsidRPr="002103CD">
      <w:rPr>
        <w:rFonts w:ascii="Arial" w:hAnsi="Arial" w:cs="Arial"/>
        <w:b/>
        <w:bCs/>
        <w:sz w:val="18"/>
        <w:szCs w:val="18"/>
        <w:lang w:val="sr-Latn-RS" w:eastAsia="hr-HR"/>
      </w:rPr>
      <w:t>905</w:t>
    </w:r>
    <w:r w:rsidRPr="002103CD">
      <w:rPr>
        <w:rFonts w:ascii="Arial" w:hAnsi="Arial" w:cs="Arial"/>
        <w:b/>
        <w:bCs/>
        <w:sz w:val="18"/>
        <w:szCs w:val="18"/>
        <w:lang w:eastAsia="hr-HR"/>
      </w:rPr>
      <w:t>/2016)</w:t>
    </w:r>
  </w:p>
  <w:p w:rsidR="002103CD" w:rsidRPr="002103CD" w:rsidRDefault="002103CD" w:rsidP="002103CD">
    <w:pPr>
      <w:suppressAutoHyphens w:val="0"/>
      <w:spacing w:before="120"/>
      <w:jc w:val="right"/>
      <w:rPr>
        <w:rFonts w:ascii="Arial" w:hAnsi="Arial" w:cs="Arial"/>
        <w:b/>
        <w:bCs/>
        <w:sz w:val="18"/>
        <w:szCs w:val="18"/>
        <w:lang w:val="sr-Cyrl-RS" w:eastAsia="hr-HR"/>
      </w:rPr>
    </w:pPr>
    <w:r w:rsidRPr="002103CD">
      <w:rPr>
        <w:rFonts w:ascii="Arial" w:hAnsi="Arial" w:cs="Arial"/>
        <w:b/>
        <w:sz w:val="18"/>
        <w:szCs w:val="18"/>
        <w:lang w:val="sr-Cyrl-RS" w:eastAsia="en-US"/>
      </w:rPr>
      <w:t xml:space="preserve"> 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>300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0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>/1359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/</w:t>
    </w:r>
    <w:r w:rsidRPr="002103CD">
      <w:rPr>
        <w:rFonts w:ascii="Arial" w:hAnsi="Arial" w:cs="Arial"/>
        <w:b/>
        <w:sz w:val="18"/>
        <w:szCs w:val="18"/>
        <w:lang w:val="sr-Latn-RS" w:eastAsia="en-US"/>
      </w:rPr>
      <w:t xml:space="preserve">2016 </w:t>
    </w:r>
    <w:r w:rsidRPr="002103CD">
      <w:rPr>
        <w:rFonts w:ascii="Arial" w:hAnsi="Arial" w:cs="Arial"/>
        <w:b/>
        <w:sz w:val="18"/>
        <w:szCs w:val="18"/>
        <w:lang w:val="sr-Cyrl-RS" w:eastAsia="en-US"/>
      </w:rPr>
      <w:t>(</w:t>
    </w:r>
    <w:r w:rsidRPr="002103CD">
      <w:rPr>
        <w:rFonts w:ascii="Arial" w:hAnsi="Arial" w:cs="Arial"/>
        <w:b/>
        <w:bCs/>
        <w:sz w:val="18"/>
        <w:szCs w:val="18"/>
        <w:lang w:val="sr-Latn-RS" w:eastAsia="hr-HR"/>
      </w:rPr>
      <w:t>906</w:t>
    </w:r>
    <w:r w:rsidRPr="002103CD">
      <w:rPr>
        <w:rFonts w:ascii="Arial" w:hAnsi="Arial" w:cs="Arial"/>
        <w:b/>
        <w:bCs/>
        <w:sz w:val="18"/>
        <w:szCs w:val="18"/>
        <w:lang w:eastAsia="hr-HR"/>
      </w:rPr>
      <w:t>/2016</w:t>
    </w:r>
    <w:r w:rsidRPr="002103CD">
      <w:rPr>
        <w:rFonts w:ascii="Arial" w:hAnsi="Arial" w:cs="Arial"/>
        <w:b/>
        <w:bCs/>
        <w:sz w:val="18"/>
        <w:szCs w:val="18"/>
        <w:lang w:val="sr-Latn-RS" w:eastAsia="hr-HR"/>
      </w:rPr>
      <w:t>)</w:t>
    </w:r>
  </w:p>
  <w:p w:rsidR="00C6690C" w:rsidRPr="005403F3" w:rsidRDefault="00C6690C" w:rsidP="002103CD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6355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6355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1" w:rsidRDefault="00F120B1" w:rsidP="00F717AF">
      <w:r>
        <w:separator/>
      </w:r>
    </w:p>
  </w:footnote>
  <w:footnote w:type="continuationSeparator" w:id="0">
    <w:p w:rsidR="00F120B1" w:rsidRDefault="00F120B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120B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6355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6355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3CD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24B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1D60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2BE1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355E"/>
    <w:rsid w:val="00D662E7"/>
    <w:rsid w:val="00D67490"/>
    <w:rsid w:val="00D72616"/>
    <w:rsid w:val="00D7388D"/>
    <w:rsid w:val="00D77DD4"/>
    <w:rsid w:val="00D87092"/>
    <w:rsid w:val="00D923A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427"/>
    <w:rsid w:val="00F013E9"/>
    <w:rsid w:val="00F03ABF"/>
    <w:rsid w:val="00F045E6"/>
    <w:rsid w:val="00F120B1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AC5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B72BE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B72BE1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1">
    <w:name w:val="KDPodnaslov1"/>
    <w:basedOn w:val="Normal"/>
    <w:link w:val="KDPodnaslov1Char"/>
    <w:qFormat/>
    <w:rsid w:val="00B72BE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B72BE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B72BE1"/>
    <w:pPr>
      <w:outlineLvl w:val="1"/>
    </w:pPr>
  </w:style>
  <w:style w:type="character" w:customStyle="1" w:styleId="KDPodnaslov2Char">
    <w:name w:val="KDPodnaslov2 Char"/>
    <w:link w:val="KDPodnaslov2"/>
    <w:rsid w:val="00B72BE1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1B7D-4EA7-45E6-B3B3-252DECD4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28</cp:revision>
  <cp:lastPrinted>2016-08-11T09:04:00Z</cp:lastPrinted>
  <dcterms:created xsi:type="dcterms:W3CDTF">2015-07-01T14:16:00Z</dcterms:created>
  <dcterms:modified xsi:type="dcterms:W3CDTF">2016-08-11T11:31:00Z</dcterms:modified>
</cp:coreProperties>
</file>