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НАРУЧИЛАЦ</w:t>
      </w:r>
    </w:p>
    <w:p w:rsidR="00C6690C" w:rsidRPr="00B12156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1215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12156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12156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12156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1215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12156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12156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1215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12156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12156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12156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12156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12156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12156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12156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12156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12156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12156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B12156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12156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12156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ПРВА</w:t>
      </w:r>
      <w:r w:rsidRPr="00B12156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B12156">
        <w:rPr>
          <w:rFonts w:ascii="Arial" w:hAnsi="Arial" w:cs="Arial"/>
          <w:b/>
          <w:sz w:val="22"/>
          <w:szCs w:val="22"/>
        </w:rPr>
        <w:t>ИЗМЕНА</w:t>
      </w:r>
    </w:p>
    <w:p w:rsidR="00C6690C" w:rsidRPr="00B12156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 xml:space="preserve">ЗА ЈАВНУ НАБАВКУ </w:t>
      </w:r>
      <w:r w:rsidR="00715862" w:rsidRPr="00B12156">
        <w:rPr>
          <w:rFonts w:ascii="Arial" w:hAnsi="Arial" w:cs="Arial"/>
          <w:sz w:val="22"/>
          <w:szCs w:val="22"/>
        </w:rPr>
        <w:t>УСЛУГ</w:t>
      </w:r>
      <w:r w:rsidR="00715862" w:rsidRPr="00B12156">
        <w:rPr>
          <w:rFonts w:ascii="Arial" w:hAnsi="Arial" w:cs="Arial"/>
          <w:sz w:val="22"/>
          <w:szCs w:val="22"/>
          <w:lang w:val="sr-Cyrl-RS"/>
        </w:rPr>
        <w:t>А:</w:t>
      </w:r>
      <w:r w:rsidR="00715862" w:rsidRPr="00B12156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B12156" w:rsidRPr="00B12156">
        <w:rPr>
          <w:rFonts w:ascii="Arial" w:hAnsi="Arial" w:cs="Arial"/>
          <w:sz w:val="22"/>
          <w:szCs w:val="22"/>
          <w:lang w:val="sr-Cyrl-RS"/>
        </w:rPr>
        <w:t>Мулти анализатор димног гаса</w:t>
      </w: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 xml:space="preserve">- У </w:t>
      </w:r>
      <w:r w:rsidR="00EA07F9" w:rsidRPr="00B12156">
        <w:rPr>
          <w:rFonts w:ascii="Arial" w:hAnsi="Arial" w:cs="Arial"/>
          <w:sz w:val="22"/>
          <w:szCs w:val="22"/>
          <w:lang w:val="sr-Cyrl-RS"/>
        </w:rPr>
        <w:t>ОТВОРЕНОМ</w:t>
      </w:r>
      <w:r w:rsidRPr="00B12156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ЈАВНА</w:t>
      </w:r>
      <w:r w:rsidRPr="00B12156">
        <w:rPr>
          <w:rFonts w:ascii="Arial" w:hAnsi="Arial" w:cs="Arial"/>
          <w:color w:val="4F81BD"/>
          <w:sz w:val="22"/>
          <w:szCs w:val="22"/>
        </w:rPr>
        <w:t xml:space="preserve"> </w:t>
      </w:r>
      <w:r w:rsidRPr="00B12156">
        <w:rPr>
          <w:rFonts w:ascii="Arial" w:hAnsi="Arial" w:cs="Arial"/>
          <w:sz w:val="22"/>
          <w:szCs w:val="22"/>
        </w:rPr>
        <w:t xml:space="preserve">НАБАВКА </w:t>
      </w:r>
      <w:r w:rsidR="00715862" w:rsidRPr="00B12156">
        <w:rPr>
          <w:rFonts w:ascii="Arial" w:hAnsi="Arial" w:cs="Arial"/>
          <w:sz w:val="22"/>
          <w:szCs w:val="22"/>
          <w:lang w:val="sr-Cyrl-RS"/>
        </w:rPr>
        <w:t>3000/</w:t>
      </w:r>
      <w:r w:rsidR="00B12156" w:rsidRPr="00B12156">
        <w:rPr>
          <w:rFonts w:ascii="Arial" w:hAnsi="Arial" w:cs="Arial"/>
          <w:sz w:val="22"/>
          <w:szCs w:val="22"/>
          <w:lang w:val="en-US"/>
        </w:rPr>
        <w:t>1750</w:t>
      </w:r>
      <w:r w:rsidR="00715862" w:rsidRPr="00B12156">
        <w:rPr>
          <w:rFonts w:ascii="Arial" w:hAnsi="Arial" w:cs="Arial"/>
          <w:sz w:val="22"/>
          <w:szCs w:val="22"/>
          <w:lang w:val="sr-Cyrl-RS"/>
        </w:rPr>
        <w:t>/2016 (</w:t>
      </w:r>
      <w:r w:rsidR="00B12156" w:rsidRPr="00B12156">
        <w:rPr>
          <w:rFonts w:ascii="Arial" w:hAnsi="Arial" w:cs="Arial"/>
          <w:sz w:val="22"/>
          <w:szCs w:val="22"/>
          <w:lang w:val="en-US"/>
        </w:rPr>
        <w:t>1228</w:t>
      </w:r>
      <w:r w:rsidR="00715862" w:rsidRPr="00B12156">
        <w:rPr>
          <w:rFonts w:ascii="Arial" w:hAnsi="Arial" w:cs="Arial"/>
          <w:sz w:val="22"/>
          <w:szCs w:val="22"/>
          <w:lang w:val="sr-Cyrl-RS"/>
        </w:rPr>
        <w:t>/2016)</w:t>
      </w: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 xml:space="preserve">(број </w:t>
      </w:r>
      <w:r w:rsidR="008C0480">
        <w:rPr>
          <w:rFonts w:ascii="Arial" w:hAnsi="Arial" w:cs="Arial"/>
          <w:sz w:val="22"/>
          <w:szCs w:val="22"/>
          <w:lang w:val="en-US"/>
        </w:rPr>
        <w:t>5383-E.03.02.-251020/9-2016</w:t>
      </w:r>
      <w:r w:rsidRPr="00B12156">
        <w:rPr>
          <w:rFonts w:ascii="Arial" w:hAnsi="Arial" w:cs="Arial"/>
          <w:sz w:val="22"/>
          <w:szCs w:val="22"/>
        </w:rPr>
        <w:t xml:space="preserve"> од </w:t>
      </w:r>
      <w:r w:rsidR="008C0480">
        <w:rPr>
          <w:rFonts w:ascii="Arial" w:hAnsi="Arial" w:cs="Arial"/>
          <w:sz w:val="22"/>
          <w:szCs w:val="22"/>
          <w:lang w:val="en-US"/>
        </w:rPr>
        <w:t>29</w:t>
      </w:r>
      <w:r w:rsidR="00E52EB0" w:rsidRPr="00B12156">
        <w:rPr>
          <w:rFonts w:ascii="Arial" w:hAnsi="Arial" w:cs="Arial"/>
          <w:sz w:val="22"/>
          <w:szCs w:val="22"/>
          <w:lang w:val="en-US"/>
        </w:rPr>
        <w:t>.</w:t>
      </w:r>
      <w:r w:rsidR="008C0480">
        <w:rPr>
          <w:rFonts w:ascii="Arial" w:hAnsi="Arial" w:cs="Arial"/>
          <w:sz w:val="22"/>
          <w:szCs w:val="22"/>
          <w:lang w:val="en-US"/>
        </w:rPr>
        <w:t>09</w:t>
      </w:r>
      <w:r w:rsidR="00E52EB0" w:rsidRPr="00B12156">
        <w:rPr>
          <w:rFonts w:ascii="Arial" w:hAnsi="Arial" w:cs="Arial"/>
          <w:sz w:val="22"/>
          <w:szCs w:val="22"/>
          <w:lang w:val="en-US"/>
        </w:rPr>
        <w:t>.2016</w:t>
      </w:r>
      <w:r w:rsidRPr="00B12156">
        <w:rPr>
          <w:rFonts w:ascii="Arial" w:hAnsi="Arial" w:cs="Arial"/>
          <w:sz w:val="22"/>
          <w:szCs w:val="22"/>
        </w:rPr>
        <w:t>. године)</w:t>
      </w: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B12156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12156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B12156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B12156">
        <w:rPr>
          <w:rFonts w:ascii="Arial" w:hAnsi="Arial" w:cs="Arial"/>
          <w:i/>
          <w:sz w:val="22"/>
          <w:szCs w:val="22"/>
        </w:rPr>
        <w:t xml:space="preserve">, </w:t>
      </w:r>
      <w:r w:rsidR="00B12156" w:rsidRPr="00B12156">
        <w:rPr>
          <w:rFonts w:ascii="Arial" w:hAnsi="Arial" w:cs="Arial"/>
          <w:i/>
          <w:sz w:val="22"/>
          <w:szCs w:val="22"/>
          <w:lang w:val="sr-Cyrl-RS"/>
        </w:rPr>
        <w:t>Септембар</w:t>
      </w:r>
      <w:r w:rsidRPr="00B12156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B12156">
        <w:rPr>
          <w:rFonts w:ascii="Arial" w:hAnsi="Arial" w:cs="Arial"/>
          <w:i/>
          <w:sz w:val="22"/>
          <w:szCs w:val="22"/>
        </w:rPr>
        <w:t>20</w:t>
      </w:r>
      <w:r w:rsidRPr="00B12156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B12156">
        <w:rPr>
          <w:rFonts w:ascii="Arial" w:hAnsi="Arial" w:cs="Arial"/>
          <w:i/>
          <w:sz w:val="22"/>
          <w:szCs w:val="22"/>
        </w:rPr>
        <w:t>. године</w:t>
      </w:r>
    </w:p>
    <w:p w:rsidR="00C6690C" w:rsidRPr="00B12156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br w:type="page"/>
      </w:r>
    </w:p>
    <w:p w:rsidR="00C6690C" w:rsidRPr="00B12156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B12156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B12156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B12156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B12156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12156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B12156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B12156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12156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B12156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B12156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12156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B12156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1215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12156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за јавну набавку</w:t>
      </w:r>
      <w:r w:rsidRPr="00B12156">
        <w:rPr>
          <w:rFonts w:ascii="Arial" w:hAnsi="Arial" w:cs="Arial"/>
          <w:sz w:val="22"/>
          <w:szCs w:val="22"/>
          <w:lang w:val="ru-RU"/>
        </w:rPr>
        <w:t xml:space="preserve"> </w:t>
      </w:r>
      <w:r w:rsidR="00715862" w:rsidRPr="00B12156">
        <w:rPr>
          <w:rFonts w:ascii="Arial" w:hAnsi="Arial" w:cs="Arial"/>
          <w:b/>
          <w:sz w:val="22"/>
          <w:szCs w:val="22"/>
        </w:rPr>
        <w:t>3000/</w:t>
      </w:r>
      <w:r w:rsidR="00B12156" w:rsidRPr="00B12156">
        <w:rPr>
          <w:rFonts w:ascii="Arial" w:hAnsi="Arial" w:cs="Arial"/>
          <w:b/>
          <w:sz w:val="22"/>
          <w:szCs w:val="22"/>
          <w:lang w:val="sr-Cyrl-RS"/>
        </w:rPr>
        <w:t>1750</w:t>
      </w:r>
      <w:r w:rsidR="00715862" w:rsidRPr="00B12156">
        <w:rPr>
          <w:rFonts w:ascii="Arial" w:hAnsi="Arial" w:cs="Arial"/>
          <w:b/>
          <w:sz w:val="22"/>
          <w:szCs w:val="22"/>
        </w:rPr>
        <w:t>/2016 (</w:t>
      </w:r>
      <w:r w:rsidR="00B12156" w:rsidRPr="00B12156">
        <w:rPr>
          <w:rFonts w:ascii="Arial" w:hAnsi="Arial" w:cs="Arial"/>
          <w:b/>
          <w:sz w:val="22"/>
          <w:szCs w:val="22"/>
          <w:lang w:val="sr-Cyrl-RS"/>
        </w:rPr>
        <w:t>1228</w:t>
      </w:r>
      <w:r w:rsidR="00715862" w:rsidRPr="00B12156">
        <w:rPr>
          <w:rFonts w:ascii="Arial" w:hAnsi="Arial" w:cs="Arial"/>
          <w:b/>
          <w:sz w:val="22"/>
          <w:szCs w:val="22"/>
        </w:rPr>
        <w:t>/2016)</w:t>
      </w:r>
    </w:p>
    <w:p w:rsidR="00C6690C" w:rsidRPr="00B12156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12156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B1215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1.</w:t>
      </w:r>
    </w:p>
    <w:p w:rsidR="00470A86" w:rsidRPr="00B12156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 xml:space="preserve">На основу додатног појашњења број 1. Наручилац врши измену Конкурсне документације у делу: </w:t>
      </w:r>
      <w:r w:rsidR="00B12156" w:rsidRPr="00B12156">
        <w:rPr>
          <w:rFonts w:ascii="Arial" w:hAnsi="Arial" w:cs="Arial"/>
          <w:iCs/>
          <w:sz w:val="22"/>
          <w:szCs w:val="22"/>
          <w:lang w:val="sr-Cyrl-RS"/>
        </w:rPr>
        <w:t>3</w:t>
      </w:r>
      <w:r w:rsidRPr="00B12156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B12156" w:rsidRPr="00B12156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Pr="00B12156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B12156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B1215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2.</w:t>
      </w:r>
    </w:p>
    <w:p w:rsidR="00470A86" w:rsidRPr="00B1215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12156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</w:p>
    <w:p w:rsidR="00B12156" w:rsidRPr="00B12156" w:rsidRDefault="00B1215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12156" w:rsidRPr="00B12156" w:rsidRDefault="00B1215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12156">
        <w:rPr>
          <w:rFonts w:ascii="Arial" w:hAnsi="Arial" w:cs="Arial"/>
          <w:b/>
          <w:sz w:val="22"/>
          <w:szCs w:val="22"/>
          <w:lang w:val="sr-Cyrl-RS"/>
        </w:rPr>
        <w:t>Важећа техничка спецификација:</w:t>
      </w:r>
    </w:p>
    <w:p w:rsidR="00470A86" w:rsidRPr="00B1215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12156" w:rsidRPr="00B12156" w:rsidRDefault="00B12156" w:rsidP="00B12156">
      <w:pPr>
        <w:pStyle w:val="Heading10"/>
        <w:numPr>
          <w:ilvl w:val="0"/>
          <w:numId w:val="11"/>
        </w:numPr>
        <w:suppressAutoHyphens w:val="0"/>
        <w:spacing w:before="120"/>
        <w:jc w:val="both"/>
        <w:rPr>
          <w:rFonts w:cs="Arial"/>
          <w:lang w:val="sr-Cyrl-RS"/>
        </w:rPr>
      </w:pPr>
      <w:r w:rsidRPr="00B12156">
        <w:rPr>
          <w:rFonts w:cs="Arial"/>
        </w:rPr>
        <w:t>ТЕХНИЧКА СПЕЦИФИКАЦИЈА</w:t>
      </w:r>
    </w:p>
    <w:p w:rsidR="00B12156" w:rsidRPr="00B12156" w:rsidRDefault="00B12156" w:rsidP="00B12156">
      <w:pPr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  <w:r w:rsidRPr="00B12156">
        <w:rPr>
          <w:rFonts w:ascii="Arial" w:hAnsi="Arial" w:cs="Arial"/>
          <w:b/>
          <w:sz w:val="22"/>
          <w:szCs w:val="22"/>
        </w:rPr>
        <w:t>Минимални тех</w:t>
      </w:r>
      <w:r w:rsidRPr="00B12156">
        <w:rPr>
          <w:rFonts w:ascii="Arial" w:hAnsi="Arial" w:cs="Arial"/>
          <w:b/>
          <w:sz w:val="22"/>
          <w:szCs w:val="22"/>
          <w:lang w:val="sr-Cyrl-RS"/>
        </w:rPr>
        <w:t>н</w:t>
      </w:r>
      <w:r w:rsidRPr="00B12156">
        <w:rPr>
          <w:rFonts w:ascii="Arial" w:hAnsi="Arial" w:cs="Arial"/>
          <w:b/>
          <w:sz w:val="22"/>
          <w:szCs w:val="22"/>
        </w:rPr>
        <w:t>и</w:t>
      </w:r>
      <w:r w:rsidRPr="00B12156">
        <w:rPr>
          <w:rFonts w:ascii="Arial" w:hAnsi="Arial" w:cs="Arial"/>
          <w:b/>
          <w:sz w:val="22"/>
          <w:szCs w:val="22"/>
          <w:lang w:val="sr-Cyrl-RS"/>
        </w:rPr>
        <w:t>ч</w:t>
      </w:r>
      <w:r w:rsidRPr="00B12156">
        <w:rPr>
          <w:rFonts w:ascii="Arial" w:hAnsi="Arial" w:cs="Arial"/>
          <w:b/>
          <w:sz w:val="22"/>
          <w:szCs w:val="22"/>
        </w:rPr>
        <w:t>ки захтеви преносног анализатора димних гасова: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Анализатор мора имати могу</w:t>
      </w:r>
      <w:r w:rsidRPr="00B12156">
        <w:rPr>
          <w:rFonts w:ascii="Arial" w:hAnsi="Arial" w:cs="Arial"/>
          <w:sz w:val="22"/>
          <w:szCs w:val="22"/>
          <w:lang w:val="sr-Cyrl-RS"/>
        </w:rPr>
        <w:t>ћ</w:t>
      </w:r>
      <w:r w:rsidRPr="00B12156">
        <w:rPr>
          <w:rFonts w:ascii="Arial" w:hAnsi="Arial" w:cs="Arial"/>
          <w:sz w:val="22"/>
          <w:szCs w:val="22"/>
        </w:rPr>
        <w:t xml:space="preserve">ност симултаног мерења 5 компоненти димних гасова, и то: 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NOx, SO2, CO, CO2 i O2.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Мерни елементи и опсег: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NOx: 0 do 2.500 ppm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CO: 0 do 5.000 ppm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O2: 0-5/10/25 vol%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SO2: 0 do 3.000 ppm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• CO2: 0-10/20/30 vol%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Мерне методе: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NOx: Cross Flow Modulation Chemiluminescence Detection Mrthod (CLA) , по Стандарду EN 14792.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SO2: Cross Flow Modulation Non-Dispersive Infrared Absorption Method (NDIR)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CO: Cross Flow Modulation Non-Dispersive Infrared Absorption Method (NDIR) , по стандарду EN 15058.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CO2: Non-Dispersive Infrared Absorption Method (NDIR)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• O2: Paramagnetic Method, po Standardu EN 14789.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Докази о испуњености захтева референтних метода за O2, CO i NOx, издатих од овла</w:t>
      </w:r>
      <w:r w:rsidRPr="00B12156">
        <w:rPr>
          <w:rFonts w:ascii="Arial" w:hAnsi="Arial" w:cs="Arial"/>
          <w:sz w:val="22"/>
          <w:szCs w:val="22"/>
          <w:lang w:val="sr-Cyrl-RS"/>
        </w:rPr>
        <w:t>шћ</w:t>
      </w:r>
      <w:r w:rsidRPr="00B12156">
        <w:rPr>
          <w:rFonts w:ascii="Arial" w:hAnsi="Arial" w:cs="Arial"/>
          <w:sz w:val="22"/>
          <w:szCs w:val="22"/>
        </w:rPr>
        <w:t>еног сертификационог тела</w:t>
      </w:r>
      <w:r w:rsidRPr="00B12156">
        <w:rPr>
          <w:rFonts w:ascii="Arial" w:hAnsi="Arial" w:cs="Arial"/>
          <w:sz w:val="22"/>
          <w:szCs w:val="22"/>
          <w:lang w:val="sr-Cyrl-RS"/>
        </w:rPr>
        <w:t>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Ускла</w:t>
      </w:r>
      <w:r w:rsidRPr="00B12156">
        <w:rPr>
          <w:rFonts w:ascii="Arial" w:hAnsi="Arial" w:cs="Arial"/>
          <w:b/>
          <w:sz w:val="22"/>
          <w:szCs w:val="22"/>
          <w:lang w:val="sr-Cyrl-RS"/>
        </w:rPr>
        <w:t>ђ</w:t>
      </w:r>
      <w:r w:rsidRPr="00B12156">
        <w:rPr>
          <w:rFonts w:ascii="Arial" w:hAnsi="Arial" w:cs="Arial"/>
          <w:b/>
          <w:sz w:val="22"/>
          <w:szCs w:val="22"/>
        </w:rPr>
        <w:t>еност произво</w:t>
      </w:r>
      <w:r w:rsidRPr="00B12156">
        <w:rPr>
          <w:rFonts w:ascii="Arial" w:hAnsi="Arial" w:cs="Arial"/>
          <w:b/>
          <w:sz w:val="22"/>
          <w:szCs w:val="22"/>
          <w:lang w:val="sr-Cyrl-RS"/>
        </w:rPr>
        <w:t>ђ</w:t>
      </w:r>
      <w:r w:rsidRPr="00B12156">
        <w:rPr>
          <w:rFonts w:ascii="Arial" w:hAnsi="Arial" w:cs="Arial"/>
          <w:b/>
          <w:sz w:val="22"/>
          <w:szCs w:val="22"/>
        </w:rPr>
        <w:t>а</w:t>
      </w:r>
      <w:r w:rsidRPr="00B12156">
        <w:rPr>
          <w:rFonts w:ascii="Arial" w:hAnsi="Arial" w:cs="Arial"/>
          <w:b/>
          <w:sz w:val="22"/>
          <w:szCs w:val="22"/>
          <w:lang w:val="sr-Cyrl-RS"/>
        </w:rPr>
        <w:t>ч</w:t>
      </w:r>
      <w:r w:rsidRPr="00B12156">
        <w:rPr>
          <w:rFonts w:ascii="Arial" w:hAnsi="Arial" w:cs="Arial"/>
          <w:b/>
          <w:sz w:val="22"/>
          <w:szCs w:val="22"/>
        </w:rPr>
        <w:t>а анализатора: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EN ISO 14001:2004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EN ISO 9001:2008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Да је анализатор “портабилан” – лако преносив са локације на локацију.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Те</w:t>
      </w:r>
      <w:r w:rsidRPr="00B12156">
        <w:rPr>
          <w:rFonts w:ascii="Arial" w:hAnsi="Arial" w:cs="Arial"/>
          <w:sz w:val="22"/>
          <w:szCs w:val="22"/>
          <w:lang w:val="sr-Cyrl-RS"/>
        </w:rPr>
        <w:t>ж</w:t>
      </w:r>
      <w:r w:rsidRPr="00B12156">
        <w:rPr>
          <w:rFonts w:ascii="Arial" w:hAnsi="Arial" w:cs="Arial"/>
          <w:sz w:val="22"/>
          <w:szCs w:val="22"/>
        </w:rPr>
        <w:t>ина анализатора маx 17kg.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Анализатор са угра</w:t>
      </w:r>
      <w:r w:rsidRPr="00B12156">
        <w:rPr>
          <w:rFonts w:ascii="Arial" w:hAnsi="Arial" w:cs="Arial"/>
          <w:sz w:val="22"/>
          <w:szCs w:val="22"/>
          <w:lang w:val="sr-Cyrl-RS"/>
        </w:rPr>
        <w:t>ђ</w:t>
      </w:r>
      <w:r w:rsidRPr="00B12156">
        <w:rPr>
          <w:rFonts w:ascii="Arial" w:hAnsi="Arial" w:cs="Arial"/>
          <w:sz w:val="22"/>
          <w:szCs w:val="22"/>
        </w:rPr>
        <w:t>еном за</w:t>
      </w:r>
      <w:r w:rsidRPr="00B12156">
        <w:rPr>
          <w:rFonts w:ascii="Arial" w:hAnsi="Arial" w:cs="Arial"/>
          <w:sz w:val="22"/>
          <w:szCs w:val="22"/>
          <w:lang w:val="sr-Cyrl-RS"/>
        </w:rPr>
        <w:t>ш</w:t>
      </w:r>
      <w:r w:rsidRPr="00B12156">
        <w:rPr>
          <w:rFonts w:ascii="Arial" w:hAnsi="Arial" w:cs="Arial"/>
          <w:sz w:val="22"/>
          <w:szCs w:val="22"/>
        </w:rPr>
        <w:t>титом од спољних удара и ру</w:t>
      </w:r>
      <w:r w:rsidRPr="00B12156">
        <w:rPr>
          <w:rFonts w:ascii="Arial" w:hAnsi="Arial" w:cs="Arial"/>
          <w:sz w:val="22"/>
          <w:szCs w:val="22"/>
          <w:lang w:val="sr-Cyrl-RS"/>
        </w:rPr>
        <w:t>ч</w:t>
      </w:r>
      <w:r w:rsidRPr="00B12156">
        <w:rPr>
          <w:rFonts w:ascii="Arial" w:hAnsi="Arial" w:cs="Arial"/>
          <w:sz w:val="22"/>
          <w:szCs w:val="22"/>
        </w:rPr>
        <w:t>ком за но</w:t>
      </w:r>
      <w:r w:rsidRPr="00B12156">
        <w:rPr>
          <w:rFonts w:ascii="Arial" w:hAnsi="Arial" w:cs="Arial"/>
          <w:sz w:val="22"/>
          <w:szCs w:val="22"/>
          <w:lang w:val="sr-Cyrl-RS"/>
        </w:rPr>
        <w:t>ш</w:t>
      </w:r>
      <w:r w:rsidRPr="00B12156">
        <w:rPr>
          <w:rFonts w:ascii="Arial" w:hAnsi="Arial" w:cs="Arial"/>
          <w:sz w:val="22"/>
          <w:szCs w:val="22"/>
        </w:rPr>
        <w:t>ење.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Поновљивост: &lt;±1% пуног опсега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lastRenderedPageBreak/>
        <w:t>• Линеарност &lt;±2% пуног опсега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Дрифт: &lt;±2% пуног опсега/дневно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Време одзива: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SO2 : 180 секунди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NOx : 45 секунди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CO : 45 секунди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CO2 : 45 секунди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O2 : 45 секунди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“warm-up” време не ду</w:t>
      </w:r>
      <w:r w:rsidRPr="00B12156">
        <w:rPr>
          <w:rFonts w:ascii="Arial" w:hAnsi="Arial" w:cs="Arial"/>
          <w:sz w:val="22"/>
          <w:szCs w:val="22"/>
          <w:lang w:val="sr-Cyrl-RS"/>
        </w:rPr>
        <w:t>ж</w:t>
      </w:r>
      <w:r w:rsidRPr="00B12156">
        <w:rPr>
          <w:rFonts w:ascii="Arial" w:hAnsi="Arial" w:cs="Arial"/>
          <w:sz w:val="22"/>
          <w:szCs w:val="22"/>
        </w:rPr>
        <w:t>е од 30мин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“timer” функционалност, која омогу</w:t>
      </w:r>
      <w:r w:rsidRPr="00B12156">
        <w:rPr>
          <w:rFonts w:ascii="Arial" w:hAnsi="Arial" w:cs="Arial"/>
          <w:sz w:val="22"/>
          <w:szCs w:val="22"/>
          <w:lang w:val="sr-Cyrl-RS"/>
        </w:rPr>
        <w:t>ћ</w:t>
      </w:r>
      <w:r w:rsidRPr="00B12156">
        <w:rPr>
          <w:rFonts w:ascii="Arial" w:hAnsi="Arial" w:cs="Arial"/>
          <w:sz w:val="22"/>
          <w:szCs w:val="22"/>
        </w:rPr>
        <w:t>ава аутоматско поде</w:t>
      </w:r>
      <w:r w:rsidRPr="00B12156">
        <w:rPr>
          <w:rFonts w:ascii="Arial" w:hAnsi="Arial" w:cs="Arial"/>
          <w:sz w:val="22"/>
          <w:szCs w:val="22"/>
          <w:lang w:val="sr-Cyrl-RS"/>
        </w:rPr>
        <w:t>ш</w:t>
      </w:r>
      <w:r w:rsidRPr="00B12156">
        <w:rPr>
          <w:rFonts w:ascii="Arial" w:hAnsi="Arial" w:cs="Arial"/>
          <w:sz w:val="22"/>
          <w:szCs w:val="22"/>
        </w:rPr>
        <w:t>авање “start” i “sleep” мода.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Интерна меморија са могу</w:t>
      </w:r>
      <w:r w:rsidRPr="00B12156">
        <w:rPr>
          <w:rFonts w:ascii="Arial" w:hAnsi="Arial" w:cs="Arial"/>
          <w:sz w:val="22"/>
          <w:szCs w:val="22"/>
          <w:lang w:val="sr-Cyrl-RS"/>
        </w:rPr>
        <w:t>ћ</w:t>
      </w:r>
      <w:r w:rsidRPr="00B12156">
        <w:rPr>
          <w:rFonts w:ascii="Arial" w:hAnsi="Arial" w:cs="Arial"/>
          <w:sz w:val="22"/>
          <w:szCs w:val="22"/>
        </w:rPr>
        <w:t>но</w:t>
      </w:r>
      <w:r w:rsidRPr="00B12156">
        <w:rPr>
          <w:rFonts w:ascii="Arial" w:hAnsi="Arial" w:cs="Arial"/>
          <w:sz w:val="22"/>
          <w:szCs w:val="22"/>
          <w:lang w:val="sr-Cyrl-RS"/>
        </w:rPr>
        <w:t>шћ</w:t>
      </w:r>
      <w:r w:rsidRPr="00B12156">
        <w:rPr>
          <w:rFonts w:ascii="Arial" w:hAnsi="Arial" w:cs="Arial"/>
          <w:sz w:val="22"/>
          <w:szCs w:val="22"/>
        </w:rPr>
        <w:t>у приступа путем PC-a.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 xml:space="preserve">• SD card меморијски слот за снимање и </w:t>
      </w:r>
      <w:r w:rsidRPr="00B12156">
        <w:rPr>
          <w:rFonts w:ascii="Arial" w:hAnsi="Arial" w:cs="Arial"/>
          <w:sz w:val="22"/>
          <w:szCs w:val="22"/>
          <w:lang w:val="sr-Cyrl-RS"/>
        </w:rPr>
        <w:t>ч</w:t>
      </w:r>
      <w:r w:rsidRPr="00B12156">
        <w:rPr>
          <w:rFonts w:ascii="Arial" w:hAnsi="Arial" w:cs="Arial"/>
          <w:sz w:val="22"/>
          <w:szCs w:val="22"/>
        </w:rPr>
        <w:t>ување података у универзалном CSV формату.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• Color LCD “touch screen” дисплеј на анализатору са истовременим приказом свих 5 мерних параметара NOx, SO2, CO, CO2 i O2 и опцијом за “screen capture” –</w:t>
      </w:r>
      <w:r w:rsidRPr="00B121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12156">
        <w:rPr>
          <w:rFonts w:ascii="Arial" w:hAnsi="Arial" w:cs="Arial"/>
          <w:sz w:val="22"/>
          <w:szCs w:val="22"/>
        </w:rPr>
        <w:t>сликање вредности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приказаних на екрану у датом тренитку.</w:t>
      </w:r>
    </w:p>
    <w:p w:rsidR="00B12156" w:rsidRPr="00B12156" w:rsidRDefault="00B12156" w:rsidP="00B12156">
      <w:pPr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• Могу</w:t>
      </w:r>
      <w:r w:rsidRPr="00B12156">
        <w:rPr>
          <w:rFonts w:ascii="Arial" w:hAnsi="Arial" w:cs="Arial"/>
          <w:sz w:val="22"/>
          <w:szCs w:val="22"/>
          <w:lang w:val="sr-Cyrl-RS"/>
        </w:rPr>
        <w:t>ћ</w:t>
      </w:r>
      <w:r w:rsidRPr="00B12156">
        <w:rPr>
          <w:rFonts w:ascii="Arial" w:hAnsi="Arial" w:cs="Arial"/>
          <w:sz w:val="22"/>
          <w:szCs w:val="22"/>
        </w:rPr>
        <w:t>ност приказа графова анализе мерења директно на дисплеју анализатора и исписом “on screen” упутства за руковање уре</w:t>
      </w:r>
      <w:r w:rsidRPr="00B12156">
        <w:rPr>
          <w:rFonts w:ascii="Arial" w:hAnsi="Arial" w:cs="Arial"/>
          <w:sz w:val="22"/>
          <w:szCs w:val="22"/>
          <w:lang w:val="sr-Cyrl-RS"/>
        </w:rPr>
        <w:t>ђ</w:t>
      </w:r>
      <w:r w:rsidRPr="00B12156">
        <w:rPr>
          <w:rFonts w:ascii="Arial" w:hAnsi="Arial" w:cs="Arial"/>
          <w:sz w:val="22"/>
          <w:szCs w:val="22"/>
        </w:rPr>
        <w:t>ајем.</w:t>
      </w:r>
    </w:p>
    <w:p w:rsidR="00B12156" w:rsidRPr="00B12156" w:rsidRDefault="00B12156" w:rsidP="00B12156">
      <w:pPr>
        <w:pStyle w:val="Heading10"/>
        <w:keepNext/>
        <w:numPr>
          <w:ilvl w:val="1"/>
          <w:numId w:val="11"/>
        </w:numPr>
        <w:suppressAutoHyphens w:val="0"/>
        <w:spacing w:before="240" w:after="60" w:line="276" w:lineRule="auto"/>
        <w:jc w:val="both"/>
        <w:rPr>
          <w:rFonts w:cs="Arial"/>
        </w:rPr>
      </w:pPr>
      <w:bookmarkStart w:id="0" w:name="_Toc441651541"/>
      <w:bookmarkStart w:id="1" w:name="_Toc442559879"/>
      <w:r w:rsidRPr="00B12156">
        <w:rPr>
          <w:rFonts w:cs="Arial"/>
        </w:rPr>
        <w:t>Врста и количина добара</w:t>
      </w:r>
      <w:bookmarkEnd w:id="0"/>
      <w:bookmarkEnd w:id="1"/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>Према обрасцу структуре цене.</w:t>
      </w:r>
    </w:p>
    <w:p w:rsidR="00B12156" w:rsidRPr="00B12156" w:rsidRDefault="00B12156" w:rsidP="00B12156">
      <w:pPr>
        <w:pStyle w:val="Heading10"/>
        <w:jc w:val="both"/>
        <w:rPr>
          <w:rFonts w:cs="Arial"/>
        </w:rPr>
      </w:pPr>
      <w:r w:rsidRPr="00B12156">
        <w:rPr>
          <w:rFonts w:cs="Arial"/>
        </w:rPr>
        <w:t>3.3 Рок испоруке добара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  <w:bookmarkStart w:id="2" w:name="_Toc441651542"/>
      <w:bookmarkStart w:id="3" w:name="_Toc442559880"/>
      <w:r w:rsidRPr="00B12156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Рок испоруке не може бити дужи од 60 календарских дана</w:t>
      </w:r>
      <w:r w:rsidRPr="00B12156">
        <w:rPr>
          <w:rFonts w:ascii="Arial" w:eastAsia="TimesNewRomanPSMT" w:hAnsi="Arial" w:cs="Arial"/>
          <w:bCs/>
          <w:color w:val="000000"/>
          <w:sz w:val="22"/>
          <w:szCs w:val="22"/>
        </w:rPr>
        <w:t>. Испорука се врши радним данима у радно време од 07:00 до 14:00 часова..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</w:p>
    <w:p w:rsidR="00B12156" w:rsidRPr="00B12156" w:rsidRDefault="00B12156" w:rsidP="00B12156">
      <w:pPr>
        <w:pStyle w:val="Heading10"/>
        <w:rPr>
          <w:rFonts w:cs="Arial"/>
        </w:rPr>
      </w:pPr>
      <w:r w:rsidRPr="00B12156">
        <w:rPr>
          <w:rFonts w:cs="Arial"/>
        </w:rPr>
        <w:t>3.4.  Место испоруке добара</w:t>
      </w:r>
      <w:bookmarkEnd w:id="2"/>
      <w:bookmarkEnd w:id="3"/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  <w:r w:rsidRPr="00B12156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 xml:space="preserve">Понуда се даје на паритету ф-ко Купац, а  место </w:t>
      </w:r>
      <w:r w:rsidRPr="00B12156">
        <w:rPr>
          <w:rFonts w:ascii="Arial" w:hAnsi="Arial" w:cs="Arial"/>
          <w:sz w:val="22"/>
          <w:szCs w:val="22"/>
          <w:lang w:val="sr-Cyrl-RS"/>
        </w:rPr>
        <w:t>испоруке</w:t>
      </w:r>
      <w:r w:rsidRPr="00B12156">
        <w:rPr>
          <w:rFonts w:ascii="Arial" w:hAnsi="Arial" w:cs="Arial"/>
          <w:sz w:val="22"/>
          <w:szCs w:val="22"/>
        </w:rPr>
        <w:t xml:space="preserve"> </w:t>
      </w:r>
      <w:r w:rsidRPr="00B12156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је локација Огранка ТЕНТ - ТЕНТ Б, Ушће, Поштански фах 35, Обреновац.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color w:val="000000"/>
          <w:sz w:val="22"/>
          <w:szCs w:val="22"/>
        </w:rPr>
      </w:pP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</w:pPr>
      <w:r w:rsidRPr="00B12156">
        <w:rPr>
          <w:rFonts w:ascii="Arial" w:eastAsia="TimesNewRomanPSMT" w:hAnsi="Arial" w:cs="Arial"/>
          <w:bCs/>
          <w:color w:val="000000"/>
          <w:sz w:val="22"/>
          <w:szCs w:val="22"/>
          <w:lang w:val="sr-Cyrl-RS"/>
        </w:rPr>
        <w:t>Понуђач је дужан да у року од 10 дана од дана испоруке одржи обуку о коришћењу у просторијама наручиоца.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sr-Latn-RS"/>
        </w:rPr>
      </w:pPr>
    </w:p>
    <w:p w:rsidR="00B12156" w:rsidRPr="00B12156" w:rsidRDefault="00B12156" w:rsidP="00B12156">
      <w:pPr>
        <w:pStyle w:val="Heading10"/>
        <w:numPr>
          <w:ilvl w:val="1"/>
          <w:numId w:val="12"/>
        </w:numPr>
        <w:suppressAutoHyphens w:val="0"/>
        <w:spacing w:before="120"/>
        <w:rPr>
          <w:rFonts w:cs="Arial"/>
        </w:rPr>
      </w:pPr>
      <w:r w:rsidRPr="00B12156">
        <w:rPr>
          <w:rFonts w:cs="Arial"/>
        </w:rPr>
        <w:t>Квалитативни и квантитативни пријем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B12156">
        <w:rPr>
          <w:rFonts w:ascii="Arial" w:hAnsi="Arial" w:cs="Arial"/>
          <w:sz w:val="22"/>
          <w:szCs w:val="22"/>
          <w:lang w:val="sr-Cyrl-RS"/>
        </w:rPr>
        <w:t>а</w:t>
      </w:r>
      <w:r w:rsidRPr="00B12156">
        <w:rPr>
          <w:rFonts w:ascii="Arial" w:hAnsi="Arial" w:cs="Arial"/>
          <w:sz w:val="22"/>
          <w:szCs w:val="22"/>
        </w:rPr>
        <w:t xml:space="preserve"> количин</w:t>
      </w:r>
      <w:r w:rsidRPr="00B12156">
        <w:rPr>
          <w:rFonts w:ascii="Arial" w:hAnsi="Arial" w:cs="Arial"/>
          <w:sz w:val="22"/>
          <w:szCs w:val="22"/>
          <w:lang w:val="sr-Cyrl-RS"/>
        </w:rPr>
        <w:t>а</w:t>
      </w:r>
      <w:r w:rsidRPr="00B12156">
        <w:rPr>
          <w:rFonts w:ascii="Arial" w:hAnsi="Arial" w:cs="Arial"/>
          <w:sz w:val="22"/>
          <w:szCs w:val="22"/>
        </w:rPr>
        <w:t xml:space="preserve"> робе.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>•</w:t>
      </w:r>
      <w:r w:rsidRPr="00B12156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>•</w:t>
      </w:r>
      <w:r w:rsidRPr="00B12156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B12156" w:rsidRPr="00B12156" w:rsidRDefault="00B12156" w:rsidP="00B12156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>•</w:t>
      </w:r>
      <w:r w:rsidRPr="00B12156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tabs>
          <w:tab w:val="left" w:pos="532"/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Продавац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B12156">
        <w:rPr>
          <w:rFonts w:ascii="Arial" w:hAnsi="Arial" w:cs="Arial"/>
          <w:sz w:val="22"/>
          <w:szCs w:val="22"/>
          <w:lang w:val="sr-Cyrl-R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Понуђаћач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B12156" w:rsidRPr="00B12156" w:rsidRDefault="00B12156" w:rsidP="00B12156">
      <w:pPr>
        <w:pStyle w:val="Heading10"/>
        <w:numPr>
          <w:ilvl w:val="1"/>
          <w:numId w:val="12"/>
        </w:numPr>
        <w:suppressAutoHyphens w:val="0"/>
        <w:spacing w:before="120"/>
        <w:jc w:val="both"/>
        <w:rPr>
          <w:rFonts w:cs="Arial"/>
          <w:lang w:val="sr-Cyrl-RS"/>
        </w:rPr>
      </w:pPr>
      <w:bookmarkStart w:id="4" w:name="_Toc441651543"/>
      <w:bookmarkStart w:id="5" w:name="_Toc442559881"/>
      <w:r w:rsidRPr="00B12156">
        <w:rPr>
          <w:rFonts w:cs="Arial"/>
        </w:rPr>
        <w:lastRenderedPageBreak/>
        <w:t xml:space="preserve">Гарантни рок, </w:t>
      </w:r>
      <w:bookmarkEnd w:id="4"/>
      <w:bookmarkEnd w:id="5"/>
    </w:p>
    <w:p w:rsidR="00B12156" w:rsidRPr="00B12156" w:rsidRDefault="00B12156" w:rsidP="00B12156">
      <w:pPr>
        <w:numPr>
          <w:ilvl w:val="0"/>
          <w:numId w:val="14"/>
        </w:numPr>
        <w:tabs>
          <w:tab w:val="left" w:pos="284"/>
        </w:tabs>
        <w:suppressAutoHyphens w:val="0"/>
        <w:spacing w:before="120"/>
        <w:ind w:left="0" w:firstLine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12156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B12156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B12156">
        <w:rPr>
          <w:rFonts w:ascii="Arial" w:hAnsi="Arial" w:cs="Arial"/>
          <w:sz w:val="22"/>
          <w:szCs w:val="22"/>
          <w:lang w:eastAsia="zh-CN"/>
        </w:rPr>
        <w:t xml:space="preserve"> месеца </w:t>
      </w:r>
      <w:r w:rsidRPr="00B12156">
        <w:rPr>
          <w:rFonts w:ascii="Arial" w:hAnsi="Arial" w:cs="Arial"/>
          <w:sz w:val="22"/>
          <w:szCs w:val="22"/>
        </w:rPr>
        <w:t xml:space="preserve">од дана </w:t>
      </w:r>
      <w:r w:rsidRPr="00B12156">
        <w:rPr>
          <w:rFonts w:ascii="Arial" w:hAnsi="Arial" w:cs="Arial"/>
          <w:sz w:val="22"/>
          <w:szCs w:val="22"/>
          <w:lang w:eastAsia="zh-CN"/>
        </w:rPr>
        <w:t>изврше</w:t>
      </w:r>
      <w:r w:rsidRPr="00B12156">
        <w:rPr>
          <w:rFonts w:ascii="Arial" w:hAnsi="Arial" w:cs="Arial"/>
          <w:sz w:val="22"/>
          <w:szCs w:val="22"/>
          <w:lang w:val="sr-Cyrl-RS" w:eastAsia="zh-CN"/>
        </w:rPr>
        <w:t>ња</w:t>
      </w:r>
      <w:r w:rsidRPr="00B12156">
        <w:rPr>
          <w:rFonts w:ascii="Arial" w:hAnsi="Arial" w:cs="Arial"/>
          <w:sz w:val="22"/>
          <w:szCs w:val="22"/>
          <w:lang w:eastAsia="zh-CN"/>
        </w:rPr>
        <w:t xml:space="preserve"> квантитативн</w:t>
      </w:r>
      <w:r w:rsidRPr="00B12156">
        <w:rPr>
          <w:rFonts w:ascii="Arial" w:hAnsi="Arial" w:cs="Arial"/>
          <w:sz w:val="22"/>
          <w:szCs w:val="22"/>
          <w:lang w:val="sr-Cyrl-RS" w:eastAsia="zh-CN"/>
        </w:rPr>
        <w:t>ог</w:t>
      </w:r>
      <w:r w:rsidRPr="00B12156">
        <w:rPr>
          <w:rFonts w:ascii="Arial" w:hAnsi="Arial" w:cs="Arial"/>
          <w:sz w:val="22"/>
          <w:szCs w:val="22"/>
          <w:lang w:eastAsia="zh-CN"/>
        </w:rPr>
        <w:t xml:space="preserve"> и квалитативн</w:t>
      </w:r>
      <w:r w:rsidRPr="00B12156">
        <w:rPr>
          <w:rFonts w:ascii="Arial" w:hAnsi="Arial" w:cs="Arial"/>
          <w:sz w:val="22"/>
          <w:szCs w:val="22"/>
          <w:lang w:val="sr-Cyrl-RS" w:eastAsia="zh-CN"/>
        </w:rPr>
        <w:t>ог</w:t>
      </w:r>
      <w:r w:rsidRPr="00B12156">
        <w:rPr>
          <w:rFonts w:ascii="Arial" w:hAnsi="Arial" w:cs="Arial"/>
          <w:sz w:val="22"/>
          <w:szCs w:val="22"/>
          <w:lang w:eastAsia="zh-CN"/>
        </w:rPr>
        <w:t xml:space="preserve"> пријем</w:t>
      </w:r>
      <w:r w:rsidRPr="00B12156">
        <w:rPr>
          <w:rFonts w:ascii="Arial" w:hAnsi="Arial" w:cs="Arial"/>
          <w:sz w:val="22"/>
          <w:szCs w:val="22"/>
          <w:lang w:val="sr-Cyrl-RS" w:eastAsia="zh-CN"/>
        </w:rPr>
        <w:t>а</w:t>
      </w:r>
      <w:r w:rsidRPr="00B12156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B12156" w:rsidRPr="00B12156" w:rsidRDefault="00B12156" w:rsidP="00B12156">
      <w:pPr>
        <w:numPr>
          <w:ilvl w:val="3"/>
          <w:numId w:val="13"/>
        </w:numPr>
        <w:tabs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zh-CN"/>
        </w:rPr>
      </w:pPr>
      <w:r w:rsidRPr="00B12156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C6690C" w:rsidRPr="00B12156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B1215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B12156">
        <w:rPr>
          <w:rFonts w:ascii="Arial" w:hAnsi="Arial" w:cs="Arial"/>
          <w:b/>
          <w:sz w:val="22"/>
          <w:szCs w:val="22"/>
        </w:rPr>
        <w:t>3.</w:t>
      </w:r>
    </w:p>
    <w:p w:rsidR="00C6690C" w:rsidRPr="00B12156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B12156">
        <w:rPr>
          <w:rFonts w:ascii="Arial" w:hAnsi="Arial" w:cs="Arial"/>
          <w:sz w:val="22"/>
          <w:szCs w:val="22"/>
        </w:rPr>
        <w:t>Ова измена конкурсне документац</w:t>
      </w:r>
      <w:r w:rsidRPr="00B12156">
        <w:rPr>
          <w:rFonts w:ascii="Arial" w:hAnsi="Arial" w:cs="Arial"/>
          <w:sz w:val="22"/>
          <w:szCs w:val="22"/>
          <w:lang w:val="ru-RU"/>
        </w:rPr>
        <w:t>и</w:t>
      </w:r>
      <w:r w:rsidRPr="00B1215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B12156">
        <w:rPr>
          <w:rFonts w:ascii="Arial" w:hAnsi="Arial" w:cs="Arial"/>
          <w:sz w:val="22"/>
          <w:szCs w:val="22"/>
          <w:lang w:val="sr-Cyrl-RS"/>
        </w:rPr>
        <w:t>и</w:t>
      </w:r>
      <w:r w:rsidRPr="00B12156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12156" w:rsidRDefault="00C6690C" w:rsidP="004A618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B12156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12156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6" w:name="_GoBack"/>
      <w:bookmarkEnd w:id="6"/>
    </w:p>
    <w:sectPr w:rsidR="00C6690C" w:rsidRPr="00B12156" w:rsidSect="00470A86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1D" w:rsidRDefault="00652C1D" w:rsidP="00F717AF">
      <w:r>
        <w:separator/>
      </w:r>
    </w:p>
  </w:endnote>
  <w:endnote w:type="continuationSeparator" w:id="0">
    <w:p w:rsidR="00652C1D" w:rsidRDefault="00652C1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C6690C" w:rsidP="00B12156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  <w:r w:rsidRPr="00715862">
      <w:rPr>
        <w:rFonts w:ascii="Arial" w:hAnsi="Arial" w:cs="Arial"/>
        <w:sz w:val="20"/>
      </w:rPr>
      <w:t xml:space="preserve">Прва измена конкурсне документације           </w:t>
    </w:r>
    <w:r w:rsidR="00B12156">
      <w:rPr>
        <w:rFonts w:ascii="Arial" w:hAnsi="Arial" w:cs="Arial"/>
        <w:sz w:val="20"/>
        <w:lang w:val="sr-Cyrl-RS"/>
      </w:rPr>
      <w:t xml:space="preserve">                                                                  </w:t>
    </w:r>
    <w:r w:rsidRPr="00715862">
      <w:rPr>
        <w:rFonts w:ascii="Arial" w:hAnsi="Arial" w:cs="Arial"/>
        <w:sz w:val="20"/>
      </w:rPr>
      <w:t xml:space="preserve">                      стр.  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PAGE </w:instrText>
    </w:r>
    <w:r w:rsidRPr="00715862">
      <w:rPr>
        <w:rFonts w:ascii="Arial" w:hAnsi="Arial" w:cs="Arial"/>
        <w:sz w:val="20"/>
      </w:rPr>
      <w:fldChar w:fldCharType="separate"/>
    </w:r>
    <w:r w:rsidR="008C0480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  <w:r w:rsidRPr="00715862">
      <w:rPr>
        <w:rFonts w:ascii="Arial" w:hAnsi="Arial" w:cs="Arial"/>
        <w:sz w:val="20"/>
      </w:rPr>
      <w:t>/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NUMPAGES </w:instrText>
    </w:r>
    <w:r w:rsidRPr="00715862">
      <w:rPr>
        <w:rFonts w:ascii="Arial" w:hAnsi="Arial" w:cs="Arial"/>
        <w:sz w:val="20"/>
      </w:rPr>
      <w:fldChar w:fldCharType="separate"/>
    </w:r>
    <w:r w:rsidR="008C0480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1D" w:rsidRDefault="00652C1D" w:rsidP="00F717AF">
      <w:r>
        <w:separator/>
      </w:r>
    </w:p>
  </w:footnote>
  <w:footnote w:type="continuationSeparator" w:id="0">
    <w:p w:rsidR="00652C1D" w:rsidRDefault="00652C1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52C1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C048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C0480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F58BF"/>
    <w:multiLevelType w:val="hybridMultilevel"/>
    <w:tmpl w:val="A8241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7CF0D5C"/>
    <w:multiLevelType w:val="hybridMultilevel"/>
    <w:tmpl w:val="694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8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0DD"/>
    <w:rsid w:val="001B4CEC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A86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C1D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0480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1EA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2156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0AD6"/>
    <w:rsid w:val="00D22943"/>
    <w:rsid w:val="00D30334"/>
    <w:rsid w:val="00D335BD"/>
    <w:rsid w:val="00D34F03"/>
    <w:rsid w:val="00D42824"/>
    <w:rsid w:val="00D51FA1"/>
    <w:rsid w:val="00D55AF1"/>
    <w:rsid w:val="00D57162"/>
    <w:rsid w:val="00D602A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32</cp:revision>
  <cp:lastPrinted>2016-06-14T07:35:00Z</cp:lastPrinted>
  <dcterms:created xsi:type="dcterms:W3CDTF">2015-07-01T14:16:00Z</dcterms:created>
  <dcterms:modified xsi:type="dcterms:W3CDTF">2016-09-29T11:59:00Z</dcterms:modified>
</cp:coreProperties>
</file>