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FC66DB">
        <w:rPr>
          <w:rFonts w:ascii="Arial" w:hAnsi="Arial" w:cs="Arial"/>
          <w:i/>
          <w:color w:val="4F81BD"/>
          <w:sz w:val="22"/>
          <w:szCs w:val="22"/>
          <w:lang w:val="sr-Cyrl-RS"/>
        </w:rPr>
        <w:t>ДОБАРА</w:t>
      </w:r>
      <w:r w:rsidR="00FC66DB">
        <w:rPr>
          <w:rFonts w:ascii="Arial" w:hAnsi="Arial" w:cs="Arial"/>
          <w:szCs w:val="24"/>
          <w:lang w:val="sr-Cyrl-RS"/>
        </w:rPr>
        <w:t>-</w:t>
      </w:r>
      <w:r w:rsidR="00FC66DB" w:rsidRPr="006A12F4">
        <w:rPr>
          <w:rFonts w:ascii="Arial" w:hAnsi="Arial" w:cs="Arial"/>
          <w:sz w:val="22"/>
          <w:szCs w:val="22"/>
          <w:lang w:val="ru-RU"/>
        </w:rPr>
        <w:t xml:space="preserve"> </w:t>
      </w:r>
      <w:r w:rsidR="00FC66DB">
        <w:rPr>
          <w:rFonts w:ascii="Arial" w:hAnsi="Arial" w:cs="Arial"/>
          <w:sz w:val="22"/>
          <w:szCs w:val="22"/>
          <w:lang w:val="ru-RU"/>
        </w:rPr>
        <w:t>Мазутне пумпе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C66DB">
        <w:rPr>
          <w:rFonts w:ascii="Arial" w:hAnsi="Arial" w:cs="Arial"/>
          <w:szCs w:val="24"/>
        </w:rPr>
        <w:t>3000</w:t>
      </w:r>
      <w:r w:rsidR="00FC66DB">
        <w:rPr>
          <w:rFonts w:ascii="Arial" w:hAnsi="Arial" w:cs="Arial"/>
          <w:szCs w:val="24"/>
          <w:lang w:val="sr-Cyrl-RS"/>
        </w:rPr>
        <w:t>/</w:t>
      </w:r>
      <w:r w:rsidR="00FC66DB">
        <w:rPr>
          <w:rFonts w:ascii="Arial" w:hAnsi="Arial" w:cs="Arial"/>
          <w:szCs w:val="24"/>
          <w:lang w:val="sr-Latn-RS"/>
        </w:rPr>
        <w:t>1</w:t>
      </w:r>
      <w:r w:rsidR="00FC66DB">
        <w:rPr>
          <w:rFonts w:ascii="Arial" w:hAnsi="Arial" w:cs="Arial"/>
          <w:szCs w:val="24"/>
          <w:lang w:val="sr-Cyrl-RS"/>
        </w:rPr>
        <w:t>480</w:t>
      </w:r>
      <w:r w:rsidR="00FC66DB">
        <w:rPr>
          <w:rFonts w:ascii="Arial" w:hAnsi="Arial" w:cs="Arial"/>
          <w:szCs w:val="24"/>
          <w:lang w:val="sr-Latn-RS"/>
        </w:rPr>
        <w:t>/2016(1</w:t>
      </w:r>
      <w:r w:rsidR="00FC66DB">
        <w:rPr>
          <w:rFonts w:ascii="Arial" w:hAnsi="Arial" w:cs="Arial"/>
          <w:szCs w:val="24"/>
          <w:lang w:val="sr-Cyrl-RS"/>
        </w:rPr>
        <w:t>302</w:t>
      </w:r>
      <w:r w:rsidR="00FC66DB">
        <w:rPr>
          <w:rFonts w:ascii="Arial" w:hAnsi="Arial" w:cs="Arial"/>
          <w:szCs w:val="24"/>
          <w:lang w:val="sr-Latn-R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C66DB" w:rsidRDefault="00C6690C" w:rsidP="00FC66D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C66DB">
        <w:rPr>
          <w:rFonts w:ascii="Arial" w:hAnsi="Arial" w:cs="Arial"/>
          <w:sz w:val="22"/>
          <w:szCs w:val="22"/>
          <w:lang w:val="ru-RU"/>
        </w:rPr>
        <w:t>Мазутне пумпе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C66DB" w:rsidRPr="00FC66DB" w:rsidRDefault="00C6690C" w:rsidP="00FC66DB">
      <w:pPr>
        <w:ind w:firstLine="360"/>
        <w:rPr>
          <w:rFonts w:ascii="Arial" w:hAnsi="Arial" w:cs="Arial"/>
          <w:b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3.1 на страни 4/58</w:t>
      </w:r>
      <w:r w:rsidRPr="00FC66DB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FC66DB">
        <w:rPr>
          <w:rFonts w:ascii="Arial" w:hAnsi="Arial" w:cs="Arial"/>
          <w:i/>
          <w:sz w:val="22"/>
          <w:szCs w:val="22"/>
        </w:rPr>
        <w:t>мења се и гласи</w:t>
      </w:r>
      <w:r w:rsidRPr="00FC66DB">
        <w:rPr>
          <w:rFonts w:ascii="Arial" w:hAnsi="Arial" w:cs="Arial"/>
          <w:sz w:val="22"/>
          <w:szCs w:val="22"/>
        </w:rPr>
        <w:t xml:space="preserve">: </w:t>
      </w:r>
      <w:r w:rsidR="00FC66DB" w:rsidRPr="00FC66DB">
        <w:rPr>
          <w:rFonts w:ascii="Arial" w:hAnsi="Arial" w:cs="Arial"/>
          <w:b/>
          <w:sz w:val="22"/>
          <w:szCs w:val="22"/>
          <w:lang w:val="ru-RU"/>
        </w:rPr>
        <w:t>Пумпа 1.</w:t>
      </w:r>
    </w:p>
    <w:p w:rsidR="00FC66DB" w:rsidRPr="00FC66DB" w:rsidRDefault="00FC66DB" w:rsidP="00FC66DB">
      <w:pPr>
        <w:ind w:left="360"/>
        <w:rPr>
          <w:rFonts w:ascii="Arial" w:hAnsi="Arial" w:cs="Arial"/>
          <w:sz w:val="22"/>
          <w:szCs w:val="22"/>
        </w:rPr>
      </w:pPr>
      <w:r w:rsidRPr="00FC66DB">
        <w:rPr>
          <w:rFonts w:ascii="Arial" w:hAnsi="Arial" w:cs="Arial"/>
          <w:sz w:val="22"/>
          <w:szCs w:val="22"/>
          <w:lang w:val="ru-RU"/>
        </w:rPr>
        <w:t xml:space="preserve"> </w:t>
      </w:r>
      <w:r w:rsidRPr="00FC66DB">
        <w:rPr>
          <w:rFonts w:ascii="Arial" w:hAnsi="Arial" w:cs="Arial"/>
          <w:sz w:val="22"/>
          <w:szCs w:val="22"/>
          <w:lang w:val="sr-Latn-CS"/>
        </w:rPr>
        <w:tab/>
      </w:r>
      <w:r w:rsidRPr="00FC66DB">
        <w:rPr>
          <w:rFonts w:ascii="Arial" w:hAnsi="Arial" w:cs="Arial"/>
          <w:sz w:val="22"/>
          <w:szCs w:val="22"/>
        </w:rPr>
        <w:t xml:space="preserve">Извршити израду и испоруку сигурносних вентила пумпе 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 xml:space="preserve">ALLWEILER  GmbH       </w:t>
      </w:r>
      <w:r w:rsidRPr="00FC66DB">
        <w:rPr>
          <w:rFonts w:ascii="Arial" w:hAnsi="Arial" w:cs="Arial"/>
          <w:sz w:val="22"/>
          <w:szCs w:val="22"/>
          <w:u w:val="single"/>
          <w:lang w:val="ru-RU"/>
        </w:rPr>
        <w:t xml:space="preserve"> тип: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 xml:space="preserve"> SMF440 ER46E8.9-W2TOL2</w:t>
      </w:r>
      <w:r w:rsidRPr="00FC66DB">
        <w:rPr>
          <w:rFonts w:ascii="Arial" w:hAnsi="Arial" w:cs="Arial"/>
          <w:sz w:val="22"/>
          <w:szCs w:val="22"/>
          <w:u w:val="single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>са следећим техничким карактеристикама :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Сигурносни вентил мора одговарати постојећем телу наведене пумпе</w:t>
      </w:r>
      <w:r w:rsidRPr="00FC66DB">
        <w:rPr>
          <w:rFonts w:ascii="Arial" w:hAnsi="Arial" w:cs="Arial"/>
          <w:sz w:val="22"/>
          <w:szCs w:val="22"/>
          <w:lang w:val="sr-Latn-CS"/>
        </w:rPr>
        <w:t>.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Уз вентиле доставити извештај о испитивању вентила сигурности са наведеним притисцима отварањ</w:t>
      </w:r>
      <w:r w:rsidRPr="00FC66DB">
        <w:rPr>
          <w:rFonts w:ascii="Arial" w:hAnsi="Arial" w:cs="Arial"/>
          <w:sz w:val="22"/>
          <w:szCs w:val="22"/>
        </w:rPr>
        <w:t>а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 и затварањеа вентила.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Вентил мора одговарати следећим техничким захтевима: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ind w:left="720" w:firstLine="36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Радни притисак: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FC66DB">
        <w:rPr>
          <w:rFonts w:ascii="Arial" w:hAnsi="Arial" w:cs="Arial"/>
          <w:sz w:val="22"/>
          <w:szCs w:val="22"/>
        </w:rPr>
        <w:t xml:space="preserve">       </w:t>
      </w:r>
      <w:r w:rsidRPr="00FC66DB">
        <w:rPr>
          <w:rFonts w:ascii="Arial" w:hAnsi="Arial" w:cs="Arial"/>
          <w:sz w:val="22"/>
          <w:szCs w:val="22"/>
        </w:rPr>
        <w:tab/>
        <w:t>40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bar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Максимални притисак: 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</w:rPr>
        <w:tab/>
        <w:t>42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bar</w:t>
      </w:r>
      <w:r w:rsidRPr="00FC66DB">
        <w:rPr>
          <w:rFonts w:ascii="Arial" w:hAnsi="Arial" w:cs="Arial"/>
          <w:sz w:val="22"/>
          <w:szCs w:val="22"/>
        </w:rPr>
        <w:t>.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FC66DB">
        <w:rPr>
          <w:rFonts w:ascii="Arial" w:hAnsi="Arial" w:cs="Arial"/>
          <w:sz w:val="22"/>
          <w:szCs w:val="22"/>
        </w:rPr>
        <w:t xml:space="preserve">Радни флуид: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</w:rPr>
        <w:tab/>
        <w:t>Мазут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Температура флуида: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</w:rPr>
        <w:tab/>
        <w:t>70-130</w:t>
      </w:r>
      <w:r w:rsidRPr="00FC66DB">
        <w:rPr>
          <w:rFonts w:ascii="Arial" w:hAnsi="Arial" w:cs="Arial"/>
          <w:sz w:val="22"/>
          <w:szCs w:val="22"/>
          <w:vertAlign w:val="superscript"/>
        </w:rPr>
        <w:t>о</w:t>
      </w:r>
      <w:r w:rsidRPr="00FC66DB">
        <w:rPr>
          <w:rFonts w:ascii="Arial" w:hAnsi="Arial" w:cs="Arial"/>
          <w:sz w:val="22"/>
          <w:szCs w:val="22"/>
          <w:lang w:val="sr-Latn-CS"/>
        </w:rPr>
        <w:t>C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Style w:val="Emphasis"/>
          <w:rFonts w:ascii="Arial" w:hAnsi="Arial" w:cs="Arial"/>
          <w:i w:val="0"/>
          <w:sz w:val="22"/>
          <w:szCs w:val="22"/>
        </w:rPr>
      </w:pPr>
      <w:r w:rsidRPr="00FC66DB">
        <w:rPr>
          <w:rStyle w:val="Emphasis"/>
          <w:i w:val="0"/>
          <w:sz w:val="22"/>
          <w:szCs w:val="22"/>
        </w:rPr>
        <w:t xml:space="preserve">  </w:t>
      </w:r>
      <w:r w:rsidRPr="00FC66DB">
        <w:rPr>
          <w:rStyle w:val="Emphasis"/>
          <w:rFonts w:ascii="Arial" w:hAnsi="Arial" w:cs="Arial"/>
          <w:i w:val="0"/>
          <w:sz w:val="22"/>
          <w:szCs w:val="22"/>
        </w:rPr>
        <w:t xml:space="preserve">Вискозитет                  </w:t>
      </w:r>
      <w:r w:rsidRPr="00FC66DB">
        <w:rPr>
          <w:rStyle w:val="Emphasis"/>
          <w:rFonts w:ascii="Arial" w:hAnsi="Arial" w:cs="Arial"/>
          <w:i w:val="0"/>
          <w:sz w:val="22"/>
          <w:szCs w:val="22"/>
        </w:rPr>
        <w:tab/>
      </w:r>
      <w:r w:rsidRPr="00FC66DB">
        <w:rPr>
          <w:rStyle w:val="Emphasis"/>
          <w:rFonts w:ascii="Arial" w:hAnsi="Arial" w:cs="Arial"/>
          <w:i w:val="0"/>
          <w:sz w:val="22"/>
          <w:szCs w:val="22"/>
        </w:rPr>
        <w:tab/>
        <w:t>2-2.5 Е</w:t>
      </w:r>
    </w:p>
    <w:p w:rsidR="00FC66DB" w:rsidRPr="00FC66DB" w:rsidRDefault="00FC66DB" w:rsidP="00FC66DB">
      <w:pPr>
        <w:rPr>
          <w:rFonts w:ascii="Arial" w:hAnsi="Arial" w:cs="Arial"/>
          <w:b/>
          <w:sz w:val="22"/>
          <w:szCs w:val="22"/>
        </w:rPr>
      </w:pPr>
    </w:p>
    <w:p w:rsidR="00FC66DB" w:rsidRPr="00FC66DB" w:rsidRDefault="00FC66DB" w:rsidP="00FC66DB">
      <w:pPr>
        <w:ind w:left="360"/>
        <w:rPr>
          <w:rFonts w:ascii="Arial" w:hAnsi="Arial" w:cs="Arial"/>
          <w:b/>
          <w:sz w:val="22"/>
          <w:szCs w:val="22"/>
          <w:lang w:val="ru-RU"/>
        </w:rPr>
      </w:pPr>
      <w:r w:rsidRPr="00FC66DB">
        <w:rPr>
          <w:rFonts w:ascii="Arial" w:hAnsi="Arial" w:cs="Arial"/>
          <w:b/>
          <w:sz w:val="22"/>
          <w:szCs w:val="22"/>
          <w:lang w:val="ru-RU"/>
        </w:rPr>
        <w:t>Пумпа 2.</w:t>
      </w:r>
    </w:p>
    <w:p w:rsidR="00FC66DB" w:rsidRPr="00FC66DB" w:rsidRDefault="00FC66DB" w:rsidP="00FC66DB">
      <w:pPr>
        <w:rPr>
          <w:rFonts w:ascii="Arial" w:hAnsi="Arial" w:cs="Arial"/>
          <w:sz w:val="22"/>
          <w:szCs w:val="22"/>
          <w:u w:val="single"/>
          <w:lang w:val="sr-Latn-CS"/>
        </w:rPr>
      </w:pPr>
      <w:r w:rsidRPr="00FC66DB">
        <w:rPr>
          <w:rFonts w:ascii="Arial" w:hAnsi="Arial" w:cs="Arial"/>
          <w:sz w:val="22"/>
          <w:szCs w:val="22"/>
          <w:u w:val="single"/>
          <w:lang w:val="ru-RU"/>
        </w:rPr>
        <w:t xml:space="preserve">Уложак мазутне пумпе 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 xml:space="preserve">ALLWEILER </w:t>
      </w:r>
      <w:r w:rsidRPr="00FC66DB">
        <w:rPr>
          <w:rFonts w:ascii="Arial" w:hAnsi="Arial" w:cs="Arial"/>
          <w:sz w:val="22"/>
          <w:szCs w:val="22"/>
          <w:u w:val="single"/>
        </w:rPr>
        <w:t xml:space="preserve"> 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>GmbH</w:t>
      </w:r>
      <w:r w:rsidRPr="00FC66DB">
        <w:rPr>
          <w:rFonts w:ascii="Arial" w:hAnsi="Arial" w:cs="Arial"/>
          <w:sz w:val="22"/>
          <w:szCs w:val="22"/>
          <w:u w:val="single"/>
          <w:lang w:val="ru-RU"/>
        </w:rPr>
        <w:t xml:space="preserve"> тип: </w:t>
      </w:r>
      <w:r w:rsidRPr="00FC66DB">
        <w:rPr>
          <w:rFonts w:ascii="Arial" w:hAnsi="Arial" w:cs="Arial"/>
          <w:sz w:val="22"/>
          <w:szCs w:val="22"/>
          <w:u w:val="single"/>
          <w:lang w:val="sr-Latn-CS"/>
        </w:rPr>
        <w:t>SMF440 ER46E8.9-W2TOL2</w:t>
      </w:r>
    </w:p>
    <w:p w:rsidR="00FC66DB" w:rsidRPr="00FC66DB" w:rsidRDefault="00FC66DB" w:rsidP="00FC66DB">
      <w:pPr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ab/>
        <w:t>Извршити израду  и испоруку уло</w:t>
      </w:r>
      <w:r w:rsidRPr="00FC66DB">
        <w:rPr>
          <w:rFonts w:ascii="Arial" w:hAnsi="Arial" w:cs="Arial"/>
          <w:sz w:val="22"/>
          <w:szCs w:val="22"/>
        </w:rPr>
        <w:t>ш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ка мазутне пумпе </w:t>
      </w:r>
      <w:r w:rsidRPr="00FC66DB">
        <w:rPr>
          <w:rFonts w:ascii="Arial" w:hAnsi="Arial" w:cs="Arial"/>
          <w:sz w:val="22"/>
          <w:szCs w:val="22"/>
          <w:lang w:val="sr-Latn-CS"/>
        </w:rPr>
        <w:t>ALLWEILER GmbH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C66DB" w:rsidRPr="00FC66DB" w:rsidRDefault="00FC66DB" w:rsidP="00FC66DB">
      <w:pPr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 xml:space="preserve">тип: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SMF440 ER46E8.9-W2TOL2 </w:t>
      </w:r>
      <w:r w:rsidRPr="00FC66DB">
        <w:rPr>
          <w:rFonts w:ascii="Arial" w:hAnsi="Arial" w:cs="Arial"/>
          <w:sz w:val="22"/>
          <w:szCs w:val="22"/>
          <w:lang w:val="ru-RU"/>
        </w:rPr>
        <w:t>са следећим техничким карактеристикама: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Уложак мазутне пумпе мора одговарати постојећем телу наведене пумпе</w:t>
      </w:r>
      <w:r w:rsidRPr="00FC66DB">
        <w:rPr>
          <w:rFonts w:ascii="Arial" w:hAnsi="Arial" w:cs="Arial"/>
          <w:sz w:val="22"/>
          <w:szCs w:val="22"/>
          <w:lang w:val="sr-Latn-CS"/>
        </w:rPr>
        <w:t>.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Уложак испоручити у комплету са механичком заптивком и заптивним елементима неопходним при монтажи.</w:t>
      </w:r>
    </w:p>
    <w:p w:rsidR="00FC66DB" w:rsidRPr="00FC66DB" w:rsidRDefault="00FC66DB" w:rsidP="00FC66DB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>Уложак мора поседовати следеће техничке захтеве: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ru-RU"/>
        </w:rPr>
        <w:t xml:space="preserve">  </w:t>
      </w:r>
      <w:r w:rsidRPr="00FC66DB">
        <w:rPr>
          <w:rFonts w:ascii="Arial" w:hAnsi="Arial" w:cs="Arial"/>
          <w:sz w:val="22"/>
          <w:szCs w:val="22"/>
          <w:lang w:val="sr-Latn-CS"/>
        </w:rPr>
        <w:t>K</w:t>
      </w:r>
      <w:r w:rsidRPr="00FC66DB">
        <w:rPr>
          <w:rFonts w:ascii="Arial" w:hAnsi="Arial" w:cs="Arial"/>
          <w:sz w:val="22"/>
          <w:szCs w:val="22"/>
          <w:lang w:val="ru-RU"/>
        </w:rPr>
        <w:t>апацитет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>пумпе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  <w:lang w:val="sr-Latn-CS"/>
        </w:rPr>
        <w:t>352.4L/min.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FC66DB">
        <w:rPr>
          <w:rFonts w:ascii="Arial" w:hAnsi="Arial" w:cs="Arial"/>
          <w:sz w:val="22"/>
          <w:szCs w:val="22"/>
        </w:rPr>
        <w:t xml:space="preserve">Број обртаја: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Pr="00FC66DB">
        <w:rPr>
          <w:rFonts w:ascii="Arial" w:hAnsi="Arial" w:cs="Arial"/>
          <w:sz w:val="22"/>
          <w:szCs w:val="22"/>
        </w:rPr>
        <w:tab/>
        <w:t>1450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>о</w:t>
      </w:r>
      <w:r w:rsidRPr="00FC66DB">
        <w:rPr>
          <w:rFonts w:ascii="Arial" w:hAnsi="Arial" w:cs="Arial"/>
          <w:sz w:val="22"/>
          <w:szCs w:val="22"/>
          <w:lang w:val="sr-Latn-CS"/>
        </w:rPr>
        <w:t>/min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Радни притисак: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FC66DB">
        <w:rPr>
          <w:rFonts w:ascii="Arial" w:hAnsi="Arial" w:cs="Arial"/>
          <w:sz w:val="22"/>
          <w:szCs w:val="22"/>
        </w:rPr>
        <w:tab/>
        <w:t>40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bar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FC66DB">
        <w:rPr>
          <w:rFonts w:ascii="Arial" w:hAnsi="Arial" w:cs="Arial"/>
          <w:sz w:val="22"/>
          <w:szCs w:val="22"/>
        </w:rPr>
        <w:t xml:space="preserve">Радни флуид: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Pr="00FC66DB">
        <w:rPr>
          <w:rFonts w:ascii="Arial" w:hAnsi="Arial" w:cs="Arial"/>
          <w:sz w:val="22"/>
          <w:szCs w:val="22"/>
        </w:rPr>
        <w:tab/>
        <w:t>Мазут</w:t>
      </w:r>
    </w:p>
    <w:p w:rsidR="00FC66DB" w:rsidRPr="00FC66DB" w:rsidRDefault="00FC66DB" w:rsidP="00FC66DB">
      <w:pPr>
        <w:numPr>
          <w:ilvl w:val="1"/>
          <w:numId w:val="10"/>
        </w:numPr>
        <w:suppressAutoHyphens w:val="0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 xml:space="preserve">  Температура флуида: </w:t>
      </w:r>
      <w:r w:rsidRPr="00FC66D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C66DB">
        <w:rPr>
          <w:rFonts w:ascii="Arial" w:hAnsi="Arial" w:cs="Arial"/>
          <w:sz w:val="22"/>
          <w:szCs w:val="22"/>
        </w:rPr>
        <w:tab/>
      </w:r>
      <w:r w:rsidRPr="00FC66DB">
        <w:rPr>
          <w:rFonts w:ascii="Arial" w:hAnsi="Arial" w:cs="Arial"/>
          <w:sz w:val="22"/>
          <w:szCs w:val="22"/>
          <w:lang w:val="sr-Latn-CS"/>
        </w:rPr>
        <w:t>110</w:t>
      </w:r>
      <w:r w:rsidRPr="00FC66DB">
        <w:rPr>
          <w:rFonts w:ascii="Arial" w:hAnsi="Arial" w:cs="Arial"/>
          <w:sz w:val="22"/>
          <w:szCs w:val="22"/>
        </w:rPr>
        <w:t>-130</w:t>
      </w:r>
      <w:r w:rsidRPr="00FC66DB">
        <w:rPr>
          <w:rFonts w:ascii="Arial" w:hAnsi="Arial" w:cs="Arial"/>
          <w:sz w:val="22"/>
          <w:szCs w:val="22"/>
          <w:vertAlign w:val="superscript"/>
        </w:rPr>
        <w:t>о</w:t>
      </w:r>
      <w:r w:rsidRPr="00FC66DB">
        <w:rPr>
          <w:rFonts w:ascii="Arial" w:hAnsi="Arial" w:cs="Arial"/>
          <w:sz w:val="22"/>
          <w:szCs w:val="22"/>
          <w:lang w:val="sr-Latn-CS"/>
        </w:rPr>
        <w:t>C</w:t>
      </w:r>
    </w:p>
    <w:p w:rsidR="00FC66DB" w:rsidRDefault="00FC66D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C66D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FC66DB" w:rsidRDefault="00C6690C" w:rsidP="00FC66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FC66DB" w:rsidRDefault="00FC66DB" w:rsidP="00FC66D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43" w:rsidRDefault="00521343" w:rsidP="00F717AF">
      <w:r>
        <w:separator/>
      </w:r>
    </w:p>
  </w:endnote>
  <w:endnote w:type="continuationSeparator" w:id="0">
    <w:p w:rsidR="00521343" w:rsidRDefault="0052134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5442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5442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43" w:rsidRDefault="00521343" w:rsidP="00F717AF">
      <w:r>
        <w:separator/>
      </w:r>
    </w:p>
  </w:footnote>
  <w:footnote w:type="continuationSeparator" w:id="0">
    <w:p w:rsidR="00521343" w:rsidRDefault="0052134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2134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5442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5442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1343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24</cp:revision>
  <cp:lastPrinted>2016-09-15T11:32:00Z</cp:lastPrinted>
  <dcterms:created xsi:type="dcterms:W3CDTF">2015-07-01T14:16:00Z</dcterms:created>
  <dcterms:modified xsi:type="dcterms:W3CDTF">2015-10-29T06:56:00Z</dcterms:modified>
</cp:coreProperties>
</file>