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D555B" w:rsidRDefault="00C6690C" w:rsidP="00F717AF">
      <w:pPr>
        <w:pStyle w:val="BodyText"/>
        <w:jc w:val="center"/>
        <w:rPr>
          <w:rFonts w:cs="Arial"/>
          <w:sz w:val="22"/>
          <w:szCs w:val="22"/>
          <w:lang w:val="sr-Cyrl-RS"/>
        </w:rPr>
      </w:pPr>
      <w:r w:rsidRPr="00295D8C">
        <w:rPr>
          <w:rFonts w:ascii="Arial" w:hAnsi="Arial" w:cs="Arial"/>
          <w:sz w:val="22"/>
          <w:szCs w:val="22"/>
        </w:rPr>
        <w:t xml:space="preserve">ЗА ЈАВНУ НАБАВКУ </w:t>
      </w:r>
      <w:r w:rsidR="002D555B">
        <w:rPr>
          <w:rFonts w:ascii="Arial" w:hAnsi="Arial" w:cs="Arial"/>
          <w:i/>
          <w:color w:val="4F81BD"/>
          <w:sz w:val="22"/>
          <w:szCs w:val="22"/>
        </w:rPr>
        <w:t>ДОБАР</w:t>
      </w:r>
      <w:r w:rsidR="002D555B">
        <w:rPr>
          <w:rFonts w:ascii="Arial" w:hAnsi="Arial" w:cs="Arial"/>
          <w:i/>
          <w:color w:val="4F81BD"/>
          <w:sz w:val="22"/>
          <w:szCs w:val="22"/>
          <w:lang w:val="sr-Cyrl-RS"/>
        </w:rPr>
        <w:t>А:</w:t>
      </w:r>
      <w:r w:rsidR="002D555B" w:rsidRPr="002D555B">
        <w:rPr>
          <w:rFonts w:cs="Arial"/>
          <w:sz w:val="22"/>
          <w:szCs w:val="22"/>
          <w:lang w:val="ru-RU"/>
        </w:rPr>
        <w:t xml:space="preserve"> </w:t>
      </w:r>
      <w:r w:rsidR="002D555B">
        <w:rPr>
          <w:rFonts w:cs="Arial"/>
          <w:sz w:val="22"/>
          <w:szCs w:val="22"/>
          <w:lang w:val="ru-RU"/>
        </w:rPr>
        <w:t>Опрема за дизање терета</w:t>
      </w:r>
      <w:r w:rsidR="002D555B">
        <w:rPr>
          <w:rFonts w:cs="Arial"/>
          <w:sz w:val="22"/>
          <w:szCs w:val="22"/>
          <w:lang w:val="sr-Latn-RS"/>
        </w:rPr>
        <w:t xml:space="preserve">, </w:t>
      </w:r>
      <w:r w:rsidR="002D555B">
        <w:rPr>
          <w:rFonts w:cs="Arial"/>
          <w:sz w:val="22"/>
          <w:szCs w:val="22"/>
          <w:lang w:val="sr-Cyrl-RS"/>
        </w:rPr>
        <w:t>по партијама</w:t>
      </w:r>
    </w:p>
    <w:p w:rsidR="002D555B" w:rsidRDefault="002D555B" w:rsidP="00F717AF">
      <w:pPr>
        <w:pStyle w:val="BodyText"/>
        <w:jc w:val="center"/>
        <w:rPr>
          <w:rFonts w:cs="Arial"/>
          <w:sz w:val="22"/>
          <w:szCs w:val="22"/>
          <w:lang w:val="sr-Cyrl-RS"/>
        </w:rPr>
      </w:pPr>
    </w:p>
    <w:p w:rsidR="002D555B" w:rsidRPr="002D555B" w:rsidRDefault="002D555B" w:rsidP="002D555B">
      <w:pPr>
        <w:keepNext/>
        <w:suppressAutoHyphens w:val="0"/>
        <w:spacing w:before="240" w:after="120"/>
        <w:jc w:val="center"/>
        <w:rPr>
          <w:rFonts w:ascii="Arial" w:eastAsia="Lucida Sans Unicode" w:hAnsi="Arial"/>
          <w:i/>
          <w:iCs/>
          <w:sz w:val="28"/>
          <w:szCs w:val="28"/>
          <w:lang w:val="sr-Cyrl-RS"/>
        </w:rPr>
      </w:pPr>
      <w:r w:rsidRPr="002D555B">
        <w:rPr>
          <w:rFonts w:ascii="Arial" w:eastAsia="Lucida Sans Unicode" w:hAnsi="Arial"/>
          <w:i/>
          <w:iCs/>
          <w:sz w:val="28"/>
          <w:szCs w:val="28"/>
          <w:lang w:val="sr-Cyrl-RS"/>
        </w:rPr>
        <w:t>П</w:t>
      </w:r>
      <w:r w:rsidRPr="002D555B">
        <w:rPr>
          <w:rFonts w:ascii="Arial" w:eastAsia="Lucida Sans Unicode" w:hAnsi="Arial"/>
          <w:i/>
          <w:iCs/>
          <w:sz w:val="28"/>
          <w:szCs w:val="28"/>
          <w:lang w:val="sr-Latn-RS"/>
        </w:rPr>
        <w:t>a</w:t>
      </w:r>
      <w:r w:rsidRPr="002D555B">
        <w:rPr>
          <w:rFonts w:ascii="Arial" w:eastAsia="Lucida Sans Unicode" w:hAnsi="Arial"/>
          <w:i/>
          <w:iCs/>
          <w:sz w:val="28"/>
          <w:szCs w:val="28"/>
          <w:lang w:val="sr-Cyrl-RS"/>
        </w:rPr>
        <w:t xml:space="preserve">ртија </w:t>
      </w:r>
      <w:r w:rsidRPr="002D555B">
        <w:rPr>
          <w:rFonts w:ascii="Arial" w:eastAsia="Lucida Sans Unicode" w:hAnsi="Arial"/>
          <w:i/>
          <w:iCs/>
          <w:sz w:val="28"/>
          <w:szCs w:val="28"/>
          <w:lang w:val="sr-Latn-RS"/>
        </w:rPr>
        <w:t>I:</w:t>
      </w:r>
      <w:r w:rsidRPr="002D555B">
        <w:rPr>
          <w:rFonts w:ascii="Arial" w:eastAsia="Lucida Sans Unicode" w:hAnsi="Arial"/>
          <w:i/>
          <w:iCs/>
          <w:sz w:val="28"/>
          <w:szCs w:val="28"/>
          <w:lang w:val="sr-Cyrl-RS"/>
        </w:rPr>
        <w:t xml:space="preserve"> Сетови опреме за дизање терета </w:t>
      </w:r>
    </w:p>
    <w:p w:rsidR="00C6690C" w:rsidRPr="00295D8C" w:rsidRDefault="002D555B" w:rsidP="002D555B">
      <w:pPr>
        <w:pStyle w:val="BodyText"/>
        <w:jc w:val="center"/>
        <w:rPr>
          <w:rFonts w:ascii="Arial" w:hAnsi="Arial" w:cs="Arial"/>
          <w:sz w:val="22"/>
          <w:szCs w:val="22"/>
        </w:rPr>
      </w:pPr>
      <w:r w:rsidRPr="002D555B">
        <w:rPr>
          <w:rFonts w:ascii="Arial" w:hAnsi="Arial"/>
          <w:sz w:val="22"/>
          <w:szCs w:val="22"/>
          <w:lang w:val="sr-Cyrl-RS" w:eastAsia="en-US"/>
        </w:rPr>
        <w:t>П</w:t>
      </w:r>
      <w:r w:rsidRPr="002D555B">
        <w:rPr>
          <w:rFonts w:ascii="Arial" w:hAnsi="Arial"/>
          <w:sz w:val="22"/>
          <w:szCs w:val="22"/>
          <w:lang w:val="sr-Latn-RS" w:eastAsia="en-US"/>
        </w:rPr>
        <w:t>a</w:t>
      </w:r>
      <w:r w:rsidRPr="002D555B">
        <w:rPr>
          <w:rFonts w:ascii="Arial" w:hAnsi="Arial"/>
          <w:sz w:val="22"/>
          <w:szCs w:val="22"/>
          <w:lang w:val="sr-Cyrl-RS" w:eastAsia="en-US"/>
        </w:rPr>
        <w:t xml:space="preserve">ртија </w:t>
      </w:r>
      <w:r w:rsidRPr="002D555B">
        <w:rPr>
          <w:rFonts w:ascii="Arial" w:hAnsi="Arial"/>
          <w:sz w:val="22"/>
          <w:szCs w:val="22"/>
          <w:lang w:val="sr-Latn-RS" w:eastAsia="en-US"/>
        </w:rPr>
        <w:t xml:space="preserve">II:  </w:t>
      </w:r>
      <w:r w:rsidRPr="002D555B">
        <w:rPr>
          <w:rFonts w:ascii="Arial" w:hAnsi="Arial"/>
          <w:sz w:val="22"/>
          <w:szCs w:val="22"/>
          <w:lang w:val="sr-Cyrl-RS" w:eastAsia="en-US"/>
        </w:rPr>
        <w:t xml:space="preserve">Додатна опрема (Ужад </w:t>
      </w:r>
      <w:r w:rsidRPr="002D555B">
        <w:rPr>
          <w:rFonts w:ascii="Arial" w:hAnsi="Arial"/>
          <w:sz w:val="22"/>
          <w:szCs w:val="22"/>
          <w:lang w:val="sr-Latn-RS" w:eastAsia="en-US"/>
        </w:rPr>
        <w:t xml:space="preserve">, </w:t>
      </w:r>
      <w:r w:rsidRPr="002D555B">
        <w:rPr>
          <w:rFonts w:ascii="Arial" w:hAnsi="Arial"/>
          <w:sz w:val="22"/>
          <w:szCs w:val="22"/>
          <w:lang w:val="sr-Cyrl-RS" w:eastAsia="en-US"/>
        </w:rPr>
        <w:t>траке, шклопци)</w:t>
      </w:r>
      <w:r w:rsidR="00C6690C"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2D555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D555B" w:rsidRPr="002D555B">
        <w:rPr>
          <w:rFonts w:ascii="Arial" w:hAnsi="Arial" w:cs="Arial"/>
          <w:b/>
          <w:szCs w:val="24"/>
        </w:rPr>
        <w:t>3000/</w:t>
      </w:r>
      <w:r w:rsidR="002D555B" w:rsidRPr="002D555B">
        <w:rPr>
          <w:rFonts w:ascii="Arial" w:hAnsi="Arial" w:cs="Arial"/>
          <w:b/>
          <w:szCs w:val="24"/>
          <w:lang w:val="sr-Cyrl-RS"/>
        </w:rPr>
        <w:t>00</w:t>
      </w:r>
      <w:r w:rsidR="002D555B" w:rsidRPr="002D555B">
        <w:rPr>
          <w:rFonts w:ascii="Arial" w:hAnsi="Arial" w:cs="Arial"/>
          <w:b/>
          <w:szCs w:val="24"/>
          <w:lang w:val="sr-Latn-RS"/>
        </w:rPr>
        <w:t>14</w:t>
      </w:r>
      <w:r w:rsidR="002D555B" w:rsidRPr="002D555B">
        <w:rPr>
          <w:rFonts w:ascii="Arial" w:hAnsi="Arial" w:cs="Arial"/>
          <w:b/>
          <w:szCs w:val="24"/>
        </w:rPr>
        <w:t>/2016 (</w:t>
      </w:r>
      <w:r w:rsidR="002D555B" w:rsidRPr="002D555B">
        <w:rPr>
          <w:rFonts w:ascii="Arial" w:hAnsi="Arial" w:cs="Arial"/>
          <w:b/>
          <w:szCs w:val="24"/>
          <w:lang w:val="sr-Latn-RS"/>
        </w:rPr>
        <w:t>862</w:t>
      </w:r>
      <w:r w:rsidR="002D555B" w:rsidRPr="002D555B">
        <w:rPr>
          <w:rFonts w:ascii="Arial" w:hAnsi="Arial" w:cs="Arial"/>
          <w:b/>
          <w:szCs w:val="24"/>
        </w:rPr>
        <w:t>/2016)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951CA0"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15.E.03.01.277923/7-2016</w:t>
      </w:r>
      <w:r>
        <w:rPr>
          <w:rFonts w:ascii="Arial" w:hAnsi="Arial" w:cs="Arial"/>
          <w:sz w:val="22"/>
          <w:szCs w:val="22"/>
        </w:rPr>
        <w:t xml:space="preserve"> од </w:t>
      </w:r>
      <w:r>
        <w:rPr>
          <w:rFonts w:ascii="Arial" w:hAnsi="Arial" w:cs="Arial"/>
          <w:sz w:val="22"/>
          <w:szCs w:val="22"/>
          <w:lang w:val="sr-Latn-RS"/>
        </w:rPr>
        <w:t>06.10.2016</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2D555B" w:rsidRPr="002D555B" w:rsidRDefault="002D555B" w:rsidP="002D555B">
      <w:pPr>
        <w:suppressAutoHyphens w:val="0"/>
        <w:jc w:val="center"/>
        <w:rPr>
          <w:rFonts w:ascii="Arial" w:hAnsi="Arial" w:cs="Arial"/>
          <w:sz w:val="22"/>
          <w:szCs w:val="22"/>
          <w:lang w:val="ru-RU" w:eastAsia="en-US"/>
        </w:rPr>
      </w:pPr>
      <w:r w:rsidRPr="002D555B">
        <w:rPr>
          <w:rFonts w:ascii="Arial" w:hAnsi="Arial" w:cs="Arial"/>
          <w:sz w:val="22"/>
          <w:szCs w:val="22"/>
          <w:lang w:val="ru-RU" w:eastAsia="en-US"/>
        </w:rPr>
        <w:t>Обреновац,</w:t>
      </w:r>
      <w:r>
        <w:rPr>
          <w:rFonts w:ascii="Arial" w:hAnsi="Arial" w:cs="Arial"/>
          <w:sz w:val="22"/>
          <w:szCs w:val="22"/>
          <w:lang w:val="sr-Cyrl-RS" w:eastAsia="en-US"/>
        </w:rPr>
        <w:t xml:space="preserve"> Октобар</w:t>
      </w:r>
      <w:r w:rsidRPr="002D555B">
        <w:rPr>
          <w:rFonts w:ascii="Arial" w:hAnsi="Arial" w:cs="Arial"/>
          <w:sz w:val="22"/>
          <w:szCs w:val="22"/>
          <w:lang w:val="ru-RU" w:eastAsia="en-US"/>
        </w:rPr>
        <w:t xml:space="preserve"> 2016. године</w:t>
      </w:r>
    </w:p>
    <w:p w:rsidR="00C6690C" w:rsidRPr="002D555B" w:rsidRDefault="00C6690C" w:rsidP="00F717AF">
      <w:pPr>
        <w:jc w:val="center"/>
        <w:rPr>
          <w:rFonts w:ascii="Arial" w:hAnsi="Arial" w:cs="Arial"/>
          <w:i/>
          <w:sz w:val="22"/>
          <w:szCs w:val="22"/>
          <w:lang w:val="sr-Cyrl-RS"/>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2D555B">
        <w:rPr>
          <w:rFonts w:ascii="Arial" w:hAnsi="Arial" w:cs="Arial"/>
          <w:sz w:val="22"/>
          <w:szCs w:val="22"/>
          <w:lang w:val="sr-Cyrl-RS"/>
        </w:rPr>
        <w:t>добара:</w:t>
      </w:r>
      <w:r w:rsidR="002D555B" w:rsidRPr="002D555B">
        <w:rPr>
          <w:rFonts w:cs="Arial"/>
          <w:sz w:val="22"/>
          <w:szCs w:val="22"/>
          <w:lang w:val="ru-RU"/>
        </w:rPr>
        <w:t xml:space="preserve"> </w:t>
      </w:r>
      <w:r w:rsidR="002D555B">
        <w:rPr>
          <w:rFonts w:cs="Arial"/>
          <w:sz w:val="22"/>
          <w:szCs w:val="22"/>
          <w:lang w:val="ru-RU"/>
        </w:rPr>
        <w:t>Опрема за дизање терета</w:t>
      </w:r>
      <w:r w:rsidR="002D555B">
        <w:rPr>
          <w:rFonts w:cs="Arial"/>
          <w:sz w:val="22"/>
          <w:szCs w:val="22"/>
          <w:lang w:val="sr-Latn-RS"/>
        </w:rPr>
        <w:t xml:space="preserve">, </w:t>
      </w:r>
      <w:r w:rsidR="002D555B">
        <w:rPr>
          <w:rFonts w:cs="Arial"/>
          <w:sz w:val="22"/>
          <w:szCs w:val="22"/>
          <w:lang w:val="sr-Cyrl-RS"/>
        </w:rPr>
        <w:t>по партијама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D555B" w:rsidRDefault="00C6690C" w:rsidP="000F38BA">
      <w:pPr>
        <w:jc w:val="both"/>
        <w:rPr>
          <w:rFonts w:ascii="Arial" w:hAnsi="Arial" w:cs="Arial"/>
          <w:color w:val="4F81BD"/>
          <w:sz w:val="22"/>
          <w:szCs w:val="22"/>
          <w:lang w:val="sr-Cyrl-RS"/>
        </w:rPr>
      </w:pPr>
      <w:r w:rsidRPr="00295D8C">
        <w:rPr>
          <w:rFonts w:ascii="Arial" w:hAnsi="Arial" w:cs="Arial"/>
          <w:color w:val="4F81BD"/>
          <w:sz w:val="22"/>
          <w:szCs w:val="22"/>
        </w:rPr>
        <w:t>Тачка</w:t>
      </w:r>
      <w:r w:rsidR="00D910E5">
        <w:rPr>
          <w:rFonts w:ascii="Arial" w:hAnsi="Arial" w:cs="Arial"/>
          <w:color w:val="4F81BD"/>
          <w:sz w:val="22"/>
          <w:szCs w:val="22"/>
          <w:lang w:val="sr-Latn-RS"/>
        </w:rPr>
        <w:t xml:space="preserve"> </w:t>
      </w:r>
      <w:r w:rsidR="002D555B">
        <w:rPr>
          <w:rFonts w:ascii="Arial" w:hAnsi="Arial" w:cs="Arial"/>
          <w:color w:val="4F81BD"/>
          <w:sz w:val="22"/>
          <w:szCs w:val="22"/>
          <w:lang w:val="ru-RU"/>
        </w:rPr>
        <w:t>3.1.- Техничка спецификација</w:t>
      </w:r>
      <w:r w:rsidRPr="00295D8C">
        <w:rPr>
          <w:rFonts w:ascii="Arial" w:hAnsi="Arial" w:cs="Arial"/>
          <w:color w:val="4F81BD"/>
          <w:sz w:val="22"/>
          <w:szCs w:val="22"/>
        </w:rPr>
        <w:t xml:space="preserve">  </w:t>
      </w:r>
      <w:r w:rsidR="002D555B">
        <w:rPr>
          <w:rFonts w:ascii="Arial" w:hAnsi="Arial" w:cs="Arial"/>
          <w:sz w:val="22"/>
          <w:szCs w:val="22"/>
        </w:rPr>
        <w:t xml:space="preserve"> конкурсне документациј</w:t>
      </w:r>
      <w:r w:rsidR="002D555B">
        <w:rPr>
          <w:rFonts w:ascii="Arial" w:hAnsi="Arial" w:cs="Arial"/>
          <w:sz w:val="22"/>
          <w:szCs w:val="22"/>
          <w:lang w:val="sr-Cyrl-RS"/>
        </w:rPr>
        <w:t>е</w:t>
      </w:r>
      <w:r w:rsidRPr="00295D8C">
        <w:rPr>
          <w:rFonts w:ascii="Arial" w:hAnsi="Arial" w:cs="Arial"/>
          <w:i/>
          <w:color w:val="4F81BD"/>
          <w:sz w:val="22"/>
          <w:szCs w:val="22"/>
        </w:rPr>
        <w:t xml:space="preserve"> мења се и гласи</w:t>
      </w:r>
      <w:r w:rsidR="002D555B">
        <w:rPr>
          <w:rFonts w:ascii="Arial" w:hAnsi="Arial" w:cs="Arial"/>
          <w:color w:val="4F81BD"/>
          <w:sz w:val="22"/>
          <w:szCs w:val="22"/>
        </w:rPr>
        <w:t>:</w:t>
      </w:r>
    </w:p>
    <w:p w:rsidR="00D910E5" w:rsidRPr="00D910E5" w:rsidRDefault="00D910E5" w:rsidP="00D910E5">
      <w:pPr>
        <w:suppressAutoHyphens w:val="0"/>
        <w:spacing w:before="120"/>
        <w:jc w:val="both"/>
        <w:rPr>
          <w:rFonts w:ascii="Arial" w:hAnsi="Arial"/>
          <w:sz w:val="22"/>
          <w:szCs w:val="22"/>
          <w:lang w:val="sr-Cyrl-RS"/>
        </w:rPr>
      </w:pPr>
      <w:r w:rsidRPr="00EF289A">
        <w:rPr>
          <w:rFonts w:ascii="Arial" w:hAnsi="Arial"/>
          <w:b/>
          <w:sz w:val="22"/>
          <w:szCs w:val="22"/>
          <w:lang w:val="sr-Cyrl-RS"/>
        </w:rPr>
        <w:t xml:space="preserve">ЦЕНОВНИК </w:t>
      </w:r>
      <w:r w:rsidRPr="00EF289A">
        <w:rPr>
          <w:rFonts w:ascii="Arial" w:hAnsi="Arial"/>
          <w:b/>
          <w:sz w:val="22"/>
          <w:szCs w:val="22"/>
          <w:lang w:val="sr-Latn-RS"/>
        </w:rPr>
        <w:t xml:space="preserve"> </w:t>
      </w:r>
      <w:r w:rsidRPr="00EF289A">
        <w:rPr>
          <w:rFonts w:ascii="Arial" w:hAnsi="Arial"/>
          <w:b/>
          <w:sz w:val="22"/>
          <w:szCs w:val="22"/>
          <w:lang w:val="sr-Cyrl-RS"/>
        </w:rPr>
        <w:t xml:space="preserve">Партија </w:t>
      </w:r>
      <w:r w:rsidRPr="00EF289A">
        <w:rPr>
          <w:rFonts w:ascii="Arial" w:hAnsi="Arial"/>
          <w:b/>
          <w:sz w:val="22"/>
          <w:szCs w:val="22"/>
          <w:lang w:val="sr-Latn-RS"/>
        </w:rPr>
        <w:t>I</w:t>
      </w:r>
      <w:r w:rsidRPr="00D910E5">
        <w:rPr>
          <w:rFonts w:ascii="Arial" w:hAnsi="Arial"/>
          <w:sz w:val="22"/>
          <w:szCs w:val="22"/>
          <w:lang w:val="sr-Cyrl-RS"/>
        </w:rPr>
        <w:t>:</w:t>
      </w:r>
      <w:r w:rsidRPr="00D910E5">
        <w:rPr>
          <w:rFonts w:ascii="Arial" w:hAnsi="Arial"/>
          <w:sz w:val="20"/>
          <w:lang w:val="sr-Cyrl-RS" w:eastAsia="en-US"/>
        </w:rPr>
        <w:t xml:space="preserve"> Сетови опреме за дизање терета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12"/>
        <w:gridCol w:w="938"/>
        <w:gridCol w:w="1134"/>
        <w:gridCol w:w="1559"/>
        <w:gridCol w:w="1134"/>
        <w:gridCol w:w="1276"/>
      </w:tblGrid>
      <w:tr w:rsidR="00D910E5" w:rsidRPr="00D910E5" w:rsidTr="00D910E5">
        <w:tc>
          <w:tcPr>
            <w:tcW w:w="673" w:type="dxa"/>
            <w:shd w:val="clear" w:color="auto" w:fill="C6D9F1"/>
            <w:vAlign w:val="center"/>
          </w:tcPr>
          <w:p w:rsidR="00D910E5" w:rsidRPr="00D910E5" w:rsidRDefault="00D910E5" w:rsidP="00D910E5">
            <w:pPr>
              <w:suppressAutoHyphens w:val="0"/>
              <w:rPr>
                <w:rFonts w:ascii="Arial" w:hAnsi="Arial" w:cs="Arial"/>
                <w:bCs/>
                <w:iCs/>
                <w:sz w:val="16"/>
                <w:szCs w:val="16"/>
                <w:lang w:eastAsia="en-US"/>
              </w:rPr>
            </w:pPr>
            <w:r w:rsidRPr="00D910E5">
              <w:rPr>
                <w:rFonts w:ascii="Arial" w:hAnsi="Arial" w:cs="Arial"/>
                <w:bCs/>
                <w:iCs/>
                <w:sz w:val="16"/>
                <w:szCs w:val="16"/>
                <w:lang w:eastAsia="en-US"/>
              </w:rPr>
              <w:t>Р.бр</w:t>
            </w:r>
          </w:p>
        </w:tc>
        <w:tc>
          <w:tcPr>
            <w:tcW w:w="2412"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Назив добра</w:t>
            </w:r>
          </w:p>
        </w:tc>
        <w:tc>
          <w:tcPr>
            <w:tcW w:w="938"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Мере ком./сет</w:t>
            </w:r>
          </w:p>
        </w:tc>
        <w:tc>
          <w:tcPr>
            <w:tcW w:w="1134"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количина</w:t>
            </w:r>
          </w:p>
        </w:tc>
        <w:tc>
          <w:tcPr>
            <w:tcW w:w="1559"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Произвођач</w:t>
            </w:r>
          </w:p>
        </w:tc>
        <w:tc>
          <w:tcPr>
            <w:tcW w:w="1134"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Цена без ПДВ</w:t>
            </w:r>
          </w:p>
          <w:p w:rsidR="00D910E5" w:rsidRPr="00D910E5" w:rsidRDefault="00D910E5" w:rsidP="00D910E5">
            <w:pPr>
              <w:suppressAutoHyphens w:val="0"/>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r w:rsidRPr="00D910E5">
              <w:rPr>
                <w:rFonts w:ascii="Arial" w:hAnsi="Arial" w:cs="Arial"/>
                <w:b/>
                <w:bCs/>
                <w:iCs/>
                <w:sz w:val="16"/>
                <w:szCs w:val="16"/>
                <w:lang w:eastAsia="en-US"/>
              </w:rPr>
              <w:t xml:space="preserve"> </w:t>
            </w:r>
          </w:p>
        </w:tc>
        <w:tc>
          <w:tcPr>
            <w:tcW w:w="1276" w:type="dxa"/>
            <w:shd w:val="clear" w:color="auto" w:fill="C6D9F1"/>
            <w:vAlign w:val="center"/>
          </w:tcPr>
          <w:p w:rsidR="00D910E5" w:rsidRPr="00D910E5" w:rsidRDefault="00D910E5" w:rsidP="00D910E5">
            <w:pPr>
              <w:suppressAutoHyphens w:val="0"/>
              <w:rPr>
                <w:rFonts w:ascii="Arial" w:hAnsi="Arial" w:cs="Arial"/>
                <w:b/>
                <w:bCs/>
                <w:iCs/>
                <w:sz w:val="16"/>
                <w:szCs w:val="16"/>
                <w:lang w:eastAsia="en-US"/>
              </w:rPr>
            </w:pPr>
            <w:r w:rsidRPr="00D910E5">
              <w:rPr>
                <w:rFonts w:ascii="Arial" w:hAnsi="Arial" w:cs="Arial"/>
                <w:b/>
                <w:bCs/>
                <w:iCs/>
                <w:sz w:val="16"/>
                <w:szCs w:val="16"/>
                <w:lang w:eastAsia="en-US"/>
              </w:rPr>
              <w:t>Укупна цена без ПДВ</w:t>
            </w:r>
          </w:p>
          <w:p w:rsidR="00D910E5" w:rsidRPr="00D910E5" w:rsidRDefault="00D910E5" w:rsidP="00D910E5">
            <w:pPr>
              <w:suppressAutoHyphens w:val="0"/>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Хидраулични алат 1600 бара-сет</w:t>
            </w:r>
          </w:p>
        </w:tc>
        <w:tc>
          <w:tcPr>
            <w:tcW w:w="938"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t>2.</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за демонтажу 350т ход 150мм-сет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3.</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за сабијање пакета опруга на млиновима АСК цилиндрима-сет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4.</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85т на 200мм-сет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5.</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монтажу и демонтажу 10т на  11мм-сет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6.</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30т на 60мм-сет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7.</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монтажу и демонтажу 5т на  16мм-сет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8.</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35т на 100мм</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9.</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50т на 16мм</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10.</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150т на 16мм</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11.</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Телескопски хидраулични алат 500бар –сет</w:t>
            </w:r>
          </w:p>
        </w:tc>
        <w:tc>
          <w:tcPr>
            <w:tcW w:w="938"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1559" w:type="dxa"/>
          </w:tcPr>
          <w:p w:rsidR="00D910E5" w:rsidRPr="00D910E5" w:rsidRDefault="00D910E5" w:rsidP="00D910E5">
            <w:pPr>
              <w:suppressAutoHyphens w:val="0"/>
              <w:jc w:val="center"/>
              <w:rPr>
                <w:rFonts w:ascii="Arial" w:hAnsi="Arial" w:cs="Arial"/>
                <w:b/>
                <w:bCs/>
                <w:iCs/>
                <w:sz w:val="16"/>
                <w:szCs w:val="16"/>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bl>
    <w:p w:rsidR="00D910E5" w:rsidRPr="00D910E5" w:rsidRDefault="00D910E5" w:rsidP="00D910E5">
      <w:pPr>
        <w:suppressAutoHyphens w:val="0"/>
        <w:rPr>
          <w:rFonts w:ascii="Arial" w:hAnsi="Arial" w:cs="Arial"/>
          <w:iCs/>
          <w:color w:val="00B0F0"/>
          <w:sz w:val="22"/>
          <w:szCs w:val="22"/>
          <w:lang w:val="sr-Cyrl-RS" w:eastAsia="en-US"/>
        </w:rPr>
      </w:pPr>
    </w:p>
    <w:p w:rsidR="00D910E5" w:rsidRPr="00D910E5" w:rsidRDefault="00D910E5" w:rsidP="00D910E5">
      <w:pPr>
        <w:suppressAutoHyphens w:val="0"/>
        <w:spacing w:before="120"/>
        <w:jc w:val="both"/>
        <w:rPr>
          <w:rFonts w:ascii="Arial" w:hAnsi="Arial"/>
          <w:sz w:val="22"/>
          <w:szCs w:val="22"/>
          <w:lang w:val="sr-Cyrl-RS"/>
        </w:rPr>
      </w:pPr>
      <w:r w:rsidRPr="00EF289A">
        <w:rPr>
          <w:rFonts w:ascii="Arial" w:hAnsi="Arial"/>
          <w:b/>
          <w:sz w:val="22"/>
          <w:szCs w:val="22"/>
          <w:lang w:val="sr-Cyrl-RS"/>
        </w:rPr>
        <w:lastRenderedPageBreak/>
        <w:t xml:space="preserve">ЦЕНОВНИК Партија </w:t>
      </w:r>
      <w:r w:rsidRPr="00EF289A">
        <w:rPr>
          <w:rFonts w:ascii="Arial" w:hAnsi="Arial"/>
          <w:b/>
          <w:sz w:val="22"/>
          <w:szCs w:val="22"/>
          <w:lang w:val="sr-Latn-RS"/>
        </w:rPr>
        <w:t>II</w:t>
      </w:r>
      <w:r w:rsidRPr="00D910E5">
        <w:rPr>
          <w:rFonts w:ascii="Arial" w:hAnsi="Arial"/>
          <w:sz w:val="22"/>
          <w:szCs w:val="22"/>
          <w:lang w:val="sr-Cyrl-RS"/>
        </w:rPr>
        <w:t>:</w:t>
      </w:r>
      <w:r w:rsidRPr="00D910E5">
        <w:rPr>
          <w:rFonts w:ascii="Arial" w:hAnsi="Arial"/>
          <w:sz w:val="20"/>
          <w:lang w:val="sr-Cyrl-RS" w:eastAsia="en-US"/>
        </w:rPr>
        <w:t xml:space="preserve"> Додатна опрема (Ужад </w:t>
      </w:r>
      <w:r w:rsidRPr="00D910E5">
        <w:rPr>
          <w:rFonts w:ascii="Arial" w:hAnsi="Arial"/>
          <w:sz w:val="20"/>
          <w:lang w:val="sr-Latn-RS" w:eastAsia="en-US"/>
        </w:rPr>
        <w:t xml:space="preserve">, </w:t>
      </w:r>
      <w:r w:rsidRPr="00D910E5">
        <w:rPr>
          <w:rFonts w:ascii="Arial" w:hAnsi="Arial"/>
          <w:sz w:val="20"/>
          <w:lang w:val="sr-Cyrl-RS" w:eastAsia="en-US"/>
        </w:rPr>
        <w:t>траке, шклопци)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12"/>
        <w:gridCol w:w="851"/>
        <w:gridCol w:w="1134"/>
        <w:gridCol w:w="1559"/>
        <w:gridCol w:w="1134"/>
        <w:gridCol w:w="1276"/>
      </w:tblGrid>
      <w:tr w:rsidR="00D910E5" w:rsidRPr="00D910E5" w:rsidTr="00D910E5">
        <w:tc>
          <w:tcPr>
            <w:tcW w:w="673" w:type="dxa"/>
            <w:shd w:val="clear" w:color="auto" w:fill="C6D9F1"/>
            <w:vAlign w:val="center"/>
          </w:tcPr>
          <w:p w:rsidR="00D910E5" w:rsidRPr="00D910E5" w:rsidRDefault="00D910E5" w:rsidP="00D910E5">
            <w:pPr>
              <w:suppressAutoHyphens w:val="0"/>
              <w:rPr>
                <w:rFonts w:ascii="Arial" w:hAnsi="Arial" w:cs="Arial"/>
                <w:bCs/>
                <w:iCs/>
                <w:sz w:val="18"/>
                <w:szCs w:val="18"/>
                <w:lang w:eastAsia="en-US"/>
              </w:rPr>
            </w:pPr>
            <w:r w:rsidRPr="00D910E5">
              <w:rPr>
                <w:rFonts w:ascii="Arial" w:hAnsi="Arial" w:cs="Arial"/>
                <w:bCs/>
                <w:iCs/>
                <w:sz w:val="18"/>
                <w:szCs w:val="18"/>
                <w:lang w:eastAsia="en-US"/>
              </w:rPr>
              <w:t>Р.бр</w:t>
            </w:r>
          </w:p>
        </w:tc>
        <w:tc>
          <w:tcPr>
            <w:tcW w:w="2412"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Назив добра</w:t>
            </w:r>
          </w:p>
        </w:tc>
        <w:tc>
          <w:tcPr>
            <w:tcW w:w="851"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Јед.</w:t>
            </w:r>
          </w:p>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Мере ком.</w:t>
            </w:r>
          </w:p>
        </w:tc>
        <w:tc>
          <w:tcPr>
            <w:tcW w:w="1134"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Количина</w:t>
            </w:r>
          </w:p>
        </w:tc>
        <w:tc>
          <w:tcPr>
            <w:tcW w:w="1559"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Произвођач</w:t>
            </w:r>
          </w:p>
        </w:tc>
        <w:tc>
          <w:tcPr>
            <w:tcW w:w="1134"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Јед.</w:t>
            </w:r>
          </w:p>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Цена без ПДВ</w:t>
            </w:r>
          </w:p>
          <w:p w:rsidR="00D910E5" w:rsidRPr="00D910E5" w:rsidRDefault="00D910E5" w:rsidP="00D910E5">
            <w:pPr>
              <w:suppressAutoHyphens w:val="0"/>
              <w:rPr>
                <w:rFonts w:ascii="Arial" w:hAnsi="Arial" w:cs="Arial"/>
                <w:b/>
                <w:bCs/>
                <w:iCs/>
                <w:sz w:val="18"/>
                <w:szCs w:val="18"/>
                <w:lang w:val="sr-Cyrl-RS" w:eastAsia="en-US"/>
              </w:rPr>
            </w:pPr>
            <w:r w:rsidRPr="00D910E5">
              <w:rPr>
                <w:rFonts w:ascii="Arial" w:hAnsi="Arial" w:cs="Arial"/>
                <w:b/>
                <w:bCs/>
                <w:iCs/>
                <w:color w:val="00B0F0"/>
                <w:sz w:val="18"/>
                <w:szCs w:val="18"/>
                <w:lang w:eastAsia="en-US"/>
              </w:rPr>
              <w:t>дин.</w:t>
            </w:r>
            <w:r w:rsidRPr="00D910E5">
              <w:rPr>
                <w:rFonts w:ascii="Arial" w:hAnsi="Arial" w:cs="Arial"/>
                <w:b/>
                <w:bCs/>
                <w:iCs/>
                <w:sz w:val="18"/>
                <w:szCs w:val="18"/>
                <w:lang w:eastAsia="en-US"/>
              </w:rPr>
              <w:t xml:space="preserve"> </w:t>
            </w:r>
          </w:p>
        </w:tc>
        <w:tc>
          <w:tcPr>
            <w:tcW w:w="1276" w:type="dxa"/>
            <w:shd w:val="clear" w:color="auto" w:fill="C6D9F1"/>
            <w:vAlign w:val="center"/>
          </w:tcPr>
          <w:p w:rsidR="00D910E5" w:rsidRPr="00D910E5" w:rsidRDefault="00D910E5" w:rsidP="00D910E5">
            <w:pPr>
              <w:suppressAutoHyphens w:val="0"/>
              <w:rPr>
                <w:rFonts w:ascii="Arial" w:hAnsi="Arial" w:cs="Arial"/>
                <w:b/>
                <w:bCs/>
                <w:iCs/>
                <w:sz w:val="18"/>
                <w:szCs w:val="18"/>
                <w:lang w:eastAsia="en-US"/>
              </w:rPr>
            </w:pPr>
            <w:r w:rsidRPr="00D910E5">
              <w:rPr>
                <w:rFonts w:ascii="Arial" w:hAnsi="Arial" w:cs="Arial"/>
                <w:b/>
                <w:bCs/>
                <w:iCs/>
                <w:sz w:val="18"/>
                <w:szCs w:val="18"/>
                <w:lang w:eastAsia="en-US"/>
              </w:rPr>
              <w:t>Укупна цена без ПДВ</w:t>
            </w:r>
          </w:p>
          <w:p w:rsidR="00D910E5" w:rsidRPr="00D910E5" w:rsidRDefault="00D910E5" w:rsidP="00D910E5">
            <w:pPr>
              <w:suppressAutoHyphens w:val="0"/>
              <w:rPr>
                <w:rFonts w:ascii="Arial" w:hAnsi="Arial" w:cs="Arial"/>
                <w:b/>
                <w:bCs/>
                <w:iCs/>
                <w:color w:val="00B0F0"/>
                <w:sz w:val="18"/>
                <w:szCs w:val="18"/>
                <w:lang w:val="sr-Cyrl-RS" w:eastAsia="en-US"/>
              </w:rPr>
            </w:pPr>
            <w:r w:rsidRPr="00D910E5">
              <w:rPr>
                <w:rFonts w:ascii="Arial" w:hAnsi="Arial" w:cs="Arial"/>
                <w:b/>
                <w:bCs/>
                <w:iCs/>
                <w:color w:val="00B0F0"/>
                <w:sz w:val="18"/>
                <w:szCs w:val="18"/>
                <w:lang w:eastAsia="en-US"/>
              </w:rPr>
              <w:t xml:space="preserve">дин. </w:t>
            </w: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eastAsia="en-US"/>
              </w:rPr>
            </w:pPr>
            <w:r w:rsidRPr="00D910E5">
              <w:rPr>
                <w:rFonts w:ascii="Arial" w:hAnsi="Arial" w:cs="Arial"/>
                <w:b/>
                <w:bCs/>
                <w:iCs/>
                <w:sz w:val="18"/>
                <w:szCs w:val="18"/>
                <w:lang w:eastAsia="en-US"/>
              </w:rPr>
              <w:t>1.</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8"/>
                <w:szCs w:val="18"/>
                <w:lang w:val="sr-Cyrl-RS" w:eastAsia="en-US"/>
              </w:rPr>
            </w:pPr>
            <w:r w:rsidRPr="00D910E5">
              <w:rPr>
                <w:rFonts w:ascii="Arial" w:hAnsi="Arial" w:cs="Arial"/>
                <w:sz w:val="18"/>
                <w:szCs w:val="18"/>
                <w:lang w:val="sr-Cyrl-RS" w:eastAsia="en-US"/>
              </w:rPr>
              <w:t>Трака за дизање терета 1т 0,5м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6</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Latn-RS" w:eastAsia="en-US"/>
              </w:rPr>
            </w:pPr>
            <w:r w:rsidRPr="00D910E5">
              <w:rPr>
                <w:rFonts w:ascii="Arial" w:hAnsi="Arial" w:cs="Arial"/>
                <w:b/>
                <w:bCs/>
                <w:iCs/>
                <w:sz w:val="18"/>
                <w:szCs w:val="18"/>
                <w:lang w:val="sr-Latn-RS" w:eastAsia="en-US"/>
              </w:rPr>
              <w:t>2.</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8"/>
                <w:szCs w:val="18"/>
                <w:lang w:val="sr-Cyrl-RS" w:eastAsia="en-US"/>
              </w:rPr>
            </w:pPr>
            <w:r w:rsidRPr="00D910E5">
              <w:rPr>
                <w:rFonts w:ascii="Arial" w:hAnsi="Arial" w:cs="Arial"/>
                <w:sz w:val="18"/>
                <w:szCs w:val="18"/>
                <w:lang w:val="sr-Cyrl-RS" w:eastAsia="en-US"/>
              </w:rPr>
              <w:t>Трака за дизање терета 1т 1м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3.</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8"/>
                <w:szCs w:val="18"/>
                <w:lang w:val="sr-Cyrl-RS" w:eastAsia="en-US"/>
              </w:rPr>
            </w:pPr>
            <w:r w:rsidRPr="00D910E5">
              <w:rPr>
                <w:rFonts w:ascii="Arial" w:hAnsi="Arial" w:cs="Arial"/>
                <w:sz w:val="18"/>
                <w:szCs w:val="18"/>
                <w:lang w:val="sr-Cyrl-RS" w:eastAsia="en-US"/>
              </w:rPr>
              <w:t>Трака за дизање терета 1т 2м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4.</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8"/>
                <w:szCs w:val="18"/>
                <w:lang w:val="sr-Cyrl-RS" w:eastAsia="en-US"/>
              </w:rPr>
            </w:pPr>
            <w:r w:rsidRPr="00D910E5">
              <w:rPr>
                <w:rFonts w:ascii="Arial" w:hAnsi="Arial" w:cs="Arial"/>
                <w:sz w:val="18"/>
                <w:szCs w:val="18"/>
                <w:lang w:val="sr-Cyrl-RS" w:eastAsia="en-US"/>
              </w:rPr>
              <w:t>Трака за дизање терета 2т 2м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5.</w:t>
            </w:r>
          </w:p>
        </w:tc>
        <w:tc>
          <w:tcPr>
            <w:tcW w:w="2412" w:type="dxa"/>
            <w:shd w:val="clear" w:color="auto" w:fill="auto"/>
            <w:vAlign w:val="center"/>
          </w:tcPr>
          <w:p w:rsidR="00D910E5" w:rsidRPr="00D910E5" w:rsidRDefault="00D910E5" w:rsidP="00D910E5">
            <w:pPr>
              <w:suppressAutoHyphens w:val="0"/>
              <w:spacing w:before="40" w:after="40"/>
              <w:rPr>
                <w:rFonts w:ascii="Arial" w:hAnsi="Arial" w:cs="Arial"/>
                <w:sz w:val="18"/>
                <w:szCs w:val="18"/>
                <w:lang w:val="sr-Cyrl-RS" w:eastAsia="en-US"/>
              </w:rPr>
            </w:pPr>
            <w:r w:rsidRPr="00D910E5">
              <w:rPr>
                <w:rFonts w:ascii="Arial" w:hAnsi="Arial" w:cs="Arial"/>
                <w:sz w:val="18"/>
                <w:szCs w:val="18"/>
                <w:lang w:val="sr-Cyrl-RS" w:eastAsia="en-US"/>
              </w:rPr>
              <w:t>Трака за дизање терета 4т 4м</w:t>
            </w:r>
          </w:p>
        </w:tc>
        <w:tc>
          <w:tcPr>
            <w:tcW w:w="851" w:type="dxa"/>
            <w:shd w:val="clear" w:color="auto" w:fill="auto"/>
            <w:vAlign w:val="center"/>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vAlign w:val="center"/>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3</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6.</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Бесконачна трака за 40т-обим 7м</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7.</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Latn-RS" w:eastAsia="en-US"/>
              </w:rPr>
            </w:pPr>
            <w:r w:rsidRPr="00D910E5">
              <w:rPr>
                <w:rFonts w:ascii="Arial" w:eastAsia="Calibri" w:hAnsi="Arial" w:cs="Arial"/>
                <w:sz w:val="18"/>
                <w:szCs w:val="18"/>
                <w:lang w:val="sr-Cyrl-RS" w:eastAsia="en-US"/>
              </w:rPr>
              <w:t xml:space="preserve">Челично уже једнострука привезница Ø20, </w:t>
            </w:r>
            <w:r w:rsidRPr="00D910E5">
              <w:rPr>
                <w:rFonts w:ascii="Arial" w:eastAsia="Calibri" w:hAnsi="Arial" w:cs="Arial"/>
                <w:sz w:val="18"/>
                <w:szCs w:val="18"/>
                <w:lang w:val="sr-Latn-RS" w:eastAsia="en-US"/>
              </w:rPr>
              <w:t>L-4m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6</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8.</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Latn-RS" w:eastAsia="en-US"/>
              </w:rPr>
            </w:pPr>
            <w:r w:rsidRPr="00D910E5">
              <w:rPr>
                <w:rFonts w:ascii="Arial" w:eastAsia="Calibri" w:hAnsi="Arial" w:cs="Arial"/>
                <w:sz w:val="18"/>
                <w:szCs w:val="18"/>
                <w:lang w:val="sr-Cyrl-RS" w:eastAsia="en-US"/>
              </w:rPr>
              <w:t>Челично уже једнострука привезница Ø</w:t>
            </w:r>
            <w:r w:rsidRPr="00D910E5">
              <w:rPr>
                <w:rFonts w:ascii="Arial" w:eastAsia="Calibri" w:hAnsi="Arial" w:cs="Arial"/>
                <w:sz w:val="18"/>
                <w:szCs w:val="18"/>
                <w:lang w:val="sr-Latn-RS" w:eastAsia="en-US"/>
              </w:rPr>
              <w:t>44/1,5m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9.</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Latn-RS" w:eastAsia="en-US"/>
              </w:rPr>
            </w:pPr>
            <w:r w:rsidRPr="00D910E5">
              <w:rPr>
                <w:rFonts w:ascii="Arial" w:eastAsia="Calibri" w:hAnsi="Arial" w:cs="Arial"/>
                <w:sz w:val="18"/>
                <w:szCs w:val="18"/>
                <w:lang w:val="sr-Cyrl-RS" w:eastAsia="en-US"/>
              </w:rPr>
              <w:t>Челично уже једнострука привезница Ø</w:t>
            </w:r>
            <w:r w:rsidRPr="00D910E5">
              <w:rPr>
                <w:rFonts w:ascii="Arial" w:eastAsia="Calibri" w:hAnsi="Arial" w:cs="Arial"/>
                <w:sz w:val="18"/>
                <w:szCs w:val="18"/>
                <w:lang w:val="sr-Latn-RS" w:eastAsia="en-US"/>
              </w:rPr>
              <w:t>40/1,5m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Latn-RS" w:eastAsia="en-US"/>
              </w:rPr>
            </w:pPr>
            <w:r w:rsidRPr="00D910E5">
              <w:rPr>
                <w:rFonts w:ascii="Arial" w:hAnsi="Arial" w:cs="Arial"/>
                <w:sz w:val="18"/>
                <w:szCs w:val="18"/>
                <w:lang w:val="sr-Latn-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10.</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Latn-RS" w:eastAsia="en-US"/>
              </w:rPr>
              <w:t>Oкo зa дизa</w:t>
            </w:r>
            <w:r w:rsidRPr="00D910E5">
              <w:rPr>
                <w:rFonts w:ascii="Arial" w:eastAsia="Calibri" w:hAnsi="Arial" w:cs="Arial"/>
                <w:sz w:val="18"/>
                <w:szCs w:val="18"/>
                <w:lang w:val="sr-Cyrl-RS" w:eastAsia="en-US"/>
              </w:rPr>
              <w:t>њ</w:t>
            </w:r>
            <w:r w:rsidRPr="00D910E5">
              <w:rPr>
                <w:rFonts w:ascii="Arial" w:eastAsia="Calibri" w:hAnsi="Arial" w:cs="Arial"/>
                <w:sz w:val="18"/>
                <w:szCs w:val="18"/>
                <w:lang w:val="sr-Latn-RS" w:eastAsia="en-US"/>
              </w:rPr>
              <w:t>e тeрeтa</w:t>
            </w:r>
            <w:r w:rsidRPr="00D910E5">
              <w:rPr>
                <w:rFonts w:ascii="Arial" w:eastAsia="Calibri" w:hAnsi="Arial" w:cs="Arial"/>
                <w:sz w:val="18"/>
                <w:szCs w:val="18"/>
                <w:lang w:val="sr-Cyrl-RS" w:eastAsia="en-US"/>
              </w:rPr>
              <w:t xml:space="preserve"> М 45</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11.</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Текстилана четворокрака привезница 6,3т-3м</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12.</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Привезница од челичних ужади 4620кг, 2</w:t>
            </w:r>
            <w:r w:rsidRPr="00D910E5">
              <w:rPr>
                <w:rFonts w:ascii="Arial" w:eastAsia="Calibri" w:hAnsi="Arial" w:cs="Arial"/>
                <w:sz w:val="18"/>
                <w:szCs w:val="18"/>
                <w:lang w:val="sr-Latn-RS" w:eastAsia="en-US"/>
              </w:rPr>
              <w:t>xØ18, L-3m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13.</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5т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14.</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10т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both"/>
              <w:rPr>
                <w:rFonts w:ascii="Arial" w:hAnsi="Arial" w:cs="Arial"/>
                <w:b/>
                <w:bCs/>
                <w:iCs/>
                <w:sz w:val="18"/>
                <w:szCs w:val="18"/>
                <w:lang w:val="sr-Cyrl-RS" w:eastAsia="en-US"/>
              </w:rPr>
            </w:pPr>
            <w:r w:rsidRPr="00D910E5">
              <w:rPr>
                <w:rFonts w:ascii="Arial" w:hAnsi="Arial" w:cs="Arial"/>
                <w:b/>
                <w:bCs/>
                <w:iCs/>
                <w:sz w:val="18"/>
                <w:szCs w:val="18"/>
                <w:lang w:val="sr-Cyrl-RS" w:eastAsia="en-US"/>
              </w:rPr>
              <w:t>15.</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15т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16.</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Cyrl-RS" w:eastAsia="en-US"/>
              </w:rPr>
            </w:pPr>
            <w:r w:rsidRPr="00D910E5">
              <w:rPr>
                <w:rFonts w:ascii="Arial" w:eastAsia="Calibri" w:hAnsi="Arial" w:cs="Arial"/>
                <w:sz w:val="18"/>
                <w:szCs w:val="18"/>
                <w:lang w:val="sr-Cyrl-RS" w:eastAsia="en-US"/>
              </w:rPr>
              <w:t>Високоотпорна малотна 20т</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4</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sidRPr="00D910E5">
              <w:rPr>
                <w:rFonts w:ascii="Arial" w:hAnsi="Arial" w:cs="Arial"/>
                <w:b/>
                <w:bCs/>
                <w:iCs/>
                <w:sz w:val="18"/>
                <w:szCs w:val="18"/>
                <w:lang w:val="sr-Cyrl-RS" w:eastAsia="en-US"/>
              </w:rPr>
              <w:t>17.</w:t>
            </w:r>
          </w:p>
        </w:tc>
        <w:tc>
          <w:tcPr>
            <w:tcW w:w="2412"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8"/>
                <w:szCs w:val="18"/>
                <w:lang w:val="sr-Latn-RS" w:eastAsia="en-US"/>
              </w:rPr>
            </w:pPr>
            <w:r w:rsidRPr="00D910E5">
              <w:rPr>
                <w:rFonts w:ascii="Arial" w:eastAsia="Calibri" w:hAnsi="Arial" w:cs="Arial"/>
                <w:sz w:val="18"/>
                <w:szCs w:val="18"/>
                <w:lang w:val="sr-Cyrl-RS" w:eastAsia="en-US"/>
              </w:rPr>
              <w:t>Ланац за ношење терета Ø</w:t>
            </w:r>
            <w:r w:rsidRPr="00D910E5">
              <w:rPr>
                <w:rFonts w:ascii="Arial" w:eastAsia="Calibri" w:hAnsi="Arial" w:cs="Arial"/>
                <w:sz w:val="18"/>
                <w:szCs w:val="18"/>
                <w:lang w:val="sr-Latn-RS" w:eastAsia="en-US"/>
              </w:rPr>
              <w:t>13mm  5,3t, L-14m</w:t>
            </w:r>
          </w:p>
        </w:tc>
        <w:tc>
          <w:tcPr>
            <w:tcW w:w="851" w:type="dxa"/>
            <w:shd w:val="clear" w:color="auto" w:fill="auto"/>
          </w:tcPr>
          <w:p w:rsidR="00D910E5" w:rsidRPr="00D910E5" w:rsidRDefault="00D910E5" w:rsidP="00D910E5">
            <w:pPr>
              <w:suppressAutoHyphens w:val="0"/>
              <w:spacing w:before="120"/>
              <w:jc w:val="both"/>
              <w:rPr>
                <w:rFonts w:ascii="Arial" w:hAnsi="Arial" w:cs="Arial"/>
                <w:sz w:val="18"/>
                <w:szCs w:val="18"/>
                <w:lang w:val="sr-Cyrl-RS" w:eastAsia="en-US"/>
              </w:rPr>
            </w:pPr>
            <w:r w:rsidRPr="00D910E5">
              <w:rPr>
                <w:rFonts w:ascii="Arial" w:hAnsi="Arial" w:cs="Arial"/>
                <w:sz w:val="18"/>
                <w:szCs w:val="18"/>
                <w:lang w:val="sr-Cyrl-RS" w:eastAsia="en-US"/>
              </w:rPr>
              <w:t>ком</w:t>
            </w:r>
          </w:p>
        </w:tc>
        <w:tc>
          <w:tcPr>
            <w:tcW w:w="1134" w:type="dxa"/>
            <w:shd w:val="clear" w:color="auto" w:fill="auto"/>
          </w:tcPr>
          <w:p w:rsidR="00D910E5" w:rsidRPr="00D910E5" w:rsidRDefault="00D910E5" w:rsidP="00D910E5">
            <w:pPr>
              <w:suppressAutoHyphens w:val="0"/>
              <w:spacing w:before="120"/>
              <w:jc w:val="center"/>
              <w:rPr>
                <w:rFonts w:ascii="Arial" w:hAnsi="Arial" w:cs="Arial"/>
                <w:sz w:val="18"/>
                <w:szCs w:val="18"/>
                <w:lang w:val="sr-Cyrl-RS" w:eastAsia="en-US"/>
              </w:rPr>
            </w:pPr>
            <w:r w:rsidRPr="00D910E5">
              <w:rPr>
                <w:rFonts w:ascii="Arial" w:hAnsi="Arial" w:cs="Arial"/>
                <w:sz w:val="18"/>
                <w:szCs w:val="18"/>
                <w:lang w:val="sr-Cyrl-RS" w:eastAsia="en-US"/>
              </w:rPr>
              <w:t>7</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r w:rsidR="00D910E5" w:rsidRPr="00D910E5" w:rsidTr="00D910E5">
        <w:tc>
          <w:tcPr>
            <w:tcW w:w="673"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sr-Cyrl-RS" w:eastAsia="en-US"/>
              </w:rPr>
            </w:pPr>
            <w:r>
              <w:rPr>
                <w:rFonts w:ascii="Arial" w:hAnsi="Arial" w:cs="Arial"/>
                <w:b/>
                <w:bCs/>
                <w:iCs/>
                <w:sz w:val="18"/>
                <w:szCs w:val="18"/>
                <w:lang w:val="sr-Cyrl-RS" w:eastAsia="en-US"/>
              </w:rPr>
              <w:t>18.</w:t>
            </w:r>
          </w:p>
        </w:tc>
        <w:tc>
          <w:tcPr>
            <w:tcW w:w="2412" w:type="dxa"/>
            <w:shd w:val="clear" w:color="auto" w:fill="auto"/>
            <w:vAlign w:val="center"/>
          </w:tcPr>
          <w:p w:rsidR="00D910E5" w:rsidRPr="00D910E5" w:rsidRDefault="00D910E5" w:rsidP="00D910E5">
            <w:pPr>
              <w:spacing w:after="200" w:line="276" w:lineRule="auto"/>
              <w:contextualSpacing/>
              <w:rPr>
                <w:rFonts w:eastAsia="Calibri" w:cs="Arial"/>
                <w:sz w:val="18"/>
                <w:szCs w:val="18"/>
                <w:lang w:val="sr-Cyrl-RS"/>
              </w:rPr>
            </w:pPr>
            <w:r w:rsidRPr="00D910E5">
              <w:rPr>
                <w:rFonts w:eastAsia="Calibri" w:cs="Arial"/>
                <w:sz w:val="18"/>
                <w:szCs w:val="18"/>
                <w:lang w:val="sr-Cyrl-RS"/>
              </w:rPr>
              <w:t>Бесконачна трака 50т</w:t>
            </w:r>
          </w:p>
        </w:tc>
        <w:tc>
          <w:tcPr>
            <w:tcW w:w="851" w:type="dxa"/>
            <w:shd w:val="clear" w:color="auto" w:fill="auto"/>
          </w:tcPr>
          <w:p w:rsidR="00D910E5" w:rsidRPr="00D910E5" w:rsidRDefault="00D910E5" w:rsidP="00D910E5">
            <w:pPr>
              <w:rPr>
                <w:rFonts w:cs="Arial"/>
                <w:sz w:val="18"/>
                <w:szCs w:val="18"/>
                <w:lang w:val="sr-Cyrl-RS"/>
              </w:rPr>
            </w:pPr>
            <w:r w:rsidRPr="00D910E5">
              <w:rPr>
                <w:rFonts w:cs="Arial"/>
                <w:sz w:val="18"/>
                <w:szCs w:val="18"/>
                <w:lang w:val="sr-Cyrl-RS"/>
              </w:rPr>
              <w:t>ком</w:t>
            </w:r>
          </w:p>
        </w:tc>
        <w:tc>
          <w:tcPr>
            <w:tcW w:w="1134" w:type="dxa"/>
            <w:shd w:val="clear" w:color="auto" w:fill="auto"/>
          </w:tcPr>
          <w:p w:rsidR="00D910E5" w:rsidRPr="00D910E5" w:rsidRDefault="00D910E5" w:rsidP="00D910E5">
            <w:pPr>
              <w:jc w:val="center"/>
              <w:rPr>
                <w:rFonts w:cs="Arial"/>
                <w:sz w:val="18"/>
                <w:szCs w:val="18"/>
                <w:lang w:val="sr-Cyrl-RS"/>
              </w:rPr>
            </w:pPr>
            <w:r w:rsidRPr="00D910E5">
              <w:rPr>
                <w:rFonts w:cs="Arial"/>
                <w:sz w:val="18"/>
                <w:szCs w:val="18"/>
                <w:lang w:val="sr-Cyrl-RS"/>
              </w:rPr>
              <w:t>2</w:t>
            </w:r>
          </w:p>
        </w:tc>
        <w:tc>
          <w:tcPr>
            <w:tcW w:w="1559" w:type="dxa"/>
          </w:tcPr>
          <w:p w:rsidR="00D910E5" w:rsidRPr="00D910E5" w:rsidRDefault="00D910E5" w:rsidP="00D910E5">
            <w:pPr>
              <w:suppressAutoHyphens w:val="0"/>
              <w:jc w:val="center"/>
              <w:rPr>
                <w:rFonts w:ascii="Arial" w:hAnsi="Arial" w:cs="Arial"/>
                <w:b/>
                <w:bCs/>
                <w:iCs/>
                <w:sz w:val="18"/>
                <w:szCs w:val="18"/>
                <w:lang w:val="en-US" w:eastAsia="en-US"/>
              </w:rPr>
            </w:pPr>
          </w:p>
        </w:tc>
        <w:tc>
          <w:tcPr>
            <w:tcW w:w="1134"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c>
          <w:tcPr>
            <w:tcW w:w="1276" w:type="dxa"/>
            <w:shd w:val="clear" w:color="auto" w:fill="auto"/>
            <w:vAlign w:val="center"/>
          </w:tcPr>
          <w:p w:rsidR="00D910E5" w:rsidRPr="00D910E5" w:rsidRDefault="00D910E5" w:rsidP="00D910E5">
            <w:pPr>
              <w:suppressAutoHyphens w:val="0"/>
              <w:jc w:val="center"/>
              <w:rPr>
                <w:rFonts w:ascii="Arial" w:hAnsi="Arial" w:cs="Arial"/>
                <w:b/>
                <w:bCs/>
                <w:iCs/>
                <w:sz w:val="18"/>
                <w:szCs w:val="18"/>
                <w:lang w:val="en-US" w:eastAsia="en-US"/>
              </w:rPr>
            </w:pPr>
          </w:p>
        </w:tc>
      </w:tr>
    </w:tbl>
    <w:p w:rsidR="00C6690C" w:rsidRDefault="00C6690C"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D67C20" w:rsidRDefault="00D67C20" w:rsidP="000F38BA">
      <w:pPr>
        <w:jc w:val="both"/>
        <w:rPr>
          <w:rFonts w:ascii="Arial" w:hAnsi="Arial" w:cs="Arial"/>
          <w:b/>
          <w:sz w:val="22"/>
          <w:szCs w:val="22"/>
          <w:lang w:val="sr-Cyrl-RS"/>
        </w:rPr>
      </w:pPr>
    </w:p>
    <w:p w:rsidR="004D683D" w:rsidRPr="004D683D" w:rsidRDefault="004D683D" w:rsidP="004D683D">
      <w:pPr>
        <w:suppressAutoHyphens w:val="0"/>
        <w:rPr>
          <w:rFonts w:ascii="Calibri" w:hAnsi="Calibri" w:cs="Calibri"/>
          <w:b/>
          <w:color w:val="000000"/>
          <w:szCs w:val="24"/>
          <w:lang w:val="sr-Latn-CS" w:eastAsia="en-US"/>
        </w:rPr>
      </w:pPr>
      <w:r w:rsidRPr="004D683D">
        <w:rPr>
          <w:rFonts w:ascii="Calibri" w:hAnsi="Calibri" w:cs="Calibri"/>
          <w:b/>
          <w:color w:val="000000"/>
          <w:szCs w:val="24"/>
          <w:lang w:val="sr-Latn-CS" w:eastAsia="en-US"/>
        </w:rPr>
        <w:t>TEHNIČKE KARAKTERISTIKE ALATA</w:t>
      </w:r>
    </w:p>
    <w:p w:rsidR="004D683D" w:rsidRPr="004D683D" w:rsidRDefault="004D683D" w:rsidP="004D683D">
      <w:pPr>
        <w:suppressAutoHyphens w:val="0"/>
        <w:rPr>
          <w:rFonts w:ascii="Calibri" w:hAnsi="Calibri" w:cs="Calibri"/>
          <w:b/>
          <w:color w:val="000000"/>
          <w:szCs w:val="24"/>
          <w:lang w:val="sr-Latn-RS" w:eastAsia="en-US"/>
        </w:rPr>
      </w:pPr>
      <w:r>
        <w:rPr>
          <w:rFonts w:ascii="Calibri" w:hAnsi="Calibri" w:cs="Calibri"/>
          <w:b/>
          <w:color w:val="000000"/>
          <w:szCs w:val="24"/>
          <w:lang w:val="sr-Cyrl-RS" w:eastAsia="en-US"/>
        </w:rPr>
        <w:t xml:space="preserve">Партија </w:t>
      </w:r>
      <w:r>
        <w:rPr>
          <w:rFonts w:ascii="Calibri" w:hAnsi="Calibri" w:cs="Calibri"/>
          <w:b/>
          <w:color w:val="000000"/>
          <w:szCs w:val="24"/>
          <w:lang w:val="sr-Latn-RS" w:eastAsia="en-U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389"/>
        <w:gridCol w:w="1417"/>
        <w:gridCol w:w="1418"/>
      </w:tblGrid>
      <w:tr w:rsidR="004D683D" w:rsidRPr="00161BF0" w:rsidTr="004D683D">
        <w:tc>
          <w:tcPr>
            <w:tcW w:w="673" w:type="dxa"/>
            <w:shd w:val="clear" w:color="auto" w:fill="C6D9F1"/>
            <w:vAlign w:val="center"/>
          </w:tcPr>
          <w:p w:rsidR="004D683D" w:rsidRPr="00161BF0" w:rsidRDefault="004D683D" w:rsidP="004D683D">
            <w:pPr>
              <w:suppressAutoHyphens w:val="0"/>
              <w:rPr>
                <w:rFonts w:ascii="Arial" w:hAnsi="Arial" w:cs="Arial"/>
                <w:bCs/>
                <w:iCs/>
                <w:sz w:val="16"/>
                <w:szCs w:val="16"/>
                <w:lang w:eastAsia="en-US"/>
              </w:rPr>
            </w:pPr>
            <w:r w:rsidRPr="00161BF0">
              <w:rPr>
                <w:rFonts w:ascii="Arial" w:hAnsi="Arial" w:cs="Arial"/>
                <w:bCs/>
                <w:iCs/>
                <w:sz w:val="16"/>
                <w:szCs w:val="16"/>
                <w:lang w:eastAsia="en-US"/>
              </w:rPr>
              <w:t>Р.бр</w:t>
            </w:r>
          </w:p>
        </w:tc>
        <w:tc>
          <w:tcPr>
            <w:tcW w:w="5389" w:type="dxa"/>
            <w:shd w:val="clear" w:color="auto" w:fill="C6D9F1"/>
            <w:vAlign w:val="center"/>
          </w:tcPr>
          <w:p w:rsidR="004D683D" w:rsidRPr="00161BF0" w:rsidRDefault="004D683D" w:rsidP="004D683D">
            <w:pPr>
              <w:suppressAutoHyphens w:val="0"/>
              <w:rPr>
                <w:rFonts w:ascii="Arial" w:hAnsi="Arial" w:cs="Arial"/>
                <w:b/>
                <w:bCs/>
                <w:iCs/>
                <w:sz w:val="16"/>
                <w:szCs w:val="16"/>
                <w:lang w:eastAsia="en-US"/>
              </w:rPr>
            </w:pPr>
            <w:r w:rsidRPr="00161BF0">
              <w:rPr>
                <w:rFonts w:ascii="Arial" w:hAnsi="Arial" w:cs="Arial"/>
                <w:b/>
                <w:bCs/>
                <w:iCs/>
                <w:sz w:val="16"/>
                <w:szCs w:val="16"/>
                <w:lang w:eastAsia="en-US"/>
              </w:rPr>
              <w:t>Назив добра</w:t>
            </w:r>
          </w:p>
        </w:tc>
        <w:tc>
          <w:tcPr>
            <w:tcW w:w="1417" w:type="dxa"/>
            <w:shd w:val="clear" w:color="auto" w:fill="C6D9F1"/>
            <w:vAlign w:val="center"/>
          </w:tcPr>
          <w:p w:rsidR="004D683D" w:rsidRPr="00161BF0" w:rsidRDefault="004D683D" w:rsidP="004D683D">
            <w:pPr>
              <w:suppressAutoHyphens w:val="0"/>
              <w:rPr>
                <w:rFonts w:ascii="Arial" w:hAnsi="Arial" w:cs="Arial"/>
                <w:b/>
                <w:bCs/>
                <w:iCs/>
                <w:sz w:val="16"/>
                <w:szCs w:val="16"/>
                <w:lang w:eastAsia="en-US"/>
              </w:rPr>
            </w:pPr>
            <w:r w:rsidRPr="00161BF0">
              <w:rPr>
                <w:rFonts w:ascii="Arial" w:hAnsi="Arial" w:cs="Arial"/>
                <w:b/>
                <w:bCs/>
                <w:iCs/>
                <w:sz w:val="16"/>
                <w:szCs w:val="16"/>
                <w:lang w:eastAsia="en-US"/>
              </w:rPr>
              <w:t>Јед.</w:t>
            </w:r>
          </w:p>
          <w:p w:rsidR="004D683D" w:rsidRPr="00161BF0" w:rsidRDefault="004D683D" w:rsidP="004D683D">
            <w:pPr>
              <w:suppressAutoHyphens w:val="0"/>
              <w:rPr>
                <w:rFonts w:ascii="Arial" w:hAnsi="Arial" w:cs="Arial"/>
                <w:b/>
                <w:bCs/>
                <w:iCs/>
                <w:sz w:val="16"/>
                <w:szCs w:val="16"/>
                <w:lang w:eastAsia="en-US"/>
              </w:rPr>
            </w:pPr>
            <w:r w:rsidRPr="00161BF0">
              <w:rPr>
                <w:rFonts w:ascii="Arial" w:hAnsi="Arial" w:cs="Arial"/>
                <w:b/>
                <w:bCs/>
                <w:iCs/>
                <w:sz w:val="16"/>
                <w:szCs w:val="16"/>
                <w:lang w:eastAsia="en-US"/>
              </w:rPr>
              <w:t>Мере ком./сет</w:t>
            </w:r>
          </w:p>
        </w:tc>
        <w:tc>
          <w:tcPr>
            <w:tcW w:w="1418" w:type="dxa"/>
            <w:shd w:val="clear" w:color="auto" w:fill="C6D9F1"/>
            <w:vAlign w:val="center"/>
          </w:tcPr>
          <w:p w:rsidR="004D683D" w:rsidRPr="00161BF0" w:rsidRDefault="004D683D" w:rsidP="004D683D">
            <w:pPr>
              <w:suppressAutoHyphens w:val="0"/>
              <w:rPr>
                <w:rFonts w:ascii="Arial" w:hAnsi="Arial" w:cs="Arial"/>
                <w:b/>
                <w:bCs/>
                <w:iCs/>
                <w:sz w:val="16"/>
                <w:szCs w:val="16"/>
                <w:lang w:eastAsia="en-US"/>
              </w:rPr>
            </w:pPr>
            <w:r w:rsidRPr="00161BF0">
              <w:rPr>
                <w:rFonts w:ascii="Arial" w:hAnsi="Arial" w:cs="Arial"/>
                <w:b/>
                <w:bCs/>
                <w:iCs/>
                <w:sz w:val="16"/>
                <w:szCs w:val="16"/>
                <w:lang w:eastAsia="en-US"/>
              </w:rPr>
              <w:t>количина</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bCs/>
                <w:iCs/>
                <w:sz w:val="16"/>
                <w:szCs w:val="16"/>
                <w:lang w:eastAsia="en-US"/>
              </w:rPr>
              <w:t>1.</w:t>
            </w:r>
          </w:p>
        </w:tc>
        <w:tc>
          <w:tcPr>
            <w:tcW w:w="5389" w:type="dxa"/>
            <w:shd w:val="clear" w:color="auto" w:fill="auto"/>
            <w:vAlign w:val="center"/>
          </w:tcPr>
          <w:p w:rsidR="004D683D" w:rsidRPr="00161BF0" w:rsidRDefault="004D683D" w:rsidP="004D683D">
            <w:pPr>
              <w:suppressAutoHyphens w:val="0"/>
              <w:rPr>
                <w:rFonts w:ascii="Arial" w:hAnsi="Arial" w:cs="Arial"/>
                <w:color w:val="000000"/>
                <w:sz w:val="16"/>
                <w:szCs w:val="16"/>
                <w:lang w:val="sr-Cyrl-RS" w:eastAsia="en-US"/>
              </w:rPr>
            </w:pPr>
            <w:r w:rsidRPr="00161BF0">
              <w:rPr>
                <w:rFonts w:ascii="Arial" w:hAnsi="Arial" w:cs="Arial"/>
                <w:b/>
                <w:color w:val="000000"/>
                <w:sz w:val="16"/>
                <w:szCs w:val="16"/>
                <w:lang w:val="sr-Latn-CS" w:eastAsia="en-US"/>
              </w:rPr>
              <w:t xml:space="preserve">HIDRAULIČNI  ALAT 1600bar </w:t>
            </w:r>
            <w:r w:rsidRPr="00161BF0">
              <w:rPr>
                <w:rFonts w:ascii="Arial" w:hAnsi="Arial" w:cs="Arial"/>
                <w:color w:val="000000"/>
                <w:sz w:val="16"/>
                <w:szCs w:val="16"/>
                <w:lang w:val="sr-Latn-CS" w:eastAsia="en-US"/>
              </w:rPr>
              <w:t>set sadrži:</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color w:val="000000"/>
                <w:sz w:val="16"/>
                <w:szCs w:val="16"/>
                <w:lang w:val="sr-Latn-CS" w:eastAsia="en-US"/>
              </w:rPr>
              <w:t>1.1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hidraulična ručna pumpa 1600bar-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160Mpa</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-zapremina ulja1,7/1,5l</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9,8 kg</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-manometarska jedinica sa manometrom 1600bar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-tip: pumpa HKP 8-1,5 sa manometarskom jedin</w:t>
            </w:r>
            <w:r w:rsidR="00161BF0">
              <w:rPr>
                <w:rFonts w:ascii="Arial" w:hAnsi="Arial" w:cs="Arial"/>
                <w:color w:val="000000"/>
                <w:sz w:val="16"/>
                <w:szCs w:val="16"/>
                <w:lang w:val="sr-Latn-CS" w:eastAsia="en-US"/>
              </w:rPr>
              <w:t>icom za HKP8 i  manometrom M316</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komad</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color w:val="000000"/>
                <w:sz w:val="16"/>
                <w:szCs w:val="16"/>
                <w:lang w:val="sr-Latn-CS" w:eastAsia="en-US"/>
              </w:rPr>
              <w:t>1.2</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crevo visokog pritiska sa brzovezujućim spojnicom –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1600 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-dužina 2000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brzovezujuća spojnica-ženska  priključak G1/4“</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-ti</w:t>
            </w:r>
            <w:r w:rsidR="00161BF0">
              <w:rPr>
                <w:rFonts w:ascii="Arial" w:hAnsi="Arial" w:cs="Arial"/>
                <w:color w:val="000000"/>
                <w:sz w:val="16"/>
                <w:szCs w:val="16"/>
                <w:lang w:val="sr-Latn-CS" w:eastAsia="en-US"/>
              </w:rPr>
              <w:t>p: crevo 1600MPa-2000mm+STMu 46</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color w:val="000000"/>
                <w:sz w:val="16"/>
                <w:szCs w:val="16"/>
                <w:lang w:val="sr-Latn-CS" w:eastAsia="en-US"/>
              </w:rPr>
              <w:t>1.3</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cilindar jednosmernog dejstva za zatezanje vijka M52x5-</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pritisak 1600bar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-vijak M 52 x 5</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w:t>
            </w:r>
            <w:r w:rsidR="00161BF0">
              <w:rPr>
                <w:rFonts w:ascii="Arial" w:hAnsi="Arial" w:cs="Arial"/>
                <w:color w:val="000000"/>
                <w:sz w:val="16"/>
                <w:szCs w:val="16"/>
                <w:lang w:val="sr-Latn-CS" w:eastAsia="en-US"/>
              </w:rPr>
              <w:t xml:space="preserve">ezujuća spojnica-muška STNi 46 </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color w:val="000000"/>
                <w:sz w:val="16"/>
                <w:szCs w:val="16"/>
                <w:lang w:val="sr-Latn-CS" w:eastAsia="en-US"/>
              </w:rPr>
              <w:t>1.4</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cilindar jednosmernog dejstva za zatezanje vijka M64x6-</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pritisak 1600bar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-vijak M 64 x 6</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brzovezujuća </w:t>
            </w:r>
            <w:r w:rsidR="00161BF0">
              <w:rPr>
                <w:rFonts w:ascii="Arial" w:hAnsi="Arial" w:cs="Arial"/>
                <w:color w:val="000000"/>
                <w:sz w:val="16"/>
                <w:szCs w:val="16"/>
                <w:lang w:val="sr-Latn-CS" w:eastAsia="en-US"/>
              </w:rPr>
              <w:t xml:space="preserve">spojnica-muška STNi 46 </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eastAsia="en-US"/>
              </w:rPr>
            </w:pPr>
            <w:r w:rsidRPr="00161BF0">
              <w:rPr>
                <w:rFonts w:ascii="Arial" w:hAnsi="Arial" w:cs="Arial"/>
                <w:b/>
                <w:color w:val="000000"/>
                <w:sz w:val="16"/>
                <w:szCs w:val="16"/>
                <w:lang w:val="sr-Latn-CS" w:eastAsia="en-US"/>
              </w:rPr>
              <w:t>1.5</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cilindar jednosmernog dejstva za zatezanje vijka M68x6-</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pritisak 1600bar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-vijak M 68 x 6</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w:t>
            </w:r>
            <w:r w:rsidR="00161BF0">
              <w:rPr>
                <w:rFonts w:ascii="Arial" w:hAnsi="Arial" w:cs="Arial"/>
                <w:color w:val="000000"/>
                <w:sz w:val="16"/>
                <w:szCs w:val="16"/>
                <w:lang w:val="sr-Latn-CS" w:eastAsia="en-US"/>
              </w:rPr>
              <w:t xml:space="preserve">ezujuća spojnica-muška STNi 46 </w:t>
            </w:r>
          </w:p>
        </w:tc>
        <w:tc>
          <w:tcPr>
            <w:tcW w:w="1417" w:type="dxa"/>
            <w:shd w:val="clear" w:color="auto" w:fill="auto"/>
            <w:vAlign w:val="center"/>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Latn-RS" w:eastAsia="en-US"/>
              </w:rPr>
            </w:pPr>
            <w:r w:rsidRPr="00161BF0">
              <w:rPr>
                <w:rFonts w:ascii="Arial" w:hAnsi="Arial" w:cs="Arial"/>
                <w:b/>
                <w:bCs/>
                <w:iCs/>
                <w:sz w:val="16"/>
                <w:szCs w:val="16"/>
                <w:lang w:val="sr-Latn-RS" w:eastAsia="en-US"/>
              </w:rPr>
              <w:t>2.</w:t>
            </w:r>
          </w:p>
        </w:tc>
        <w:tc>
          <w:tcPr>
            <w:tcW w:w="5389" w:type="dxa"/>
            <w:shd w:val="clear" w:color="auto" w:fill="auto"/>
            <w:vAlign w:val="center"/>
          </w:tcPr>
          <w:p w:rsidR="004D683D" w:rsidRPr="00161BF0" w:rsidRDefault="004D683D" w:rsidP="00161BF0">
            <w:pPr>
              <w:suppressAutoHyphens w:val="0"/>
              <w:rPr>
                <w:rFonts w:ascii="Arial" w:hAnsi="Arial" w:cs="Arial"/>
                <w:b/>
                <w:color w:val="000000"/>
                <w:sz w:val="16"/>
                <w:szCs w:val="16"/>
                <w:lang w:val="sr-Latn-RS" w:eastAsia="en-US"/>
              </w:rPr>
            </w:pPr>
            <w:r w:rsidRPr="00161BF0">
              <w:rPr>
                <w:rFonts w:ascii="Arial" w:hAnsi="Arial" w:cs="Arial"/>
                <w:b/>
                <w:color w:val="000000"/>
                <w:sz w:val="16"/>
                <w:szCs w:val="16"/>
                <w:lang w:val="en-US" w:eastAsia="en-US"/>
              </w:rPr>
              <w:t>HIDRAULIČNI ALAT ZA DEMONTAŽU 350t HOD 150mm</w:t>
            </w:r>
            <w:r w:rsidRPr="00161BF0">
              <w:rPr>
                <w:rFonts w:ascii="Arial" w:hAnsi="Arial" w:cs="Arial"/>
                <w:b/>
                <w:color w:val="000000"/>
                <w:sz w:val="16"/>
                <w:szCs w:val="16"/>
                <w:lang w:val="sr-Cyrl-RS" w:eastAsia="en-US"/>
              </w:rPr>
              <w:t xml:space="preserve">. </w:t>
            </w:r>
            <w:r w:rsidRPr="00161BF0">
              <w:rPr>
                <w:rFonts w:ascii="Arial" w:hAnsi="Arial" w:cs="Arial"/>
                <w:b/>
                <w:color w:val="000000"/>
                <w:sz w:val="16"/>
                <w:szCs w:val="16"/>
                <w:lang w:val="en-US" w:eastAsia="en-US"/>
              </w:rPr>
              <w:t xml:space="preserve">Set se </w:t>
            </w:r>
            <w:proofErr w:type="spellStart"/>
            <w:r w:rsidRPr="00161BF0">
              <w:rPr>
                <w:rFonts w:ascii="Arial" w:hAnsi="Arial" w:cs="Arial"/>
                <w:b/>
                <w:color w:val="000000"/>
                <w:sz w:val="16"/>
                <w:szCs w:val="16"/>
                <w:lang w:val="en-US" w:eastAsia="en-US"/>
              </w:rPr>
              <w:t>sastoji</w:t>
            </w:r>
            <w:proofErr w:type="spellEnd"/>
            <w:r w:rsidRPr="00161BF0">
              <w:rPr>
                <w:rFonts w:ascii="Arial" w:hAnsi="Arial" w:cs="Arial"/>
                <w:b/>
                <w:color w:val="000000"/>
                <w:sz w:val="16"/>
                <w:szCs w:val="16"/>
                <w:lang w:val="en-US" w:eastAsia="en-US"/>
              </w:rPr>
              <w:t xml:space="preserve"> od:</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Latn-RS" w:eastAsia="en-US"/>
              </w:rPr>
            </w:pPr>
            <w:r w:rsidRPr="00161BF0">
              <w:rPr>
                <w:rFonts w:ascii="Arial" w:hAnsi="Arial" w:cs="Arial"/>
                <w:b/>
                <w:color w:val="000000"/>
                <w:sz w:val="16"/>
                <w:szCs w:val="16"/>
                <w:lang w:val="sr-Latn-CS" w:eastAsia="en-US"/>
              </w:rPr>
              <w:t>2.1.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Cyrl-RS" w:eastAsia="en-US"/>
              </w:rPr>
            </w:pPr>
            <w:r w:rsidRPr="00161BF0">
              <w:rPr>
                <w:rFonts w:ascii="Arial" w:hAnsi="Arial" w:cs="Arial"/>
                <w:b/>
                <w:color w:val="000000"/>
                <w:sz w:val="16"/>
                <w:szCs w:val="16"/>
                <w:lang w:val="sr-Latn-CS" w:eastAsia="en-US"/>
              </w:rPr>
              <w:t>AGREGAT PO6-2E-25-70 SA PRIPADAJUĆOM OPREMOM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Hidraulični agregat PO6-2E-25-70</w:t>
            </w:r>
          </w:p>
          <w:p w:rsidR="004D683D" w:rsidRPr="00161BF0" w:rsidRDefault="004D683D" w:rsidP="004D683D">
            <w:pPr>
              <w:suppressAutoHyphens w:val="0"/>
              <w:jc w:val="both"/>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-radni pritisak 700 bar</w:t>
            </w:r>
          </w:p>
          <w:p w:rsidR="004D683D" w:rsidRPr="00161BF0" w:rsidRDefault="004D683D" w:rsidP="004D683D">
            <w:pPr>
              <w:suppressAutoHyphens w:val="0"/>
              <w:jc w:val="both"/>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 zapremina rezervoara 15-24l</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-protok 4,4 l/min od 0-16MPa i 1,4 l/min od 16Mpa-70Mpa</w:t>
            </w:r>
          </w:p>
          <w:p w:rsidR="004D683D" w:rsidRPr="00161BF0" w:rsidRDefault="004D683D" w:rsidP="004D683D">
            <w:pPr>
              <w:suppressAutoHyphens w:val="0"/>
              <w:jc w:val="both"/>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-pogon elektromotor snaga 2,2kW,230V,50H</w:t>
            </w:r>
          </w:p>
          <w:p w:rsidR="004D683D" w:rsidRPr="00161BF0" w:rsidRDefault="004D683D" w:rsidP="004D683D">
            <w:pPr>
              <w:suppressAutoHyphens w:val="0"/>
              <w:jc w:val="both"/>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-razvodnik za  dva jednosmerna cilindara sa manometarskom jedinicom MEL700N i  </w:t>
            </w:r>
          </w:p>
          <w:p w:rsidR="004D683D" w:rsidRPr="00161BF0" w:rsidRDefault="004D683D" w:rsidP="004D683D">
            <w:pPr>
              <w:suppressAutoHyphens w:val="0"/>
              <w:jc w:val="both"/>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     brzovezujućom spokom SKN2 na oba voda</w:t>
            </w:r>
          </w:p>
          <w:p w:rsidR="004D683D" w:rsidRPr="00161BF0" w:rsidRDefault="004D683D" w:rsidP="004D683D">
            <w:pPr>
              <w:suppressAutoHyphens w:val="0"/>
              <w:ind w:left="9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-na svakom  vodu  creva 5 m(stepen sigurnosti 4:1) sa brzovezujućim spojkama muško/žensko  na krajevima  (DN6PN700-5000mm +SKN1+ SKM2+ mufG1/4“/G1/4“)</w:t>
            </w:r>
          </w:p>
          <w:p w:rsidR="004D683D" w:rsidRPr="00161BF0" w:rsidRDefault="004D683D" w:rsidP="004D683D">
            <w:pPr>
              <w:suppressAutoHyphens w:val="0"/>
              <w:rPr>
                <w:rFonts w:ascii="Arial" w:hAnsi="Arial" w:cs="Arial"/>
                <w:b/>
                <w:color w:val="000000"/>
                <w:sz w:val="16"/>
                <w:szCs w:val="16"/>
                <w:lang w:val="en-U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Latn-RS" w:eastAsia="en-US"/>
              </w:rPr>
            </w:pPr>
            <w:r w:rsidRPr="00161BF0">
              <w:rPr>
                <w:rFonts w:ascii="Arial" w:hAnsi="Arial" w:cs="Arial"/>
                <w:b/>
                <w:color w:val="000000"/>
                <w:sz w:val="16"/>
                <w:szCs w:val="16"/>
                <w:lang w:val="sr-Latn-CS" w:eastAsia="en-US"/>
              </w:rPr>
              <w:t>2. 2.</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Cyrl-RS" w:eastAsia="en-US"/>
              </w:rPr>
            </w:pPr>
            <w:r w:rsidRPr="00161BF0">
              <w:rPr>
                <w:rFonts w:ascii="Arial" w:hAnsi="Arial" w:cs="Arial"/>
                <w:b/>
                <w:color w:val="000000"/>
                <w:sz w:val="16"/>
                <w:szCs w:val="16"/>
                <w:lang w:val="sr-Latn-CS" w:eastAsia="en-US"/>
              </w:rPr>
              <w:t xml:space="preserve">HIDRAULIČNI CILINDAR JEDNOSMERNOG DEJSTVA  350t,HOD150mm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3436 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150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310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visina cilindra sa pločom za nivelaciju 354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xml:space="preserve">-širina cilindra Ø 310mm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184kg</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-ploča za nivelaciju tereta za HSCR350</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-tip HSCR 350/150 PN700 sa pločom za nivelaciju</w:t>
            </w:r>
          </w:p>
          <w:p w:rsidR="004D683D" w:rsidRPr="00161BF0" w:rsidRDefault="004D683D" w:rsidP="004D683D">
            <w:pPr>
              <w:suppressAutoHyphens w:val="0"/>
              <w:rPr>
                <w:rFonts w:ascii="Arial" w:hAnsi="Arial" w:cs="Arial"/>
                <w:b/>
                <w:color w:val="000000"/>
                <w:sz w:val="16"/>
                <w:szCs w:val="16"/>
                <w:lang w:val="en-U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vAlign w:val="center"/>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2</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3.</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ALAT ZA SABIJANJE PAKETA OPRUGA NA MLINOVIMA  SA ACK CILINDRIMA-------------- seta</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Set se sastoji od:</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-cilindar od nerđajućeg čelika ACK 25/25 PN700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-pumpa LH 1/0.5-70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-manometarska jedinica MEL 700 N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lastRenderedPageBreak/>
              <w:t>-crevo DN 6.3PN700-2000 mm sa mufom G1/4“/G1/4“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-brzovezujuća spojka SKN2 – 2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Cyrl-RS" w:eastAsia="en-US"/>
              </w:rPr>
            </w:pPr>
            <w:r w:rsidRPr="00161BF0">
              <w:rPr>
                <w:rFonts w:ascii="Arial" w:eastAsia="Calibri" w:hAnsi="Arial" w:cs="Arial"/>
                <w:color w:val="000000"/>
                <w:sz w:val="16"/>
                <w:szCs w:val="16"/>
                <w:lang w:val="sr-Latn-CS" w:eastAsia="en-US"/>
              </w:rPr>
              <w:t>-brzovezujuća spojka SKM1 – 1 kom</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lastRenderedPageBreak/>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lastRenderedPageBreak/>
              <w:t>4.</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4.HIDRAULIČNI  ALAT 700bar ZA DIZANJE  85t na 200mm–  set</w:t>
            </w:r>
          </w:p>
          <w:p w:rsidR="004D683D" w:rsidRPr="00161BF0" w:rsidRDefault="00161BF0" w:rsidP="00161BF0">
            <w:pPr>
              <w:suppressAutoHyphens w:val="0"/>
              <w:rPr>
                <w:rFonts w:ascii="Arial" w:hAnsi="Arial" w:cs="Arial"/>
                <w:color w:val="000000"/>
                <w:sz w:val="16"/>
                <w:szCs w:val="16"/>
                <w:lang w:val="sr-Latn-CS" w:eastAsia="en-US"/>
              </w:rPr>
            </w:pPr>
            <w:r>
              <w:rPr>
                <w:rFonts w:ascii="Arial" w:hAnsi="Arial" w:cs="Arial"/>
                <w:color w:val="000000"/>
                <w:sz w:val="16"/>
                <w:szCs w:val="16"/>
                <w:lang w:val="sr-Latn-CS" w:eastAsia="en-US"/>
              </w:rPr>
              <w:t>set sadrži:</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4.1.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dvostepena hidraulična ručna pumpa za  jednosmerni cilindar-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70Mpa</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-zapremina ulja 4,5/3,8l</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-automatsko prebacivanje pritiska na 20bar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10,8kg</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brzovezujuća spojnica- muška priključak G1/4“A zaptivni konus 60° na izlazu</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-manometarska jedinica MEL700N</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-tip: pumpa LH 2/3,8-70 sa priključkom SKN2 i MEL 700N</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komad</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4.2.</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crevo visokog pritiska sa brzovezujućim spojnicama </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muška i ženska na oba kraja-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-stepen sigurnosti 4:1</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-unutrašnji prečnik 6,3mm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70MPa</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-dužina 2000mm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-muf G1/4“/G1/4“</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brzovezujuća spojnica- muška priključak G1/4“A zaptivni konus 60°</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-brzovezujućia spojnica- ženska priključak G1/4“A zaptivni konus 60°</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color w:val="000000"/>
                <w:sz w:val="16"/>
                <w:szCs w:val="16"/>
                <w:lang w:val="sr-Latn-CS" w:eastAsia="en-US"/>
              </w:rPr>
              <w:t xml:space="preserve"> </w:t>
            </w:r>
            <w:r w:rsidRPr="00161BF0">
              <w:rPr>
                <w:rFonts w:ascii="Arial" w:hAnsi="Arial" w:cs="Arial"/>
                <w:b/>
                <w:color w:val="000000"/>
                <w:sz w:val="16"/>
                <w:szCs w:val="16"/>
                <w:lang w:val="sr-Latn-CS" w:eastAsia="en-US"/>
              </w:rPr>
              <w:t>-tip: crevo DN6.3PN700-2000mm+SKN2+SKM1+muf G1/4“/G1/4“</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4.3.</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hidraulični cilindar jednosmernog dejstva od lakih legura sa povratnom   oprugom-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859kN,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200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384mm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-prečnik cilindra 175mm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-navoj na telu cilindra 70.5x M170x3</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25kg</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-tip: HLM 85/200 M PN700</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5.</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ALAT 700bar ZA DIZANJE,MONTAŽU I DEMONTAŽU 10t na 11mm  -set</w:t>
            </w:r>
          </w:p>
          <w:p w:rsidR="004D683D" w:rsidRPr="00161BF0" w:rsidRDefault="00161BF0" w:rsidP="00161BF0">
            <w:pPr>
              <w:suppressAutoHyphens w:val="0"/>
              <w:rPr>
                <w:rFonts w:ascii="Arial" w:hAnsi="Arial" w:cs="Arial"/>
                <w:color w:val="000000"/>
                <w:sz w:val="16"/>
                <w:szCs w:val="16"/>
                <w:lang w:val="sr-Latn-CS" w:eastAsia="en-US"/>
              </w:rPr>
            </w:pPr>
            <w:r>
              <w:rPr>
                <w:rFonts w:ascii="Arial" w:hAnsi="Arial" w:cs="Arial"/>
                <w:color w:val="000000"/>
                <w:sz w:val="16"/>
                <w:szCs w:val="16"/>
                <w:lang w:val="sr-Latn-CS" w:eastAsia="en-US"/>
              </w:rPr>
              <w:t>set sadrži:</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5.1.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crevo visokog pritiska sa brzovezujućim spojnicama </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muška i ženska na oba kraja-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-stepen sigurnosti 4:1</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-unutrašnji prečnik 6,3mm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70MPa</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-dužina 2000mm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-muf G1/4“/G1/4“</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brzovezujuća spojnica- muška priključak G1/4“A zaptivni konus 60°</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-brzovezujućia spojnica- ženska priključak G1/4“A zaptivni konus 60°</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-tip: crevo DN6.3PN700-2000mm+SKN2+SKM1+muf G1/4“/G1/4“</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5.2.</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niski hidraulični cilindar jednosmernog dejstva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99kN,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11mm,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43mm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-širina cilindra Ø83mm x 56mm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-težina1,6kg</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-tip: LFC 10/11 PN700</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6.</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ALAT 700bar ZA DIZANJE 30t  na 60mm–  set</w:t>
            </w:r>
          </w:p>
          <w:p w:rsidR="004D683D" w:rsidRPr="00161BF0" w:rsidRDefault="00161BF0" w:rsidP="00161BF0">
            <w:pPr>
              <w:suppressAutoHyphens w:val="0"/>
              <w:rPr>
                <w:rFonts w:ascii="Arial" w:hAnsi="Arial" w:cs="Arial"/>
                <w:color w:val="000000"/>
                <w:sz w:val="16"/>
                <w:szCs w:val="16"/>
                <w:lang w:val="sr-Latn-CS" w:eastAsia="en-US"/>
              </w:rPr>
            </w:pPr>
            <w:r>
              <w:rPr>
                <w:rFonts w:ascii="Arial" w:hAnsi="Arial" w:cs="Arial"/>
                <w:color w:val="000000"/>
                <w:sz w:val="16"/>
                <w:szCs w:val="16"/>
                <w:lang w:val="sr-Latn-CS" w:eastAsia="en-US"/>
              </w:rPr>
              <w:t>set sadrži:</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6.1.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crevo visokog pritiska sa brzovezujućim spojnicama </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muška i ženska na oba kraja-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-stepen sigurnosti 4:1</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-unutrašnji prečnik 6,3mm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-pritisak 70MPa</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-dužina 2000mm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lastRenderedPageBreak/>
              <w:t>-muf G1/4“/G1/4“</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 brzovezujuća spojnica- muška priključak G1/4“A zaptivni konus 60°</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-brzovezujućia spojnica- ženska priključak G1/4“A zaptivni konus 60°</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-tip: crevo DN6.3PN700-2000mm+SKN2+SKM1+muf G1/4“/G1/4“</w:t>
            </w:r>
          </w:p>
          <w:p w:rsidR="004D683D" w:rsidRPr="00161BF0" w:rsidRDefault="004D683D" w:rsidP="004D683D">
            <w:pPr>
              <w:suppressAutoHyphens w:val="0"/>
              <w:rPr>
                <w:rFonts w:ascii="Arial" w:hAnsi="Arial" w:cs="Arial"/>
                <w:b/>
                <w:color w:val="000000"/>
                <w:sz w:val="16"/>
                <w:szCs w:val="16"/>
                <w:lang w:val="sr-Latn-CS" w:eastAsia="en-US"/>
              </w:rPr>
            </w:pP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lastRenderedPageBreak/>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lastRenderedPageBreak/>
              <w:t>6.2.</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hidraulični cilindar jednosmernog dejstva sa povratnom oprugom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309 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60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125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-prečnik cilindra 102mm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7,6kg</w:t>
            </w:r>
          </w:p>
          <w:p w:rsidR="004D683D" w:rsidRPr="00161BF0" w:rsidRDefault="00161BF0" w:rsidP="004D683D">
            <w:pPr>
              <w:suppressAutoHyphens w:val="0"/>
              <w:rPr>
                <w:rFonts w:ascii="Arial" w:hAnsi="Arial" w:cs="Arial"/>
                <w:b/>
                <w:color w:val="000000"/>
                <w:sz w:val="16"/>
                <w:szCs w:val="16"/>
                <w:lang w:val="sr-Latn-CS" w:eastAsia="en-US"/>
              </w:rPr>
            </w:pPr>
            <w:r>
              <w:rPr>
                <w:rFonts w:ascii="Arial" w:hAnsi="Arial" w:cs="Arial"/>
                <w:b/>
                <w:color w:val="000000"/>
                <w:sz w:val="16"/>
                <w:szCs w:val="16"/>
                <w:lang w:val="sr-Latn-CS" w:eastAsia="en-US"/>
              </w:rPr>
              <w:t>-tip: LLCS 30/60 PN700</w:t>
            </w:r>
          </w:p>
        </w:tc>
        <w:tc>
          <w:tcPr>
            <w:tcW w:w="1417" w:type="dxa"/>
            <w:shd w:val="clear" w:color="auto" w:fill="auto"/>
          </w:tcPr>
          <w:p w:rsidR="004D683D" w:rsidRPr="002B75D0" w:rsidRDefault="004D683D" w:rsidP="004D683D">
            <w:pPr>
              <w:suppressAutoHyphens w:val="0"/>
              <w:spacing w:before="120"/>
              <w:jc w:val="both"/>
              <w:rPr>
                <w:rFonts w:ascii="Arial" w:hAnsi="Arial" w:cs="Arial"/>
                <w:sz w:val="16"/>
                <w:szCs w:val="16"/>
                <w:lang w:val="sr-Cyrl-RS" w:eastAsia="en-US"/>
              </w:rPr>
            </w:pPr>
            <w:r w:rsidRPr="002B75D0">
              <w:rPr>
                <w:rFonts w:ascii="Arial" w:hAnsi="Arial" w:cs="Arial"/>
                <w:sz w:val="16"/>
                <w:szCs w:val="16"/>
                <w:lang w:val="sr-Cyrl-RS" w:eastAsia="en-US"/>
              </w:rPr>
              <w:t>ком</w:t>
            </w:r>
          </w:p>
        </w:tc>
        <w:tc>
          <w:tcPr>
            <w:tcW w:w="1418" w:type="dxa"/>
            <w:shd w:val="clear" w:color="auto" w:fill="auto"/>
          </w:tcPr>
          <w:p w:rsidR="004D683D" w:rsidRPr="002B75D0" w:rsidRDefault="004D683D" w:rsidP="004D683D">
            <w:pPr>
              <w:suppressAutoHyphens w:val="0"/>
              <w:spacing w:before="120"/>
              <w:jc w:val="center"/>
              <w:rPr>
                <w:rFonts w:ascii="Arial" w:hAnsi="Arial" w:cs="Arial"/>
                <w:sz w:val="16"/>
                <w:szCs w:val="16"/>
                <w:lang w:val="sr-Cyrl-RS" w:eastAsia="en-US"/>
              </w:rPr>
            </w:pPr>
            <w:r w:rsidRPr="002B75D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7.</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u w:val="single"/>
                <w:lang w:val="sr-Cyrl-RS" w:eastAsia="en-US"/>
              </w:rPr>
            </w:pPr>
            <w:r w:rsidRPr="00161BF0">
              <w:rPr>
                <w:rFonts w:ascii="Arial" w:hAnsi="Arial" w:cs="Arial"/>
                <w:b/>
                <w:color w:val="000000"/>
                <w:sz w:val="16"/>
                <w:szCs w:val="16"/>
                <w:u w:val="single"/>
                <w:lang w:val="sr-Latn-CS" w:eastAsia="en-US"/>
              </w:rPr>
              <w:t xml:space="preserve">HIDRAULIČNI  ALAT  700bar za dizanjemontažu i demontažu  5t na 16mm -set </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color w:val="000000"/>
                <w:sz w:val="16"/>
                <w:szCs w:val="16"/>
                <w:lang w:val="sr-Latn-CS" w:eastAsia="en-US"/>
              </w:rPr>
              <w:t>7.1.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niski hidraulični cilindar jednosmernog dejstva ---</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43kN,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16mm,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42,5mm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-širina cilindra Ø60mm x 41mm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1.2kg</w:t>
            </w:r>
          </w:p>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w:t>
            </w:r>
            <w:r w:rsidR="00161BF0">
              <w:rPr>
                <w:rFonts w:ascii="Arial" w:hAnsi="Arial" w:cs="Arial"/>
                <w:b/>
                <w:color w:val="000000"/>
                <w:sz w:val="16"/>
                <w:szCs w:val="16"/>
                <w:lang w:val="sr-Latn-CS" w:eastAsia="en-US"/>
              </w:rPr>
              <w:t>tip: LFC 5/16 PN700</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b/>
                <w:color w:val="000000"/>
                <w:sz w:val="16"/>
                <w:szCs w:val="16"/>
                <w:lang w:val="sr-Latn-CS" w:eastAsia="en-US"/>
              </w:rPr>
              <w:t>kom.</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b/>
                <w:color w:val="000000"/>
                <w:sz w:val="16"/>
                <w:szCs w:val="16"/>
                <w:lang w:val="sr-Latn-C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8.</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HIDRAULIČNI  CILINDAR 700bar ZA DIZANJE  35t  na 100mm— kom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352 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50mm,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215mm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-prečnik cilindra 127mm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-navoj na telu cilindra 70.5x M120x3</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9kg</w:t>
            </w:r>
          </w:p>
          <w:p w:rsidR="004D683D" w:rsidRPr="00161BF0" w:rsidRDefault="00161BF0" w:rsidP="00161BF0">
            <w:pPr>
              <w:suppressAutoHyphens w:val="0"/>
              <w:rPr>
                <w:rFonts w:ascii="Arial" w:hAnsi="Arial" w:cs="Arial"/>
                <w:b/>
                <w:color w:val="000000"/>
                <w:sz w:val="16"/>
                <w:szCs w:val="16"/>
                <w:lang w:val="sr-Latn-CS" w:eastAsia="en-US"/>
              </w:rPr>
            </w:pPr>
            <w:r>
              <w:rPr>
                <w:rFonts w:ascii="Arial" w:hAnsi="Arial" w:cs="Arial"/>
                <w:b/>
                <w:color w:val="000000"/>
                <w:sz w:val="16"/>
                <w:szCs w:val="16"/>
                <w:lang w:val="sr-Latn-CS" w:eastAsia="en-US"/>
              </w:rPr>
              <w:t>-tip: HLM 35/50 M PN700</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9.</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HIDRAULIČNI  CILINDAR 700bar ZA DIZANJE  50t  na 16mm— kom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486 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16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68mm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-širina cilindra Ø140mm x 114mm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6,6kg</w:t>
            </w:r>
          </w:p>
          <w:p w:rsidR="004D683D" w:rsidRPr="00161BF0" w:rsidRDefault="00161BF0" w:rsidP="00161BF0">
            <w:pPr>
              <w:suppressAutoHyphens w:val="0"/>
              <w:rPr>
                <w:rFonts w:ascii="Arial" w:hAnsi="Arial" w:cs="Arial"/>
                <w:b/>
                <w:color w:val="000000"/>
                <w:sz w:val="16"/>
                <w:szCs w:val="16"/>
                <w:lang w:val="sr-Latn-CS" w:eastAsia="en-US"/>
              </w:rPr>
            </w:pPr>
            <w:r>
              <w:rPr>
                <w:rFonts w:ascii="Arial" w:hAnsi="Arial" w:cs="Arial"/>
                <w:b/>
                <w:color w:val="000000"/>
                <w:sz w:val="16"/>
                <w:szCs w:val="16"/>
                <w:lang w:val="sr-Latn-CS" w:eastAsia="en-US"/>
              </w:rPr>
              <w:t>-tip: LFC 50/16 PN700</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10.</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 xml:space="preserve">HIDRAULIČNI  CILINDAR 700bar ZA DIZANJE  150t  na 16mm— kom </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-radni pritisak 700bar</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-nosivost 1450 kN,</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-hod klipa 16 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-max. visina cilindra sa uvučenim klipom 100mm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-širina cilindra Ø216mm x 194mm</w:t>
            </w:r>
          </w:p>
          <w:p w:rsidR="004D683D" w:rsidRPr="00161BF0" w:rsidRDefault="004D683D" w:rsidP="004D683D">
            <w:pPr>
              <w:suppressAutoHyphens w:val="0"/>
              <w:rPr>
                <w:rFonts w:ascii="Arial" w:hAnsi="Arial" w:cs="Arial"/>
                <w:color w:val="000000"/>
                <w:sz w:val="16"/>
                <w:szCs w:val="16"/>
                <w:lang w:val="sr-Latn-CS" w:eastAsia="en-US"/>
              </w:rPr>
            </w:pPr>
            <w:r w:rsidRPr="00161BF0">
              <w:rPr>
                <w:rFonts w:ascii="Arial" w:hAnsi="Arial" w:cs="Arial"/>
                <w:color w:val="000000"/>
                <w:sz w:val="16"/>
                <w:szCs w:val="16"/>
                <w:lang w:val="sr-Latn-CS" w:eastAsia="en-US"/>
              </w:rPr>
              <w:t>-težina 25kg</w:t>
            </w:r>
          </w:p>
          <w:p w:rsidR="004D683D" w:rsidRPr="00161BF0" w:rsidRDefault="004D683D" w:rsidP="00161BF0">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-ti</w:t>
            </w:r>
            <w:r w:rsidR="00161BF0">
              <w:rPr>
                <w:rFonts w:ascii="Arial" w:hAnsi="Arial" w:cs="Arial"/>
                <w:b/>
                <w:color w:val="000000"/>
                <w:sz w:val="16"/>
                <w:szCs w:val="16"/>
                <w:lang w:val="sr-Latn-CS" w:eastAsia="en-US"/>
              </w:rPr>
              <w:t>p: LFC150/16 PN700</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r w:rsidR="004D683D" w:rsidRPr="00161BF0" w:rsidTr="004D683D">
        <w:tc>
          <w:tcPr>
            <w:tcW w:w="673" w:type="dxa"/>
            <w:shd w:val="clear" w:color="auto" w:fill="auto"/>
            <w:vAlign w:val="center"/>
          </w:tcPr>
          <w:p w:rsidR="004D683D" w:rsidRPr="00161BF0" w:rsidRDefault="004D683D" w:rsidP="004D683D">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11.</w:t>
            </w:r>
          </w:p>
        </w:tc>
        <w:tc>
          <w:tcPr>
            <w:tcW w:w="5389" w:type="dxa"/>
            <w:shd w:val="clear" w:color="auto" w:fill="auto"/>
            <w:vAlign w:val="center"/>
          </w:tcPr>
          <w:p w:rsidR="004D683D" w:rsidRPr="00161BF0" w:rsidRDefault="004D683D" w:rsidP="004D683D">
            <w:pPr>
              <w:suppressAutoHyphens w:val="0"/>
              <w:rPr>
                <w:rFonts w:ascii="Arial" w:hAnsi="Arial" w:cs="Arial"/>
                <w:b/>
                <w:color w:val="000000"/>
                <w:sz w:val="16"/>
                <w:szCs w:val="16"/>
                <w:lang w:val="sr-Latn-CS" w:eastAsia="en-US"/>
              </w:rPr>
            </w:pPr>
            <w:r w:rsidRPr="00161BF0">
              <w:rPr>
                <w:rFonts w:ascii="Arial" w:hAnsi="Arial" w:cs="Arial"/>
                <w:b/>
                <w:color w:val="000000"/>
                <w:sz w:val="16"/>
                <w:szCs w:val="16"/>
                <w:lang w:val="sr-Latn-CS" w:eastAsia="en-US"/>
              </w:rPr>
              <w:t>TELESKOPSKI HIDRAULIČNI  ALAT 500bar–  set</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Set se sastoji od:</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 teleskopskog cilindra  HP 10/T280R PN500–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 teleskopskog cilindra  HP 25/T450R PN500–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-pumpa LH 2/3,8-50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-razvodni ventil N4/3W PN700-1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-manometarska jedinica MEL 500 N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-crevo DN 6.3PN700-2000 mm sa mufom G1/4“/M18x1,5 i priključkom M14x1,5/G1/4“  – 1 kom</w:t>
            </w:r>
          </w:p>
          <w:p w:rsidR="004D683D" w:rsidRPr="00161BF0" w:rsidRDefault="004D683D" w:rsidP="004D683D">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-brzovezujuća spojka StNi6 – 2 kom</w:t>
            </w:r>
          </w:p>
          <w:p w:rsidR="004D683D" w:rsidRPr="00161BF0" w:rsidRDefault="004D683D" w:rsidP="00161BF0">
            <w:pPr>
              <w:suppressAutoHyphens w:val="0"/>
              <w:spacing w:after="200" w:line="276" w:lineRule="auto"/>
              <w:ind w:left="720"/>
              <w:contextualSpacing/>
              <w:rPr>
                <w:rFonts w:ascii="Arial" w:eastAsia="Calibri" w:hAnsi="Arial" w:cs="Arial"/>
                <w:color w:val="000000"/>
                <w:sz w:val="16"/>
                <w:szCs w:val="16"/>
                <w:lang w:val="sr-Latn-CS" w:eastAsia="en-US"/>
              </w:rPr>
            </w:pPr>
            <w:r w:rsidRPr="00161BF0">
              <w:rPr>
                <w:rFonts w:ascii="Arial" w:eastAsia="Calibri" w:hAnsi="Arial" w:cs="Arial"/>
                <w:color w:val="000000"/>
                <w:sz w:val="16"/>
                <w:szCs w:val="16"/>
                <w:lang w:val="sr-Latn-CS" w:eastAsia="en-US"/>
              </w:rPr>
              <w:t>-brzove</w:t>
            </w:r>
            <w:r w:rsidR="00161BF0">
              <w:rPr>
                <w:rFonts w:ascii="Arial" w:eastAsia="Calibri" w:hAnsi="Arial" w:cs="Arial"/>
                <w:color w:val="000000"/>
                <w:sz w:val="16"/>
                <w:szCs w:val="16"/>
                <w:lang w:val="sr-Latn-CS" w:eastAsia="en-US"/>
              </w:rPr>
              <w:t>zujuća spojka StMu 61-O – 4 kom</w:t>
            </w:r>
          </w:p>
        </w:tc>
        <w:tc>
          <w:tcPr>
            <w:tcW w:w="1417" w:type="dxa"/>
            <w:shd w:val="clear" w:color="auto" w:fill="auto"/>
          </w:tcPr>
          <w:p w:rsidR="004D683D" w:rsidRPr="00161BF0" w:rsidRDefault="004D683D" w:rsidP="004D683D">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сет</w:t>
            </w:r>
          </w:p>
        </w:tc>
        <w:tc>
          <w:tcPr>
            <w:tcW w:w="1418" w:type="dxa"/>
            <w:shd w:val="clear" w:color="auto" w:fill="auto"/>
          </w:tcPr>
          <w:p w:rsidR="004D683D" w:rsidRPr="00161BF0" w:rsidRDefault="004D683D" w:rsidP="004D683D">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1</w:t>
            </w:r>
          </w:p>
        </w:tc>
      </w:tr>
    </w:tbl>
    <w:p w:rsidR="00D67C20" w:rsidRPr="00D67C20" w:rsidRDefault="00D67C20" w:rsidP="000F38BA">
      <w:pPr>
        <w:jc w:val="both"/>
        <w:rPr>
          <w:rFonts w:ascii="Arial" w:hAnsi="Arial" w:cs="Arial"/>
          <w:b/>
          <w:sz w:val="22"/>
          <w:szCs w:val="22"/>
          <w:lang w:val="sr-Cyrl-RS"/>
        </w:rPr>
      </w:pPr>
    </w:p>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161BF0" w:rsidRPr="00161BF0" w:rsidRDefault="00161BF0" w:rsidP="00161BF0">
      <w:pPr>
        <w:suppressAutoHyphens w:val="0"/>
        <w:spacing w:after="200" w:line="276" w:lineRule="auto"/>
        <w:jc w:val="center"/>
        <w:rPr>
          <w:rFonts w:ascii="Calibri" w:eastAsia="Calibri" w:hAnsi="Calibri"/>
          <w:b/>
          <w:i/>
          <w:sz w:val="28"/>
          <w:szCs w:val="28"/>
          <w:lang w:val="sr-Latn-RS" w:eastAsia="en-US"/>
        </w:rPr>
      </w:pPr>
      <w:r w:rsidRPr="00161BF0">
        <w:rPr>
          <w:rFonts w:ascii="Calibri" w:eastAsia="Calibri" w:hAnsi="Calibri"/>
          <w:b/>
          <w:i/>
          <w:sz w:val="28"/>
          <w:szCs w:val="28"/>
          <w:lang w:val="sr-Latn-RS" w:eastAsia="en-US"/>
        </w:rPr>
        <w:t>Teхнички oпис – пaртиja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05"/>
        <w:gridCol w:w="1560"/>
        <w:gridCol w:w="1984"/>
      </w:tblGrid>
      <w:tr w:rsidR="00161BF0" w:rsidRPr="00161BF0" w:rsidTr="00E016FD">
        <w:tc>
          <w:tcPr>
            <w:tcW w:w="673" w:type="dxa"/>
            <w:shd w:val="clear" w:color="auto" w:fill="C6D9F1"/>
            <w:vAlign w:val="center"/>
          </w:tcPr>
          <w:p w:rsidR="00161BF0" w:rsidRPr="00161BF0" w:rsidRDefault="00161BF0" w:rsidP="00161BF0">
            <w:pPr>
              <w:suppressAutoHyphens w:val="0"/>
              <w:rPr>
                <w:rFonts w:ascii="Arial" w:hAnsi="Arial" w:cs="Arial"/>
                <w:bCs/>
                <w:iCs/>
                <w:sz w:val="16"/>
                <w:szCs w:val="16"/>
                <w:lang w:eastAsia="en-US"/>
              </w:rPr>
            </w:pPr>
            <w:r w:rsidRPr="00161BF0">
              <w:rPr>
                <w:rFonts w:ascii="Arial" w:hAnsi="Arial" w:cs="Arial"/>
                <w:bCs/>
                <w:iCs/>
                <w:sz w:val="16"/>
                <w:szCs w:val="16"/>
                <w:lang w:eastAsia="en-US"/>
              </w:rPr>
              <w:t>Р.бр</w:t>
            </w:r>
          </w:p>
        </w:tc>
        <w:tc>
          <w:tcPr>
            <w:tcW w:w="5105"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Назив добра</w:t>
            </w:r>
          </w:p>
        </w:tc>
        <w:tc>
          <w:tcPr>
            <w:tcW w:w="1560"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Јед.</w:t>
            </w:r>
          </w:p>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Мере ком.</w:t>
            </w:r>
          </w:p>
        </w:tc>
        <w:tc>
          <w:tcPr>
            <w:tcW w:w="1984" w:type="dxa"/>
            <w:shd w:val="clear" w:color="auto" w:fill="C6D9F1"/>
            <w:vAlign w:val="center"/>
          </w:tcPr>
          <w:p w:rsidR="00161BF0" w:rsidRPr="00161BF0" w:rsidRDefault="00161BF0" w:rsidP="00161BF0">
            <w:pPr>
              <w:suppressAutoHyphens w:val="0"/>
              <w:rPr>
                <w:rFonts w:ascii="Arial" w:hAnsi="Arial" w:cs="Arial"/>
                <w:b/>
                <w:bCs/>
                <w:iCs/>
                <w:sz w:val="16"/>
                <w:szCs w:val="16"/>
                <w:lang w:eastAsia="en-US"/>
              </w:rPr>
            </w:pPr>
            <w:r w:rsidRPr="00161BF0">
              <w:rPr>
                <w:rFonts w:ascii="Arial" w:hAnsi="Arial" w:cs="Arial"/>
                <w:b/>
                <w:bCs/>
                <w:iCs/>
                <w:sz w:val="16"/>
                <w:szCs w:val="16"/>
                <w:lang w:eastAsia="en-US"/>
              </w:rPr>
              <w:t>Количина</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eastAsia="en-US"/>
              </w:rPr>
            </w:pPr>
            <w:r w:rsidRPr="00161BF0">
              <w:rPr>
                <w:rFonts w:ascii="Arial" w:hAnsi="Arial" w:cs="Arial"/>
                <w:b/>
                <w:bCs/>
                <w:iCs/>
                <w:sz w:val="16"/>
                <w:szCs w:val="16"/>
                <w:lang w:eastAsia="en-US"/>
              </w:rPr>
              <w:t>1.</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0,5м</w:t>
            </w:r>
          </w:p>
          <w:p w:rsidR="00161BF0" w:rsidRPr="00161BF0" w:rsidRDefault="00161BF0" w:rsidP="00161BF0">
            <w:pPr>
              <w:suppressAutoHyphens w:val="0"/>
              <w:spacing w:after="200" w:line="276" w:lineRule="auto"/>
              <w:rPr>
                <w:rFonts w:ascii="Arial" w:eastAsia="Calibri" w:hAnsi="Arial" w:cs="Arial"/>
                <w:sz w:val="16"/>
                <w:szCs w:val="16"/>
                <w:lang w:val="sr-Latn-RS" w:eastAsia="en-US"/>
              </w:rPr>
            </w:pPr>
            <w:r w:rsidRPr="00161BF0">
              <w:rPr>
                <w:rFonts w:ascii="Arial" w:eastAsia="Calibri" w:hAnsi="Arial" w:cs="Arial"/>
                <w:sz w:val="16"/>
                <w:szCs w:val="16"/>
                <w:lang w:val="sr-Latn-RS" w:eastAsia="en-US"/>
              </w:rPr>
              <w:t>- Текстилна двослојна трака са омчама носивост 1t; дужине L=0,5m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6</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Latn-RS" w:eastAsia="en-US"/>
              </w:rPr>
            </w:pPr>
            <w:r w:rsidRPr="00161BF0">
              <w:rPr>
                <w:rFonts w:ascii="Arial" w:hAnsi="Arial" w:cs="Arial"/>
                <w:b/>
                <w:bCs/>
                <w:iCs/>
                <w:sz w:val="16"/>
                <w:szCs w:val="16"/>
                <w:lang w:val="sr-Latn-RS" w:eastAsia="en-US"/>
              </w:rPr>
              <w:t>2.</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1м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 Текстилна двослојна трака са омчама носивост 1t; дужине L=1m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3.</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1т 2м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color w:val="FF0000"/>
                <w:sz w:val="16"/>
                <w:szCs w:val="16"/>
                <w:lang w:val="sr-Latn-RS" w:eastAsia="en-US"/>
              </w:rPr>
              <w:t xml:space="preserve"> </w:t>
            </w:r>
            <w:r w:rsidRPr="00161BF0">
              <w:rPr>
                <w:rFonts w:ascii="Arial" w:hAnsi="Arial" w:cs="Arial"/>
                <w:sz w:val="16"/>
                <w:szCs w:val="16"/>
                <w:lang w:val="sr-Latn-RS" w:eastAsia="en-US"/>
              </w:rPr>
              <w:t>-Текстилна двослојна трака са омчама носивост 1t; дужине L=2m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4.</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2т 2м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Latn-RS" w:eastAsia="en-US"/>
              </w:rPr>
              <w:t xml:space="preserve"> -Текстилна двослојна трака са омчама носивост 2t; дужине L=2m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5.</w:t>
            </w:r>
          </w:p>
        </w:tc>
        <w:tc>
          <w:tcPr>
            <w:tcW w:w="5105" w:type="dxa"/>
            <w:shd w:val="clear" w:color="auto" w:fill="auto"/>
            <w:vAlign w:val="center"/>
          </w:tcPr>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Cyrl-RS" w:eastAsia="en-US"/>
              </w:rPr>
              <w:t>Трака за дизање терета 4т 4м</w:t>
            </w:r>
          </w:p>
          <w:p w:rsidR="00161BF0" w:rsidRPr="00161BF0" w:rsidRDefault="00161BF0" w:rsidP="00161BF0">
            <w:pPr>
              <w:suppressAutoHyphens w:val="0"/>
              <w:spacing w:before="40" w:after="40"/>
              <w:rPr>
                <w:rFonts w:ascii="Arial" w:hAnsi="Arial" w:cs="Arial"/>
                <w:sz w:val="16"/>
                <w:szCs w:val="16"/>
                <w:lang w:val="sr-Latn-RS" w:eastAsia="en-US"/>
              </w:rPr>
            </w:pPr>
            <w:r w:rsidRPr="00161BF0">
              <w:rPr>
                <w:rFonts w:ascii="Arial" w:hAnsi="Arial" w:cs="Arial"/>
                <w:sz w:val="16"/>
                <w:szCs w:val="16"/>
                <w:lang w:val="sr-Latn-RS" w:eastAsia="en-US"/>
              </w:rPr>
              <w:t xml:space="preserve"> -Текстилна двослојна трака са омчама носивост 4t; дужине L=4m</w:t>
            </w:r>
          </w:p>
        </w:tc>
        <w:tc>
          <w:tcPr>
            <w:tcW w:w="1560" w:type="dxa"/>
            <w:shd w:val="clear" w:color="auto" w:fill="auto"/>
            <w:vAlign w:val="center"/>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vAlign w:val="center"/>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3</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6.</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Бесконачна трака за 40т-обим 7м</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 Бесконачна трака за подизање 40t терета, дужина траке (обим) 7m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7.</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 xml:space="preserve">Челично уже једнострука привезница Ø20, </w:t>
            </w:r>
            <w:r w:rsidRPr="00161BF0">
              <w:rPr>
                <w:rFonts w:ascii="Arial" w:eastAsia="Calibri" w:hAnsi="Arial" w:cs="Arial"/>
                <w:sz w:val="16"/>
                <w:szCs w:val="16"/>
                <w:lang w:val="sr-Latn-RS" w:eastAsia="en-US"/>
              </w:rPr>
              <w:t>L-4m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 Челично уже за подизање терета (једнострука привезница) EN 13414-1; кат. ознака 1P-1; називни пречник ужета Ø20mm;  дужина ужета 4m,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6</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8.</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Челично уже једнострука привезница Ø</w:t>
            </w:r>
            <w:r w:rsidRPr="00161BF0">
              <w:rPr>
                <w:rFonts w:ascii="Arial" w:eastAsia="Calibri" w:hAnsi="Arial" w:cs="Arial"/>
                <w:sz w:val="16"/>
                <w:szCs w:val="16"/>
                <w:lang w:val="sr-Latn-RS" w:eastAsia="en-US"/>
              </w:rPr>
              <w:t>44/1,5m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-Челично уже за подизање терета (једнострука привезница) EN 13414-1; кат. ознака 1P-1; називни пречник ужета Ø44mm;  дужина ужета 1,5m,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9.</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Челично уже једнострука привезница Ø</w:t>
            </w:r>
            <w:r w:rsidRPr="00161BF0">
              <w:rPr>
                <w:rFonts w:ascii="Arial" w:eastAsia="Calibri" w:hAnsi="Arial" w:cs="Arial"/>
                <w:sz w:val="16"/>
                <w:szCs w:val="16"/>
                <w:lang w:val="sr-Latn-RS" w:eastAsia="en-US"/>
              </w:rPr>
              <w:t>40/1,5m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-Челично уже за подизање терета (једнострука привезница) EN 13414-1; кат. ознака 1P-1; називни пречник ужета Ø40mm;  дужина ужета 1,5m, према опису</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Latn-RS" w:eastAsia="en-US"/>
              </w:rPr>
            </w:pPr>
            <w:r w:rsidRPr="00161BF0">
              <w:rPr>
                <w:rFonts w:ascii="Arial" w:hAnsi="Arial" w:cs="Arial"/>
                <w:sz w:val="16"/>
                <w:szCs w:val="16"/>
                <w:lang w:val="sr-Latn-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10.</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Oкo зa дизa</w:t>
            </w:r>
            <w:r w:rsidRPr="00161BF0">
              <w:rPr>
                <w:rFonts w:ascii="Arial" w:eastAsia="Calibri" w:hAnsi="Arial" w:cs="Arial"/>
                <w:sz w:val="16"/>
                <w:szCs w:val="16"/>
                <w:lang w:val="sr-Cyrl-RS" w:eastAsia="en-US"/>
              </w:rPr>
              <w:t>њ</w:t>
            </w:r>
            <w:r w:rsidRPr="00161BF0">
              <w:rPr>
                <w:rFonts w:ascii="Arial" w:eastAsia="Calibri" w:hAnsi="Arial" w:cs="Arial"/>
                <w:sz w:val="16"/>
                <w:szCs w:val="16"/>
                <w:lang w:val="sr-Latn-RS" w:eastAsia="en-US"/>
              </w:rPr>
              <w:t>e тeрeтa</w:t>
            </w:r>
            <w:r w:rsidRPr="00161BF0">
              <w:rPr>
                <w:rFonts w:ascii="Arial" w:eastAsia="Calibri" w:hAnsi="Arial" w:cs="Arial"/>
                <w:sz w:val="16"/>
                <w:szCs w:val="16"/>
                <w:lang w:val="sr-Cyrl-RS" w:eastAsia="en-US"/>
              </w:rPr>
              <w:t xml:space="preserve"> М 45</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-Окасти вијак DIN 580; M45 (носивост 8t)</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11.</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Текстилана четворокрака привезница 6,3т-3м</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 xml:space="preserve"> -Текстилна четворокрака привезница са алкама (уместо кука), носивости изнад 6.3t; дужине 3m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12.</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Привезница од челичних ужади 4620кг, 2</w:t>
            </w:r>
            <w:r w:rsidRPr="00161BF0">
              <w:rPr>
                <w:rFonts w:ascii="Arial" w:eastAsia="Calibri" w:hAnsi="Arial" w:cs="Arial"/>
                <w:sz w:val="16"/>
                <w:szCs w:val="16"/>
                <w:lang w:val="sr-Latn-RS" w:eastAsia="en-US"/>
              </w:rPr>
              <w:t>xØ18, L-3m</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color w:val="FF0000"/>
                <w:sz w:val="16"/>
                <w:szCs w:val="16"/>
                <w:lang w:val="sr-Cyrl-RS" w:eastAsia="en-US"/>
              </w:rPr>
              <w:t xml:space="preserve"> </w:t>
            </w:r>
            <w:r w:rsidRPr="00161BF0">
              <w:rPr>
                <w:rFonts w:ascii="Arial" w:eastAsia="Calibri" w:hAnsi="Arial" w:cs="Arial"/>
                <w:sz w:val="16"/>
                <w:szCs w:val="16"/>
                <w:lang w:val="sr-Cyrl-RS" w:eastAsia="en-US"/>
              </w:rPr>
              <w:t xml:space="preserve">-Привезница од челичних ужади са гуменим сегментима; кат. ознака </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sz w:val="16"/>
                <w:szCs w:val="16"/>
                <w:lang w:val="sr-Cyrl-RS" w:eastAsia="en-US"/>
              </w:rPr>
              <w:t xml:space="preserve">PGS-2P; носивости 4620 кг (једнокрако качење); 2 ужета Ф18mm; </w:t>
            </w:r>
            <w:r w:rsidRPr="00161BF0">
              <w:rPr>
                <w:rFonts w:ascii="Arial" w:eastAsia="Calibri" w:hAnsi="Arial" w:cs="Arial"/>
                <w:sz w:val="16"/>
                <w:szCs w:val="16"/>
                <w:lang w:val="sr-Cyrl-RS" w:eastAsia="en-US"/>
              </w:rPr>
              <w:lastRenderedPageBreak/>
              <w:t>дужине 3m</w:t>
            </w:r>
          </w:p>
          <w:p w:rsidR="00161BF0" w:rsidRPr="00161BF0" w:rsidRDefault="00161BF0" w:rsidP="00161BF0">
            <w:pPr>
              <w:suppressAutoHyphens w:val="0"/>
              <w:spacing w:after="200" w:line="276" w:lineRule="auto"/>
              <w:contextualSpacing/>
              <w:rPr>
                <w:rFonts w:ascii="Arial" w:eastAsia="Calibri" w:hAnsi="Arial" w:cs="Arial"/>
                <w:sz w:val="16"/>
                <w:szCs w:val="16"/>
                <w:lang w:val="sr-Cyrl-RS" w:eastAsia="en-US"/>
              </w:rPr>
            </w:pPr>
            <w:r w:rsidRPr="00161BF0">
              <w:rPr>
                <w:rFonts w:ascii="Arial" w:eastAsia="Calibri" w:hAnsi="Arial" w:cs="Arial"/>
                <w:sz w:val="16"/>
                <w:szCs w:val="16"/>
                <w:lang w:val="sr-Cyrl-RS" w:eastAsia="en-US"/>
              </w:rPr>
              <w:t>5.</w:t>
            </w:r>
            <w:r w:rsidRPr="00161BF0">
              <w:rPr>
                <w:rFonts w:ascii="Arial" w:eastAsia="Calibri" w:hAnsi="Arial" w:cs="Arial"/>
                <w:sz w:val="16"/>
                <w:szCs w:val="16"/>
                <w:lang w:val="sr-Cyrl-RS" w:eastAsia="en-US"/>
              </w:rPr>
              <w:tab/>
              <w:t xml:space="preserve"> Pozicija 13 -Високоотпорна малотна ВОСК, класа 8, облик С</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lastRenderedPageBreak/>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2</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lastRenderedPageBreak/>
              <w:t>13.</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5т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5t (b1=27mm; b2=61mm; d3=40mm; навој М20; h1=61mm; маса 0,81kg)</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6.</w:t>
            </w:r>
            <w:r w:rsidRPr="00161BF0">
              <w:rPr>
                <w:rFonts w:ascii="Arial" w:eastAsia="Calibri" w:hAnsi="Arial" w:cs="Arial"/>
                <w:sz w:val="16"/>
                <w:szCs w:val="16"/>
                <w:lang w:val="sr-Latn-RS" w:eastAsia="en-US"/>
              </w:rPr>
              <w:tab/>
              <w:t>Pozicija 14 -Високоотпорна малотна ВОСК, класа 8, облик С</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14.</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10т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10t (b1=38mm; b2=86mm; d3=54mm; навој М27; h1=83,5mm; маса 2kg)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both"/>
              <w:rPr>
                <w:rFonts w:ascii="Arial" w:hAnsi="Arial" w:cs="Arial"/>
                <w:b/>
                <w:bCs/>
                <w:iCs/>
                <w:sz w:val="16"/>
                <w:szCs w:val="16"/>
                <w:lang w:val="sr-Cyrl-RS" w:eastAsia="en-US"/>
              </w:rPr>
            </w:pPr>
            <w:r w:rsidRPr="00161BF0">
              <w:rPr>
                <w:rFonts w:ascii="Arial" w:hAnsi="Arial" w:cs="Arial"/>
                <w:b/>
                <w:bCs/>
                <w:iCs/>
                <w:sz w:val="16"/>
                <w:szCs w:val="16"/>
                <w:lang w:val="sr-Cyrl-RS" w:eastAsia="en-US"/>
              </w:rPr>
              <w:t>15.</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15т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15t (b1=47mm; b2=107mm; d3=72mm; навој М36; h1=111mm; маса 4,40kg)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16.</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Високоотпорна малотна 20т</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-Високоотпорна малотна ВОСК, класа 8, облик С;</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Latn-RS" w:eastAsia="en-US"/>
              </w:rPr>
              <w:t>носивости 20t (b1=53mm; b2=121mm; d3=78mm; навој М39; h1=119mm; маса 5,90kg)</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4</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17.</w:t>
            </w:r>
          </w:p>
        </w:tc>
        <w:tc>
          <w:tcPr>
            <w:tcW w:w="5105" w:type="dxa"/>
            <w:shd w:val="clear" w:color="auto" w:fill="auto"/>
            <w:vAlign w:val="center"/>
          </w:tcPr>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sz w:val="16"/>
                <w:szCs w:val="16"/>
                <w:lang w:val="sr-Cyrl-RS" w:eastAsia="en-US"/>
              </w:rPr>
              <w:t>Ланац за ношење терета Ø</w:t>
            </w:r>
            <w:r w:rsidRPr="00161BF0">
              <w:rPr>
                <w:rFonts w:ascii="Arial" w:eastAsia="Calibri" w:hAnsi="Arial" w:cs="Arial"/>
                <w:sz w:val="16"/>
                <w:szCs w:val="16"/>
                <w:lang w:val="sr-Latn-RS" w:eastAsia="en-US"/>
              </w:rPr>
              <w:t>13mm  5,3t, L-14m</w:t>
            </w:r>
          </w:p>
          <w:p w:rsidR="00161BF0" w:rsidRPr="00161BF0" w:rsidRDefault="00161BF0" w:rsidP="00161BF0">
            <w:pPr>
              <w:suppressAutoHyphens w:val="0"/>
              <w:spacing w:after="200" w:line="276" w:lineRule="auto"/>
              <w:contextualSpacing/>
              <w:rPr>
                <w:rFonts w:ascii="Arial" w:eastAsia="Calibri" w:hAnsi="Arial" w:cs="Arial"/>
                <w:sz w:val="16"/>
                <w:szCs w:val="16"/>
                <w:lang w:val="sr-Latn-RS" w:eastAsia="en-US"/>
              </w:rPr>
            </w:pPr>
            <w:r w:rsidRPr="00161BF0">
              <w:rPr>
                <w:rFonts w:ascii="Arial" w:eastAsia="Calibri" w:hAnsi="Arial" w:cs="Arial"/>
                <w:color w:val="FF0000"/>
                <w:sz w:val="16"/>
                <w:szCs w:val="16"/>
                <w:lang w:val="sr-Latn-RS" w:eastAsia="en-US"/>
              </w:rPr>
              <w:t xml:space="preserve"> </w:t>
            </w:r>
            <w:r w:rsidRPr="00161BF0">
              <w:rPr>
                <w:rFonts w:ascii="Arial" w:eastAsia="Calibri" w:hAnsi="Arial" w:cs="Arial"/>
                <w:sz w:val="16"/>
                <w:szCs w:val="16"/>
                <w:lang w:val="sr-Latn-RS" w:eastAsia="en-US"/>
              </w:rPr>
              <w:t>-Ланац за ношење терета (ПОЦИНКОВАН) EN818-2  Ø13mm; носивости 5,3t, дужинa ланца 14m</w:t>
            </w:r>
          </w:p>
        </w:tc>
        <w:tc>
          <w:tcPr>
            <w:tcW w:w="1560" w:type="dxa"/>
            <w:shd w:val="clear" w:color="auto" w:fill="auto"/>
          </w:tcPr>
          <w:p w:rsidR="00161BF0" w:rsidRPr="00161BF0" w:rsidRDefault="00161BF0" w:rsidP="00161BF0">
            <w:pPr>
              <w:suppressAutoHyphens w:val="0"/>
              <w:spacing w:before="120"/>
              <w:jc w:val="both"/>
              <w:rPr>
                <w:rFonts w:ascii="Arial" w:hAnsi="Arial" w:cs="Arial"/>
                <w:sz w:val="16"/>
                <w:szCs w:val="16"/>
                <w:lang w:val="sr-Cyrl-RS" w:eastAsia="en-US"/>
              </w:rPr>
            </w:pPr>
            <w:r w:rsidRPr="00161BF0">
              <w:rPr>
                <w:rFonts w:ascii="Arial" w:hAnsi="Arial" w:cs="Arial"/>
                <w:sz w:val="16"/>
                <w:szCs w:val="16"/>
                <w:lang w:val="sr-Cyrl-RS" w:eastAsia="en-US"/>
              </w:rPr>
              <w:t>ком</w:t>
            </w:r>
          </w:p>
        </w:tc>
        <w:tc>
          <w:tcPr>
            <w:tcW w:w="1984" w:type="dxa"/>
            <w:shd w:val="clear" w:color="auto" w:fill="auto"/>
          </w:tcPr>
          <w:p w:rsidR="00161BF0" w:rsidRPr="00161BF0" w:rsidRDefault="00161BF0" w:rsidP="00161BF0">
            <w:pPr>
              <w:suppressAutoHyphens w:val="0"/>
              <w:spacing w:before="120"/>
              <w:jc w:val="center"/>
              <w:rPr>
                <w:rFonts w:ascii="Arial" w:hAnsi="Arial" w:cs="Arial"/>
                <w:sz w:val="16"/>
                <w:szCs w:val="16"/>
                <w:lang w:val="sr-Cyrl-RS" w:eastAsia="en-US"/>
              </w:rPr>
            </w:pPr>
            <w:r w:rsidRPr="00161BF0">
              <w:rPr>
                <w:rFonts w:ascii="Arial" w:hAnsi="Arial" w:cs="Arial"/>
                <w:sz w:val="16"/>
                <w:szCs w:val="16"/>
                <w:lang w:val="sr-Cyrl-RS" w:eastAsia="en-US"/>
              </w:rPr>
              <w:t>7</w:t>
            </w:r>
          </w:p>
        </w:tc>
      </w:tr>
      <w:tr w:rsidR="00161BF0" w:rsidRPr="00161BF0" w:rsidTr="00E016FD">
        <w:tc>
          <w:tcPr>
            <w:tcW w:w="673" w:type="dxa"/>
            <w:shd w:val="clear" w:color="auto" w:fill="auto"/>
            <w:vAlign w:val="center"/>
          </w:tcPr>
          <w:p w:rsidR="00161BF0" w:rsidRPr="00161BF0" w:rsidRDefault="00161BF0" w:rsidP="00161BF0">
            <w:pPr>
              <w:suppressAutoHyphens w:val="0"/>
              <w:jc w:val="center"/>
              <w:rPr>
                <w:rFonts w:ascii="Arial" w:hAnsi="Arial" w:cs="Arial"/>
                <w:b/>
                <w:bCs/>
                <w:iCs/>
                <w:sz w:val="16"/>
                <w:szCs w:val="16"/>
                <w:lang w:val="sr-Cyrl-RS" w:eastAsia="en-US"/>
              </w:rPr>
            </w:pPr>
            <w:r w:rsidRPr="00161BF0">
              <w:rPr>
                <w:rFonts w:ascii="Arial" w:hAnsi="Arial" w:cs="Arial"/>
                <w:b/>
                <w:bCs/>
                <w:iCs/>
                <w:sz w:val="16"/>
                <w:szCs w:val="16"/>
                <w:lang w:val="sr-Cyrl-RS" w:eastAsia="en-US"/>
              </w:rPr>
              <w:t>18.</w:t>
            </w:r>
          </w:p>
        </w:tc>
        <w:tc>
          <w:tcPr>
            <w:tcW w:w="5105" w:type="dxa"/>
            <w:shd w:val="clear" w:color="auto" w:fill="auto"/>
            <w:vAlign w:val="center"/>
          </w:tcPr>
          <w:p w:rsidR="00161BF0" w:rsidRPr="00161BF0" w:rsidRDefault="00161BF0" w:rsidP="00161BF0">
            <w:pPr>
              <w:spacing w:after="200" w:line="276" w:lineRule="auto"/>
              <w:contextualSpacing/>
              <w:rPr>
                <w:rFonts w:ascii="Arial" w:eastAsia="Calibri" w:hAnsi="Arial" w:cs="Arial"/>
                <w:sz w:val="16"/>
                <w:szCs w:val="16"/>
                <w:lang w:val="sr-Latn-RS"/>
              </w:rPr>
            </w:pPr>
            <w:r w:rsidRPr="00161BF0">
              <w:rPr>
                <w:rFonts w:ascii="Arial" w:eastAsia="Calibri" w:hAnsi="Arial" w:cs="Arial"/>
                <w:sz w:val="16"/>
                <w:szCs w:val="16"/>
                <w:lang w:val="sr-Cyrl-RS"/>
              </w:rPr>
              <w:t>Бесконачна трака 50т</w:t>
            </w:r>
          </w:p>
          <w:p w:rsidR="00161BF0" w:rsidRPr="00161BF0" w:rsidRDefault="00161BF0" w:rsidP="00161BF0">
            <w:pPr>
              <w:spacing w:after="200" w:line="276" w:lineRule="auto"/>
              <w:contextualSpacing/>
              <w:rPr>
                <w:rFonts w:ascii="Arial" w:eastAsia="Calibri" w:hAnsi="Arial" w:cs="Arial"/>
                <w:sz w:val="16"/>
                <w:szCs w:val="16"/>
                <w:lang w:val="sr-Latn-RS"/>
              </w:rPr>
            </w:pPr>
            <w:r w:rsidRPr="00161BF0">
              <w:rPr>
                <w:rFonts w:ascii="Arial" w:eastAsia="Calibri" w:hAnsi="Arial" w:cs="Arial"/>
                <w:color w:val="FF0000"/>
                <w:sz w:val="16"/>
                <w:szCs w:val="16"/>
                <w:lang w:val="sr-Latn-RS"/>
              </w:rPr>
              <w:t xml:space="preserve"> </w:t>
            </w:r>
            <w:r w:rsidRPr="00161BF0">
              <w:rPr>
                <w:rFonts w:ascii="Arial" w:eastAsia="Calibri" w:hAnsi="Arial" w:cs="Arial"/>
                <w:sz w:val="16"/>
                <w:szCs w:val="16"/>
                <w:lang w:val="sr-Latn-RS"/>
              </w:rPr>
              <w:t>- Бесконачна трака за подизање 50t терета, дужина траке (обим) 30m</w:t>
            </w:r>
          </w:p>
        </w:tc>
        <w:tc>
          <w:tcPr>
            <w:tcW w:w="1560" w:type="dxa"/>
            <w:shd w:val="clear" w:color="auto" w:fill="auto"/>
          </w:tcPr>
          <w:p w:rsidR="00161BF0" w:rsidRPr="00161BF0" w:rsidRDefault="00161BF0" w:rsidP="00161BF0">
            <w:pPr>
              <w:rPr>
                <w:rFonts w:ascii="Arial" w:hAnsi="Arial" w:cs="Arial"/>
                <w:sz w:val="16"/>
                <w:szCs w:val="16"/>
                <w:lang w:val="sr-Cyrl-RS"/>
              </w:rPr>
            </w:pPr>
            <w:r w:rsidRPr="00161BF0">
              <w:rPr>
                <w:rFonts w:ascii="Arial" w:hAnsi="Arial" w:cs="Arial"/>
                <w:sz w:val="16"/>
                <w:szCs w:val="16"/>
                <w:lang w:val="sr-Cyrl-RS"/>
              </w:rPr>
              <w:t>ком</w:t>
            </w:r>
          </w:p>
        </w:tc>
        <w:tc>
          <w:tcPr>
            <w:tcW w:w="1984" w:type="dxa"/>
            <w:shd w:val="clear" w:color="auto" w:fill="auto"/>
          </w:tcPr>
          <w:p w:rsidR="00161BF0" w:rsidRPr="00161BF0" w:rsidRDefault="00161BF0" w:rsidP="00161BF0">
            <w:pPr>
              <w:jc w:val="center"/>
              <w:rPr>
                <w:rFonts w:ascii="Arial" w:hAnsi="Arial" w:cs="Arial"/>
                <w:sz w:val="16"/>
                <w:szCs w:val="16"/>
                <w:lang w:val="sr-Cyrl-RS"/>
              </w:rPr>
            </w:pPr>
            <w:r w:rsidRPr="00161BF0">
              <w:rPr>
                <w:rFonts w:ascii="Arial" w:hAnsi="Arial" w:cs="Arial"/>
                <w:sz w:val="16"/>
                <w:szCs w:val="16"/>
                <w:lang w:val="sr-Cyrl-RS"/>
              </w:rPr>
              <w:t>2</w:t>
            </w:r>
          </w:p>
        </w:tc>
      </w:tr>
    </w:tbl>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161BF0" w:rsidRDefault="00161BF0" w:rsidP="00D67C20">
      <w:pPr>
        <w:suppressAutoHyphens w:val="0"/>
        <w:jc w:val="both"/>
        <w:rPr>
          <w:rFonts w:ascii="Arial" w:hAnsi="Arial" w:cs="Arial"/>
          <w:noProof/>
          <w:szCs w:val="24"/>
          <w:lang w:val="sr-Latn-RS" w:eastAsia="en-US"/>
        </w:rPr>
      </w:pPr>
    </w:p>
    <w:p w:rsidR="00D67C20" w:rsidRPr="00D67C20" w:rsidRDefault="00D67C20" w:rsidP="00D67C20">
      <w:pPr>
        <w:suppressAutoHyphens w:val="0"/>
        <w:jc w:val="both"/>
        <w:rPr>
          <w:rFonts w:ascii="Arial" w:hAnsi="Arial" w:cs="Arial"/>
          <w:noProof/>
          <w:szCs w:val="24"/>
          <w:lang w:val="sr-Cyrl-RS" w:eastAsia="en-US"/>
        </w:rPr>
      </w:pPr>
      <w:r w:rsidRPr="00D67C20">
        <w:rPr>
          <w:rFonts w:ascii="Arial" w:hAnsi="Arial" w:cs="Arial"/>
          <w:noProof/>
          <w:szCs w:val="24"/>
          <w:lang w:val="sr-Cyrl-RS" w:eastAsia="en-US"/>
        </w:rPr>
        <w:t>Понуђена опрема мора бити усаглашена са захтевима важећег правилника о безбедности машина и према томе означена одговарајућим знаком усаглашености.</w:t>
      </w:r>
    </w:p>
    <w:p w:rsidR="00D67C20" w:rsidRPr="00D67C20" w:rsidRDefault="00D67C20" w:rsidP="00D67C20">
      <w:pPr>
        <w:suppressAutoHyphens w:val="0"/>
        <w:jc w:val="both"/>
        <w:rPr>
          <w:rFonts w:ascii="Arial" w:hAnsi="Arial" w:cs="Arial"/>
          <w:noProof/>
          <w:szCs w:val="24"/>
          <w:lang w:val="sr-Cyrl-RS" w:eastAsia="en-US"/>
        </w:rPr>
      </w:pPr>
    </w:p>
    <w:p w:rsidR="00D67C20" w:rsidRPr="00D67C20" w:rsidRDefault="00D67C20" w:rsidP="00D67C20">
      <w:pPr>
        <w:suppressAutoHyphens w:val="0"/>
        <w:jc w:val="both"/>
        <w:rPr>
          <w:rFonts w:ascii="Arial" w:hAnsi="Arial" w:cs="Arial"/>
          <w:noProof/>
          <w:sz w:val="22"/>
          <w:szCs w:val="22"/>
          <w:lang w:val="sr-Latn-RS" w:eastAsia="en-US"/>
        </w:rPr>
      </w:pPr>
      <w:r w:rsidRPr="00D67C20">
        <w:rPr>
          <w:rFonts w:ascii="Arial" w:hAnsi="Arial" w:cs="Arial"/>
          <w:b/>
          <w:noProof/>
          <w:sz w:val="22"/>
          <w:szCs w:val="22"/>
          <w:lang w:val="sr-Cyrl-RS" w:eastAsia="en-US"/>
        </w:rPr>
        <w:t>Уз понуду доставити</w:t>
      </w:r>
      <w:r w:rsidRPr="00D67C20">
        <w:rPr>
          <w:rFonts w:ascii="Arial" w:hAnsi="Arial" w:cs="Arial"/>
          <w:noProof/>
          <w:sz w:val="22"/>
          <w:szCs w:val="22"/>
          <w:lang w:val="sr-Cyrl-RS" w:eastAsia="en-US"/>
        </w:rPr>
        <w:t xml:space="preserve"> комплетну техничку документацију којом Понуђач доказује испуњење тражених услова за опрему – КАТАЛОГ ПОНУЂЕНЕ ОПРЕМЕ СА ЈАСНО ОЗНАЧЕНИМ ПОНУЂЕНИМ СТАВКАМА У КОМЕ СЕ МОГУ ВИДЕТИ СВЕ ТЕХНИЧКЕ КАРАКТЕРИСТИКЕ.</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Челична ужад која су наведена у спецификацији треба да буду конструкције 6</w:t>
      </w:r>
      <w:r w:rsidRPr="00D67C20">
        <w:rPr>
          <w:rFonts w:ascii="Arial" w:hAnsi="Arial" w:cs="Arial"/>
          <w:noProof/>
          <w:sz w:val="22"/>
          <w:szCs w:val="22"/>
          <w:lang w:val="en-US" w:eastAsia="en-US"/>
        </w:rPr>
        <w:t>x</w:t>
      </w:r>
      <w:r w:rsidRPr="00D67C20">
        <w:rPr>
          <w:rFonts w:ascii="Arial" w:hAnsi="Arial" w:cs="Arial"/>
          <w:noProof/>
          <w:sz w:val="22"/>
          <w:szCs w:val="22"/>
          <w:lang w:val="ru-RU" w:eastAsia="en-US"/>
        </w:rPr>
        <w:t>37</w:t>
      </w:r>
      <w:r w:rsidRPr="00D67C20">
        <w:rPr>
          <w:rFonts w:ascii="Arial" w:hAnsi="Arial" w:cs="Arial"/>
          <w:noProof/>
          <w:sz w:val="22"/>
          <w:szCs w:val="22"/>
          <w:lang w:val="sr-Cyrl-RS" w:eastAsia="en-US"/>
        </w:rPr>
        <w:t xml:space="preserve"> са влакнастим језгром.</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b/>
          <w:noProof/>
          <w:sz w:val="22"/>
          <w:szCs w:val="22"/>
          <w:u w:val="single"/>
          <w:lang w:val="sr-Cyrl-RS" w:eastAsia="en-US"/>
        </w:rPr>
      </w:pPr>
      <w:r w:rsidRPr="00D67C20">
        <w:rPr>
          <w:rFonts w:ascii="Arial" w:hAnsi="Arial" w:cs="Arial"/>
          <w:b/>
          <w:noProof/>
          <w:sz w:val="22"/>
          <w:szCs w:val="22"/>
          <w:u w:val="single"/>
          <w:lang w:val="sr-Cyrl-RS" w:eastAsia="en-US"/>
        </w:rPr>
        <w:t xml:space="preserve">Уколико се из понуду не налази тражена документација, </w:t>
      </w:r>
      <w:r w:rsidRPr="00D67C20">
        <w:rPr>
          <w:rFonts w:ascii="Arial" w:hAnsi="Arial" w:cs="Arial"/>
          <w:b/>
          <w:noProof/>
          <w:sz w:val="22"/>
          <w:szCs w:val="22"/>
          <w:u w:val="single"/>
          <w:lang w:eastAsia="en-US"/>
        </w:rPr>
        <w:t xml:space="preserve">као и </w:t>
      </w:r>
      <w:r w:rsidRPr="00D67C20">
        <w:rPr>
          <w:rFonts w:ascii="Arial" w:hAnsi="Arial" w:cs="Arial"/>
          <w:b/>
          <w:noProof/>
          <w:sz w:val="22"/>
          <w:szCs w:val="22"/>
          <w:u w:val="single"/>
          <w:lang w:val="sr-Cyrl-RS" w:eastAsia="en-US"/>
        </w:rPr>
        <w:t>уколико понуђена опрема није означена на захтевани начин, понуда ће бити одбачена као неприхватљива.</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b/>
          <w:noProof/>
          <w:sz w:val="22"/>
          <w:szCs w:val="22"/>
          <w:lang w:val="sr-Cyrl-RS" w:eastAsia="en-US"/>
        </w:rPr>
        <w:t xml:space="preserve">Приликом испоруке је потребно доставити </w:t>
      </w:r>
      <w:r w:rsidRPr="00D67C20">
        <w:rPr>
          <w:rFonts w:ascii="Arial" w:hAnsi="Arial" w:cs="Arial"/>
          <w:noProof/>
          <w:sz w:val="22"/>
          <w:szCs w:val="22"/>
          <w:lang w:val="sr-Cyrl-RS" w:eastAsia="en-US"/>
        </w:rPr>
        <w:t>пропратну</w:t>
      </w:r>
      <w:r w:rsidRPr="00D67C20">
        <w:rPr>
          <w:rFonts w:ascii="Arial" w:hAnsi="Arial" w:cs="Arial"/>
          <w:b/>
          <w:noProof/>
          <w:sz w:val="22"/>
          <w:szCs w:val="22"/>
          <w:lang w:val="sr-Cyrl-RS" w:eastAsia="en-US"/>
        </w:rPr>
        <w:t xml:space="preserve"> </w:t>
      </w:r>
      <w:r w:rsidRPr="00D67C20">
        <w:rPr>
          <w:rFonts w:ascii="Arial" w:hAnsi="Arial" w:cs="Arial"/>
          <w:noProof/>
          <w:sz w:val="22"/>
          <w:szCs w:val="22"/>
          <w:lang w:val="sr-Cyrl-RS" w:eastAsia="en-US"/>
        </w:rPr>
        <w:t>документацију за сваку ставку из спецификације, сходно важећем правилнику о безбедности машина, а из те документације се мора јасно видети следеће: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Атест о испитивању (са приказаним достигнутим радним коефицијентима);</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Материјал;</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Релевантне геометријске карактеристике (пречници, дужине);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Конструкција (ознака пресека, стандард по коме је опрема израђена, врсте и смер поужавања, нерасплетивост, врста језгра, изглед површине);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Релевантне механичке карактеристике (затезна чврстоћа, прекидне силе – рачунске и измерене силе);</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Тежина;</w:t>
      </w:r>
    </w:p>
    <w:p w:rsidR="00D67C20" w:rsidRPr="00D67C20" w:rsidRDefault="00D67C20" w:rsidP="00D67C20">
      <w:pPr>
        <w:numPr>
          <w:ilvl w:val="1"/>
          <w:numId w:val="11"/>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Гарантни листови опреме;</w:t>
      </w:r>
    </w:p>
    <w:p w:rsidR="00D67C20" w:rsidRPr="00D67C20" w:rsidRDefault="00D67C20" w:rsidP="00D67C20">
      <w:pPr>
        <w:suppressAutoHyphens w:val="0"/>
        <w:jc w:val="both"/>
        <w:rPr>
          <w:rFonts w:ascii="Arial" w:hAnsi="Arial" w:cs="Arial"/>
          <w:b/>
          <w:noProof/>
          <w:sz w:val="22"/>
          <w:szCs w:val="22"/>
          <w:lang w:val="sr-Cyrl-RS" w:eastAsia="en-US"/>
        </w:rPr>
      </w:pPr>
      <w:r w:rsidRPr="00D67C20">
        <w:rPr>
          <w:rFonts w:ascii="Arial" w:hAnsi="Arial" w:cs="Arial"/>
          <w:b/>
          <w:noProof/>
          <w:sz w:val="22"/>
          <w:szCs w:val="22"/>
          <w:lang w:val="sr-Cyrl-RS" w:eastAsia="en-US"/>
        </w:rPr>
        <w:t>Испоручена опрема мора бити прописно означена (плочице, прстенови...) у свему према захтевима правилника о безбедности машина.</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Дужина сваког ланца за дизање, ужета или транспортне траке, мора да има ознаку или, кад то није могуће, плочицу или прстен, који се не може скинути, са пословним именом, односно називом и адресом седишта произвођача или његовог заступника, као и идентификациону ознаку одговарајућег сертификата.</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То значи да ознака мора да садржи, нарочито:</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пословно име, односно назив и адресу произвођача и, ако је то погодно, његовог заступника;</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опис ланца или ужета који садржи:</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његове називне мере;</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начин израде;</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материјале од којих је израђен;</w:t>
      </w:r>
    </w:p>
    <w:p w:rsidR="00D67C20" w:rsidRPr="00D67C20" w:rsidRDefault="00D67C20" w:rsidP="00D67C20">
      <w:pPr>
        <w:numPr>
          <w:ilvl w:val="2"/>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све посебне металуршке поступке који су примењени на материјалима;</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примењени метод испитивања</w:t>
      </w:r>
      <w:r w:rsidRPr="00D67C20">
        <w:rPr>
          <w:rFonts w:ascii="Arial" w:eastAsia="Calibri" w:hAnsi="Arial" w:cs="Arial"/>
          <w:sz w:val="22"/>
          <w:szCs w:val="22"/>
          <w:lang w:val="sr-Latn-RS" w:eastAsia="en-US"/>
        </w:rPr>
        <w:t>;</w:t>
      </w:r>
    </w:p>
    <w:p w:rsidR="00D67C20" w:rsidRPr="00D67C20" w:rsidRDefault="00D67C20" w:rsidP="00D67C20">
      <w:pPr>
        <w:numPr>
          <w:ilvl w:val="0"/>
          <w:numId w:val="12"/>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максимално оптерећење коме може бити изложен ланац или уже у току употребе. На основу предвиђене употребе може се дати распон вредности</w:t>
      </w:r>
      <w:r w:rsidRPr="00D67C20">
        <w:rPr>
          <w:rFonts w:ascii="Arial" w:eastAsia="Calibri" w:hAnsi="Arial" w:cs="Arial"/>
          <w:sz w:val="22"/>
          <w:szCs w:val="22"/>
          <w:lang w:val="sr-Latn-RS" w:eastAsia="en-US"/>
        </w:rPr>
        <w:t>;</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На прибору за дизање се налази</w:t>
      </w:r>
      <w:r w:rsidRPr="00D67C20">
        <w:rPr>
          <w:rFonts w:ascii="Arial" w:hAnsi="Arial" w:cs="Arial"/>
          <w:noProof/>
          <w:sz w:val="22"/>
          <w:szCs w:val="22"/>
          <w:lang w:val="sr-Latn-RS" w:eastAsia="en-US"/>
        </w:rPr>
        <w:t xml:space="preserve"> </w:t>
      </w:r>
      <w:r w:rsidRPr="00D67C20">
        <w:rPr>
          <w:rFonts w:ascii="Arial" w:hAnsi="Arial" w:cs="Arial"/>
          <w:noProof/>
          <w:sz w:val="22"/>
          <w:szCs w:val="22"/>
          <w:lang w:eastAsia="en-US"/>
        </w:rPr>
        <w:t>ознака</w:t>
      </w:r>
      <w:r w:rsidRPr="00D67C20">
        <w:rPr>
          <w:rFonts w:ascii="Arial" w:hAnsi="Arial" w:cs="Arial"/>
          <w:noProof/>
          <w:sz w:val="22"/>
          <w:szCs w:val="22"/>
          <w:lang w:val="sr-Cyrl-RS" w:eastAsia="en-US"/>
        </w:rPr>
        <w:t>:</w:t>
      </w:r>
    </w:p>
    <w:p w:rsidR="00D67C20" w:rsidRPr="00D67C20" w:rsidRDefault="00D67C20" w:rsidP="00D67C20">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ознака материјала, кад је то потребно за безбедну употребу;</w:t>
      </w:r>
    </w:p>
    <w:p w:rsidR="00D67C20" w:rsidRPr="00D67C20" w:rsidRDefault="00D67C20" w:rsidP="00D67C20">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D67C20">
        <w:rPr>
          <w:rFonts w:ascii="Arial" w:eastAsia="Calibri" w:hAnsi="Arial" w:cs="Arial"/>
          <w:sz w:val="22"/>
          <w:szCs w:val="22"/>
          <w:lang w:val="sr-Cyrl-RS" w:eastAsia="en-US"/>
        </w:rPr>
        <w:t>податак о максималном радном оптерећењу</w:t>
      </w:r>
    </w:p>
    <w:p w:rsidR="00D67C20" w:rsidRPr="00D67C20" w:rsidRDefault="00D67C20" w:rsidP="00D67C20">
      <w:pPr>
        <w:suppressAutoHyphens w:val="0"/>
        <w:jc w:val="both"/>
        <w:rPr>
          <w:rFonts w:ascii="Arial" w:hAnsi="Arial" w:cs="Arial"/>
          <w:noProof/>
          <w:sz w:val="22"/>
          <w:szCs w:val="22"/>
          <w:lang w:val="sr-Cyrl-RS" w:eastAsia="en-US"/>
        </w:rPr>
      </w:pPr>
      <w:r w:rsidRPr="00D67C20">
        <w:rPr>
          <w:rFonts w:ascii="Arial" w:hAnsi="Arial" w:cs="Arial"/>
          <w:noProof/>
          <w:sz w:val="22"/>
          <w:szCs w:val="22"/>
          <w:lang w:val="sr-Cyrl-RS" w:eastAsia="en-US"/>
        </w:rPr>
        <w:t>Код прибора за дизање на коме је означавање физички неизводљиво, подаци морају бити приказани на плочици или на други одговарајући начин и безбедно причвршћени за прибор.</w:t>
      </w:r>
    </w:p>
    <w:p w:rsidR="00D67C20" w:rsidRPr="00D67C20" w:rsidRDefault="00D67C20" w:rsidP="00D67C20">
      <w:pPr>
        <w:suppressAutoHyphens w:val="0"/>
        <w:jc w:val="both"/>
        <w:rPr>
          <w:rFonts w:ascii="Arial" w:hAnsi="Arial" w:cs="Arial"/>
          <w:noProof/>
          <w:sz w:val="22"/>
          <w:szCs w:val="22"/>
          <w:lang w:eastAsia="en-US"/>
        </w:rPr>
      </w:pPr>
      <w:r w:rsidRPr="00D67C20">
        <w:rPr>
          <w:rFonts w:ascii="Arial" w:hAnsi="Arial" w:cs="Arial"/>
          <w:noProof/>
          <w:sz w:val="22"/>
          <w:szCs w:val="22"/>
          <w:lang w:eastAsia="en-US"/>
        </w:rPr>
        <w:t>Сви подаци морају бити читљиви и налазити се на месту где се неће избрисати због трошења или угрожавања чврстоће прибора.</w:t>
      </w:r>
    </w:p>
    <w:p w:rsidR="00D67C20" w:rsidRPr="00D67C20" w:rsidRDefault="00D67C20" w:rsidP="00D67C20">
      <w:pPr>
        <w:suppressAutoHyphens w:val="0"/>
        <w:jc w:val="both"/>
        <w:rPr>
          <w:rFonts w:ascii="Arial" w:hAnsi="Arial" w:cs="Arial"/>
          <w:noProof/>
          <w:sz w:val="22"/>
          <w:szCs w:val="22"/>
          <w:lang w:val="sr-Cyrl-RS" w:eastAsia="en-US"/>
        </w:rPr>
      </w:pPr>
    </w:p>
    <w:p w:rsidR="00D67C20" w:rsidRPr="00D67C20" w:rsidRDefault="00D67C20" w:rsidP="00D67C20">
      <w:pPr>
        <w:suppressAutoHyphens w:val="0"/>
        <w:jc w:val="both"/>
        <w:rPr>
          <w:rFonts w:ascii="Arial" w:hAnsi="Arial" w:cs="Arial"/>
          <w:noProof/>
          <w:sz w:val="22"/>
          <w:szCs w:val="22"/>
          <w:lang w:val="sr-Latn-RS" w:eastAsia="en-US"/>
        </w:rPr>
      </w:pPr>
      <w:r w:rsidRPr="00D67C20">
        <w:rPr>
          <w:rFonts w:ascii="Arial" w:hAnsi="Arial" w:cs="Arial"/>
          <w:noProof/>
          <w:sz w:val="22"/>
          <w:szCs w:val="22"/>
          <w:lang w:val="sr-Cyrl-RS" w:eastAsia="en-US"/>
        </w:rPr>
        <w:t>Ако се приликом испоруке не достави тражена пратећа документација или ако се установи било која несагласност, опрема ће бити враћена Испоручиоцу на располагање као неодговарајућа.</w:t>
      </w: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295D8C" w:rsidRDefault="00D910E5" w:rsidP="00897B7E">
      <w:pPr>
        <w:jc w:val="both"/>
        <w:rPr>
          <w:rFonts w:ascii="Arial" w:hAnsi="Arial" w:cs="Arial"/>
          <w:i/>
          <w:color w:val="4F81BD"/>
          <w:sz w:val="22"/>
          <w:szCs w:val="22"/>
        </w:rPr>
      </w:pPr>
      <w:r>
        <w:rPr>
          <w:rFonts w:ascii="Arial" w:hAnsi="Arial" w:cs="Arial"/>
          <w:i/>
          <w:color w:val="4F81BD"/>
          <w:sz w:val="22"/>
          <w:szCs w:val="22"/>
          <w:lang w:val="sr-Cyrl-RS"/>
        </w:rPr>
        <w:t>Образац структуре цене  (Образац 2- П</w:t>
      </w:r>
      <w:r>
        <w:rPr>
          <w:rFonts w:ascii="Arial" w:hAnsi="Arial" w:cs="Arial"/>
          <w:i/>
          <w:color w:val="4F81BD"/>
          <w:sz w:val="22"/>
          <w:szCs w:val="22"/>
          <w:lang w:val="sr-Latn-RS"/>
        </w:rPr>
        <w:t>a</w:t>
      </w:r>
      <w:r>
        <w:rPr>
          <w:rFonts w:ascii="Arial" w:hAnsi="Arial" w:cs="Arial"/>
          <w:i/>
          <w:color w:val="4F81BD"/>
          <w:sz w:val="22"/>
          <w:szCs w:val="22"/>
          <w:lang w:val="sr-Cyrl-RS"/>
        </w:rPr>
        <w:t xml:space="preserve">ртија </w:t>
      </w:r>
      <w:r>
        <w:rPr>
          <w:rFonts w:ascii="Arial" w:hAnsi="Arial" w:cs="Arial"/>
          <w:i/>
          <w:color w:val="4F81BD"/>
          <w:sz w:val="22"/>
          <w:szCs w:val="22"/>
          <w:lang w:val="sr-Latn-RS"/>
        </w:rPr>
        <w:t>I</w:t>
      </w:r>
      <w:r>
        <w:rPr>
          <w:rFonts w:ascii="Arial" w:hAnsi="Arial" w:cs="Arial"/>
          <w:i/>
          <w:color w:val="4F81BD"/>
          <w:sz w:val="22"/>
          <w:szCs w:val="22"/>
          <w:lang w:val="sr-Cyrl-RS"/>
        </w:rPr>
        <w:t xml:space="preserve"> и Образац 2а</w:t>
      </w:r>
      <w:r w:rsidRPr="00D910E5">
        <w:rPr>
          <w:rFonts w:ascii="Arial" w:hAnsi="Arial" w:cs="Arial"/>
          <w:i/>
          <w:color w:val="4F81BD"/>
          <w:sz w:val="22"/>
          <w:szCs w:val="22"/>
          <w:lang w:val="sr-Cyrl-RS"/>
        </w:rPr>
        <w:t xml:space="preserve"> </w:t>
      </w:r>
      <w:r>
        <w:rPr>
          <w:rFonts w:ascii="Arial" w:hAnsi="Arial" w:cs="Arial"/>
          <w:i/>
          <w:color w:val="4F81BD"/>
          <w:sz w:val="22"/>
          <w:szCs w:val="22"/>
          <w:lang w:val="sr-Latn-RS"/>
        </w:rPr>
        <w:t xml:space="preserve">- </w:t>
      </w:r>
      <w:r>
        <w:rPr>
          <w:rFonts w:ascii="Arial" w:hAnsi="Arial" w:cs="Arial"/>
          <w:i/>
          <w:color w:val="4F81BD"/>
          <w:sz w:val="22"/>
          <w:szCs w:val="22"/>
          <w:lang w:val="sr-Cyrl-RS"/>
        </w:rPr>
        <w:t>П</w:t>
      </w:r>
      <w:r>
        <w:rPr>
          <w:rFonts w:ascii="Arial" w:hAnsi="Arial" w:cs="Arial"/>
          <w:i/>
          <w:color w:val="4F81BD"/>
          <w:sz w:val="22"/>
          <w:szCs w:val="22"/>
          <w:lang w:val="sr-Latn-RS"/>
        </w:rPr>
        <w:t>a</w:t>
      </w:r>
      <w:r>
        <w:rPr>
          <w:rFonts w:ascii="Arial" w:hAnsi="Arial" w:cs="Arial"/>
          <w:i/>
          <w:color w:val="4F81BD"/>
          <w:sz w:val="22"/>
          <w:szCs w:val="22"/>
          <w:lang w:val="sr-Cyrl-RS"/>
        </w:rPr>
        <w:t xml:space="preserve">ртија </w:t>
      </w:r>
      <w:r>
        <w:rPr>
          <w:rFonts w:ascii="Arial" w:hAnsi="Arial" w:cs="Arial"/>
          <w:i/>
          <w:color w:val="4F81BD"/>
          <w:sz w:val="22"/>
          <w:szCs w:val="22"/>
          <w:lang w:val="sr-Latn-RS"/>
        </w:rPr>
        <w:t>II)</w:t>
      </w:r>
      <w:r w:rsidR="00C6690C" w:rsidRPr="00295D8C">
        <w:rPr>
          <w:rFonts w:ascii="Arial" w:hAnsi="Arial" w:cs="Arial"/>
          <w:i/>
          <w:color w:val="4F81BD"/>
          <w:sz w:val="22"/>
          <w:szCs w:val="22"/>
        </w:rPr>
        <w:t xml:space="preserve"> Конкурсне документације се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2D555B">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2D555B">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F90392" w:rsidRDefault="00F90392" w:rsidP="00EA07F9">
      <w:pPr>
        <w:suppressAutoHyphens w:val="0"/>
        <w:jc w:val="both"/>
        <w:rPr>
          <w:rFonts w:ascii="Arial" w:hAnsi="Arial" w:cs="Arial"/>
          <w:iCs/>
          <w:sz w:val="22"/>
          <w:szCs w:val="22"/>
          <w:lang w:val="sr-Latn-RS" w:eastAsia="en-US"/>
        </w:rPr>
      </w:pP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D910E5" w:rsidP="00DF23B4">
      <w:pPr>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D910E5" w:rsidRDefault="00C6690C" w:rsidP="00DF23B4">
      <w:pPr>
        <w:rPr>
          <w:rFonts w:ascii="Arial" w:hAnsi="Arial" w:cs="Arial"/>
          <w:sz w:val="22"/>
          <w:szCs w:val="22"/>
          <w:lang w:val="sr-Latn-RS" w:eastAsia="en-US"/>
        </w:rPr>
      </w:pPr>
    </w:p>
    <w:p w:rsidR="00D910E5" w:rsidRPr="00D910E5" w:rsidRDefault="00D910E5" w:rsidP="00D910E5">
      <w:pPr>
        <w:suppressAutoHyphens w:val="0"/>
        <w:jc w:val="right"/>
        <w:outlineLvl w:val="1"/>
        <w:rPr>
          <w:rFonts w:ascii="Arial" w:hAnsi="Arial" w:cs="Arial"/>
          <w:b/>
          <w:sz w:val="22"/>
          <w:szCs w:val="22"/>
          <w:lang w:val="en-US" w:eastAsia="en-US"/>
        </w:rPr>
      </w:pPr>
      <w:bookmarkStart w:id="1" w:name="_Toc442559925"/>
      <w:proofErr w:type="gramStart"/>
      <w:r w:rsidRPr="00D910E5">
        <w:rPr>
          <w:rFonts w:ascii="Arial" w:hAnsi="Arial" w:cs="Arial"/>
          <w:b/>
          <w:sz w:val="22"/>
          <w:szCs w:val="22"/>
          <w:lang w:val="en-US" w:eastAsia="en-US"/>
        </w:rPr>
        <w:t xml:space="preserve">ОБРАЗАЦ </w:t>
      </w:r>
      <w:r w:rsidRPr="00D910E5">
        <w:rPr>
          <w:rFonts w:ascii="Arial" w:hAnsi="Arial" w:cs="Arial"/>
          <w:b/>
          <w:sz w:val="22"/>
          <w:szCs w:val="22"/>
          <w:lang w:val="sr-Cyrl-RS" w:eastAsia="en-US"/>
        </w:rPr>
        <w:t>2</w:t>
      </w:r>
      <w:r w:rsidRPr="00D910E5">
        <w:rPr>
          <w:rFonts w:ascii="Arial" w:hAnsi="Arial" w:cs="Arial"/>
          <w:b/>
          <w:sz w:val="22"/>
          <w:szCs w:val="22"/>
          <w:lang w:val="en-US" w:eastAsia="en-US"/>
        </w:rPr>
        <w:t>.</w:t>
      </w:r>
      <w:bookmarkEnd w:id="1"/>
      <w:proofErr w:type="gramEnd"/>
    </w:p>
    <w:p w:rsidR="00D910E5" w:rsidRPr="00D910E5" w:rsidRDefault="00D910E5" w:rsidP="00D910E5">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ОБРАЗАЦ СТРУКТУРЕ ЦЕНЕ</w:t>
      </w:r>
    </w:p>
    <w:p w:rsidR="00D910E5" w:rsidRPr="00D910E5" w:rsidRDefault="00D910E5" w:rsidP="00D910E5">
      <w:pPr>
        <w:suppressAutoHyphens w:val="0"/>
        <w:jc w:val="both"/>
        <w:rPr>
          <w:rFonts w:ascii="Arial" w:hAnsi="Arial" w:cs="Arial"/>
          <w:sz w:val="22"/>
          <w:szCs w:val="22"/>
          <w:lang w:val="en-US" w:eastAsia="en-US"/>
        </w:rPr>
      </w:pPr>
      <w:proofErr w:type="spellStart"/>
      <w:r w:rsidRPr="00D910E5">
        <w:rPr>
          <w:rFonts w:ascii="Arial" w:hAnsi="Arial" w:cs="Arial"/>
          <w:sz w:val="22"/>
          <w:szCs w:val="22"/>
          <w:lang w:val="en-US" w:eastAsia="en-US"/>
        </w:rPr>
        <w:t>Табела</w:t>
      </w:r>
      <w:proofErr w:type="spellEnd"/>
      <w:r w:rsidRPr="00D910E5">
        <w:rPr>
          <w:rFonts w:ascii="Arial" w:hAnsi="Arial" w:cs="Arial"/>
          <w:sz w:val="22"/>
          <w:szCs w:val="22"/>
          <w:lang w:val="en-US" w:eastAsia="en-US"/>
        </w:rPr>
        <w:t xml:space="preserve"> 1</w:t>
      </w:r>
      <w:proofErr w:type="gramStart"/>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r w:rsidRPr="00D910E5">
        <w:rPr>
          <w:rFonts w:ascii="Arial" w:hAnsi="Arial" w:cs="Arial"/>
          <w:b/>
          <w:sz w:val="22"/>
          <w:szCs w:val="22"/>
          <w:lang w:val="ru-RU" w:eastAsia="en-US"/>
        </w:rPr>
        <w:t xml:space="preserve">Партија </w:t>
      </w:r>
      <w:r w:rsidRPr="00D910E5">
        <w:rPr>
          <w:rFonts w:ascii="Arial" w:hAnsi="Arial" w:cs="Arial"/>
          <w:b/>
          <w:sz w:val="22"/>
          <w:szCs w:val="22"/>
          <w:lang w:val="sr-Latn-RS" w:eastAsia="en-US"/>
        </w:rPr>
        <w:t>I</w:t>
      </w:r>
      <w:r w:rsidRPr="00D910E5">
        <w:rPr>
          <w:rFonts w:ascii="Arial" w:hAnsi="Arial" w:cs="Arial"/>
          <w:sz w:val="22"/>
          <w:szCs w:val="22"/>
          <w:lang w:val="sr-Latn-R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05"/>
        <w:gridCol w:w="1426"/>
        <w:gridCol w:w="971"/>
        <w:gridCol w:w="948"/>
        <w:gridCol w:w="902"/>
        <w:gridCol w:w="1340"/>
        <w:gridCol w:w="1294"/>
      </w:tblGrid>
      <w:tr w:rsidR="00D910E5" w:rsidRPr="00D910E5" w:rsidTr="00D910E5">
        <w:tc>
          <w:tcPr>
            <w:tcW w:w="0" w:type="auto"/>
            <w:shd w:val="clear" w:color="auto" w:fill="C6D9F1"/>
            <w:vAlign w:val="center"/>
          </w:tcPr>
          <w:p w:rsidR="00D910E5" w:rsidRPr="00D910E5" w:rsidRDefault="00D910E5" w:rsidP="00D910E5">
            <w:pPr>
              <w:suppressAutoHyphens w:val="0"/>
              <w:jc w:val="center"/>
              <w:rPr>
                <w:rFonts w:ascii="Arial" w:hAnsi="Arial" w:cs="Arial"/>
                <w:bCs/>
                <w:iCs/>
                <w:sz w:val="16"/>
                <w:szCs w:val="16"/>
                <w:lang w:eastAsia="en-US"/>
              </w:rPr>
            </w:pPr>
            <w:r w:rsidRPr="00D910E5">
              <w:rPr>
                <w:rFonts w:ascii="Arial" w:hAnsi="Arial" w:cs="Arial"/>
                <w:bCs/>
                <w:iCs/>
                <w:sz w:val="16"/>
                <w:szCs w:val="16"/>
                <w:lang w:eastAsia="en-US"/>
              </w:rPr>
              <w:t>Рбр</w:t>
            </w:r>
          </w:p>
        </w:tc>
        <w:tc>
          <w:tcPr>
            <w:tcW w:w="1905"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Назив добра</w:t>
            </w:r>
          </w:p>
        </w:tc>
        <w:tc>
          <w:tcPr>
            <w:tcW w:w="1426"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Мере сет/ком.</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количина</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без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r w:rsidRPr="00D910E5">
              <w:rPr>
                <w:rFonts w:ascii="Arial" w:hAnsi="Arial" w:cs="Arial"/>
                <w:b/>
                <w:bCs/>
                <w:iCs/>
                <w:sz w:val="16"/>
                <w:szCs w:val="16"/>
                <w:lang w:eastAsia="en-US"/>
              </w:rPr>
              <w:t xml:space="preserve">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са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без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са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p>
        </w:tc>
      </w:tr>
      <w:tr w:rsidR="00D910E5" w:rsidRPr="00D910E5" w:rsidTr="00D910E5">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(2)</w:t>
            </w:r>
          </w:p>
        </w:tc>
        <w:tc>
          <w:tcPr>
            <w:tcW w:w="1426"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(3)</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(4)</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(5)</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(6)</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(7)</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(8)</w:t>
            </w: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Хидраулични алат 1600 бара-сет</w:t>
            </w:r>
          </w:p>
        </w:tc>
        <w:tc>
          <w:tcPr>
            <w:tcW w:w="1426" w:type="dxa"/>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t>2.</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за демонтажу 350т ход 150мм-сет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3.</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за сабијање пакета опруга на млиновима АСК цилиндрима-сет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4.</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85т на 200мм-сет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5.</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монтажу и демонтажу 10т на  11мм-сет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6.</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30т на 60мм-сет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7.</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алат 700бар за дизање, монтажу и демонтажу 5т на  16мм-сет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8.</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35т на 100мм</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9.</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50т на 16мм</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10.</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Хидраулични цилиндар 700бар за дизање 150т на 16мм</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11.</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Телескопски хидраулични алат 500бар -сет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сет</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1</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bl>
    <w:p w:rsidR="00D910E5" w:rsidRPr="00D910E5" w:rsidRDefault="00D910E5" w:rsidP="00D910E5">
      <w:pPr>
        <w:rPr>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910E5" w:rsidRPr="00D910E5" w:rsidTr="00D910E5">
        <w:trPr>
          <w:trHeight w:val="418"/>
        </w:trPr>
        <w:tc>
          <w:tcPr>
            <w:tcW w:w="568" w:type="dxa"/>
            <w:vAlign w:val="center"/>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lastRenderedPageBreak/>
              <w:t>I</w:t>
            </w:r>
          </w:p>
        </w:tc>
        <w:tc>
          <w:tcPr>
            <w:tcW w:w="6740" w:type="dxa"/>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 xml:space="preserve">УКУПНО ПОНУЂЕНА ЦЕНА  </w:t>
            </w:r>
            <w:proofErr w:type="spellStart"/>
            <w:r w:rsidRPr="00D910E5">
              <w:rPr>
                <w:rFonts w:ascii="Arial" w:hAnsi="Arial" w:cs="Arial"/>
                <w:b/>
                <w:sz w:val="22"/>
                <w:szCs w:val="22"/>
                <w:lang w:val="en-US" w:eastAsia="en-US"/>
              </w:rPr>
              <w:t>без</w:t>
            </w:r>
            <w:proofErr w:type="spellEnd"/>
            <w:r w:rsidRPr="00D910E5">
              <w:rPr>
                <w:rFonts w:ascii="Arial" w:hAnsi="Arial" w:cs="Arial"/>
                <w:b/>
                <w:sz w:val="22"/>
                <w:szCs w:val="22"/>
                <w:lang w:val="en-US" w:eastAsia="en-US"/>
              </w:rPr>
              <w:t xml:space="preserve"> ПДВ </w:t>
            </w:r>
            <w:proofErr w:type="spellStart"/>
            <w:r w:rsidRPr="00D910E5">
              <w:rPr>
                <w:rFonts w:ascii="Arial" w:hAnsi="Arial" w:cs="Arial"/>
                <w:b/>
                <w:sz w:val="22"/>
                <w:szCs w:val="22"/>
                <w:lang w:val="en-US" w:eastAsia="en-US"/>
              </w:rPr>
              <w:t>динара</w:t>
            </w:r>
            <w:proofErr w:type="spellEnd"/>
          </w:p>
          <w:p w:rsidR="00D910E5" w:rsidRPr="00D910E5" w:rsidRDefault="00D910E5" w:rsidP="00D910E5">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збир</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колоне</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бр</w:t>
            </w:r>
            <w:proofErr w:type="spellEnd"/>
            <w:r w:rsidRPr="00D910E5">
              <w:rPr>
                <w:rFonts w:ascii="Arial" w:hAnsi="Arial" w:cs="Arial"/>
                <w:b/>
                <w:sz w:val="22"/>
                <w:szCs w:val="22"/>
                <w:lang w:val="en-US" w:eastAsia="en-US"/>
              </w:rPr>
              <w:t xml:space="preserve">. </w:t>
            </w:r>
            <w:r w:rsidRPr="00D910E5">
              <w:rPr>
                <w:rFonts w:ascii="Arial" w:hAnsi="Arial" w:cs="Arial"/>
                <w:b/>
                <w:sz w:val="22"/>
                <w:szCs w:val="22"/>
                <w:lang w:eastAsia="en-US"/>
              </w:rPr>
              <w:t>7</w:t>
            </w:r>
            <w:r w:rsidRPr="00D910E5">
              <w:rPr>
                <w:rFonts w:ascii="Arial" w:hAnsi="Arial" w:cs="Arial"/>
                <w:b/>
                <w:sz w:val="22"/>
                <w:szCs w:val="22"/>
                <w:lang w:val="en-US" w:eastAsia="en-US"/>
              </w:rPr>
              <w:t>)</w:t>
            </w:r>
          </w:p>
        </w:tc>
        <w:tc>
          <w:tcPr>
            <w:tcW w:w="2610" w:type="dxa"/>
          </w:tcPr>
          <w:p w:rsidR="00D910E5" w:rsidRPr="00D910E5" w:rsidRDefault="00D910E5" w:rsidP="00D910E5">
            <w:pPr>
              <w:suppressAutoHyphens w:val="0"/>
              <w:jc w:val="both"/>
              <w:rPr>
                <w:rFonts w:ascii="Arial" w:hAnsi="Arial" w:cs="Arial"/>
                <w:color w:val="FF0000"/>
                <w:sz w:val="22"/>
                <w:szCs w:val="22"/>
                <w:lang w:val="en-US" w:eastAsia="en-US"/>
              </w:rPr>
            </w:pPr>
          </w:p>
        </w:tc>
      </w:tr>
      <w:tr w:rsidR="00D910E5" w:rsidRPr="00D910E5" w:rsidTr="00D910E5">
        <w:trPr>
          <w:trHeight w:val="610"/>
        </w:trPr>
        <w:tc>
          <w:tcPr>
            <w:tcW w:w="568" w:type="dxa"/>
            <w:tcBorders>
              <w:bottom w:val="single" w:sz="4" w:space="0" w:color="auto"/>
            </w:tcBorders>
            <w:vAlign w:val="center"/>
          </w:tcPr>
          <w:p w:rsidR="00D910E5" w:rsidRPr="00D910E5" w:rsidRDefault="00D910E5" w:rsidP="00D910E5">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 xml:space="preserve">УКУПАН ИЗНОС  ПДВ </w:t>
            </w:r>
            <w:proofErr w:type="spellStart"/>
            <w:r w:rsidRPr="00D910E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D910E5" w:rsidRPr="00D910E5" w:rsidRDefault="00D910E5" w:rsidP="00D910E5">
            <w:pPr>
              <w:suppressAutoHyphens w:val="0"/>
              <w:jc w:val="both"/>
              <w:rPr>
                <w:rFonts w:ascii="Arial" w:hAnsi="Arial" w:cs="Arial"/>
                <w:color w:val="FF0000"/>
                <w:sz w:val="22"/>
                <w:szCs w:val="22"/>
                <w:lang w:val="en-US" w:eastAsia="en-US"/>
              </w:rPr>
            </w:pPr>
          </w:p>
        </w:tc>
      </w:tr>
      <w:tr w:rsidR="00D910E5" w:rsidRPr="00D910E5" w:rsidTr="00D910E5">
        <w:trPr>
          <w:trHeight w:val="562"/>
        </w:trPr>
        <w:tc>
          <w:tcPr>
            <w:tcW w:w="568" w:type="dxa"/>
            <w:tcBorders>
              <w:bottom w:val="single" w:sz="4" w:space="0" w:color="auto"/>
            </w:tcBorders>
            <w:vAlign w:val="center"/>
          </w:tcPr>
          <w:p w:rsidR="00D910E5" w:rsidRPr="00D910E5" w:rsidRDefault="00D910E5" w:rsidP="00D910E5">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D910E5" w:rsidRPr="00D910E5" w:rsidRDefault="00D910E5" w:rsidP="00D910E5">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 xml:space="preserve">УКУПНО ПОНУЂЕНА ЦЕНА  </w:t>
            </w:r>
            <w:proofErr w:type="spellStart"/>
            <w:r w:rsidRPr="00D910E5">
              <w:rPr>
                <w:rFonts w:ascii="Arial" w:hAnsi="Arial" w:cs="Arial"/>
                <w:b/>
                <w:sz w:val="22"/>
                <w:szCs w:val="22"/>
                <w:lang w:val="en-US" w:eastAsia="en-US"/>
              </w:rPr>
              <w:t>са</w:t>
            </w:r>
            <w:proofErr w:type="spellEnd"/>
            <w:r w:rsidRPr="00D910E5">
              <w:rPr>
                <w:rFonts w:ascii="Arial" w:hAnsi="Arial" w:cs="Arial"/>
                <w:b/>
                <w:sz w:val="22"/>
                <w:szCs w:val="22"/>
                <w:lang w:val="en-US" w:eastAsia="en-US"/>
              </w:rPr>
              <w:t xml:space="preserve"> ПДВ</w:t>
            </w:r>
          </w:p>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ред</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бр</w:t>
            </w:r>
            <w:proofErr w:type="spellEnd"/>
            <w:r w:rsidRPr="00D910E5">
              <w:rPr>
                <w:rFonts w:ascii="Arial" w:hAnsi="Arial" w:cs="Arial"/>
                <w:b/>
                <w:sz w:val="22"/>
                <w:szCs w:val="22"/>
                <w:lang w:val="en-US" w:eastAsia="en-US"/>
              </w:rPr>
              <w:t>.</w:t>
            </w:r>
            <w:r w:rsidRPr="00D910E5">
              <w:rPr>
                <w:rFonts w:ascii="Arial" w:hAnsi="Arial" w:cs="Arial"/>
                <w:b/>
                <w:sz w:val="22"/>
                <w:szCs w:val="22"/>
                <w:lang w:val="sr-Latn-CS" w:eastAsia="en-US"/>
              </w:rPr>
              <w:t>I</w:t>
            </w: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ред.бр</w:t>
            </w:r>
            <w:proofErr w:type="spellEnd"/>
            <w:r w:rsidRPr="00D910E5">
              <w:rPr>
                <w:rFonts w:ascii="Arial" w:hAnsi="Arial" w:cs="Arial"/>
                <w:b/>
                <w:sz w:val="22"/>
                <w:szCs w:val="22"/>
                <w:lang w:val="en-US" w:eastAsia="en-US"/>
              </w:rPr>
              <w:t>.</w:t>
            </w:r>
            <w:r w:rsidRPr="00D910E5">
              <w:rPr>
                <w:rFonts w:ascii="Arial" w:hAnsi="Arial" w:cs="Arial"/>
                <w:b/>
                <w:sz w:val="22"/>
                <w:szCs w:val="22"/>
                <w:lang w:val="sr-Latn-CS" w:eastAsia="en-US"/>
              </w:rPr>
              <w:t>II</w:t>
            </w:r>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D910E5" w:rsidRPr="00D910E5" w:rsidRDefault="00D910E5" w:rsidP="00D910E5">
            <w:pPr>
              <w:suppressAutoHyphens w:val="0"/>
              <w:jc w:val="both"/>
              <w:rPr>
                <w:rFonts w:ascii="Arial" w:hAnsi="Arial" w:cs="Arial"/>
                <w:color w:val="FF0000"/>
                <w:sz w:val="22"/>
                <w:szCs w:val="22"/>
                <w:lang w:val="en-US" w:eastAsia="en-US"/>
              </w:rPr>
            </w:pPr>
          </w:p>
        </w:tc>
      </w:tr>
    </w:tbl>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hAnsi="Arial"/>
          <w:sz w:val="22"/>
          <w:szCs w:val="22"/>
          <w:lang w:val="sr-Latn-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proofErr w:type="spellStart"/>
      <w:r w:rsidRPr="00D910E5">
        <w:rPr>
          <w:rFonts w:ascii="Arial" w:eastAsia="Arial Unicode MS" w:hAnsi="Arial" w:cs="Arial"/>
          <w:sz w:val="22"/>
          <w:szCs w:val="22"/>
          <w:lang w:val="en-US" w:eastAsia="en-US"/>
        </w:rPr>
        <w:t>Табела</w:t>
      </w:r>
      <w:proofErr w:type="spellEnd"/>
      <w:r w:rsidRPr="00D910E5">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910E5" w:rsidRPr="00D910E5" w:rsidTr="00D910E5">
        <w:trPr>
          <w:trHeight w:val="568"/>
        </w:trPr>
        <w:tc>
          <w:tcPr>
            <w:tcW w:w="3022" w:type="dxa"/>
            <w:vMerge w:val="restart"/>
            <w:shd w:val="clear" w:color="auto" w:fill="auto"/>
            <w:vAlign w:val="center"/>
          </w:tcPr>
          <w:p w:rsidR="00D910E5" w:rsidRPr="00D910E5" w:rsidRDefault="00D910E5" w:rsidP="00D910E5">
            <w:pPr>
              <w:suppressAutoHyphens w:val="0"/>
              <w:jc w:val="both"/>
              <w:rPr>
                <w:rFonts w:ascii="Arial" w:hAnsi="Arial" w:cs="Arial"/>
                <w:sz w:val="22"/>
                <w:szCs w:val="22"/>
                <w:lang w:val="en-US" w:eastAsia="en-US"/>
              </w:rPr>
            </w:pPr>
            <w:proofErr w:type="spellStart"/>
            <w:r w:rsidRPr="00D910E5">
              <w:rPr>
                <w:rFonts w:ascii="Arial" w:hAnsi="Arial" w:cs="Arial"/>
                <w:sz w:val="22"/>
                <w:szCs w:val="22"/>
                <w:lang w:val="en-US" w:eastAsia="en-US"/>
              </w:rPr>
              <w:t>Посебно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исказани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дин</w:t>
            </w:r>
            <w:proofErr w:type="spellEnd"/>
            <w:r w:rsidRPr="00D910E5">
              <w:rPr>
                <w:rFonts w:ascii="Arial" w:hAnsi="Arial" w:cs="Arial"/>
                <w:sz w:val="22"/>
                <w:szCs w:val="22"/>
                <w:lang w:val="en-US" w:eastAsia="en-US"/>
              </w:rPr>
              <w:t>/ /</w:t>
            </w:r>
            <w:proofErr w:type="spellStart"/>
            <w:r w:rsidRPr="00D910E5">
              <w:rPr>
                <w:rFonts w:ascii="Arial" w:hAnsi="Arial" w:cs="Arial"/>
                <w:sz w:val="22"/>
                <w:szCs w:val="22"/>
                <w:lang w:val="en-US" w:eastAsia="en-US"/>
              </w:rPr>
              <w:t>процентима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који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укључени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ПДВ-а</w:t>
            </w:r>
          </w:p>
          <w:p w:rsidR="00D910E5" w:rsidRPr="00D910E5" w:rsidRDefault="00D910E5" w:rsidP="00D910E5">
            <w:pPr>
              <w:suppressAutoHyphens w:val="0"/>
              <w:jc w:val="both"/>
              <w:rPr>
                <w:rFonts w:ascii="Arial" w:hAnsi="Arial" w:cs="Arial"/>
                <w:sz w:val="22"/>
                <w:szCs w:val="22"/>
                <w:lang w:val="sr-Latn-CS" w:eastAsia="en-US"/>
              </w:rPr>
            </w:pPr>
            <w:r w:rsidRPr="00D910E5">
              <w:rPr>
                <w:rFonts w:ascii="Arial" w:hAnsi="Arial" w:cs="Arial"/>
                <w:sz w:val="22"/>
                <w:szCs w:val="22"/>
                <w:lang w:val="en-US" w:eastAsia="en-US"/>
              </w:rPr>
              <w:t>(</w:t>
            </w:r>
            <w:proofErr w:type="spellStart"/>
            <w:proofErr w:type="gramStart"/>
            <w:r w:rsidRPr="00D910E5">
              <w:rPr>
                <w:rFonts w:ascii="Arial" w:hAnsi="Arial" w:cs="Arial"/>
                <w:sz w:val="22"/>
                <w:szCs w:val="22"/>
                <w:lang w:val="en-US" w:eastAsia="en-US"/>
              </w:rPr>
              <w:t>цена</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реда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r w:rsidRPr="00D910E5">
              <w:rPr>
                <w:rFonts w:ascii="Arial" w:hAnsi="Arial" w:cs="Arial"/>
                <w:sz w:val="22"/>
                <w:szCs w:val="22"/>
                <w:lang w:val="sr-Latn-CS" w:eastAsia="en-US"/>
              </w:rPr>
              <w:t>I</w:t>
            </w:r>
            <w:r w:rsidRPr="00D910E5">
              <w:rPr>
                <w:rFonts w:ascii="Arial" w:hAnsi="Arial" w:cs="Arial"/>
                <w:sz w:val="22"/>
                <w:szCs w:val="22"/>
                <w:lang w:val="en-US" w:eastAsia="en-US"/>
              </w:rPr>
              <w:t>)</w:t>
            </w:r>
            <w:proofErr w:type="spellStart"/>
            <w:r w:rsidRPr="00D910E5">
              <w:rPr>
                <w:rFonts w:ascii="Arial" w:hAnsi="Arial" w:cs="Arial"/>
                <w:sz w:val="22"/>
                <w:szCs w:val="22"/>
                <w:lang w:val="en-US" w:eastAsia="en-US"/>
              </w:rPr>
              <w:t>уколико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исти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постоје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засебни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sr-Latn-CS" w:eastAsia="en-US"/>
              </w:rPr>
              <w:t>)</w:t>
            </w: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царине</w:t>
            </w:r>
            <w:proofErr w:type="spellEnd"/>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r w:rsidR="00D910E5" w:rsidRPr="00D910E5" w:rsidTr="00D910E5">
        <w:trPr>
          <w:trHeight w:val="525"/>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превоза</w:t>
            </w:r>
            <w:proofErr w:type="spellEnd"/>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r w:rsidR="00D910E5" w:rsidRPr="00D910E5" w:rsidTr="00D910E5">
        <w:trPr>
          <w:trHeight w:val="534"/>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eastAsia="en-US"/>
              </w:rPr>
            </w:pPr>
            <w:proofErr w:type="spellStart"/>
            <w:r w:rsidRPr="00D910E5">
              <w:rPr>
                <w:rFonts w:ascii="Arial" w:hAnsi="Arial" w:cs="Arial"/>
                <w:sz w:val="22"/>
                <w:szCs w:val="22"/>
                <w:lang w:val="en-US" w:eastAsia="en-US"/>
              </w:rPr>
              <w:t>Остали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eastAsia="en-US"/>
              </w:rPr>
              <w:t xml:space="preserve"> (навести)</w:t>
            </w:r>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bl>
    <w:p w:rsidR="00D910E5" w:rsidRPr="00D910E5" w:rsidRDefault="00D910E5" w:rsidP="00D910E5">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w:t>
            </w: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Pr>
          <w:p w:rsidR="00D910E5" w:rsidRPr="00D910E5" w:rsidRDefault="00D910E5" w:rsidP="00D910E5">
            <w:pPr>
              <w:suppressAutoHyphens w:val="0"/>
              <w:jc w:val="center"/>
              <w:rPr>
                <w:rFonts w:ascii="Arial" w:hAnsi="Arial" w:cs="Arial"/>
                <w:sz w:val="22"/>
                <w:szCs w:val="22"/>
                <w:lang w:eastAsia="en-US"/>
              </w:rPr>
            </w:pPr>
            <w:r w:rsidRPr="00D910E5">
              <w:rPr>
                <w:rFonts w:ascii="Arial" w:hAnsi="Arial" w:cs="Arial"/>
                <w:sz w:val="22"/>
                <w:szCs w:val="22"/>
                <w:lang w:eastAsia="en-US"/>
              </w:rPr>
              <w:t>П</w:t>
            </w:r>
            <w:proofErr w:type="spellStart"/>
            <w:r w:rsidRPr="00D910E5">
              <w:rPr>
                <w:rFonts w:ascii="Arial" w:hAnsi="Arial" w:cs="Arial"/>
                <w:sz w:val="22"/>
                <w:szCs w:val="22"/>
                <w:lang w:val="en-US" w:eastAsia="en-US"/>
              </w:rPr>
              <w:t>онуђач</w:t>
            </w:r>
            <w:proofErr w:type="spellEnd"/>
          </w:p>
        </w:tc>
      </w:tr>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М.П.</w:t>
            </w:r>
          </w:p>
        </w:tc>
        <w:tc>
          <w:tcPr>
            <w:tcW w:w="4022" w:type="dxa"/>
          </w:tcPr>
          <w:p w:rsidR="00D910E5" w:rsidRPr="00D910E5" w:rsidRDefault="00D910E5" w:rsidP="00D910E5">
            <w:pPr>
              <w:suppressAutoHyphens w:val="0"/>
              <w:jc w:val="center"/>
              <w:rPr>
                <w:rFonts w:ascii="Arial" w:hAnsi="Arial" w:cs="Arial"/>
                <w:sz w:val="22"/>
                <w:szCs w:val="22"/>
                <w:lang w:val="ru-RU" w:eastAsia="en-US"/>
              </w:rPr>
            </w:pPr>
          </w:p>
        </w:tc>
      </w:tr>
      <w:tr w:rsidR="00D910E5" w:rsidRPr="00D910E5" w:rsidTr="00D910E5">
        <w:trPr>
          <w:jc w:val="center"/>
        </w:trPr>
        <w:tc>
          <w:tcPr>
            <w:tcW w:w="388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suppressAutoHyphens w:val="0"/>
        <w:spacing w:before="120"/>
        <w:jc w:val="both"/>
        <w:rPr>
          <w:rFonts w:ascii="Arial" w:hAnsi="Arial"/>
          <w:sz w:val="22"/>
          <w:szCs w:val="22"/>
          <w:lang w:val="en-US" w:eastAsia="en-US"/>
        </w:rPr>
      </w:pP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trHeight w:val="389"/>
          <w:jc w:val="center"/>
        </w:trPr>
        <w:tc>
          <w:tcPr>
            <w:tcW w:w="3882" w:type="dxa"/>
            <w:tcBorders>
              <w:top w:val="single" w:sz="4" w:space="0" w:color="auto"/>
            </w:tcBorders>
          </w:tcPr>
          <w:p w:rsidR="00D910E5" w:rsidRPr="00D910E5" w:rsidRDefault="00D910E5" w:rsidP="00D910E5">
            <w:pPr>
              <w:suppressAutoHyphens w:val="0"/>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top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widowControl w:val="0"/>
        <w:suppressAutoHyphens w:val="0"/>
        <w:jc w:val="both"/>
        <w:rPr>
          <w:rFonts w:ascii="Arial" w:eastAsia="Arial Unicode MS" w:hAnsi="Arial" w:cs="Arial"/>
          <w:color w:val="00B0F0"/>
          <w:sz w:val="22"/>
          <w:szCs w:val="22"/>
          <w:lang w:val="sr-Cyrl-RS" w:eastAsia="en-US"/>
        </w:rPr>
      </w:pPr>
      <w:r w:rsidRPr="00D910E5">
        <w:rPr>
          <w:rFonts w:ascii="Arial" w:hAnsi="Arial" w:cs="Arial"/>
          <w:b/>
          <w:sz w:val="22"/>
          <w:szCs w:val="22"/>
          <w:lang w:eastAsia="en-US"/>
        </w:rPr>
        <w:t>Напомена:</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val="ru-RU" w:eastAsia="en-US"/>
        </w:rPr>
        <w:t xml:space="preserve">-Уколико </w:t>
      </w:r>
      <w:r w:rsidRPr="00D910E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D910E5">
        <w:rPr>
          <w:rFonts w:ascii="Arial" w:eastAsia="TimesNewRomanPS-BoldMT" w:hAnsi="Arial" w:cs="Arial"/>
          <w:sz w:val="22"/>
          <w:szCs w:val="22"/>
          <w:lang w:val="ru-RU" w:eastAsia="en-US"/>
        </w:rPr>
        <w:t>.</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eastAsia="en-US"/>
        </w:rPr>
        <w:t xml:space="preserve">- </w:t>
      </w:r>
      <w:r w:rsidRPr="00D910E5">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suppressAutoHyphens w:val="0"/>
        <w:jc w:val="both"/>
        <w:rPr>
          <w:rFonts w:ascii="Arial" w:hAnsi="Arial" w:cs="Arial"/>
          <w:b/>
          <w:sz w:val="22"/>
          <w:szCs w:val="22"/>
          <w:lang w:val="ru-RU" w:eastAsia="en-US"/>
        </w:rPr>
      </w:pPr>
      <w:r w:rsidRPr="00D910E5">
        <w:rPr>
          <w:rFonts w:ascii="Arial" w:hAnsi="Arial" w:cs="Arial"/>
          <w:b/>
          <w:sz w:val="22"/>
          <w:szCs w:val="22"/>
          <w:lang w:val="sr-Latn-CS" w:eastAsia="en-US"/>
        </w:rPr>
        <w:t>Упутство</w:t>
      </w:r>
      <w:r w:rsidRPr="00D910E5">
        <w:rPr>
          <w:rFonts w:ascii="Arial" w:hAnsi="Arial" w:cs="Arial"/>
          <w:b/>
          <w:sz w:val="22"/>
          <w:szCs w:val="22"/>
          <w:lang w:val="en-US" w:eastAsia="en-US"/>
        </w:rPr>
        <w:t xml:space="preserve"> </w:t>
      </w:r>
      <w:r w:rsidRPr="00D910E5">
        <w:rPr>
          <w:rFonts w:ascii="Arial" w:hAnsi="Arial" w:cs="Arial"/>
          <w:b/>
          <w:sz w:val="22"/>
          <w:szCs w:val="22"/>
          <w:lang w:val="sr-Latn-CS" w:eastAsia="en-US"/>
        </w:rPr>
        <w:t>за попуњавањ</w:t>
      </w:r>
      <w:r w:rsidRPr="00D910E5">
        <w:rPr>
          <w:rFonts w:ascii="Arial" w:hAnsi="Arial" w:cs="Arial"/>
          <w:b/>
          <w:sz w:val="22"/>
          <w:szCs w:val="22"/>
          <w:lang w:val="ru-RU" w:eastAsia="en-US"/>
        </w:rPr>
        <w:t>е Обрасца структуре цене</w:t>
      </w:r>
    </w:p>
    <w:p w:rsidR="00D910E5" w:rsidRPr="00D910E5" w:rsidRDefault="00D910E5" w:rsidP="00D910E5">
      <w:pPr>
        <w:suppressAutoHyphens w:val="0"/>
        <w:jc w:val="both"/>
        <w:rPr>
          <w:rFonts w:ascii="Arial" w:hAnsi="Arial" w:cs="Arial"/>
          <w:b/>
          <w:sz w:val="22"/>
          <w:szCs w:val="22"/>
          <w:lang w:val="en-US" w:eastAsia="en-US"/>
        </w:rPr>
      </w:pP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D910E5">
        <w:rPr>
          <w:rFonts w:ascii="Arial" w:eastAsia="Calibri" w:hAnsi="Arial" w:cs="Arial"/>
          <w:bCs/>
          <w:iCs/>
          <w:sz w:val="22"/>
          <w:szCs w:val="22"/>
          <w:lang w:val="en-US" w:eastAsia="en-US"/>
        </w:rPr>
        <w:t>Понуђач</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треба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попун</w:t>
      </w:r>
      <w:proofErr w:type="spellEnd"/>
      <w:r w:rsidRPr="00D910E5">
        <w:rPr>
          <w:rFonts w:ascii="Arial" w:eastAsia="Calibri" w:hAnsi="Arial" w:cs="Arial"/>
          <w:bCs/>
          <w:iCs/>
          <w:sz w:val="22"/>
          <w:szCs w:val="22"/>
          <w:lang w:eastAsia="en-US"/>
        </w:rPr>
        <w:t>и</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образац</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структуре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цене</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Табела 1.</w:t>
      </w:r>
      <w:proofErr w:type="gramEnd"/>
      <w:r w:rsidRPr="00D910E5">
        <w:rPr>
          <w:rFonts w:ascii="Arial" w:eastAsia="Calibri" w:hAnsi="Arial" w:cs="Arial"/>
          <w:bCs/>
          <w:iCs/>
          <w:sz w:val="22"/>
          <w:szCs w:val="22"/>
          <w:lang w:eastAsia="en-US"/>
        </w:rPr>
        <w:t xml:space="preserve"> на следећи начин</w:t>
      </w:r>
      <w:r w:rsidRPr="00D910E5">
        <w:rPr>
          <w:rFonts w:ascii="Arial" w:eastAsia="Calibri" w:hAnsi="Arial" w:cs="Arial"/>
          <w:bCs/>
          <w:iCs/>
          <w:sz w:val="22"/>
          <w:szCs w:val="22"/>
          <w:lang w:val="en-US" w:eastAsia="en-US"/>
        </w:rPr>
        <w:t>:</w:t>
      </w: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 xml:space="preserve">-у колону 5.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за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испоручено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добро</w:t>
      </w:r>
      <w:proofErr w:type="spellEnd"/>
      <w:r w:rsidRPr="00D910E5">
        <w:rPr>
          <w:rFonts w:ascii="Arial" w:eastAsia="Calibri" w:hAnsi="Arial" w:cs="Arial"/>
          <w:bCs/>
          <w:iCs/>
          <w:sz w:val="22"/>
          <w:szCs w:val="22"/>
          <w:lang w:val="en-US" w:eastAsia="en-US"/>
        </w:rPr>
        <w:t>;</w:t>
      </w:r>
    </w:p>
    <w:p w:rsidR="00D910E5" w:rsidRPr="00D910E5" w:rsidRDefault="00D910E5" w:rsidP="00D910E5">
      <w:pPr>
        <w:tabs>
          <w:tab w:val="left" w:pos="90"/>
        </w:tabs>
        <w:jc w:val="both"/>
        <w:rPr>
          <w:rFonts w:ascii="Arial" w:eastAsia="Calibri" w:hAnsi="Arial" w:cs="Arial"/>
          <w:bCs/>
          <w:iCs/>
          <w:sz w:val="22"/>
          <w:szCs w:val="22"/>
          <w:lang w:val="en-US" w:eastAsia="en-US"/>
        </w:rPr>
      </w:pPr>
      <w:proofErr w:type="gramStart"/>
      <w:r w:rsidRPr="00D910E5">
        <w:rPr>
          <w:rFonts w:ascii="Arial" w:eastAsia="Calibri" w:hAnsi="Arial" w:cs="Arial"/>
          <w:bCs/>
          <w:iCs/>
          <w:sz w:val="22"/>
          <w:szCs w:val="22"/>
          <w:lang w:val="en-US" w:eastAsia="en-US"/>
        </w:rPr>
        <w:t xml:space="preserve">-у </w:t>
      </w:r>
      <w:proofErr w:type="spellStart"/>
      <w:r w:rsidRPr="00D910E5">
        <w:rPr>
          <w:rFonts w:ascii="Arial" w:eastAsia="Calibri" w:hAnsi="Arial" w:cs="Arial"/>
          <w:bCs/>
          <w:iCs/>
          <w:sz w:val="22"/>
          <w:szCs w:val="22"/>
          <w:lang w:val="en-US" w:eastAsia="en-US"/>
        </w:rPr>
        <w:t>колону</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w:t>
      </w:r>
      <w:proofErr w:type="gramEnd"/>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за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испоручено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добро</w:t>
      </w:r>
      <w:proofErr w:type="spellEnd"/>
      <w:r w:rsidRPr="00D910E5">
        <w:rPr>
          <w:rFonts w:ascii="Arial" w:eastAsia="Calibri" w:hAnsi="Arial" w:cs="Arial"/>
          <w:bCs/>
          <w:iCs/>
          <w:sz w:val="22"/>
          <w:szCs w:val="22"/>
          <w:lang w:val="en-US" w:eastAsia="en-US"/>
        </w:rPr>
        <w:t>;</w:t>
      </w:r>
    </w:p>
    <w:p w:rsidR="00D910E5" w:rsidRPr="00D910E5" w:rsidRDefault="00D910E5" w:rsidP="00D910E5">
      <w:pPr>
        <w:tabs>
          <w:tab w:val="left" w:pos="90"/>
        </w:tabs>
        <w:jc w:val="both"/>
        <w:rPr>
          <w:rFonts w:ascii="Arial" w:eastAsia="Calibri" w:hAnsi="Arial" w:cs="Arial"/>
          <w:bCs/>
          <w:iCs/>
          <w:sz w:val="22"/>
          <w:szCs w:val="22"/>
          <w:lang w:val="en-US" w:eastAsia="en-US"/>
        </w:rPr>
      </w:pPr>
      <w:proofErr w:type="gramStart"/>
      <w:r w:rsidRPr="00D910E5">
        <w:rPr>
          <w:rFonts w:ascii="Arial" w:eastAsia="Calibri" w:hAnsi="Arial" w:cs="Arial"/>
          <w:bCs/>
          <w:iCs/>
          <w:sz w:val="22"/>
          <w:szCs w:val="22"/>
          <w:lang w:val="en-US" w:eastAsia="en-US"/>
        </w:rPr>
        <w:t xml:space="preserve">-у </w:t>
      </w:r>
      <w:proofErr w:type="spellStart"/>
      <w:r w:rsidRPr="00D910E5">
        <w:rPr>
          <w:rFonts w:ascii="Arial" w:eastAsia="Calibri" w:hAnsi="Arial" w:cs="Arial"/>
          <w:bCs/>
          <w:iCs/>
          <w:sz w:val="22"/>
          <w:szCs w:val="22"/>
          <w:lang w:val="en-US" w:eastAsia="en-US"/>
        </w:rPr>
        <w:t>колону</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7</w:t>
      </w:r>
      <w:r w:rsidRPr="00D910E5">
        <w:rPr>
          <w:rFonts w:ascii="Arial" w:eastAsia="Calibri" w:hAnsi="Arial" w:cs="Arial"/>
          <w:bCs/>
          <w:iCs/>
          <w:sz w:val="22"/>
          <w:szCs w:val="22"/>
          <w:lang w:val="en-US" w:eastAsia="en-US"/>
        </w:rPr>
        <w:t>.</w:t>
      </w:r>
      <w:proofErr w:type="gramEnd"/>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укупна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и </w:t>
      </w:r>
      <w:proofErr w:type="spellStart"/>
      <w:r w:rsidRPr="00D910E5">
        <w:rPr>
          <w:rFonts w:ascii="Arial" w:eastAsia="Calibri" w:hAnsi="Arial" w:cs="Arial"/>
          <w:bCs/>
          <w:iCs/>
          <w:sz w:val="22"/>
          <w:szCs w:val="22"/>
          <w:lang w:val="en-US" w:eastAsia="en-US"/>
        </w:rPr>
        <w:t>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тако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што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ће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помножити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наведену</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5</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траженом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количином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која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наведена</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 xml:space="preserve">.); </w:t>
      </w: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-у колону 8</w:t>
      </w:r>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укупна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и </w:t>
      </w:r>
      <w:proofErr w:type="spellStart"/>
      <w:r w:rsidRPr="00D910E5">
        <w:rPr>
          <w:rFonts w:ascii="Arial" w:eastAsia="Calibri" w:hAnsi="Arial" w:cs="Arial"/>
          <w:bCs/>
          <w:iCs/>
          <w:sz w:val="22"/>
          <w:szCs w:val="22"/>
          <w:lang w:val="en-US" w:eastAsia="en-US"/>
        </w:rPr>
        <w:t>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тако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што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ће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помножити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наведену</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траженом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количином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која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наведена</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w:t>
      </w:r>
    </w:p>
    <w:p w:rsidR="00D910E5" w:rsidRPr="00D910E5" w:rsidRDefault="00D910E5" w:rsidP="00D910E5">
      <w:pPr>
        <w:tabs>
          <w:tab w:val="left" w:pos="992"/>
        </w:tabs>
        <w:suppressAutoHyphens w:val="0"/>
        <w:jc w:val="both"/>
        <w:rPr>
          <w:rFonts w:ascii="Arial" w:hAnsi="Arial" w:cs="Arial"/>
          <w:b/>
          <w:color w:val="00B0F0"/>
          <w:sz w:val="22"/>
          <w:szCs w:val="22"/>
          <w:lang w:val="sr-Cyrl-BA"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све</w:t>
      </w:r>
      <w:proofErr w:type="spellEnd"/>
      <w:r w:rsidRPr="00D910E5">
        <w:rPr>
          <w:rFonts w:ascii="Arial" w:hAnsi="Arial" w:cs="Arial"/>
          <w:sz w:val="22"/>
          <w:szCs w:val="22"/>
          <w:lang w:val="en-US" w:eastAsia="en-US"/>
        </w:rPr>
        <w:t xml:space="preserve"> </w:t>
      </w:r>
      <w:proofErr w:type="spellStart"/>
      <w:proofErr w:type="gramStart"/>
      <w:r w:rsidRPr="00D910E5">
        <w:rPr>
          <w:rFonts w:ascii="Arial" w:hAnsi="Arial" w:cs="Arial"/>
          <w:sz w:val="22"/>
          <w:szCs w:val="22"/>
          <w:lang w:val="en-US" w:eastAsia="en-US"/>
        </w:rPr>
        <w:t>позиције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proofErr w:type="gram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збир</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колоне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r w:rsidRPr="00D910E5">
        <w:rPr>
          <w:rFonts w:ascii="Arial" w:hAnsi="Arial" w:cs="Arial"/>
          <w:sz w:val="22"/>
          <w:szCs w:val="22"/>
          <w:lang w:val="sr-Cyrl-RS" w:eastAsia="en-US"/>
        </w:rPr>
        <w:t>7</w:t>
      </w:r>
      <w:r w:rsidRPr="00D910E5">
        <w:rPr>
          <w:rFonts w:ascii="Arial" w:hAnsi="Arial" w:cs="Arial"/>
          <w:sz w:val="22"/>
          <w:szCs w:val="22"/>
          <w:lang w:val="en-US" w:eastAsia="en-US"/>
        </w:rPr>
        <w:t>)</w:t>
      </w: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укупан</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износ</w:t>
      </w:r>
      <w:proofErr w:type="spellEnd"/>
      <w:r w:rsidRPr="00D910E5">
        <w:rPr>
          <w:rFonts w:ascii="Arial" w:hAnsi="Arial" w:cs="Arial"/>
          <w:sz w:val="22"/>
          <w:szCs w:val="22"/>
          <w:lang w:val="en-US" w:eastAsia="en-US"/>
        </w:rPr>
        <w:t xml:space="preserve"> ПДВ </w:t>
      </w: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III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са</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 + </w:t>
      </w:r>
      <w:proofErr w:type="spellStart"/>
      <w:r w:rsidRPr="00D910E5">
        <w:rPr>
          <w:rFonts w:ascii="Arial" w:hAnsi="Arial" w:cs="Arial"/>
          <w:sz w:val="22"/>
          <w:szCs w:val="22"/>
          <w:lang w:val="en-US" w:eastAsia="en-US"/>
        </w:rPr>
        <w:t>ред.бр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II)</w:t>
      </w:r>
    </w:p>
    <w:p w:rsidR="00D910E5" w:rsidRPr="00D910E5" w:rsidRDefault="00D910E5" w:rsidP="00D910E5">
      <w:pPr>
        <w:tabs>
          <w:tab w:val="left" w:pos="992"/>
        </w:tabs>
        <w:suppressAutoHyphens w:val="0"/>
        <w:ind w:left="720"/>
        <w:jc w:val="both"/>
        <w:rPr>
          <w:rFonts w:ascii="Arial" w:hAnsi="Arial" w:cs="Arial"/>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у</w:t>
      </w:r>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Табелу</w:t>
      </w:r>
      <w:proofErr w:type="spellEnd"/>
      <w:r w:rsidRPr="00D910E5">
        <w:rPr>
          <w:rFonts w:ascii="Arial" w:hAnsi="Arial" w:cs="Arial"/>
          <w:sz w:val="22"/>
          <w:szCs w:val="22"/>
          <w:lang w:val="en-US" w:eastAsia="en-US"/>
        </w:rPr>
        <w:t xml:space="preserve"> 2. </w:t>
      </w:r>
      <w:proofErr w:type="spellStart"/>
      <w:proofErr w:type="gramStart"/>
      <w:r w:rsidRPr="00D910E5">
        <w:rPr>
          <w:rFonts w:ascii="Arial" w:hAnsi="Arial" w:cs="Arial"/>
          <w:sz w:val="22"/>
          <w:szCs w:val="22"/>
          <w:lang w:val="en-US" w:eastAsia="en-US"/>
        </w:rPr>
        <w:t>уписују</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посебно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исказани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дин</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који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укључени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табеле</w:t>
      </w:r>
      <w:proofErr w:type="spellEnd"/>
      <w:r w:rsidRPr="00D910E5">
        <w:rPr>
          <w:rFonts w:ascii="Arial" w:hAnsi="Arial" w:cs="Arial"/>
          <w:sz w:val="22"/>
          <w:szCs w:val="22"/>
          <w:lang w:val="en-US" w:eastAsia="en-US"/>
        </w:rPr>
        <w:t xml:space="preserve"> 1) </w:t>
      </w:r>
      <w:proofErr w:type="spellStart"/>
      <w:r w:rsidRPr="00D910E5">
        <w:rPr>
          <w:rFonts w:ascii="Arial" w:hAnsi="Arial" w:cs="Arial"/>
          <w:sz w:val="22"/>
          <w:szCs w:val="22"/>
          <w:lang w:val="en-US" w:eastAsia="en-US"/>
        </w:rPr>
        <w:t>уколико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исти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постоје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засебни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lastRenderedPageBreak/>
        <w:t>трошкови</w:t>
      </w:r>
      <w:proofErr w:type="spellEnd"/>
      <w:r w:rsidRPr="00D910E5">
        <w:rPr>
          <w:rFonts w:ascii="Arial" w:hAnsi="Arial" w:cs="Arial"/>
          <w:sz w:val="22"/>
          <w:szCs w:val="22"/>
          <w:lang w:val="en-US" w:eastAsia="en-US"/>
        </w:rPr>
        <w:t xml:space="preserve">, /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процентуално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учешће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наведених</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трошкова</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понуђеној</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табеле</w:t>
      </w:r>
      <w:proofErr w:type="spellEnd"/>
      <w:r w:rsidRPr="00D910E5">
        <w:rPr>
          <w:rFonts w:ascii="Arial" w:hAnsi="Arial" w:cs="Arial"/>
          <w:sz w:val="22"/>
          <w:szCs w:val="22"/>
          <w:lang w:val="en-US" w:eastAsia="en-US"/>
        </w:rPr>
        <w:t xml:space="preserve"> 1)</w:t>
      </w:r>
    </w:p>
    <w:p w:rsidR="00D910E5" w:rsidRPr="00D910E5" w:rsidRDefault="00D910E5" w:rsidP="00D910E5">
      <w:pPr>
        <w:tabs>
          <w:tab w:val="left" w:pos="992"/>
        </w:tabs>
        <w:suppressAutoHyphens w:val="0"/>
        <w:jc w:val="both"/>
        <w:rPr>
          <w:rFonts w:ascii="Arial" w:hAnsi="Arial" w:cs="Arial"/>
          <w:color w:val="00B0F0"/>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w:t>
      </w:r>
      <w:proofErr w:type="spellStart"/>
      <w:r w:rsidRPr="00D910E5">
        <w:rPr>
          <w:rFonts w:ascii="Arial" w:hAnsi="Arial" w:cs="Arial"/>
          <w:sz w:val="22"/>
          <w:szCs w:val="22"/>
          <w:lang w:val="en-US" w:eastAsia="en-US"/>
        </w:rPr>
        <w:t>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предвиђено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попуњавања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обрасца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структуре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цене</w:t>
      </w:r>
      <w:proofErr w:type="spellEnd"/>
      <w:r w:rsidRPr="00D910E5">
        <w:rPr>
          <w:rFonts w:ascii="Arial" w:hAnsi="Arial" w:cs="Arial"/>
          <w:sz w:val="22"/>
          <w:szCs w:val="22"/>
          <w:lang w:val="en-US" w:eastAsia="en-US"/>
        </w:rPr>
        <w:t>.</w:t>
      </w:r>
      <w:proofErr w:type="gramEnd"/>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w:t>
      </w:r>
      <w:proofErr w:type="spellStart"/>
      <w:proofErr w:type="gramStart"/>
      <w:r w:rsidRPr="00D910E5">
        <w:rPr>
          <w:rFonts w:ascii="Arial" w:hAnsi="Arial" w:cs="Arial"/>
          <w:sz w:val="22"/>
          <w:szCs w:val="22"/>
          <w:lang w:val="en-US" w:eastAsia="en-US"/>
        </w:rPr>
        <w:t>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предвиђено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печат</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потпис</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понуђач</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печатом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оверава</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потписује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образац</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структуре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цене</w:t>
      </w:r>
      <w:proofErr w:type="spellEnd"/>
      <w:r w:rsidRPr="00D910E5">
        <w:rPr>
          <w:rFonts w:ascii="Arial" w:hAnsi="Arial" w:cs="Arial"/>
          <w:sz w:val="22"/>
          <w:szCs w:val="22"/>
          <w:lang w:val="en-US" w:eastAsia="en-US"/>
        </w:rPr>
        <w:t>.</w:t>
      </w:r>
    </w:p>
    <w:p w:rsidR="00D910E5" w:rsidRPr="00D910E5" w:rsidRDefault="00D910E5" w:rsidP="00D910E5">
      <w:pPr>
        <w:tabs>
          <w:tab w:val="left" w:pos="992"/>
        </w:tabs>
        <w:suppressAutoHyphens w:val="0"/>
        <w:jc w:val="both"/>
        <w:rPr>
          <w:rFonts w:ascii="Arial" w:hAnsi="Arial" w:cs="Arial"/>
          <w:sz w:val="22"/>
          <w:szCs w:val="22"/>
          <w:lang w:val="en-US" w:eastAsia="en-US"/>
        </w:rPr>
      </w:pPr>
    </w:p>
    <w:p w:rsidR="00D910E5" w:rsidRPr="00D910E5" w:rsidRDefault="00D910E5" w:rsidP="00D910E5">
      <w:pPr>
        <w:tabs>
          <w:tab w:val="left" w:pos="992"/>
        </w:tabs>
        <w:suppressAutoHyphens w:val="0"/>
        <w:jc w:val="both"/>
        <w:rPr>
          <w:rFonts w:ascii="Arial" w:eastAsia="TimesNewRomanPS-BoldMT" w:hAnsi="Arial" w:cs="Arial"/>
          <w:sz w:val="22"/>
          <w:szCs w:val="22"/>
          <w:lang w:val="en-U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Default="00D910E5" w:rsidP="00D910E5">
      <w:pPr>
        <w:suppressAutoHyphens w:val="0"/>
        <w:rPr>
          <w:rFonts w:ascii="Arial" w:eastAsia="TimesNewRomanPS-BoldMT" w:hAnsi="Arial" w:cs="Arial"/>
          <w:color w:val="FF0000"/>
          <w:sz w:val="22"/>
          <w:szCs w:val="22"/>
          <w:lang w:val="sr-Cyrl-RS" w:eastAsia="en-US"/>
        </w:rPr>
      </w:pPr>
    </w:p>
    <w:p w:rsidR="00D910E5" w:rsidRDefault="00D910E5" w:rsidP="00D910E5">
      <w:pPr>
        <w:suppressAutoHyphens w:val="0"/>
        <w:rPr>
          <w:rFonts w:ascii="Arial" w:eastAsia="TimesNewRomanPS-BoldMT" w:hAnsi="Arial" w:cs="Arial"/>
          <w:color w:val="FF0000"/>
          <w:sz w:val="22"/>
          <w:szCs w:val="22"/>
          <w:lang w:val="sr-Cyrl-RS" w:eastAsia="en-US"/>
        </w:rPr>
      </w:pPr>
    </w:p>
    <w:p w:rsidR="00D910E5" w:rsidRPr="00D910E5" w:rsidRDefault="00D910E5" w:rsidP="00D910E5">
      <w:pPr>
        <w:suppressAutoHyphens w:val="0"/>
        <w:rPr>
          <w:rFonts w:ascii="Arial" w:eastAsia="TimesNewRomanPS-BoldMT" w:hAnsi="Arial" w:cs="Arial"/>
          <w:color w:val="FF0000"/>
          <w:sz w:val="22"/>
          <w:szCs w:val="22"/>
          <w:lang w:val="sr-Cyrl-RS" w:eastAsia="en-US"/>
        </w:rPr>
      </w:pPr>
    </w:p>
    <w:p w:rsidR="00D910E5" w:rsidRDefault="00D910E5" w:rsidP="00D910E5">
      <w:pPr>
        <w:suppressAutoHyphens w:val="0"/>
        <w:rPr>
          <w:rFonts w:ascii="Arial" w:eastAsia="TimesNewRomanPS-BoldMT" w:hAnsi="Arial" w:cs="Arial"/>
          <w:color w:val="FF0000"/>
          <w:sz w:val="22"/>
          <w:szCs w:val="22"/>
          <w:lang w:val="sr-Latn-RS" w:eastAsia="en-US"/>
        </w:rPr>
      </w:pPr>
    </w:p>
    <w:p w:rsidR="00D910E5" w:rsidRPr="00D910E5" w:rsidRDefault="00D910E5" w:rsidP="00D910E5">
      <w:pPr>
        <w:suppressAutoHyphens w:val="0"/>
        <w:rPr>
          <w:rFonts w:ascii="Arial" w:eastAsia="TimesNewRomanPS-BoldMT" w:hAnsi="Arial" w:cs="Arial"/>
          <w:color w:val="FF0000"/>
          <w:sz w:val="22"/>
          <w:szCs w:val="22"/>
          <w:lang w:val="sr-Latn-RS" w:eastAsia="en-US"/>
        </w:rPr>
      </w:pPr>
      <w:r w:rsidRPr="00D910E5">
        <w:rPr>
          <w:rFonts w:ascii="Arial" w:eastAsia="TimesNewRomanPS-BoldMT" w:hAnsi="Arial" w:cs="Arial"/>
          <w:color w:val="FF0000"/>
          <w:sz w:val="22"/>
          <w:szCs w:val="22"/>
          <w:lang w:val="sr-Cyrl-RS" w:eastAsia="en-US"/>
        </w:rPr>
        <w:br w:type="page"/>
      </w:r>
    </w:p>
    <w:p w:rsidR="00D910E5" w:rsidRPr="00D910E5" w:rsidRDefault="00D910E5" w:rsidP="00D910E5">
      <w:pPr>
        <w:suppressAutoHyphens w:val="0"/>
        <w:jc w:val="right"/>
        <w:outlineLvl w:val="1"/>
        <w:rPr>
          <w:rFonts w:ascii="Arial" w:hAnsi="Arial" w:cs="Arial"/>
          <w:b/>
          <w:sz w:val="22"/>
          <w:szCs w:val="22"/>
          <w:lang w:val="en-US" w:eastAsia="en-US"/>
        </w:rPr>
      </w:pPr>
      <w:proofErr w:type="gramStart"/>
      <w:r w:rsidRPr="00D910E5">
        <w:rPr>
          <w:rFonts w:ascii="Arial" w:hAnsi="Arial" w:cs="Arial"/>
          <w:b/>
          <w:sz w:val="22"/>
          <w:szCs w:val="22"/>
          <w:lang w:val="en-US" w:eastAsia="en-US"/>
        </w:rPr>
        <w:t xml:space="preserve">ОБРАЗАЦ </w:t>
      </w:r>
      <w:r w:rsidRPr="00D910E5">
        <w:rPr>
          <w:rFonts w:ascii="Arial" w:hAnsi="Arial" w:cs="Arial"/>
          <w:b/>
          <w:sz w:val="22"/>
          <w:szCs w:val="22"/>
          <w:lang w:val="sr-Cyrl-RS" w:eastAsia="en-US"/>
        </w:rPr>
        <w:t>2 А</w:t>
      </w:r>
      <w:r w:rsidRPr="00D910E5">
        <w:rPr>
          <w:rFonts w:ascii="Arial" w:hAnsi="Arial" w:cs="Arial"/>
          <w:b/>
          <w:sz w:val="22"/>
          <w:szCs w:val="22"/>
          <w:lang w:val="en-US" w:eastAsia="en-US"/>
        </w:rPr>
        <w:t>.</w:t>
      </w:r>
      <w:proofErr w:type="gramEnd"/>
    </w:p>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ОБРАЗАЦ СТРУКТУРЕ ЦЕНЕ</w:t>
      </w:r>
    </w:p>
    <w:p w:rsidR="00D910E5" w:rsidRPr="00D910E5" w:rsidRDefault="00D910E5" w:rsidP="00D910E5">
      <w:pPr>
        <w:suppressAutoHyphens w:val="0"/>
        <w:jc w:val="both"/>
        <w:rPr>
          <w:rFonts w:ascii="Arial" w:hAnsi="Arial" w:cs="Arial"/>
          <w:sz w:val="22"/>
          <w:szCs w:val="22"/>
          <w:lang w:val="en-US" w:eastAsia="en-US"/>
        </w:rPr>
      </w:pPr>
      <w:proofErr w:type="spellStart"/>
      <w:r w:rsidRPr="00D910E5">
        <w:rPr>
          <w:rFonts w:ascii="Arial" w:hAnsi="Arial" w:cs="Arial"/>
          <w:sz w:val="22"/>
          <w:szCs w:val="22"/>
          <w:lang w:val="en-US" w:eastAsia="en-US"/>
        </w:rPr>
        <w:t>Табела</w:t>
      </w:r>
      <w:proofErr w:type="spellEnd"/>
      <w:r w:rsidRPr="00D910E5">
        <w:rPr>
          <w:rFonts w:ascii="Arial" w:hAnsi="Arial" w:cs="Arial"/>
          <w:sz w:val="22"/>
          <w:szCs w:val="22"/>
          <w:lang w:val="en-US" w:eastAsia="en-US"/>
        </w:rPr>
        <w:t xml:space="preserve"> 1</w:t>
      </w:r>
      <w:proofErr w:type="gramStart"/>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r w:rsidRPr="00D910E5">
        <w:rPr>
          <w:rFonts w:ascii="Arial" w:hAnsi="Arial" w:cs="Arial"/>
          <w:b/>
          <w:sz w:val="22"/>
          <w:szCs w:val="22"/>
          <w:lang w:val="ru-RU" w:eastAsia="en-US"/>
        </w:rPr>
        <w:t xml:space="preserve">Партија </w:t>
      </w:r>
      <w:r w:rsidRPr="00D910E5">
        <w:rPr>
          <w:rFonts w:ascii="Arial" w:hAnsi="Arial" w:cs="Arial"/>
          <w:b/>
          <w:sz w:val="22"/>
          <w:szCs w:val="22"/>
          <w:lang w:val="sr-Latn-RS" w:eastAsia="en-US"/>
        </w:rPr>
        <w:t>II</w:t>
      </w:r>
      <w:r w:rsidRPr="00D910E5">
        <w:rPr>
          <w:rFonts w:ascii="Arial" w:hAnsi="Arial" w:cs="Arial"/>
          <w:sz w:val="22"/>
          <w:szCs w:val="22"/>
          <w:lang w:val="sr-Latn-R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905"/>
        <w:gridCol w:w="1426"/>
        <w:gridCol w:w="971"/>
        <w:gridCol w:w="948"/>
        <w:gridCol w:w="902"/>
        <w:gridCol w:w="1340"/>
        <w:gridCol w:w="1294"/>
      </w:tblGrid>
      <w:tr w:rsidR="00D910E5" w:rsidRPr="00D910E5" w:rsidTr="00D910E5">
        <w:tc>
          <w:tcPr>
            <w:tcW w:w="0" w:type="auto"/>
            <w:shd w:val="clear" w:color="auto" w:fill="C6D9F1"/>
            <w:vAlign w:val="center"/>
          </w:tcPr>
          <w:p w:rsidR="00D910E5" w:rsidRPr="00D910E5" w:rsidRDefault="00D910E5" w:rsidP="00D910E5">
            <w:pPr>
              <w:suppressAutoHyphens w:val="0"/>
              <w:jc w:val="center"/>
              <w:rPr>
                <w:rFonts w:ascii="Arial" w:hAnsi="Arial" w:cs="Arial"/>
                <w:bCs/>
                <w:iCs/>
                <w:sz w:val="16"/>
                <w:szCs w:val="16"/>
                <w:lang w:eastAsia="en-US"/>
              </w:rPr>
            </w:pPr>
            <w:r w:rsidRPr="00D910E5">
              <w:rPr>
                <w:rFonts w:ascii="Arial" w:hAnsi="Arial" w:cs="Arial"/>
                <w:bCs/>
                <w:iCs/>
                <w:sz w:val="16"/>
                <w:szCs w:val="16"/>
                <w:lang w:eastAsia="en-US"/>
              </w:rPr>
              <w:t>Рбр</w:t>
            </w:r>
          </w:p>
        </w:tc>
        <w:tc>
          <w:tcPr>
            <w:tcW w:w="1905"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Назив добра</w:t>
            </w:r>
          </w:p>
        </w:tc>
        <w:tc>
          <w:tcPr>
            <w:tcW w:w="1426" w:type="dxa"/>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Мере ком.</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количина</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без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r w:rsidRPr="00D910E5">
              <w:rPr>
                <w:rFonts w:ascii="Arial" w:hAnsi="Arial" w:cs="Arial"/>
                <w:b/>
                <w:bCs/>
                <w:iCs/>
                <w:sz w:val="16"/>
                <w:szCs w:val="16"/>
                <w:lang w:eastAsia="en-US"/>
              </w:rPr>
              <w:t xml:space="preserve">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Јед.</w:t>
            </w:r>
          </w:p>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цена са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без ПДВ</w:t>
            </w:r>
          </w:p>
          <w:p w:rsidR="00D910E5" w:rsidRPr="00D910E5" w:rsidRDefault="00D910E5" w:rsidP="00D910E5">
            <w:pPr>
              <w:suppressAutoHyphens w:val="0"/>
              <w:jc w:val="center"/>
              <w:rPr>
                <w:rFonts w:ascii="Arial" w:hAnsi="Arial" w:cs="Arial"/>
                <w:b/>
                <w:bCs/>
                <w:iCs/>
                <w:color w:val="00B0F0"/>
                <w:sz w:val="16"/>
                <w:szCs w:val="16"/>
                <w:lang w:val="sr-Cyrl-RS" w:eastAsia="en-US"/>
              </w:rPr>
            </w:pPr>
            <w:r w:rsidRPr="00D910E5">
              <w:rPr>
                <w:rFonts w:ascii="Arial" w:hAnsi="Arial" w:cs="Arial"/>
                <w:b/>
                <w:bCs/>
                <w:iCs/>
                <w:color w:val="00B0F0"/>
                <w:sz w:val="16"/>
                <w:szCs w:val="16"/>
                <w:lang w:eastAsia="en-US"/>
              </w:rPr>
              <w:t xml:space="preserve">дин. </w:t>
            </w:r>
          </w:p>
        </w:tc>
        <w:tc>
          <w:tcPr>
            <w:tcW w:w="0" w:type="auto"/>
            <w:shd w:val="clear" w:color="auto" w:fill="C6D9F1"/>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Укупна цена са ПДВ</w:t>
            </w:r>
          </w:p>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color w:val="00B0F0"/>
                <w:sz w:val="16"/>
                <w:szCs w:val="16"/>
                <w:lang w:eastAsia="en-US"/>
              </w:rPr>
              <w:t>дин.</w:t>
            </w:r>
          </w:p>
        </w:tc>
      </w:tr>
      <w:tr w:rsidR="00D910E5" w:rsidRPr="00D910E5" w:rsidTr="00D910E5">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(2)</w:t>
            </w:r>
          </w:p>
        </w:tc>
        <w:tc>
          <w:tcPr>
            <w:tcW w:w="1426" w:type="dxa"/>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(3)</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(4)</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(5)</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(6)</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(7)</w:t>
            </w:r>
          </w:p>
        </w:tc>
        <w:tc>
          <w:tcPr>
            <w:tcW w:w="0" w:type="auto"/>
            <w:shd w:val="clear" w:color="auto" w:fill="auto"/>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(8)</w:t>
            </w: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eastAsia="en-US"/>
              </w:rPr>
            </w:pPr>
            <w:r w:rsidRPr="00D910E5">
              <w:rPr>
                <w:rFonts w:ascii="Arial" w:hAnsi="Arial" w:cs="Arial"/>
                <w:b/>
                <w:bCs/>
                <w:iCs/>
                <w:sz w:val="16"/>
                <w:szCs w:val="16"/>
                <w:lang w:eastAsia="en-US"/>
              </w:rPr>
              <w:t>1.</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1т 0,5м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6</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t>2.</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1т 1м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3.</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1т 2м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4.</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2т 2м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5.</w:t>
            </w:r>
          </w:p>
        </w:tc>
        <w:tc>
          <w:tcPr>
            <w:tcW w:w="1905" w:type="dxa"/>
            <w:shd w:val="clear" w:color="auto" w:fill="auto"/>
            <w:vAlign w:val="center"/>
          </w:tcPr>
          <w:p w:rsidR="00D910E5" w:rsidRPr="00D910E5" w:rsidRDefault="00D910E5" w:rsidP="00D910E5">
            <w:pPr>
              <w:suppressAutoHyphens w:val="0"/>
              <w:spacing w:before="40" w:after="40"/>
              <w:rPr>
                <w:rFonts w:ascii="Arial" w:hAnsi="Arial" w:cs="Arial"/>
                <w:sz w:val="16"/>
                <w:szCs w:val="16"/>
                <w:lang w:val="sr-Cyrl-RS" w:eastAsia="en-US"/>
              </w:rPr>
            </w:pPr>
            <w:r w:rsidRPr="00D910E5">
              <w:rPr>
                <w:rFonts w:ascii="Arial" w:hAnsi="Arial" w:cs="Arial"/>
                <w:sz w:val="16"/>
                <w:szCs w:val="16"/>
                <w:lang w:val="sr-Cyrl-RS" w:eastAsia="en-US"/>
              </w:rPr>
              <w:t>Трака за дизање терета 4т 4м</w:t>
            </w:r>
          </w:p>
        </w:tc>
        <w:tc>
          <w:tcPr>
            <w:tcW w:w="1426" w:type="dxa"/>
            <w:shd w:val="clear" w:color="auto" w:fill="auto"/>
            <w:vAlign w:val="center"/>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vAlign w:val="center"/>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3</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6.</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Бесконачна трака за 40т-обим 7м</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7.</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 xml:space="preserve">Челично уже једнострука привезница Ø20, </w:t>
            </w:r>
            <w:r w:rsidRPr="00D910E5">
              <w:rPr>
                <w:rFonts w:ascii="Arial" w:eastAsia="Calibri" w:hAnsi="Arial" w:cs="Arial"/>
                <w:sz w:val="16"/>
                <w:szCs w:val="16"/>
                <w:lang w:val="sr-Latn-RS" w:eastAsia="en-US"/>
              </w:rPr>
              <w:t>L-4m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6</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8.</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Челично уже једнострука привезница Ø</w:t>
            </w:r>
            <w:r w:rsidRPr="00D910E5">
              <w:rPr>
                <w:rFonts w:ascii="Arial" w:eastAsia="Calibri" w:hAnsi="Arial" w:cs="Arial"/>
                <w:sz w:val="16"/>
                <w:szCs w:val="16"/>
                <w:lang w:val="sr-Latn-RS" w:eastAsia="en-US"/>
              </w:rPr>
              <w:t>44/1,5m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9.</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Челично уже једнострука привезница Ø</w:t>
            </w:r>
            <w:r w:rsidRPr="00D910E5">
              <w:rPr>
                <w:rFonts w:ascii="Arial" w:eastAsia="Calibri" w:hAnsi="Arial" w:cs="Arial"/>
                <w:sz w:val="16"/>
                <w:szCs w:val="16"/>
                <w:lang w:val="sr-Latn-RS" w:eastAsia="en-US"/>
              </w:rPr>
              <w:t>40/1,5m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Latn-RS" w:eastAsia="en-US"/>
              </w:rPr>
            </w:pPr>
            <w:r w:rsidRPr="00D910E5">
              <w:rPr>
                <w:rFonts w:ascii="Arial" w:hAnsi="Arial" w:cs="Arial"/>
                <w:sz w:val="16"/>
                <w:szCs w:val="16"/>
                <w:lang w:val="sr-Latn-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10.</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Latn-RS" w:eastAsia="en-US"/>
              </w:rPr>
              <w:t>Oкo зa дизa</w:t>
            </w:r>
            <w:r w:rsidRPr="00D910E5">
              <w:rPr>
                <w:rFonts w:ascii="Arial" w:eastAsia="Calibri" w:hAnsi="Arial" w:cs="Arial"/>
                <w:sz w:val="16"/>
                <w:szCs w:val="16"/>
                <w:lang w:val="sr-Cyrl-RS" w:eastAsia="en-US"/>
              </w:rPr>
              <w:t>њ</w:t>
            </w:r>
            <w:r w:rsidRPr="00D910E5">
              <w:rPr>
                <w:rFonts w:ascii="Arial" w:eastAsia="Calibri" w:hAnsi="Arial" w:cs="Arial"/>
                <w:sz w:val="16"/>
                <w:szCs w:val="16"/>
                <w:lang w:val="sr-Latn-RS" w:eastAsia="en-US"/>
              </w:rPr>
              <w:t>e тeрeтa</w:t>
            </w:r>
            <w:r w:rsidRPr="00D910E5">
              <w:rPr>
                <w:rFonts w:ascii="Arial" w:eastAsia="Calibri" w:hAnsi="Arial" w:cs="Arial"/>
                <w:sz w:val="16"/>
                <w:szCs w:val="16"/>
                <w:lang w:val="sr-Cyrl-RS" w:eastAsia="en-US"/>
              </w:rPr>
              <w:t xml:space="preserve"> М 45</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11.</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Текстилан четворокрака привезница 6,3т-3м</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12.</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Привезница од челичних ужади 4620кг, 2</w:t>
            </w:r>
            <w:r w:rsidRPr="00D910E5">
              <w:rPr>
                <w:rFonts w:ascii="Arial" w:eastAsia="Calibri" w:hAnsi="Arial" w:cs="Arial"/>
                <w:sz w:val="16"/>
                <w:szCs w:val="16"/>
                <w:lang w:val="sr-Latn-RS" w:eastAsia="en-US"/>
              </w:rPr>
              <w:t>xØ18, L-3m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13.</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5т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14.</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10т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15.</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15т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16.</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Високоотпорна малотна 20т</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4</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Cyrl-RS" w:eastAsia="en-US"/>
              </w:rPr>
            </w:pPr>
            <w:r w:rsidRPr="00D910E5">
              <w:rPr>
                <w:rFonts w:ascii="Arial" w:hAnsi="Arial" w:cs="Arial"/>
                <w:b/>
                <w:bCs/>
                <w:iCs/>
                <w:sz w:val="16"/>
                <w:szCs w:val="16"/>
                <w:lang w:val="sr-Cyrl-RS" w:eastAsia="en-US"/>
              </w:rPr>
              <w:t>17.</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Latn-RS" w:eastAsia="en-US"/>
              </w:rPr>
            </w:pPr>
            <w:r w:rsidRPr="00D910E5">
              <w:rPr>
                <w:rFonts w:ascii="Arial" w:eastAsia="Calibri" w:hAnsi="Arial" w:cs="Arial"/>
                <w:sz w:val="16"/>
                <w:szCs w:val="16"/>
                <w:lang w:val="sr-Cyrl-RS" w:eastAsia="en-US"/>
              </w:rPr>
              <w:t>Ланац за ношење терета Ø</w:t>
            </w:r>
            <w:r w:rsidRPr="00D910E5">
              <w:rPr>
                <w:rFonts w:ascii="Arial" w:eastAsia="Calibri" w:hAnsi="Arial" w:cs="Arial"/>
                <w:sz w:val="16"/>
                <w:szCs w:val="16"/>
                <w:lang w:val="sr-Latn-RS" w:eastAsia="en-US"/>
              </w:rPr>
              <w:t>13mm  5,3t, L-14m</w:t>
            </w:r>
          </w:p>
        </w:tc>
        <w:tc>
          <w:tcPr>
            <w:tcW w:w="1426" w:type="dxa"/>
            <w:shd w:val="clear" w:color="auto" w:fill="auto"/>
          </w:tcPr>
          <w:p w:rsidR="00D910E5" w:rsidRPr="00D910E5" w:rsidRDefault="00D910E5" w:rsidP="00D910E5">
            <w:pPr>
              <w:suppressAutoHyphens w:val="0"/>
              <w:spacing w:before="120"/>
              <w:jc w:val="both"/>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7</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r w:rsidR="00D910E5" w:rsidRPr="00D910E5" w:rsidTr="00D910E5">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sr-Latn-RS" w:eastAsia="en-US"/>
              </w:rPr>
            </w:pPr>
            <w:r w:rsidRPr="00D910E5">
              <w:rPr>
                <w:rFonts w:ascii="Arial" w:hAnsi="Arial" w:cs="Arial"/>
                <w:b/>
                <w:bCs/>
                <w:iCs/>
                <w:sz w:val="16"/>
                <w:szCs w:val="16"/>
                <w:lang w:val="sr-Latn-RS" w:eastAsia="en-US"/>
              </w:rPr>
              <w:t>18.</w:t>
            </w:r>
          </w:p>
        </w:tc>
        <w:tc>
          <w:tcPr>
            <w:tcW w:w="1905" w:type="dxa"/>
            <w:shd w:val="clear" w:color="auto" w:fill="auto"/>
            <w:vAlign w:val="center"/>
          </w:tcPr>
          <w:p w:rsidR="00D910E5" w:rsidRPr="00D910E5" w:rsidRDefault="00D910E5" w:rsidP="00D910E5">
            <w:pPr>
              <w:suppressAutoHyphens w:val="0"/>
              <w:spacing w:after="200" w:line="276" w:lineRule="auto"/>
              <w:contextualSpacing/>
              <w:rPr>
                <w:rFonts w:ascii="Arial" w:eastAsia="Calibri" w:hAnsi="Arial" w:cs="Arial"/>
                <w:sz w:val="16"/>
                <w:szCs w:val="16"/>
                <w:lang w:val="sr-Cyrl-RS" w:eastAsia="en-US"/>
              </w:rPr>
            </w:pPr>
            <w:r w:rsidRPr="00D910E5">
              <w:rPr>
                <w:rFonts w:ascii="Arial" w:eastAsia="Calibri" w:hAnsi="Arial" w:cs="Arial"/>
                <w:sz w:val="16"/>
                <w:szCs w:val="16"/>
                <w:lang w:val="sr-Cyrl-RS" w:eastAsia="en-US"/>
              </w:rPr>
              <w:t>Бесконачна трака 50т</w:t>
            </w:r>
          </w:p>
        </w:tc>
        <w:tc>
          <w:tcPr>
            <w:tcW w:w="1426" w:type="dxa"/>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ком</w:t>
            </w:r>
          </w:p>
        </w:tc>
        <w:tc>
          <w:tcPr>
            <w:tcW w:w="0" w:type="auto"/>
            <w:shd w:val="clear" w:color="auto" w:fill="auto"/>
          </w:tcPr>
          <w:p w:rsidR="00D910E5" w:rsidRPr="00D910E5" w:rsidRDefault="00D910E5" w:rsidP="00D910E5">
            <w:pPr>
              <w:suppressAutoHyphens w:val="0"/>
              <w:spacing w:before="120"/>
              <w:jc w:val="center"/>
              <w:rPr>
                <w:rFonts w:ascii="Arial" w:hAnsi="Arial" w:cs="Arial"/>
                <w:sz w:val="16"/>
                <w:szCs w:val="16"/>
                <w:lang w:val="sr-Cyrl-RS" w:eastAsia="en-US"/>
              </w:rPr>
            </w:pPr>
            <w:r w:rsidRPr="00D910E5">
              <w:rPr>
                <w:rFonts w:ascii="Arial" w:hAnsi="Arial" w:cs="Arial"/>
                <w:sz w:val="16"/>
                <w:szCs w:val="16"/>
                <w:lang w:val="sr-Cyrl-RS" w:eastAsia="en-US"/>
              </w:rPr>
              <w:t>2</w:t>
            </w: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c>
          <w:tcPr>
            <w:tcW w:w="0" w:type="auto"/>
            <w:shd w:val="clear" w:color="auto" w:fill="auto"/>
            <w:vAlign w:val="center"/>
          </w:tcPr>
          <w:p w:rsidR="00D910E5" w:rsidRPr="00D910E5" w:rsidRDefault="00D910E5" w:rsidP="00D910E5">
            <w:pPr>
              <w:suppressAutoHyphens w:val="0"/>
              <w:jc w:val="center"/>
              <w:rPr>
                <w:rFonts w:ascii="Arial" w:hAnsi="Arial" w:cs="Arial"/>
                <w:b/>
                <w:bCs/>
                <w:iCs/>
                <w:sz w:val="16"/>
                <w:szCs w:val="16"/>
                <w:lang w:val="en-US" w:eastAsia="en-US"/>
              </w:rPr>
            </w:pPr>
          </w:p>
        </w:tc>
      </w:tr>
    </w:tbl>
    <w:p w:rsidR="00D910E5" w:rsidRPr="00D910E5" w:rsidRDefault="00D910E5" w:rsidP="00D910E5">
      <w:pPr>
        <w:rPr>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910E5" w:rsidRPr="00D910E5" w:rsidTr="00D910E5">
        <w:trPr>
          <w:trHeight w:val="418"/>
        </w:trPr>
        <w:tc>
          <w:tcPr>
            <w:tcW w:w="568" w:type="dxa"/>
            <w:vAlign w:val="center"/>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lastRenderedPageBreak/>
              <w:t>I</w:t>
            </w:r>
          </w:p>
        </w:tc>
        <w:tc>
          <w:tcPr>
            <w:tcW w:w="6740" w:type="dxa"/>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 xml:space="preserve">УКУПНО ПОНУЂЕНА ЦЕНА  </w:t>
            </w:r>
            <w:proofErr w:type="spellStart"/>
            <w:r w:rsidRPr="00D910E5">
              <w:rPr>
                <w:rFonts w:ascii="Arial" w:hAnsi="Arial" w:cs="Arial"/>
                <w:b/>
                <w:sz w:val="22"/>
                <w:szCs w:val="22"/>
                <w:lang w:val="en-US" w:eastAsia="en-US"/>
              </w:rPr>
              <w:t>без</w:t>
            </w:r>
            <w:proofErr w:type="spellEnd"/>
            <w:r w:rsidRPr="00D910E5">
              <w:rPr>
                <w:rFonts w:ascii="Arial" w:hAnsi="Arial" w:cs="Arial"/>
                <w:b/>
                <w:sz w:val="22"/>
                <w:szCs w:val="22"/>
                <w:lang w:val="en-US" w:eastAsia="en-US"/>
              </w:rPr>
              <w:t xml:space="preserve"> ПДВ </w:t>
            </w:r>
            <w:proofErr w:type="spellStart"/>
            <w:r w:rsidRPr="00D910E5">
              <w:rPr>
                <w:rFonts w:ascii="Arial" w:hAnsi="Arial" w:cs="Arial"/>
                <w:b/>
                <w:sz w:val="22"/>
                <w:szCs w:val="22"/>
                <w:lang w:val="en-US" w:eastAsia="en-US"/>
              </w:rPr>
              <w:t>динара</w:t>
            </w:r>
            <w:proofErr w:type="spellEnd"/>
          </w:p>
          <w:p w:rsidR="00D910E5" w:rsidRPr="00D910E5" w:rsidRDefault="00D910E5" w:rsidP="00D910E5">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збир</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колоне</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бр</w:t>
            </w:r>
            <w:proofErr w:type="spellEnd"/>
            <w:r w:rsidRPr="00D910E5">
              <w:rPr>
                <w:rFonts w:ascii="Arial" w:hAnsi="Arial" w:cs="Arial"/>
                <w:b/>
                <w:sz w:val="22"/>
                <w:szCs w:val="22"/>
                <w:lang w:val="en-US" w:eastAsia="en-US"/>
              </w:rPr>
              <w:t xml:space="preserve">. </w:t>
            </w:r>
            <w:r w:rsidRPr="00D910E5">
              <w:rPr>
                <w:rFonts w:ascii="Arial" w:hAnsi="Arial" w:cs="Arial"/>
                <w:b/>
                <w:sz w:val="22"/>
                <w:szCs w:val="22"/>
                <w:lang w:eastAsia="en-US"/>
              </w:rPr>
              <w:t>7</w:t>
            </w:r>
            <w:r w:rsidRPr="00D910E5">
              <w:rPr>
                <w:rFonts w:ascii="Arial" w:hAnsi="Arial" w:cs="Arial"/>
                <w:b/>
                <w:sz w:val="22"/>
                <w:szCs w:val="22"/>
                <w:lang w:val="en-US" w:eastAsia="en-US"/>
              </w:rPr>
              <w:t>)</w:t>
            </w:r>
          </w:p>
        </w:tc>
        <w:tc>
          <w:tcPr>
            <w:tcW w:w="2610" w:type="dxa"/>
          </w:tcPr>
          <w:p w:rsidR="00D910E5" w:rsidRPr="00D910E5" w:rsidRDefault="00D910E5" w:rsidP="00D910E5">
            <w:pPr>
              <w:suppressAutoHyphens w:val="0"/>
              <w:jc w:val="both"/>
              <w:rPr>
                <w:rFonts w:ascii="Arial" w:hAnsi="Arial" w:cs="Arial"/>
                <w:color w:val="FF0000"/>
                <w:sz w:val="22"/>
                <w:szCs w:val="22"/>
                <w:lang w:val="en-US" w:eastAsia="en-US"/>
              </w:rPr>
            </w:pPr>
          </w:p>
        </w:tc>
      </w:tr>
      <w:tr w:rsidR="00D910E5" w:rsidRPr="00D910E5" w:rsidTr="00D910E5">
        <w:trPr>
          <w:trHeight w:val="610"/>
        </w:trPr>
        <w:tc>
          <w:tcPr>
            <w:tcW w:w="568" w:type="dxa"/>
            <w:tcBorders>
              <w:bottom w:val="single" w:sz="4" w:space="0" w:color="auto"/>
            </w:tcBorders>
            <w:vAlign w:val="center"/>
          </w:tcPr>
          <w:p w:rsidR="00D910E5" w:rsidRPr="00D910E5" w:rsidRDefault="00D910E5" w:rsidP="00D910E5">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 xml:space="preserve">УКУПАН ИЗНОС  ПДВ </w:t>
            </w:r>
            <w:proofErr w:type="spellStart"/>
            <w:r w:rsidRPr="00D910E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D910E5" w:rsidRPr="00D910E5" w:rsidRDefault="00D910E5" w:rsidP="00D910E5">
            <w:pPr>
              <w:suppressAutoHyphens w:val="0"/>
              <w:jc w:val="both"/>
              <w:rPr>
                <w:rFonts w:ascii="Arial" w:hAnsi="Arial" w:cs="Arial"/>
                <w:color w:val="FF0000"/>
                <w:sz w:val="22"/>
                <w:szCs w:val="22"/>
                <w:lang w:val="en-US" w:eastAsia="en-US"/>
              </w:rPr>
            </w:pPr>
          </w:p>
        </w:tc>
      </w:tr>
      <w:tr w:rsidR="00D910E5" w:rsidRPr="00D910E5" w:rsidTr="00D910E5">
        <w:trPr>
          <w:trHeight w:val="562"/>
        </w:trPr>
        <w:tc>
          <w:tcPr>
            <w:tcW w:w="568" w:type="dxa"/>
            <w:tcBorders>
              <w:bottom w:val="single" w:sz="4" w:space="0" w:color="auto"/>
            </w:tcBorders>
            <w:vAlign w:val="center"/>
          </w:tcPr>
          <w:p w:rsidR="00D910E5" w:rsidRPr="00D910E5" w:rsidRDefault="00D910E5" w:rsidP="00D910E5">
            <w:pPr>
              <w:suppressAutoHyphens w:val="0"/>
              <w:jc w:val="center"/>
              <w:rPr>
                <w:rFonts w:ascii="Arial" w:hAnsi="Arial" w:cs="Arial"/>
                <w:b/>
                <w:sz w:val="22"/>
                <w:szCs w:val="22"/>
                <w:lang w:val="sr-Latn-CS" w:eastAsia="en-US"/>
              </w:rPr>
            </w:pPr>
            <w:r w:rsidRPr="00D910E5">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D910E5" w:rsidRPr="00D910E5" w:rsidRDefault="00D910E5" w:rsidP="00D910E5">
            <w:pPr>
              <w:suppressAutoHyphens w:val="0"/>
              <w:jc w:val="center"/>
              <w:rPr>
                <w:rFonts w:ascii="Arial" w:hAnsi="Arial" w:cs="Arial"/>
                <w:b/>
                <w:sz w:val="22"/>
                <w:szCs w:val="22"/>
                <w:lang w:val="en-US" w:eastAsia="en-US"/>
              </w:rPr>
            </w:pPr>
            <w:r w:rsidRPr="00D910E5">
              <w:rPr>
                <w:rFonts w:ascii="Arial" w:hAnsi="Arial" w:cs="Arial"/>
                <w:b/>
                <w:sz w:val="22"/>
                <w:szCs w:val="22"/>
                <w:lang w:val="en-US" w:eastAsia="en-US"/>
              </w:rPr>
              <w:t xml:space="preserve">УКУПНО ПОНУЂЕНА ЦЕНА  </w:t>
            </w:r>
            <w:proofErr w:type="spellStart"/>
            <w:r w:rsidRPr="00D910E5">
              <w:rPr>
                <w:rFonts w:ascii="Arial" w:hAnsi="Arial" w:cs="Arial"/>
                <w:b/>
                <w:sz w:val="22"/>
                <w:szCs w:val="22"/>
                <w:lang w:val="en-US" w:eastAsia="en-US"/>
              </w:rPr>
              <w:t>са</w:t>
            </w:r>
            <w:proofErr w:type="spellEnd"/>
            <w:r w:rsidRPr="00D910E5">
              <w:rPr>
                <w:rFonts w:ascii="Arial" w:hAnsi="Arial" w:cs="Arial"/>
                <w:b/>
                <w:sz w:val="22"/>
                <w:szCs w:val="22"/>
                <w:lang w:val="en-US" w:eastAsia="en-US"/>
              </w:rPr>
              <w:t xml:space="preserve"> ПДВ</w:t>
            </w:r>
          </w:p>
          <w:p w:rsidR="00D910E5" w:rsidRPr="00D910E5" w:rsidRDefault="00D910E5" w:rsidP="00D910E5">
            <w:pPr>
              <w:suppressAutoHyphens w:val="0"/>
              <w:jc w:val="center"/>
              <w:rPr>
                <w:rFonts w:ascii="Arial" w:hAnsi="Arial" w:cs="Arial"/>
                <w:b/>
                <w:sz w:val="22"/>
                <w:szCs w:val="22"/>
                <w:lang w:val="sr-Cyrl-RS" w:eastAsia="en-US"/>
              </w:rPr>
            </w:pP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ред</w:t>
            </w:r>
            <w:proofErr w:type="spellEnd"/>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бр</w:t>
            </w:r>
            <w:proofErr w:type="spellEnd"/>
            <w:r w:rsidRPr="00D910E5">
              <w:rPr>
                <w:rFonts w:ascii="Arial" w:hAnsi="Arial" w:cs="Arial"/>
                <w:b/>
                <w:sz w:val="22"/>
                <w:szCs w:val="22"/>
                <w:lang w:val="en-US" w:eastAsia="en-US"/>
              </w:rPr>
              <w:t>.</w:t>
            </w:r>
            <w:r w:rsidRPr="00D910E5">
              <w:rPr>
                <w:rFonts w:ascii="Arial" w:hAnsi="Arial" w:cs="Arial"/>
                <w:b/>
                <w:sz w:val="22"/>
                <w:szCs w:val="22"/>
                <w:lang w:val="sr-Latn-CS" w:eastAsia="en-US"/>
              </w:rPr>
              <w:t>I</w:t>
            </w:r>
            <w:r w:rsidRPr="00D910E5">
              <w:rPr>
                <w:rFonts w:ascii="Arial" w:hAnsi="Arial" w:cs="Arial"/>
                <w:b/>
                <w:sz w:val="22"/>
                <w:szCs w:val="22"/>
                <w:lang w:val="en-US" w:eastAsia="en-US"/>
              </w:rPr>
              <w:t>+</w:t>
            </w:r>
            <w:proofErr w:type="spellStart"/>
            <w:r w:rsidRPr="00D910E5">
              <w:rPr>
                <w:rFonts w:ascii="Arial" w:hAnsi="Arial" w:cs="Arial"/>
                <w:b/>
                <w:sz w:val="22"/>
                <w:szCs w:val="22"/>
                <w:lang w:val="en-US" w:eastAsia="en-US"/>
              </w:rPr>
              <w:t>ред.бр</w:t>
            </w:r>
            <w:proofErr w:type="spellEnd"/>
            <w:r w:rsidRPr="00D910E5">
              <w:rPr>
                <w:rFonts w:ascii="Arial" w:hAnsi="Arial" w:cs="Arial"/>
                <w:b/>
                <w:sz w:val="22"/>
                <w:szCs w:val="22"/>
                <w:lang w:val="en-US" w:eastAsia="en-US"/>
              </w:rPr>
              <w:t>.</w:t>
            </w:r>
            <w:r w:rsidRPr="00D910E5">
              <w:rPr>
                <w:rFonts w:ascii="Arial" w:hAnsi="Arial" w:cs="Arial"/>
                <w:b/>
                <w:sz w:val="22"/>
                <w:szCs w:val="22"/>
                <w:lang w:val="sr-Latn-CS" w:eastAsia="en-US"/>
              </w:rPr>
              <w:t>II</w:t>
            </w:r>
            <w:r w:rsidRPr="00D910E5">
              <w:rPr>
                <w:rFonts w:ascii="Arial" w:hAnsi="Arial" w:cs="Arial"/>
                <w:b/>
                <w:sz w:val="22"/>
                <w:szCs w:val="22"/>
                <w:lang w:val="en-US" w:eastAsia="en-US"/>
              </w:rPr>
              <w:t xml:space="preserve">) </w:t>
            </w:r>
            <w:proofErr w:type="spellStart"/>
            <w:r w:rsidRPr="00D910E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tcPr>
          <w:p w:rsidR="00D910E5" w:rsidRPr="00D910E5" w:rsidRDefault="00D910E5" w:rsidP="00D910E5">
            <w:pPr>
              <w:suppressAutoHyphens w:val="0"/>
              <w:jc w:val="both"/>
              <w:rPr>
                <w:rFonts w:ascii="Arial" w:hAnsi="Arial" w:cs="Arial"/>
                <w:color w:val="FF0000"/>
                <w:sz w:val="22"/>
                <w:szCs w:val="22"/>
                <w:lang w:val="en-US" w:eastAsia="en-US"/>
              </w:rPr>
            </w:pPr>
          </w:p>
        </w:tc>
      </w:tr>
    </w:tbl>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hAnsi="Arial"/>
          <w:sz w:val="22"/>
          <w:szCs w:val="22"/>
          <w:lang w:val="sr-Cyrl-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proofErr w:type="spellStart"/>
      <w:r w:rsidRPr="00D910E5">
        <w:rPr>
          <w:rFonts w:ascii="Arial" w:eastAsia="Arial Unicode MS" w:hAnsi="Arial" w:cs="Arial"/>
          <w:sz w:val="22"/>
          <w:szCs w:val="22"/>
          <w:lang w:val="en-US" w:eastAsia="en-US"/>
        </w:rPr>
        <w:t>Табела</w:t>
      </w:r>
      <w:proofErr w:type="spellEnd"/>
      <w:r w:rsidRPr="00D910E5">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910E5" w:rsidRPr="00D910E5" w:rsidTr="00D910E5">
        <w:trPr>
          <w:trHeight w:val="568"/>
        </w:trPr>
        <w:tc>
          <w:tcPr>
            <w:tcW w:w="3022" w:type="dxa"/>
            <w:vMerge w:val="restart"/>
            <w:shd w:val="clear" w:color="auto" w:fill="auto"/>
            <w:vAlign w:val="center"/>
          </w:tcPr>
          <w:p w:rsidR="00D910E5" w:rsidRPr="00D910E5" w:rsidRDefault="00D910E5" w:rsidP="00D910E5">
            <w:pPr>
              <w:suppressAutoHyphens w:val="0"/>
              <w:jc w:val="both"/>
              <w:rPr>
                <w:rFonts w:ascii="Arial" w:hAnsi="Arial" w:cs="Arial"/>
                <w:sz w:val="22"/>
                <w:szCs w:val="22"/>
                <w:lang w:val="en-US" w:eastAsia="en-US"/>
              </w:rPr>
            </w:pPr>
            <w:proofErr w:type="spellStart"/>
            <w:r w:rsidRPr="00D910E5">
              <w:rPr>
                <w:rFonts w:ascii="Arial" w:hAnsi="Arial" w:cs="Arial"/>
                <w:sz w:val="22"/>
                <w:szCs w:val="22"/>
                <w:lang w:val="en-US" w:eastAsia="en-US"/>
              </w:rPr>
              <w:t>Посебно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исказани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дин</w:t>
            </w:r>
            <w:proofErr w:type="spellEnd"/>
            <w:r w:rsidRPr="00D910E5">
              <w:rPr>
                <w:rFonts w:ascii="Arial" w:hAnsi="Arial" w:cs="Arial"/>
                <w:sz w:val="22"/>
                <w:szCs w:val="22"/>
                <w:lang w:val="en-US" w:eastAsia="en-US"/>
              </w:rPr>
              <w:t>/ /</w:t>
            </w:r>
            <w:proofErr w:type="spellStart"/>
            <w:r w:rsidRPr="00D910E5">
              <w:rPr>
                <w:rFonts w:ascii="Arial" w:hAnsi="Arial" w:cs="Arial"/>
                <w:sz w:val="22"/>
                <w:szCs w:val="22"/>
                <w:lang w:val="en-US" w:eastAsia="en-US"/>
              </w:rPr>
              <w:t>процентима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који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укључени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ПДВ-а</w:t>
            </w:r>
          </w:p>
          <w:p w:rsidR="00D910E5" w:rsidRPr="00D910E5" w:rsidRDefault="00D910E5" w:rsidP="00D910E5">
            <w:pPr>
              <w:suppressAutoHyphens w:val="0"/>
              <w:jc w:val="both"/>
              <w:rPr>
                <w:rFonts w:ascii="Arial" w:hAnsi="Arial" w:cs="Arial"/>
                <w:sz w:val="22"/>
                <w:szCs w:val="22"/>
                <w:lang w:val="sr-Latn-CS" w:eastAsia="en-US"/>
              </w:rPr>
            </w:pPr>
            <w:r w:rsidRPr="00D910E5">
              <w:rPr>
                <w:rFonts w:ascii="Arial" w:hAnsi="Arial" w:cs="Arial"/>
                <w:sz w:val="22"/>
                <w:szCs w:val="22"/>
                <w:lang w:val="en-US" w:eastAsia="en-US"/>
              </w:rPr>
              <w:t>(</w:t>
            </w:r>
            <w:proofErr w:type="spellStart"/>
            <w:proofErr w:type="gramStart"/>
            <w:r w:rsidRPr="00D910E5">
              <w:rPr>
                <w:rFonts w:ascii="Arial" w:hAnsi="Arial" w:cs="Arial"/>
                <w:sz w:val="22"/>
                <w:szCs w:val="22"/>
                <w:lang w:val="en-US" w:eastAsia="en-US"/>
              </w:rPr>
              <w:t>цена</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реда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r w:rsidRPr="00D910E5">
              <w:rPr>
                <w:rFonts w:ascii="Arial" w:hAnsi="Arial" w:cs="Arial"/>
                <w:sz w:val="22"/>
                <w:szCs w:val="22"/>
                <w:lang w:val="sr-Latn-CS" w:eastAsia="en-US"/>
              </w:rPr>
              <w:t>I</w:t>
            </w:r>
            <w:r w:rsidRPr="00D910E5">
              <w:rPr>
                <w:rFonts w:ascii="Arial" w:hAnsi="Arial" w:cs="Arial"/>
                <w:sz w:val="22"/>
                <w:szCs w:val="22"/>
                <w:lang w:val="en-US" w:eastAsia="en-US"/>
              </w:rPr>
              <w:t>)</w:t>
            </w:r>
            <w:proofErr w:type="spellStart"/>
            <w:r w:rsidRPr="00D910E5">
              <w:rPr>
                <w:rFonts w:ascii="Arial" w:hAnsi="Arial" w:cs="Arial"/>
                <w:sz w:val="22"/>
                <w:szCs w:val="22"/>
                <w:lang w:val="en-US" w:eastAsia="en-US"/>
              </w:rPr>
              <w:t>уколико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исти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постоје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засебни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sr-Latn-CS" w:eastAsia="en-US"/>
              </w:rPr>
              <w:t>)</w:t>
            </w: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царине</w:t>
            </w:r>
            <w:proofErr w:type="spellEnd"/>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r w:rsidR="00D910E5" w:rsidRPr="00D910E5" w:rsidTr="00D910E5">
        <w:trPr>
          <w:trHeight w:val="525"/>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val="en-US" w:eastAsia="en-US"/>
              </w:rPr>
            </w:pP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превоза</w:t>
            </w:r>
            <w:proofErr w:type="spellEnd"/>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r w:rsidR="00D910E5" w:rsidRPr="00D910E5" w:rsidTr="00D910E5">
        <w:trPr>
          <w:trHeight w:val="534"/>
        </w:trPr>
        <w:tc>
          <w:tcPr>
            <w:tcW w:w="3022" w:type="dxa"/>
            <w:vMerge/>
            <w:shd w:val="clear" w:color="auto" w:fill="auto"/>
          </w:tcPr>
          <w:p w:rsidR="00D910E5" w:rsidRPr="00D910E5" w:rsidRDefault="00D910E5" w:rsidP="00D910E5">
            <w:pPr>
              <w:suppressAutoHyphens w:val="0"/>
              <w:jc w:val="both"/>
              <w:rPr>
                <w:rFonts w:ascii="Arial" w:hAnsi="Arial" w:cs="Arial"/>
                <w:sz w:val="22"/>
                <w:szCs w:val="22"/>
                <w:lang w:val="en-US" w:eastAsia="en-US"/>
              </w:rPr>
            </w:pPr>
          </w:p>
        </w:tc>
        <w:tc>
          <w:tcPr>
            <w:tcW w:w="2970" w:type="dxa"/>
            <w:shd w:val="clear" w:color="auto" w:fill="auto"/>
            <w:vAlign w:val="center"/>
          </w:tcPr>
          <w:p w:rsidR="00D910E5" w:rsidRPr="00D910E5" w:rsidRDefault="00D910E5" w:rsidP="00D910E5">
            <w:pPr>
              <w:suppressAutoHyphens w:val="0"/>
              <w:rPr>
                <w:rFonts w:ascii="Arial" w:hAnsi="Arial" w:cs="Arial"/>
                <w:sz w:val="22"/>
                <w:szCs w:val="22"/>
                <w:lang w:eastAsia="en-US"/>
              </w:rPr>
            </w:pPr>
            <w:proofErr w:type="spellStart"/>
            <w:r w:rsidRPr="00D910E5">
              <w:rPr>
                <w:rFonts w:ascii="Arial" w:hAnsi="Arial" w:cs="Arial"/>
                <w:sz w:val="22"/>
                <w:szCs w:val="22"/>
                <w:lang w:val="en-US" w:eastAsia="en-US"/>
              </w:rPr>
              <w:t>Остали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eastAsia="en-US"/>
              </w:rPr>
              <w:t xml:space="preserve"> (навести)</w:t>
            </w:r>
          </w:p>
        </w:tc>
        <w:tc>
          <w:tcPr>
            <w:tcW w:w="3960"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_____</w:t>
            </w:r>
            <w:proofErr w:type="spellStart"/>
            <w:r w:rsidRPr="00D910E5">
              <w:rPr>
                <w:rFonts w:ascii="Arial" w:hAnsi="Arial" w:cs="Arial"/>
                <w:sz w:val="22"/>
                <w:szCs w:val="22"/>
                <w:lang w:val="en-US" w:eastAsia="en-US"/>
              </w:rPr>
              <w:t>динара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односно</w:t>
            </w:r>
            <w:proofErr w:type="spellEnd"/>
            <w:r w:rsidRPr="00D910E5">
              <w:rPr>
                <w:rFonts w:ascii="Arial" w:hAnsi="Arial" w:cs="Arial"/>
                <w:sz w:val="22"/>
                <w:szCs w:val="22"/>
                <w:lang w:val="en-US" w:eastAsia="en-US"/>
              </w:rPr>
              <w:t xml:space="preserve"> ____%</w:t>
            </w:r>
          </w:p>
        </w:tc>
      </w:tr>
    </w:tbl>
    <w:p w:rsidR="00D910E5" w:rsidRPr="00D910E5" w:rsidRDefault="00D910E5" w:rsidP="00D910E5">
      <w:pPr>
        <w:widowControl w:val="0"/>
        <w:suppressAutoHyphens w:val="0"/>
        <w:jc w:val="both"/>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w:t>
            </w: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Pr>
          <w:p w:rsidR="00D910E5" w:rsidRPr="00D910E5" w:rsidRDefault="00D910E5" w:rsidP="00D910E5">
            <w:pPr>
              <w:suppressAutoHyphens w:val="0"/>
              <w:jc w:val="center"/>
              <w:rPr>
                <w:rFonts w:ascii="Arial" w:hAnsi="Arial" w:cs="Arial"/>
                <w:sz w:val="22"/>
                <w:szCs w:val="22"/>
                <w:lang w:eastAsia="en-US"/>
              </w:rPr>
            </w:pPr>
            <w:r w:rsidRPr="00D910E5">
              <w:rPr>
                <w:rFonts w:ascii="Arial" w:hAnsi="Arial" w:cs="Arial"/>
                <w:sz w:val="22"/>
                <w:szCs w:val="22"/>
                <w:lang w:eastAsia="en-US"/>
              </w:rPr>
              <w:t>П</w:t>
            </w:r>
            <w:proofErr w:type="spellStart"/>
            <w:r w:rsidRPr="00D910E5">
              <w:rPr>
                <w:rFonts w:ascii="Arial" w:hAnsi="Arial" w:cs="Arial"/>
                <w:sz w:val="22"/>
                <w:szCs w:val="22"/>
                <w:lang w:val="en-US" w:eastAsia="en-US"/>
              </w:rPr>
              <w:t>онуђач</w:t>
            </w:r>
            <w:proofErr w:type="spellEnd"/>
          </w:p>
        </w:tc>
      </w:tr>
      <w:tr w:rsidR="00D910E5" w:rsidRPr="00D910E5" w:rsidTr="00D910E5">
        <w:trPr>
          <w:jc w:val="center"/>
        </w:trPr>
        <w:tc>
          <w:tcPr>
            <w:tcW w:w="3882" w:type="dxa"/>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en-US" w:eastAsia="en-US"/>
              </w:rPr>
            </w:pPr>
            <w:r w:rsidRPr="00D910E5">
              <w:rPr>
                <w:rFonts w:ascii="Arial" w:hAnsi="Arial" w:cs="Arial"/>
                <w:sz w:val="22"/>
                <w:szCs w:val="22"/>
                <w:lang w:val="en-US" w:eastAsia="en-US"/>
              </w:rPr>
              <w:t>М.П.</w:t>
            </w:r>
          </w:p>
        </w:tc>
        <w:tc>
          <w:tcPr>
            <w:tcW w:w="4022" w:type="dxa"/>
          </w:tcPr>
          <w:p w:rsidR="00D910E5" w:rsidRPr="00D910E5" w:rsidRDefault="00D910E5" w:rsidP="00D910E5">
            <w:pPr>
              <w:suppressAutoHyphens w:val="0"/>
              <w:jc w:val="center"/>
              <w:rPr>
                <w:rFonts w:ascii="Arial" w:hAnsi="Arial" w:cs="Arial"/>
                <w:sz w:val="22"/>
                <w:szCs w:val="22"/>
                <w:lang w:val="ru-RU" w:eastAsia="en-US"/>
              </w:rPr>
            </w:pPr>
          </w:p>
        </w:tc>
      </w:tr>
      <w:tr w:rsidR="00D910E5" w:rsidRPr="00D910E5" w:rsidTr="00D910E5">
        <w:trPr>
          <w:jc w:val="center"/>
        </w:trPr>
        <w:tc>
          <w:tcPr>
            <w:tcW w:w="388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bottom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suppressAutoHyphens w:val="0"/>
        <w:spacing w:before="120"/>
        <w:jc w:val="both"/>
        <w:rPr>
          <w:rFonts w:ascii="Arial" w:hAnsi="Arial"/>
          <w:sz w:val="22"/>
          <w:szCs w:val="22"/>
          <w:lang w:val="en-US" w:eastAsia="en-US"/>
        </w:rPr>
      </w:pP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D910E5" w:rsidRPr="00D910E5" w:rsidTr="00D910E5">
        <w:trPr>
          <w:trHeight w:val="389"/>
          <w:jc w:val="center"/>
        </w:trPr>
        <w:tc>
          <w:tcPr>
            <w:tcW w:w="3882" w:type="dxa"/>
            <w:tcBorders>
              <w:top w:val="single" w:sz="4" w:space="0" w:color="auto"/>
            </w:tcBorders>
          </w:tcPr>
          <w:p w:rsidR="00D910E5" w:rsidRPr="00D910E5" w:rsidRDefault="00D910E5" w:rsidP="00D910E5">
            <w:pPr>
              <w:suppressAutoHyphens w:val="0"/>
              <w:rPr>
                <w:rFonts w:ascii="Arial" w:hAnsi="Arial" w:cs="Arial"/>
                <w:sz w:val="22"/>
                <w:szCs w:val="22"/>
                <w:lang w:val="en-US" w:eastAsia="en-US"/>
              </w:rPr>
            </w:pPr>
          </w:p>
        </w:tc>
        <w:tc>
          <w:tcPr>
            <w:tcW w:w="2127" w:type="dxa"/>
          </w:tcPr>
          <w:p w:rsidR="00D910E5" w:rsidRPr="00D910E5" w:rsidRDefault="00D910E5" w:rsidP="00D910E5">
            <w:pPr>
              <w:suppressAutoHyphens w:val="0"/>
              <w:jc w:val="center"/>
              <w:rPr>
                <w:rFonts w:ascii="Arial" w:hAnsi="Arial" w:cs="Arial"/>
                <w:sz w:val="22"/>
                <w:szCs w:val="22"/>
                <w:lang w:val="ru-RU" w:eastAsia="en-US"/>
              </w:rPr>
            </w:pPr>
          </w:p>
        </w:tc>
        <w:tc>
          <w:tcPr>
            <w:tcW w:w="4022" w:type="dxa"/>
            <w:tcBorders>
              <w:top w:val="single" w:sz="4" w:space="0" w:color="auto"/>
            </w:tcBorders>
          </w:tcPr>
          <w:p w:rsidR="00D910E5" w:rsidRPr="00D910E5" w:rsidRDefault="00D910E5" w:rsidP="00D910E5">
            <w:pPr>
              <w:suppressAutoHyphens w:val="0"/>
              <w:jc w:val="center"/>
              <w:rPr>
                <w:rFonts w:ascii="Arial" w:hAnsi="Arial" w:cs="Arial"/>
                <w:sz w:val="22"/>
                <w:szCs w:val="22"/>
                <w:lang w:val="ru-RU" w:eastAsia="en-US"/>
              </w:rPr>
            </w:pPr>
          </w:p>
        </w:tc>
      </w:tr>
    </w:tbl>
    <w:p w:rsidR="00D910E5" w:rsidRPr="00D910E5" w:rsidRDefault="00D910E5" w:rsidP="00D910E5">
      <w:pPr>
        <w:widowControl w:val="0"/>
        <w:suppressAutoHyphens w:val="0"/>
        <w:jc w:val="both"/>
        <w:rPr>
          <w:rFonts w:ascii="Arial" w:eastAsia="Arial Unicode MS" w:hAnsi="Arial" w:cs="Arial"/>
          <w:color w:val="00B0F0"/>
          <w:sz w:val="22"/>
          <w:szCs w:val="22"/>
          <w:lang w:val="sr-Cyrl-RS" w:eastAsia="en-US"/>
        </w:rPr>
      </w:pPr>
      <w:r w:rsidRPr="00D910E5">
        <w:rPr>
          <w:rFonts w:ascii="Arial" w:hAnsi="Arial" w:cs="Arial"/>
          <w:b/>
          <w:sz w:val="22"/>
          <w:szCs w:val="22"/>
          <w:lang w:eastAsia="en-US"/>
        </w:rPr>
        <w:t>Напомена:</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val="ru-RU" w:eastAsia="en-US"/>
        </w:rPr>
        <w:t xml:space="preserve">-Уколико </w:t>
      </w:r>
      <w:r w:rsidRPr="00D910E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D910E5">
        <w:rPr>
          <w:rFonts w:ascii="Arial" w:eastAsia="TimesNewRomanPS-BoldMT" w:hAnsi="Arial" w:cs="Arial"/>
          <w:sz w:val="22"/>
          <w:szCs w:val="22"/>
          <w:lang w:val="ru-RU" w:eastAsia="en-US"/>
        </w:rPr>
        <w:t>.</w:t>
      </w:r>
    </w:p>
    <w:p w:rsidR="00D910E5" w:rsidRPr="00D910E5" w:rsidRDefault="00D910E5" w:rsidP="00D910E5">
      <w:pPr>
        <w:tabs>
          <w:tab w:val="left" w:pos="1134"/>
        </w:tabs>
        <w:suppressAutoHyphens w:val="0"/>
        <w:jc w:val="both"/>
        <w:rPr>
          <w:rFonts w:ascii="Arial" w:eastAsia="TimesNewRomanPS-BoldMT" w:hAnsi="Arial" w:cs="Arial"/>
          <w:sz w:val="22"/>
          <w:szCs w:val="22"/>
          <w:lang w:val="ru-RU" w:eastAsia="en-US"/>
        </w:rPr>
      </w:pPr>
      <w:r w:rsidRPr="00D910E5">
        <w:rPr>
          <w:rFonts w:ascii="Arial" w:eastAsia="TimesNewRomanPS-BoldMT" w:hAnsi="Arial" w:cs="Arial"/>
          <w:sz w:val="22"/>
          <w:szCs w:val="22"/>
          <w:lang w:eastAsia="en-US"/>
        </w:rPr>
        <w:t xml:space="preserve">- </w:t>
      </w:r>
      <w:r w:rsidRPr="00D910E5">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D910E5" w:rsidRPr="00D910E5" w:rsidRDefault="00D910E5" w:rsidP="00D910E5">
      <w:pPr>
        <w:suppressAutoHyphens w:val="0"/>
        <w:jc w:val="both"/>
        <w:rPr>
          <w:rFonts w:ascii="Arial" w:hAnsi="Arial" w:cs="Arial"/>
          <w:sz w:val="22"/>
          <w:szCs w:val="22"/>
          <w:lang w:val="sr-Cyrl-RS" w:eastAsia="en-US"/>
        </w:rPr>
      </w:pPr>
    </w:p>
    <w:p w:rsidR="00D910E5" w:rsidRPr="00D910E5" w:rsidRDefault="00D910E5" w:rsidP="00D910E5">
      <w:pPr>
        <w:suppressAutoHyphens w:val="0"/>
        <w:jc w:val="both"/>
        <w:rPr>
          <w:rFonts w:ascii="Arial" w:hAnsi="Arial" w:cs="Arial"/>
          <w:b/>
          <w:sz w:val="22"/>
          <w:szCs w:val="22"/>
          <w:lang w:val="ru-RU" w:eastAsia="en-US"/>
        </w:rPr>
      </w:pPr>
      <w:r w:rsidRPr="00D910E5">
        <w:rPr>
          <w:rFonts w:ascii="Arial" w:hAnsi="Arial" w:cs="Arial"/>
          <w:b/>
          <w:sz w:val="22"/>
          <w:szCs w:val="22"/>
          <w:lang w:val="sr-Latn-CS" w:eastAsia="en-US"/>
        </w:rPr>
        <w:t>Упутство</w:t>
      </w:r>
      <w:r w:rsidRPr="00D910E5">
        <w:rPr>
          <w:rFonts w:ascii="Arial" w:hAnsi="Arial" w:cs="Arial"/>
          <w:b/>
          <w:sz w:val="22"/>
          <w:szCs w:val="22"/>
          <w:lang w:val="en-US" w:eastAsia="en-US"/>
        </w:rPr>
        <w:t xml:space="preserve"> </w:t>
      </w:r>
      <w:r w:rsidRPr="00D910E5">
        <w:rPr>
          <w:rFonts w:ascii="Arial" w:hAnsi="Arial" w:cs="Arial"/>
          <w:b/>
          <w:sz w:val="22"/>
          <w:szCs w:val="22"/>
          <w:lang w:val="sr-Latn-CS" w:eastAsia="en-US"/>
        </w:rPr>
        <w:t>за попуњавањ</w:t>
      </w:r>
      <w:r w:rsidRPr="00D910E5">
        <w:rPr>
          <w:rFonts w:ascii="Arial" w:hAnsi="Arial" w:cs="Arial"/>
          <w:b/>
          <w:sz w:val="22"/>
          <w:szCs w:val="22"/>
          <w:lang w:val="ru-RU" w:eastAsia="en-US"/>
        </w:rPr>
        <w:t>е Обрасца структуре цене</w:t>
      </w:r>
    </w:p>
    <w:p w:rsidR="00D910E5" w:rsidRPr="00D910E5" w:rsidRDefault="00D910E5" w:rsidP="00D910E5">
      <w:pPr>
        <w:suppressAutoHyphens w:val="0"/>
        <w:jc w:val="both"/>
        <w:rPr>
          <w:rFonts w:ascii="Arial" w:hAnsi="Arial" w:cs="Arial"/>
          <w:b/>
          <w:sz w:val="22"/>
          <w:szCs w:val="22"/>
          <w:lang w:val="en-US" w:eastAsia="en-US"/>
        </w:rPr>
      </w:pP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D910E5">
        <w:rPr>
          <w:rFonts w:ascii="Arial" w:eastAsia="Calibri" w:hAnsi="Arial" w:cs="Arial"/>
          <w:bCs/>
          <w:iCs/>
          <w:sz w:val="22"/>
          <w:szCs w:val="22"/>
          <w:lang w:val="en-US" w:eastAsia="en-US"/>
        </w:rPr>
        <w:t>Понуђач</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треба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попун</w:t>
      </w:r>
      <w:proofErr w:type="spellEnd"/>
      <w:r w:rsidRPr="00D910E5">
        <w:rPr>
          <w:rFonts w:ascii="Arial" w:eastAsia="Calibri" w:hAnsi="Arial" w:cs="Arial"/>
          <w:bCs/>
          <w:iCs/>
          <w:sz w:val="22"/>
          <w:szCs w:val="22"/>
          <w:lang w:eastAsia="en-US"/>
        </w:rPr>
        <w:t>и</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образац</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структуре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цене</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Табела 1.</w:t>
      </w:r>
      <w:proofErr w:type="gramEnd"/>
      <w:r w:rsidRPr="00D910E5">
        <w:rPr>
          <w:rFonts w:ascii="Arial" w:eastAsia="Calibri" w:hAnsi="Arial" w:cs="Arial"/>
          <w:bCs/>
          <w:iCs/>
          <w:sz w:val="22"/>
          <w:szCs w:val="22"/>
          <w:lang w:eastAsia="en-US"/>
        </w:rPr>
        <w:t xml:space="preserve"> на следећи начин</w:t>
      </w:r>
      <w:r w:rsidRPr="00D910E5">
        <w:rPr>
          <w:rFonts w:ascii="Arial" w:eastAsia="Calibri" w:hAnsi="Arial" w:cs="Arial"/>
          <w:bCs/>
          <w:iCs/>
          <w:sz w:val="22"/>
          <w:szCs w:val="22"/>
          <w:lang w:val="en-US" w:eastAsia="en-US"/>
        </w:rPr>
        <w:t>:</w:t>
      </w:r>
    </w:p>
    <w:p w:rsidR="00D910E5" w:rsidRPr="00D910E5" w:rsidRDefault="00D910E5" w:rsidP="00D910E5">
      <w:pPr>
        <w:tabs>
          <w:tab w:val="left" w:pos="90"/>
        </w:tabs>
        <w:suppressAutoHyphens w:val="0"/>
        <w:contextualSpacing/>
        <w:jc w:val="both"/>
        <w:rPr>
          <w:rFonts w:ascii="Arial" w:eastAsia="Calibri" w:hAnsi="Arial" w:cs="Arial"/>
          <w:bCs/>
          <w:iCs/>
          <w:sz w:val="22"/>
          <w:szCs w:val="22"/>
          <w:lang w:val="en-US" w:eastAsia="en-US"/>
        </w:rPr>
      </w:pP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 xml:space="preserve">-у колону 5.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за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испоручено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добро</w:t>
      </w:r>
      <w:proofErr w:type="spellEnd"/>
      <w:r w:rsidRPr="00D910E5">
        <w:rPr>
          <w:rFonts w:ascii="Arial" w:eastAsia="Calibri" w:hAnsi="Arial" w:cs="Arial"/>
          <w:bCs/>
          <w:iCs/>
          <w:sz w:val="22"/>
          <w:szCs w:val="22"/>
          <w:lang w:val="en-US" w:eastAsia="en-US"/>
        </w:rPr>
        <w:t>;</w:t>
      </w:r>
    </w:p>
    <w:p w:rsidR="00D910E5" w:rsidRPr="00D910E5" w:rsidRDefault="00D910E5" w:rsidP="00D910E5">
      <w:pPr>
        <w:tabs>
          <w:tab w:val="left" w:pos="90"/>
        </w:tabs>
        <w:jc w:val="both"/>
        <w:rPr>
          <w:rFonts w:ascii="Arial" w:eastAsia="Calibri" w:hAnsi="Arial" w:cs="Arial"/>
          <w:bCs/>
          <w:iCs/>
          <w:sz w:val="22"/>
          <w:szCs w:val="22"/>
          <w:lang w:val="en-US" w:eastAsia="en-US"/>
        </w:rPr>
      </w:pPr>
      <w:proofErr w:type="gramStart"/>
      <w:r w:rsidRPr="00D910E5">
        <w:rPr>
          <w:rFonts w:ascii="Arial" w:eastAsia="Calibri" w:hAnsi="Arial" w:cs="Arial"/>
          <w:bCs/>
          <w:iCs/>
          <w:sz w:val="22"/>
          <w:szCs w:val="22"/>
          <w:lang w:val="en-US" w:eastAsia="en-US"/>
        </w:rPr>
        <w:t xml:space="preserve">-у </w:t>
      </w:r>
      <w:proofErr w:type="spellStart"/>
      <w:r w:rsidRPr="00D910E5">
        <w:rPr>
          <w:rFonts w:ascii="Arial" w:eastAsia="Calibri" w:hAnsi="Arial" w:cs="Arial"/>
          <w:bCs/>
          <w:iCs/>
          <w:sz w:val="22"/>
          <w:szCs w:val="22"/>
          <w:lang w:val="en-US" w:eastAsia="en-US"/>
        </w:rPr>
        <w:t>колону</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w:t>
      </w:r>
      <w:proofErr w:type="gramEnd"/>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за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испоручено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добро</w:t>
      </w:r>
      <w:proofErr w:type="spellEnd"/>
      <w:r w:rsidRPr="00D910E5">
        <w:rPr>
          <w:rFonts w:ascii="Arial" w:eastAsia="Calibri" w:hAnsi="Arial" w:cs="Arial"/>
          <w:bCs/>
          <w:iCs/>
          <w:sz w:val="22"/>
          <w:szCs w:val="22"/>
          <w:lang w:val="en-US" w:eastAsia="en-US"/>
        </w:rPr>
        <w:t>;</w:t>
      </w:r>
    </w:p>
    <w:p w:rsidR="00D910E5" w:rsidRPr="00D910E5" w:rsidRDefault="00D910E5" w:rsidP="00D910E5">
      <w:pPr>
        <w:tabs>
          <w:tab w:val="left" w:pos="90"/>
        </w:tabs>
        <w:jc w:val="both"/>
        <w:rPr>
          <w:rFonts w:ascii="Arial" w:eastAsia="Calibri" w:hAnsi="Arial" w:cs="Arial"/>
          <w:bCs/>
          <w:iCs/>
          <w:sz w:val="22"/>
          <w:szCs w:val="22"/>
          <w:lang w:val="en-US" w:eastAsia="en-US"/>
        </w:rPr>
      </w:pPr>
      <w:proofErr w:type="gramStart"/>
      <w:r w:rsidRPr="00D910E5">
        <w:rPr>
          <w:rFonts w:ascii="Arial" w:eastAsia="Calibri" w:hAnsi="Arial" w:cs="Arial"/>
          <w:bCs/>
          <w:iCs/>
          <w:sz w:val="22"/>
          <w:szCs w:val="22"/>
          <w:lang w:val="en-US" w:eastAsia="en-US"/>
        </w:rPr>
        <w:t xml:space="preserve">-у </w:t>
      </w:r>
      <w:proofErr w:type="spellStart"/>
      <w:r w:rsidRPr="00D910E5">
        <w:rPr>
          <w:rFonts w:ascii="Arial" w:eastAsia="Calibri" w:hAnsi="Arial" w:cs="Arial"/>
          <w:bCs/>
          <w:iCs/>
          <w:sz w:val="22"/>
          <w:szCs w:val="22"/>
          <w:lang w:val="en-US" w:eastAsia="en-US"/>
        </w:rPr>
        <w:t>колону</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7</w:t>
      </w:r>
      <w:r w:rsidRPr="00D910E5">
        <w:rPr>
          <w:rFonts w:ascii="Arial" w:eastAsia="Calibri" w:hAnsi="Arial" w:cs="Arial"/>
          <w:bCs/>
          <w:iCs/>
          <w:sz w:val="22"/>
          <w:szCs w:val="22"/>
          <w:lang w:val="en-US" w:eastAsia="en-US"/>
        </w:rPr>
        <w:t>.</w:t>
      </w:r>
      <w:proofErr w:type="gramEnd"/>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укупна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и </w:t>
      </w:r>
      <w:proofErr w:type="spellStart"/>
      <w:r w:rsidRPr="00D910E5">
        <w:rPr>
          <w:rFonts w:ascii="Arial" w:eastAsia="Calibri" w:hAnsi="Arial" w:cs="Arial"/>
          <w:bCs/>
          <w:iCs/>
          <w:sz w:val="22"/>
          <w:szCs w:val="22"/>
          <w:lang w:val="en-US" w:eastAsia="en-US"/>
        </w:rPr>
        <w:t>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тако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што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ће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помножити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без</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наведену</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5</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траженом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количином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која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наведена</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 xml:space="preserve">.); </w:t>
      </w:r>
    </w:p>
    <w:p w:rsidR="00D910E5" w:rsidRPr="00D910E5" w:rsidRDefault="00D910E5" w:rsidP="00D910E5">
      <w:pPr>
        <w:tabs>
          <w:tab w:val="left" w:pos="90"/>
        </w:tabs>
        <w:jc w:val="both"/>
        <w:rPr>
          <w:rFonts w:ascii="Arial" w:eastAsia="Calibri" w:hAnsi="Arial" w:cs="Arial"/>
          <w:bCs/>
          <w:iCs/>
          <w:sz w:val="22"/>
          <w:szCs w:val="22"/>
          <w:lang w:val="en-US" w:eastAsia="en-US"/>
        </w:rPr>
      </w:pPr>
      <w:r w:rsidRPr="00D910E5">
        <w:rPr>
          <w:rFonts w:ascii="Arial" w:eastAsia="Calibri" w:hAnsi="Arial" w:cs="Arial"/>
          <w:bCs/>
          <w:iCs/>
          <w:sz w:val="22"/>
          <w:szCs w:val="22"/>
          <w:lang w:eastAsia="en-US"/>
        </w:rPr>
        <w:t>-у колону 8</w:t>
      </w:r>
      <w:r w:rsidRPr="00D910E5">
        <w:rPr>
          <w:rFonts w:ascii="Arial" w:eastAsia="Calibri" w:hAnsi="Arial" w:cs="Arial"/>
          <w:bCs/>
          <w:iCs/>
          <w:sz w:val="22"/>
          <w:szCs w:val="22"/>
          <w:lang w:val="en-US" w:eastAsia="en-US"/>
        </w:rPr>
        <w:t xml:space="preserve">. </w:t>
      </w:r>
      <w:proofErr w:type="spellStart"/>
      <w:proofErr w:type="gramStart"/>
      <w:r w:rsidRPr="00D910E5">
        <w:rPr>
          <w:rFonts w:ascii="Arial" w:eastAsia="Calibri" w:hAnsi="Arial" w:cs="Arial"/>
          <w:bCs/>
          <w:iCs/>
          <w:sz w:val="22"/>
          <w:szCs w:val="22"/>
          <w:lang w:val="en-US" w:eastAsia="en-US"/>
        </w:rPr>
        <w:t>уписати</w:t>
      </w:r>
      <w:proofErr w:type="spellEnd"/>
      <w:proofErr w:type="gram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износи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укупна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и </w:t>
      </w:r>
      <w:proofErr w:type="spellStart"/>
      <w:r w:rsidRPr="00D910E5">
        <w:rPr>
          <w:rFonts w:ascii="Arial" w:eastAsia="Calibri" w:hAnsi="Arial" w:cs="Arial"/>
          <w:bCs/>
          <w:iCs/>
          <w:sz w:val="22"/>
          <w:szCs w:val="22"/>
          <w:lang w:val="en-US" w:eastAsia="en-US"/>
        </w:rPr>
        <w:t>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тако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што</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ће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помножити</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јединичну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цену</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ПДВ (</w:t>
      </w:r>
      <w:proofErr w:type="spellStart"/>
      <w:r w:rsidRPr="00D910E5">
        <w:rPr>
          <w:rFonts w:ascii="Arial" w:eastAsia="Calibri" w:hAnsi="Arial" w:cs="Arial"/>
          <w:bCs/>
          <w:iCs/>
          <w:sz w:val="22"/>
          <w:szCs w:val="22"/>
          <w:lang w:val="en-US" w:eastAsia="en-US"/>
        </w:rPr>
        <w:t>наведену</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6</w:t>
      </w:r>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са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траженом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количином</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која</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је</w:t>
      </w:r>
      <w:proofErr w:type="spellEnd"/>
      <w:r w:rsidRPr="00D910E5">
        <w:rPr>
          <w:rFonts w:ascii="Arial" w:eastAsia="Calibri" w:hAnsi="Arial" w:cs="Arial"/>
          <w:bCs/>
          <w:iCs/>
          <w:sz w:val="22"/>
          <w:szCs w:val="22"/>
          <w:lang w:val="en-US" w:eastAsia="en-US"/>
        </w:rPr>
        <w:t xml:space="preserve"> </w:t>
      </w:r>
      <w:proofErr w:type="spellStart"/>
      <w:r w:rsidRPr="00D910E5">
        <w:rPr>
          <w:rFonts w:ascii="Arial" w:eastAsia="Calibri" w:hAnsi="Arial" w:cs="Arial"/>
          <w:bCs/>
          <w:iCs/>
          <w:sz w:val="22"/>
          <w:szCs w:val="22"/>
          <w:lang w:val="en-US" w:eastAsia="en-US"/>
        </w:rPr>
        <w:t>наведена</w:t>
      </w:r>
      <w:proofErr w:type="spellEnd"/>
      <w:r w:rsidRPr="00D910E5">
        <w:rPr>
          <w:rFonts w:ascii="Arial" w:eastAsia="Calibri" w:hAnsi="Arial" w:cs="Arial"/>
          <w:bCs/>
          <w:iCs/>
          <w:sz w:val="22"/>
          <w:szCs w:val="22"/>
          <w:lang w:val="en-US" w:eastAsia="en-US"/>
        </w:rPr>
        <w:t xml:space="preserve"> у </w:t>
      </w:r>
      <w:proofErr w:type="spellStart"/>
      <w:r w:rsidRPr="00D910E5">
        <w:rPr>
          <w:rFonts w:ascii="Arial" w:eastAsia="Calibri" w:hAnsi="Arial" w:cs="Arial"/>
          <w:bCs/>
          <w:iCs/>
          <w:sz w:val="22"/>
          <w:szCs w:val="22"/>
          <w:lang w:val="en-US" w:eastAsia="en-US"/>
        </w:rPr>
        <w:t>колони</w:t>
      </w:r>
      <w:proofErr w:type="spellEnd"/>
      <w:r w:rsidRPr="00D910E5">
        <w:rPr>
          <w:rFonts w:ascii="Arial" w:eastAsia="Calibri" w:hAnsi="Arial" w:cs="Arial"/>
          <w:bCs/>
          <w:iCs/>
          <w:sz w:val="22"/>
          <w:szCs w:val="22"/>
          <w:lang w:val="en-US" w:eastAsia="en-US"/>
        </w:rPr>
        <w:t xml:space="preserve"> </w:t>
      </w:r>
      <w:r w:rsidRPr="00D910E5">
        <w:rPr>
          <w:rFonts w:ascii="Arial" w:eastAsia="Calibri" w:hAnsi="Arial" w:cs="Arial"/>
          <w:bCs/>
          <w:iCs/>
          <w:sz w:val="22"/>
          <w:szCs w:val="22"/>
          <w:lang w:eastAsia="en-US"/>
        </w:rPr>
        <w:t>4</w:t>
      </w:r>
      <w:r w:rsidRPr="00D910E5">
        <w:rPr>
          <w:rFonts w:ascii="Arial" w:eastAsia="Calibri" w:hAnsi="Arial" w:cs="Arial"/>
          <w:bCs/>
          <w:iCs/>
          <w:sz w:val="22"/>
          <w:szCs w:val="22"/>
          <w:lang w:val="en-US" w:eastAsia="en-US"/>
        </w:rPr>
        <w:t>.).</w:t>
      </w:r>
    </w:p>
    <w:p w:rsidR="00D910E5" w:rsidRPr="00D910E5" w:rsidRDefault="00D910E5" w:rsidP="00D910E5">
      <w:pPr>
        <w:tabs>
          <w:tab w:val="left" w:pos="992"/>
        </w:tabs>
        <w:suppressAutoHyphens w:val="0"/>
        <w:jc w:val="both"/>
        <w:rPr>
          <w:rFonts w:ascii="Arial" w:hAnsi="Arial" w:cs="Arial"/>
          <w:b/>
          <w:color w:val="00B0F0"/>
          <w:sz w:val="22"/>
          <w:szCs w:val="22"/>
          <w:lang w:val="sr-Cyrl-BA"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све</w:t>
      </w:r>
      <w:proofErr w:type="spellEnd"/>
      <w:r w:rsidRPr="00D910E5">
        <w:rPr>
          <w:rFonts w:ascii="Arial" w:hAnsi="Arial" w:cs="Arial"/>
          <w:sz w:val="22"/>
          <w:szCs w:val="22"/>
          <w:lang w:val="en-US" w:eastAsia="en-US"/>
        </w:rPr>
        <w:t xml:space="preserve"> </w:t>
      </w:r>
      <w:proofErr w:type="spellStart"/>
      <w:proofErr w:type="gramStart"/>
      <w:r w:rsidRPr="00D910E5">
        <w:rPr>
          <w:rFonts w:ascii="Arial" w:hAnsi="Arial" w:cs="Arial"/>
          <w:sz w:val="22"/>
          <w:szCs w:val="22"/>
          <w:lang w:val="en-US" w:eastAsia="en-US"/>
        </w:rPr>
        <w:t>позиције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proofErr w:type="gram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збир</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колоне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r w:rsidRPr="00D910E5">
        <w:rPr>
          <w:rFonts w:ascii="Arial" w:hAnsi="Arial" w:cs="Arial"/>
          <w:sz w:val="22"/>
          <w:szCs w:val="22"/>
          <w:lang w:val="sr-Cyrl-RS" w:eastAsia="en-US"/>
        </w:rPr>
        <w:t>7</w:t>
      </w:r>
      <w:r w:rsidRPr="00D910E5">
        <w:rPr>
          <w:rFonts w:ascii="Arial" w:hAnsi="Arial" w:cs="Arial"/>
          <w:sz w:val="22"/>
          <w:szCs w:val="22"/>
          <w:lang w:val="en-US" w:eastAsia="en-US"/>
        </w:rPr>
        <w:t>)</w:t>
      </w: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укупан</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износ</w:t>
      </w:r>
      <w:proofErr w:type="spellEnd"/>
      <w:r w:rsidRPr="00D910E5">
        <w:rPr>
          <w:rFonts w:ascii="Arial" w:hAnsi="Arial" w:cs="Arial"/>
          <w:sz w:val="22"/>
          <w:szCs w:val="22"/>
          <w:lang w:val="en-US" w:eastAsia="en-US"/>
        </w:rPr>
        <w:t xml:space="preserve"> ПДВ </w:t>
      </w: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 xml:space="preserve">-у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III –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са</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 + </w:t>
      </w:r>
      <w:proofErr w:type="spellStart"/>
      <w:r w:rsidRPr="00D910E5">
        <w:rPr>
          <w:rFonts w:ascii="Arial" w:hAnsi="Arial" w:cs="Arial"/>
          <w:sz w:val="22"/>
          <w:szCs w:val="22"/>
          <w:lang w:val="en-US" w:eastAsia="en-US"/>
        </w:rPr>
        <w:t>ред.бр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II)</w:t>
      </w:r>
    </w:p>
    <w:p w:rsidR="00D910E5" w:rsidRPr="00D910E5" w:rsidRDefault="00D910E5" w:rsidP="00D910E5">
      <w:pPr>
        <w:tabs>
          <w:tab w:val="left" w:pos="992"/>
        </w:tabs>
        <w:suppressAutoHyphens w:val="0"/>
        <w:ind w:left="720"/>
        <w:jc w:val="both"/>
        <w:rPr>
          <w:rFonts w:ascii="Arial" w:hAnsi="Arial" w:cs="Arial"/>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lastRenderedPageBreak/>
        <w:t xml:space="preserve">- </w:t>
      </w:r>
      <w:proofErr w:type="gramStart"/>
      <w:r w:rsidRPr="00D910E5">
        <w:rPr>
          <w:rFonts w:ascii="Arial" w:hAnsi="Arial" w:cs="Arial"/>
          <w:sz w:val="22"/>
          <w:szCs w:val="22"/>
          <w:lang w:val="en-US" w:eastAsia="en-US"/>
        </w:rPr>
        <w:t>у</w:t>
      </w:r>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Табелу</w:t>
      </w:r>
      <w:proofErr w:type="spellEnd"/>
      <w:r w:rsidRPr="00D910E5">
        <w:rPr>
          <w:rFonts w:ascii="Arial" w:hAnsi="Arial" w:cs="Arial"/>
          <w:sz w:val="22"/>
          <w:szCs w:val="22"/>
          <w:lang w:val="en-US" w:eastAsia="en-US"/>
        </w:rPr>
        <w:t xml:space="preserve"> 2. </w:t>
      </w:r>
      <w:proofErr w:type="spellStart"/>
      <w:proofErr w:type="gramStart"/>
      <w:r w:rsidRPr="00D910E5">
        <w:rPr>
          <w:rFonts w:ascii="Arial" w:hAnsi="Arial" w:cs="Arial"/>
          <w:sz w:val="22"/>
          <w:szCs w:val="22"/>
          <w:lang w:val="en-US" w:eastAsia="en-US"/>
        </w:rPr>
        <w:t>уписују</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посебно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исказани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дин</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који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укључени</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цену</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 xml:space="preserve">. </w:t>
      </w:r>
      <w:proofErr w:type="gramStart"/>
      <w:r w:rsidRPr="00D910E5">
        <w:rPr>
          <w:rFonts w:ascii="Arial" w:hAnsi="Arial" w:cs="Arial"/>
          <w:sz w:val="22"/>
          <w:szCs w:val="22"/>
          <w:lang w:val="en-US" w:eastAsia="en-US"/>
        </w:rPr>
        <w:t xml:space="preserve">I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табеле</w:t>
      </w:r>
      <w:proofErr w:type="spellEnd"/>
      <w:r w:rsidRPr="00D910E5">
        <w:rPr>
          <w:rFonts w:ascii="Arial" w:hAnsi="Arial" w:cs="Arial"/>
          <w:sz w:val="22"/>
          <w:szCs w:val="22"/>
          <w:lang w:val="en-US" w:eastAsia="en-US"/>
        </w:rPr>
        <w:t xml:space="preserve"> 1) </w:t>
      </w:r>
      <w:proofErr w:type="spellStart"/>
      <w:r w:rsidRPr="00D910E5">
        <w:rPr>
          <w:rFonts w:ascii="Arial" w:hAnsi="Arial" w:cs="Arial"/>
          <w:sz w:val="22"/>
          <w:szCs w:val="22"/>
          <w:lang w:val="en-US" w:eastAsia="en-US"/>
        </w:rPr>
        <w:t>уколико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исти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постоје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засебни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трошкови</w:t>
      </w:r>
      <w:proofErr w:type="spellEnd"/>
      <w:r w:rsidRPr="00D910E5">
        <w:rPr>
          <w:rFonts w:ascii="Arial" w:hAnsi="Arial" w:cs="Arial"/>
          <w:sz w:val="22"/>
          <w:szCs w:val="22"/>
          <w:lang w:val="en-US" w:eastAsia="en-US"/>
        </w:rPr>
        <w:t xml:space="preserve">, / </w:t>
      </w:r>
      <w:proofErr w:type="spellStart"/>
      <w:r w:rsidRPr="00D910E5">
        <w:rPr>
          <w:rFonts w:ascii="Arial" w:hAnsi="Arial" w:cs="Arial"/>
          <w:sz w:val="22"/>
          <w:szCs w:val="22"/>
          <w:lang w:val="en-US" w:eastAsia="en-US"/>
        </w:rPr>
        <w:t>као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процентуално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учешће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наведених</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трошкова</w:t>
      </w:r>
      <w:proofErr w:type="spellEnd"/>
      <w:r w:rsidRPr="00D910E5">
        <w:rPr>
          <w:rFonts w:ascii="Arial" w:hAnsi="Arial" w:cs="Arial"/>
          <w:sz w:val="22"/>
          <w:szCs w:val="22"/>
          <w:lang w:val="en-US" w:eastAsia="en-US"/>
        </w:rPr>
        <w:t xml:space="preserve"> у </w:t>
      </w:r>
      <w:proofErr w:type="spellStart"/>
      <w:r w:rsidRPr="00D910E5">
        <w:rPr>
          <w:rFonts w:ascii="Arial" w:hAnsi="Arial" w:cs="Arial"/>
          <w:sz w:val="22"/>
          <w:szCs w:val="22"/>
          <w:lang w:val="en-US" w:eastAsia="en-US"/>
        </w:rPr>
        <w:t>укупно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понуђеној</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цени</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без</w:t>
      </w:r>
      <w:proofErr w:type="spellEnd"/>
      <w:r w:rsidRPr="00D910E5">
        <w:rPr>
          <w:rFonts w:ascii="Arial" w:hAnsi="Arial" w:cs="Arial"/>
          <w:sz w:val="22"/>
          <w:szCs w:val="22"/>
          <w:lang w:val="en-US" w:eastAsia="en-US"/>
        </w:rPr>
        <w:t xml:space="preserve"> ПДВ (</w:t>
      </w:r>
      <w:proofErr w:type="spellStart"/>
      <w:r w:rsidRPr="00D910E5">
        <w:rPr>
          <w:rFonts w:ascii="Arial" w:hAnsi="Arial" w:cs="Arial"/>
          <w:sz w:val="22"/>
          <w:szCs w:val="22"/>
          <w:lang w:val="en-US" w:eastAsia="en-US"/>
        </w:rPr>
        <w:t>ред</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бр</w:t>
      </w:r>
      <w:proofErr w:type="spellEnd"/>
      <w:r w:rsidRPr="00D910E5">
        <w:rPr>
          <w:rFonts w:ascii="Arial" w:hAnsi="Arial" w:cs="Arial"/>
          <w:sz w:val="22"/>
          <w:szCs w:val="22"/>
          <w:lang w:val="en-US" w:eastAsia="en-US"/>
        </w:rPr>
        <w:t>.</w:t>
      </w:r>
      <w:proofErr w:type="gramEnd"/>
      <w:r w:rsidRPr="00D910E5">
        <w:rPr>
          <w:rFonts w:ascii="Arial" w:hAnsi="Arial" w:cs="Arial"/>
          <w:sz w:val="22"/>
          <w:szCs w:val="22"/>
          <w:lang w:val="en-US" w:eastAsia="en-US"/>
        </w:rPr>
        <w:t xml:space="preserve"> I </w:t>
      </w:r>
      <w:proofErr w:type="spellStart"/>
      <w:r w:rsidRPr="00D910E5">
        <w:rPr>
          <w:rFonts w:ascii="Arial" w:hAnsi="Arial" w:cs="Arial"/>
          <w:sz w:val="22"/>
          <w:szCs w:val="22"/>
          <w:lang w:val="en-US" w:eastAsia="en-US"/>
        </w:rPr>
        <w:t>из</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табеле</w:t>
      </w:r>
      <w:proofErr w:type="spellEnd"/>
      <w:r w:rsidRPr="00D910E5">
        <w:rPr>
          <w:rFonts w:ascii="Arial" w:hAnsi="Arial" w:cs="Arial"/>
          <w:sz w:val="22"/>
          <w:szCs w:val="22"/>
          <w:lang w:val="en-US" w:eastAsia="en-US"/>
        </w:rPr>
        <w:t xml:space="preserve"> 1)</w:t>
      </w:r>
    </w:p>
    <w:p w:rsidR="00D910E5" w:rsidRPr="00D910E5" w:rsidRDefault="00D910E5" w:rsidP="00D910E5">
      <w:pPr>
        <w:tabs>
          <w:tab w:val="left" w:pos="992"/>
        </w:tabs>
        <w:suppressAutoHyphens w:val="0"/>
        <w:jc w:val="both"/>
        <w:rPr>
          <w:rFonts w:ascii="Arial" w:hAnsi="Arial" w:cs="Arial"/>
          <w:color w:val="00B0F0"/>
          <w:sz w:val="22"/>
          <w:szCs w:val="22"/>
          <w:lang w:val="en-US" w:eastAsia="en-US"/>
        </w:rPr>
      </w:pPr>
    </w:p>
    <w:p w:rsidR="00D910E5" w:rsidRPr="00D910E5" w:rsidRDefault="00D910E5" w:rsidP="00D910E5">
      <w:pPr>
        <w:tabs>
          <w:tab w:val="left" w:pos="992"/>
        </w:tabs>
        <w:suppressAutoHyphens w:val="0"/>
        <w:jc w:val="both"/>
        <w:rPr>
          <w:rFonts w:ascii="Arial" w:hAnsi="Arial" w:cs="Arial"/>
          <w:sz w:val="22"/>
          <w:szCs w:val="22"/>
          <w:lang w:val="en-US" w:eastAsia="en-US"/>
        </w:rPr>
      </w:pPr>
      <w:proofErr w:type="gramStart"/>
      <w:r w:rsidRPr="00D910E5">
        <w:rPr>
          <w:rFonts w:ascii="Arial" w:hAnsi="Arial" w:cs="Arial"/>
          <w:sz w:val="22"/>
          <w:szCs w:val="22"/>
          <w:lang w:val="en-US" w:eastAsia="en-US"/>
        </w:rPr>
        <w:t>-</w:t>
      </w:r>
      <w:proofErr w:type="spellStart"/>
      <w:r w:rsidRPr="00D910E5">
        <w:rPr>
          <w:rFonts w:ascii="Arial" w:hAnsi="Arial" w:cs="Arial"/>
          <w:sz w:val="22"/>
          <w:szCs w:val="22"/>
          <w:lang w:val="en-US" w:eastAsia="en-US"/>
        </w:rPr>
        <w:t>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предвиђено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уписује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датум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попуњавања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обрасца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структуре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цене</w:t>
      </w:r>
      <w:proofErr w:type="spellEnd"/>
      <w:r w:rsidRPr="00D910E5">
        <w:rPr>
          <w:rFonts w:ascii="Arial" w:hAnsi="Arial" w:cs="Arial"/>
          <w:sz w:val="22"/>
          <w:szCs w:val="22"/>
          <w:lang w:val="en-US" w:eastAsia="en-US"/>
        </w:rPr>
        <w:t>.</w:t>
      </w:r>
      <w:proofErr w:type="gramEnd"/>
    </w:p>
    <w:p w:rsidR="00D910E5" w:rsidRPr="00D910E5" w:rsidRDefault="00D910E5" w:rsidP="00D910E5">
      <w:pPr>
        <w:tabs>
          <w:tab w:val="left" w:pos="992"/>
        </w:tabs>
        <w:suppressAutoHyphens w:val="0"/>
        <w:jc w:val="both"/>
        <w:rPr>
          <w:rFonts w:ascii="Arial" w:hAnsi="Arial" w:cs="Arial"/>
          <w:sz w:val="22"/>
          <w:szCs w:val="22"/>
          <w:lang w:val="en-US" w:eastAsia="en-US"/>
        </w:rPr>
      </w:pPr>
      <w:r w:rsidRPr="00D910E5">
        <w:rPr>
          <w:rFonts w:ascii="Arial" w:hAnsi="Arial" w:cs="Arial"/>
          <w:sz w:val="22"/>
          <w:szCs w:val="22"/>
          <w:lang w:val="en-US" w:eastAsia="en-US"/>
        </w:rPr>
        <w:t>-</w:t>
      </w:r>
      <w:proofErr w:type="spellStart"/>
      <w:proofErr w:type="gramStart"/>
      <w:r w:rsidRPr="00D910E5">
        <w:rPr>
          <w:rFonts w:ascii="Arial" w:hAnsi="Arial" w:cs="Arial"/>
          <w:sz w:val="22"/>
          <w:szCs w:val="22"/>
          <w:lang w:val="en-US" w:eastAsia="en-US"/>
        </w:rPr>
        <w:t>на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место</w:t>
      </w:r>
      <w:proofErr w:type="spellEnd"/>
      <w:proofErr w:type="gram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предвиђено</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за</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печат</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потпис</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понуђач</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печатом</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оверава</w:t>
      </w:r>
      <w:proofErr w:type="spellEnd"/>
      <w:r w:rsidRPr="00D910E5">
        <w:rPr>
          <w:rFonts w:ascii="Arial" w:hAnsi="Arial" w:cs="Arial"/>
          <w:sz w:val="22"/>
          <w:szCs w:val="22"/>
          <w:lang w:val="en-US" w:eastAsia="en-US"/>
        </w:rPr>
        <w:t xml:space="preserve"> и </w:t>
      </w:r>
      <w:proofErr w:type="spellStart"/>
      <w:r w:rsidRPr="00D910E5">
        <w:rPr>
          <w:rFonts w:ascii="Arial" w:hAnsi="Arial" w:cs="Arial"/>
          <w:sz w:val="22"/>
          <w:szCs w:val="22"/>
          <w:lang w:val="en-US" w:eastAsia="en-US"/>
        </w:rPr>
        <w:t>потписује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образац</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структуре</w:t>
      </w:r>
      <w:proofErr w:type="spellEnd"/>
      <w:r w:rsidRPr="00D910E5">
        <w:rPr>
          <w:rFonts w:ascii="Arial" w:hAnsi="Arial" w:cs="Arial"/>
          <w:sz w:val="22"/>
          <w:szCs w:val="22"/>
          <w:lang w:val="en-US" w:eastAsia="en-US"/>
        </w:rPr>
        <w:t xml:space="preserve"> </w:t>
      </w:r>
      <w:proofErr w:type="spellStart"/>
      <w:r w:rsidRPr="00D910E5">
        <w:rPr>
          <w:rFonts w:ascii="Arial" w:hAnsi="Arial" w:cs="Arial"/>
          <w:sz w:val="22"/>
          <w:szCs w:val="22"/>
          <w:lang w:val="en-US" w:eastAsia="en-US"/>
        </w:rPr>
        <w:t>цене</w:t>
      </w:r>
      <w:proofErr w:type="spellEnd"/>
      <w:r w:rsidRPr="00D910E5">
        <w:rPr>
          <w:rFonts w:ascii="Arial" w:hAnsi="Arial" w:cs="Arial"/>
          <w:sz w:val="22"/>
          <w:szCs w:val="22"/>
          <w:lang w:val="en-US" w:eastAsia="en-US"/>
        </w:rPr>
        <w:t>.</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23" w:rsidRDefault="00522223" w:rsidP="00F717AF">
      <w:r>
        <w:separator/>
      </w:r>
    </w:p>
  </w:endnote>
  <w:endnote w:type="continuationSeparator" w:id="0">
    <w:p w:rsidR="00522223" w:rsidRDefault="0052222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3D" w:rsidRDefault="004D683D"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83D" w:rsidRDefault="004D683D"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3D" w:rsidRPr="000F38BA" w:rsidRDefault="004D683D" w:rsidP="001F2126">
    <w:pPr>
      <w:pStyle w:val="Footer"/>
      <w:jc w:val="right"/>
      <w:rPr>
        <w:sz w:val="20"/>
      </w:rPr>
    </w:pPr>
    <w:r w:rsidRPr="000F38BA">
      <w:rPr>
        <w:sz w:val="20"/>
      </w:rPr>
      <w:t xml:space="preserve">                                                                                                </w:t>
    </w:r>
  </w:p>
  <w:p w:rsidR="004D683D" w:rsidRPr="002D555B" w:rsidRDefault="004D683D" w:rsidP="002D555B">
    <w:pPr>
      <w:pStyle w:val="Header"/>
      <w:rPr>
        <w:rFonts w:ascii="Arial" w:hAnsi="Arial"/>
        <w:szCs w:val="24"/>
        <w:lang w:val="en-US"/>
      </w:rPr>
    </w:pPr>
    <w:r w:rsidRPr="00FD50B2">
      <w:rPr>
        <w:i/>
        <w:color w:val="4F81BD"/>
        <w:sz w:val="20"/>
      </w:rPr>
      <w:t>ЈН</w:t>
    </w:r>
    <w:r>
      <w:rPr>
        <w:i/>
        <w:sz w:val="20"/>
      </w:rPr>
      <w:t xml:space="preserve"> </w:t>
    </w:r>
    <w:r w:rsidRPr="000F38BA">
      <w:rPr>
        <w:i/>
        <w:sz w:val="20"/>
      </w:rPr>
      <w:t xml:space="preserve"> број </w:t>
    </w:r>
    <w:r w:rsidRPr="002D555B">
      <w:rPr>
        <w:rFonts w:ascii="Arial" w:hAnsi="Arial"/>
        <w:b/>
        <w:sz w:val="20"/>
        <w:lang w:val="en-US"/>
      </w:rPr>
      <w:t>3000/</w:t>
    </w:r>
    <w:r w:rsidRPr="002D555B">
      <w:rPr>
        <w:rFonts w:ascii="Arial" w:hAnsi="Arial"/>
        <w:b/>
        <w:sz w:val="20"/>
        <w:lang w:val="sr-Cyrl-RS"/>
      </w:rPr>
      <w:t>00</w:t>
    </w:r>
    <w:r w:rsidRPr="002D555B">
      <w:rPr>
        <w:rFonts w:ascii="Arial" w:hAnsi="Arial"/>
        <w:b/>
        <w:sz w:val="20"/>
        <w:lang w:val="sr-Latn-RS"/>
      </w:rPr>
      <w:t>14</w:t>
    </w:r>
    <w:r w:rsidRPr="002D555B">
      <w:rPr>
        <w:rFonts w:ascii="Arial" w:hAnsi="Arial"/>
        <w:b/>
        <w:sz w:val="20"/>
        <w:lang w:val="en-US"/>
      </w:rPr>
      <w:t>/2016 (</w:t>
    </w:r>
    <w:r w:rsidRPr="002D555B">
      <w:rPr>
        <w:rFonts w:ascii="Arial" w:hAnsi="Arial"/>
        <w:b/>
        <w:sz w:val="20"/>
        <w:lang w:val="sr-Latn-RS"/>
      </w:rPr>
      <w:t>862</w:t>
    </w:r>
    <w:r w:rsidRPr="002D555B">
      <w:rPr>
        <w:rFonts w:ascii="Arial" w:hAnsi="Arial"/>
        <w:b/>
        <w:sz w:val="20"/>
        <w:lang w:val="en-US"/>
      </w:rPr>
      <w:t>/2016)</w:t>
    </w:r>
    <w:r>
      <w:rPr>
        <w:rFonts w:ascii="Arial" w:hAnsi="Arial"/>
        <w:b/>
        <w:sz w:val="20"/>
        <w:lang w:val="sr-Cyrl-RS"/>
      </w:rPr>
      <w:t xml:space="preserve"> </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90392">
      <w:rPr>
        <w:i/>
        <w:noProof/>
      </w:rPr>
      <w:t>11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90392">
      <w:rPr>
        <w:i/>
        <w:noProof/>
      </w:rPr>
      <w:t>16</w:t>
    </w:r>
    <w:r w:rsidRPr="000F38BA">
      <w:rPr>
        <w:i/>
      </w:rPr>
      <w:fldChar w:fldCharType="end"/>
    </w:r>
  </w:p>
  <w:p w:rsidR="004D683D" w:rsidRPr="001517C4" w:rsidRDefault="004D683D"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23" w:rsidRDefault="00522223" w:rsidP="00F717AF">
      <w:r>
        <w:separator/>
      </w:r>
    </w:p>
  </w:footnote>
  <w:footnote w:type="continuationSeparator" w:id="0">
    <w:p w:rsidR="00522223" w:rsidRDefault="0052222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3D" w:rsidRDefault="004D683D">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683D" w:rsidRPr="00933BCC" w:rsidTr="00D910E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683D" w:rsidRPr="00933BCC" w:rsidRDefault="00522223" w:rsidP="00D910E5">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4D683D" w:rsidRPr="00E23434" w:rsidRDefault="004D683D" w:rsidP="00D910E5">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683D" w:rsidRPr="00933BCC" w:rsidRDefault="004D683D" w:rsidP="00D910E5">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683D" w:rsidRPr="00E23434" w:rsidRDefault="004D683D" w:rsidP="00D910E5">
          <w:pPr>
            <w:jc w:val="center"/>
            <w:rPr>
              <w:rFonts w:cs="Arial"/>
              <w:b/>
              <w:lang w:val="sr-Latn-RS"/>
            </w:rPr>
          </w:pPr>
          <w:r>
            <w:rPr>
              <w:rFonts w:cs="Arial"/>
              <w:b/>
            </w:rPr>
            <w:t>QF-G-030</w:t>
          </w:r>
        </w:p>
      </w:tc>
    </w:tr>
    <w:tr w:rsidR="004D683D" w:rsidRPr="00B86FF2" w:rsidTr="00D910E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683D" w:rsidRPr="00933BCC" w:rsidRDefault="004D683D" w:rsidP="00D910E5">
          <w:pPr>
            <w:spacing w:before="30"/>
            <w:rPr>
              <w:rFonts w:cs="Arial"/>
              <w:noProof/>
            </w:rPr>
          </w:pPr>
        </w:p>
      </w:tc>
      <w:tc>
        <w:tcPr>
          <w:tcW w:w="3544" w:type="dxa"/>
          <w:vMerge/>
          <w:tcBorders>
            <w:bottom w:val="double" w:sz="12" w:space="0" w:color="auto"/>
          </w:tcBorders>
          <w:shd w:val="clear" w:color="auto" w:fill="F3F3F3"/>
          <w:vAlign w:val="center"/>
        </w:tcPr>
        <w:p w:rsidR="004D683D" w:rsidRPr="00933BCC" w:rsidRDefault="004D683D" w:rsidP="00D910E5">
          <w:pPr>
            <w:jc w:val="center"/>
            <w:rPr>
              <w:rFonts w:cs="Arial"/>
            </w:rPr>
          </w:pPr>
        </w:p>
      </w:tc>
      <w:tc>
        <w:tcPr>
          <w:tcW w:w="1559" w:type="dxa"/>
          <w:tcBorders>
            <w:top w:val="single" w:sz="4" w:space="0" w:color="auto"/>
            <w:bottom w:val="double" w:sz="12" w:space="0" w:color="auto"/>
          </w:tcBorders>
          <w:shd w:val="clear" w:color="auto" w:fill="CCCCCC"/>
          <w:vAlign w:val="center"/>
        </w:tcPr>
        <w:p w:rsidR="004D683D" w:rsidRPr="00933BCC" w:rsidRDefault="004D683D" w:rsidP="00D910E5">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683D" w:rsidRPr="00552D0C" w:rsidRDefault="004D683D" w:rsidP="00D910E5">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90392">
            <w:rPr>
              <w:rFonts w:cs="Arial"/>
              <w:b/>
              <w:noProof/>
            </w:rPr>
            <w:t>11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90392">
            <w:rPr>
              <w:rFonts w:cs="Arial"/>
              <w:b/>
              <w:noProof/>
            </w:rPr>
            <w:t>16</w:t>
          </w:r>
          <w:r w:rsidRPr="0081700D">
            <w:rPr>
              <w:rFonts w:cs="Arial"/>
              <w:b/>
            </w:rPr>
            <w:fldChar w:fldCharType="end"/>
          </w:r>
        </w:p>
      </w:tc>
    </w:tr>
  </w:tbl>
  <w:p w:rsidR="004D683D" w:rsidRDefault="004D683D">
    <w:pPr>
      <w:pStyle w:val="Header"/>
    </w:pPr>
  </w:p>
  <w:p w:rsidR="004D683D" w:rsidRDefault="004D6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E6548A"/>
    <w:multiLevelType w:val="hybridMultilevel"/>
    <w:tmpl w:val="C2C6B0E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5138F"/>
    <w:multiLevelType w:val="hybridMultilevel"/>
    <w:tmpl w:val="5D48EAA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AC3322"/>
    <w:multiLevelType w:val="hybridMultilevel"/>
    <w:tmpl w:val="0E72A4A8"/>
    <w:lvl w:ilvl="0" w:tplc="11B0FD9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4"/>
  </w:num>
  <w:num w:numId="8">
    <w:abstractNumId w:val="8"/>
  </w:num>
  <w:num w:numId="9">
    <w:abstractNumId w:val="13"/>
  </w:num>
  <w:num w:numId="10">
    <w:abstractNumId w:val="5"/>
  </w:num>
  <w:num w:numId="11">
    <w:abstractNumId w:val="12"/>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6AB6"/>
    <w:rsid w:val="000A1A5A"/>
    <w:rsid w:val="000A68AE"/>
    <w:rsid w:val="000A7EE8"/>
    <w:rsid w:val="000B7ADB"/>
    <w:rsid w:val="000D6710"/>
    <w:rsid w:val="000E0D3D"/>
    <w:rsid w:val="000E0F8E"/>
    <w:rsid w:val="000E3634"/>
    <w:rsid w:val="000E4CB8"/>
    <w:rsid w:val="000E7C4E"/>
    <w:rsid w:val="000F22F7"/>
    <w:rsid w:val="000F38BA"/>
    <w:rsid w:val="000F66B3"/>
    <w:rsid w:val="000F721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1BF0"/>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1541C"/>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5D0"/>
    <w:rsid w:val="002C0AAD"/>
    <w:rsid w:val="002C2FD7"/>
    <w:rsid w:val="002C4319"/>
    <w:rsid w:val="002C5328"/>
    <w:rsid w:val="002D555B"/>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83D"/>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223"/>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1CA0"/>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380E"/>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0127"/>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67C20"/>
    <w:rsid w:val="00D72616"/>
    <w:rsid w:val="00D7388D"/>
    <w:rsid w:val="00D77DD4"/>
    <w:rsid w:val="00D87092"/>
    <w:rsid w:val="00D910E5"/>
    <w:rsid w:val="00D93107"/>
    <w:rsid w:val="00D93136"/>
    <w:rsid w:val="00D93397"/>
    <w:rsid w:val="00D94D7E"/>
    <w:rsid w:val="00DA402F"/>
    <w:rsid w:val="00DB1C04"/>
    <w:rsid w:val="00DB240E"/>
    <w:rsid w:val="00DC0967"/>
    <w:rsid w:val="00DC6397"/>
    <w:rsid w:val="00DD0EBE"/>
    <w:rsid w:val="00DD5D49"/>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4C7A"/>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289A"/>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392"/>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37</cp:revision>
  <cp:lastPrinted>2016-10-06T09:42:00Z</cp:lastPrinted>
  <dcterms:created xsi:type="dcterms:W3CDTF">2015-07-01T14:16:00Z</dcterms:created>
  <dcterms:modified xsi:type="dcterms:W3CDTF">2016-10-06T11:57:00Z</dcterms:modified>
</cp:coreProperties>
</file>