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715862">
        <w:rPr>
          <w:rFonts w:ascii="Arial" w:hAnsi="Arial" w:cs="Arial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15862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715862" w:rsidRPr="00E52EB0">
        <w:rPr>
          <w:rFonts w:ascii="Arial" w:hAnsi="Arial" w:cs="Arial"/>
          <w:sz w:val="22"/>
          <w:szCs w:val="22"/>
        </w:rPr>
        <w:t>УСЛУГ</w:t>
      </w:r>
      <w:r w:rsidR="00715862" w:rsidRPr="00E52EB0">
        <w:rPr>
          <w:rFonts w:ascii="Arial" w:hAnsi="Arial" w:cs="Arial"/>
          <w:sz w:val="22"/>
          <w:szCs w:val="22"/>
          <w:lang w:val="sr-Cyrl-RS"/>
        </w:rPr>
        <w:t>А:</w:t>
      </w:r>
      <w:r w:rsidR="00715862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6E07CD" w:rsidRPr="006E07CD">
        <w:rPr>
          <w:rFonts w:ascii="Arial" w:hAnsi="Arial" w:cs="Arial"/>
          <w:b/>
          <w:sz w:val="22"/>
          <w:szCs w:val="22"/>
          <w:lang w:val="sr-Cyrl-RS"/>
        </w:rPr>
        <w:t>Замена дотрајалих прозора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1586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15862">
        <w:rPr>
          <w:rFonts w:ascii="Arial" w:hAnsi="Arial" w:cs="Arial"/>
          <w:sz w:val="22"/>
          <w:szCs w:val="22"/>
          <w:lang w:val="sr-Cyrl-RS"/>
        </w:rPr>
        <w:t>3000/</w:t>
      </w:r>
      <w:r w:rsidR="006E07CD">
        <w:rPr>
          <w:rFonts w:ascii="Arial" w:hAnsi="Arial" w:cs="Arial"/>
          <w:sz w:val="22"/>
          <w:szCs w:val="22"/>
          <w:lang w:val="sr-Cyrl-RS"/>
        </w:rPr>
        <w:t>1786</w:t>
      </w:r>
      <w:r w:rsidR="00715862">
        <w:rPr>
          <w:rFonts w:ascii="Arial" w:hAnsi="Arial" w:cs="Arial"/>
          <w:sz w:val="22"/>
          <w:szCs w:val="22"/>
          <w:lang w:val="sr-Cyrl-RS"/>
        </w:rPr>
        <w:t>/2016 (</w:t>
      </w:r>
      <w:r w:rsidR="006E07CD">
        <w:rPr>
          <w:rFonts w:ascii="Arial" w:hAnsi="Arial" w:cs="Arial"/>
          <w:sz w:val="22"/>
          <w:szCs w:val="22"/>
          <w:lang w:val="sr-Cyrl-RS"/>
        </w:rPr>
        <w:t>1402</w:t>
      </w:r>
      <w:r w:rsidR="00715862">
        <w:rPr>
          <w:rFonts w:ascii="Arial" w:hAnsi="Arial" w:cs="Arial"/>
          <w:sz w:val="22"/>
          <w:szCs w:val="22"/>
          <w:lang w:val="sr-Cyrl-RS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907A0">
        <w:rPr>
          <w:rFonts w:ascii="Arial" w:hAnsi="Arial" w:cs="Arial"/>
          <w:sz w:val="22"/>
          <w:szCs w:val="22"/>
          <w:lang w:val="en-US"/>
        </w:rPr>
        <w:t>5383-E.03.02.-316622/9-2016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1907A0">
        <w:rPr>
          <w:rFonts w:ascii="Arial" w:hAnsi="Arial" w:cs="Arial"/>
          <w:sz w:val="22"/>
          <w:szCs w:val="22"/>
          <w:lang w:val="en-US"/>
        </w:rPr>
        <w:t>09</w:t>
      </w:r>
      <w:r w:rsidR="00E52EB0">
        <w:rPr>
          <w:rFonts w:ascii="Arial" w:hAnsi="Arial" w:cs="Arial"/>
          <w:sz w:val="22"/>
          <w:szCs w:val="22"/>
          <w:lang w:val="en-US"/>
        </w:rPr>
        <w:t>.</w:t>
      </w:r>
      <w:r w:rsidR="001907A0">
        <w:rPr>
          <w:rFonts w:ascii="Arial" w:hAnsi="Arial" w:cs="Arial"/>
          <w:sz w:val="22"/>
          <w:szCs w:val="22"/>
          <w:lang w:val="en-US"/>
        </w:rPr>
        <w:t>11</w:t>
      </w:r>
      <w:r w:rsidR="00E52EB0">
        <w:rPr>
          <w:rFonts w:ascii="Arial" w:hAnsi="Arial" w:cs="Arial"/>
          <w:sz w:val="22"/>
          <w:szCs w:val="22"/>
          <w:lang w:val="en-US"/>
        </w:rPr>
        <w:t>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E07CD" w:rsidRDefault="006E07CD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E07CD" w:rsidRDefault="006E07CD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15862" w:rsidRPr="00295D8C" w:rsidRDefault="00715862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1586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6E07CD">
        <w:rPr>
          <w:rFonts w:ascii="Arial" w:hAnsi="Arial" w:cs="Arial"/>
          <w:i/>
          <w:sz w:val="22"/>
          <w:szCs w:val="22"/>
          <w:lang w:val="sr-Cyrl-RS"/>
        </w:rPr>
        <w:t>Новембар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E07CD" w:rsidRPr="006E07CD" w:rsidRDefault="006E07CD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15862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15862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E07CD">
        <w:rPr>
          <w:rFonts w:ascii="Arial" w:hAnsi="Arial" w:cs="Arial"/>
          <w:b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15862" w:rsidRPr="00715862">
        <w:rPr>
          <w:rFonts w:ascii="Arial" w:hAnsi="Arial" w:cs="Arial"/>
          <w:b/>
          <w:sz w:val="22"/>
          <w:szCs w:val="22"/>
        </w:rPr>
        <w:t>3000/</w:t>
      </w:r>
      <w:r w:rsidR="006E07CD">
        <w:rPr>
          <w:rFonts w:ascii="Arial" w:hAnsi="Arial" w:cs="Arial"/>
          <w:b/>
          <w:sz w:val="22"/>
          <w:szCs w:val="22"/>
          <w:lang w:val="sr-Cyrl-RS"/>
        </w:rPr>
        <w:t>1786</w:t>
      </w:r>
      <w:r w:rsidR="00715862" w:rsidRPr="00715862">
        <w:rPr>
          <w:rFonts w:ascii="Arial" w:hAnsi="Arial" w:cs="Arial"/>
          <w:b/>
          <w:sz w:val="22"/>
          <w:szCs w:val="22"/>
        </w:rPr>
        <w:t>/2016 (</w:t>
      </w:r>
      <w:r w:rsidR="006E07CD">
        <w:rPr>
          <w:rFonts w:ascii="Arial" w:hAnsi="Arial" w:cs="Arial"/>
          <w:b/>
          <w:sz w:val="22"/>
          <w:szCs w:val="22"/>
          <w:lang w:val="sr-Cyrl-RS"/>
        </w:rPr>
        <w:t>1402</w:t>
      </w:r>
      <w:r w:rsidR="00715862" w:rsidRPr="00715862">
        <w:rPr>
          <w:rFonts w:ascii="Arial" w:hAnsi="Arial" w:cs="Arial"/>
          <w:b/>
          <w:sz w:val="22"/>
          <w:szCs w:val="22"/>
        </w:rPr>
        <w:t>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70A86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1.</w:t>
      </w:r>
    </w:p>
    <w:p w:rsidR="00470A86" w:rsidRPr="00470A86" w:rsidRDefault="00470A86" w:rsidP="00470A8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70A86">
        <w:rPr>
          <w:rFonts w:ascii="Arial" w:hAnsi="Arial" w:cs="Arial"/>
          <w:sz w:val="22"/>
          <w:szCs w:val="22"/>
          <w:lang w:val="sr-Cyrl-RS"/>
        </w:rPr>
        <w:t xml:space="preserve">На основу додатног појашњења број 1. Наручилац врши измену Конкурсне документације у делу: </w:t>
      </w:r>
      <w:r w:rsidR="006E07CD">
        <w:rPr>
          <w:rFonts w:ascii="Arial" w:hAnsi="Arial" w:cs="Arial"/>
          <w:sz w:val="22"/>
          <w:szCs w:val="22"/>
          <w:lang w:val="sr-Cyrl-RS"/>
        </w:rPr>
        <w:t xml:space="preserve">ОБРАЗАЦ 2, </w:t>
      </w:r>
      <w:r w:rsidR="006E07CD" w:rsidRPr="006E07CD">
        <w:rPr>
          <w:rFonts w:ascii="Arial" w:hAnsi="Arial" w:cs="Arial"/>
          <w:iCs/>
          <w:sz w:val="22"/>
          <w:szCs w:val="22"/>
          <w:lang w:val="sr-Cyrl-RS"/>
        </w:rPr>
        <w:t xml:space="preserve">Образац структуре цене, </w:t>
      </w:r>
      <w:r w:rsidR="006E07CD" w:rsidRPr="006E07CD">
        <w:rPr>
          <w:rFonts w:ascii="Arial" w:hAnsi="Arial"/>
          <w:iCs/>
          <w:sz w:val="22"/>
          <w:szCs w:val="22"/>
          <w:lang w:val="sr-Cyrl-RS"/>
        </w:rPr>
        <w:t xml:space="preserve">за </w:t>
      </w:r>
      <w:r w:rsidR="006E07CD" w:rsidRPr="006E07CD">
        <w:rPr>
          <w:rFonts w:ascii="Arial" w:hAnsi="Arial" w:cs="Arial"/>
          <w:iCs/>
          <w:sz w:val="22"/>
          <w:szCs w:val="22"/>
          <w:lang w:val="sr-Cyrl-RS"/>
        </w:rPr>
        <w:t>ставак</w:t>
      </w:r>
      <w:r w:rsidR="006E07CD" w:rsidRPr="006E07CD">
        <w:rPr>
          <w:rFonts w:ascii="Arial" w:hAnsi="Arial"/>
          <w:iCs/>
          <w:sz w:val="22"/>
          <w:szCs w:val="22"/>
          <w:lang w:val="sr-Cyrl-RS"/>
        </w:rPr>
        <w:t>е</w:t>
      </w:r>
      <w:r w:rsidR="006E07CD" w:rsidRPr="006E07CD">
        <w:rPr>
          <w:rFonts w:ascii="Arial" w:hAnsi="Arial" w:cs="Arial"/>
          <w:iCs/>
          <w:sz w:val="22"/>
          <w:szCs w:val="22"/>
          <w:lang w:val="sr-Cyrl-RS"/>
        </w:rPr>
        <w:t xml:space="preserve"> 3., 4., и 5 тако што уместо мерне јединице </w:t>
      </w:r>
      <w:r w:rsidR="006E07CD" w:rsidRPr="006E07CD">
        <w:rPr>
          <w:rFonts w:ascii="Arial" w:hAnsi="Arial" w:cs="Arial"/>
          <w:sz w:val="22"/>
          <w:szCs w:val="22"/>
          <w:lang w:val="sr-Cyrl-RS"/>
        </w:rPr>
        <w:t>М</w:t>
      </w:r>
      <w:r w:rsidR="006E07CD" w:rsidRPr="006E07CD">
        <w:rPr>
          <w:rFonts w:ascii="Arial" w:hAnsi="Arial" w:cs="Arial"/>
          <w:sz w:val="22"/>
          <w:szCs w:val="22"/>
          <w:vertAlign w:val="superscript"/>
          <w:lang w:val="sr-Cyrl-RS"/>
        </w:rPr>
        <w:t xml:space="preserve">2 </w:t>
      </w:r>
      <w:r w:rsidR="006E07CD" w:rsidRPr="006E07CD">
        <w:rPr>
          <w:rFonts w:ascii="Arial" w:hAnsi="Arial" w:cs="Arial"/>
          <w:sz w:val="22"/>
          <w:szCs w:val="22"/>
          <w:lang w:val="sr-Cyrl-RS"/>
        </w:rPr>
        <w:t>уписује М</w:t>
      </w:r>
      <w:r w:rsidR="006E07CD" w:rsidRPr="006E07CD">
        <w:rPr>
          <w:rFonts w:ascii="Arial" w:hAnsi="Arial"/>
          <w:sz w:val="22"/>
          <w:szCs w:val="22"/>
          <w:lang w:val="sr-Cyrl-RS"/>
        </w:rPr>
        <w:t xml:space="preserve"> (метар дужни)</w:t>
      </w:r>
      <w:r w:rsidRPr="006E07CD">
        <w:rPr>
          <w:rFonts w:ascii="Arial" w:hAnsi="Arial"/>
          <w:sz w:val="22"/>
          <w:szCs w:val="22"/>
          <w:lang w:val="sr-Cyrl-RS"/>
        </w:rPr>
        <w:t>.</w:t>
      </w:r>
    </w:p>
    <w:p w:rsidR="00C6690C" w:rsidRDefault="00C6690C" w:rsidP="004A618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E07CD" w:rsidRPr="004A618D" w:rsidRDefault="006E07CD" w:rsidP="004A618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470A8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2.</w:t>
      </w:r>
    </w:p>
    <w:p w:rsidR="00470A86" w:rsidRDefault="00470A8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F3FC9">
        <w:rPr>
          <w:rFonts w:ascii="Arial" w:hAnsi="Arial" w:cs="Arial"/>
          <w:b/>
          <w:sz w:val="22"/>
          <w:szCs w:val="22"/>
          <w:lang w:val="sr-Cyrl-RS"/>
        </w:rPr>
        <w:t>Конкурсна документација мења се и гласи:</w:t>
      </w:r>
    </w:p>
    <w:p w:rsidR="006E07CD" w:rsidRDefault="006E07CD" w:rsidP="006E07CD">
      <w:pPr>
        <w:rPr>
          <w:rFonts w:ascii="Arial" w:hAnsi="Arial" w:cs="Arial"/>
          <w:b/>
          <w:sz w:val="12"/>
          <w:szCs w:val="22"/>
          <w:lang w:val="sr-Cyrl-RS"/>
        </w:rPr>
      </w:pPr>
    </w:p>
    <w:p w:rsidR="006E07CD" w:rsidRDefault="006E07CD" w:rsidP="006E07CD">
      <w:pPr>
        <w:rPr>
          <w:rFonts w:ascii="Arial" w:hAnsi="Arial" w:cs="Arial"/>
          <w:b/>
          <w:sz w:val="12"/>
          <w:szCs w:val="22"/>
          <w:lang w:val="sr-Cyrl-RS"/>
        </w:rPr>
      </w:pPr>
    </w:p>
    <w:p w:rsidR="00C6690C" w:rsidRDefault="006E07CD" w:rsidP="006E07CD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Важећи Образац структуре цене:</w:t>
      </w: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E07CD" w:rsidRPr="006E07CD" w:rsidRDefault="006E07CD" w:rsidP="006E07CD">
      <w:pPr>
        <w:pStyle w:val="KDObrazac"/>
        <w:spacing w:before="0"/>
      </w:pPr>
      <w:r w:rsidRPr="006E07CD">
        <w:t>ОБРАЗАЦ 2.</w:t>
      </w:r>
    </w:p>
    <w:p w:rsidR="006E07CD" w:rsidRPr="006E07CD" w:rsidRDefault="006E07CD" w:rsidP="006E07CD">
      <w:pPr>
        <w:jc w:val="center"/>
        <w:rPr>
          <w:rFonts w:ascii="Arial" w:hAnsi="Arial" w:cs="Arial"/>
          <w:b/>
          <w:sz w:val="22"/>
          <w:szCs w:val="22"/>
        </w:rPr>
      </w:pPr>
      <w:r w:rsidRPr="006E07CD">
        <w:rPr>
          <w:rFonts w:ascii="Arial" w:hAnsi="Arial" w:cs="Arial"/>
          <w:b/>
          <w:sz w:val="22"/>
          <w:szCs w:val="22"/>
        </w:rPr>
        <w:t>ОБРАЗАЦ СТРУКТ</w:t>
      </w:r>
      <w:r w:rsidRPr="006E07CD">
        <w:rPr>
          <w:rFonts w:ascii="Arial" w:hAnsi="Arial" w:cs="Arial"/>
          <w:b/>
          <w:sz w:val="22"/>
          <w:szCs w:val="22"/>
          <w:lang w:val="sr-Cyrl-RS"/>
        </w:rPr>
        <w:t>У</w:t>
      </w:r>
      <w:r w:rsidRPr="006E07CD">
        <w:rPr>
          <w:rFonts w:ascii="Arial" w:hAnsi="Arial" w:cs="Arial"/>
          <w:b/>
          <w:sz w:val="22"/>
          <w:szCs w:val="22"/>
        </w:rPr>
        <w:t>РЕ ЦЕНЕ</w:t>
      </w:r>
    </w:p>
    <w:p w:rsidR="006E07CD" w:rsidRPr="006E07CD" w:rsidRDefault="006E07CD" w:rsidP="006E07CD">
      <w:pPr>
        <w:rPr>
          <w:rFonts w:ascii="Arial" w:hAnsi="Arial" w:cs="Arial"/>
          <w:sz w:val="22"/>
          <w:szCs w:val="22"/>
        </w:rPr>
      </w:pP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68"/>
        <w:gridCol w:w="865"/>
        <w:gridCol w:w="714"/>
        <w:gridCol w:w="1285"/>
        <w:gridCol w:w="1281"/>
        <w:gridCol w:w="1283"/>
        <w:gridCol w:w="1272"/>
      </w:tblGrid>
      <w:tr w:rsidR="006E07CD" w:rsidRPr="006E07CD" w:rsidTr="006E07CD">
        <w:tc>
          <w:tcPr>
            <w:tcW w:w="355" w:type="pct"/>
            <w:shd w:val="clear" w:color="auto" w:fill="FABF8F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Ред. бр.</w:t>
            </w:r>
          </w:p>
        </w:tc>
        <w:tc>
          <w:tcPr>
            <w:tcW w:w="1323" w:type="pct"/>
            <w:shd w:val="clear" w:color="auto" w:fill="FABF8F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6E07CD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Врста испитивања</w:t>
            </w:r>
          </w:p>
        </w:tc>
        <w:tc>
          <w:tcPr>
            <w:tcW w:w="429" w:type="pct"/>
            <w:shd w:val="clear" w:color="auto" w:fill="FABF8F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Јед. мере</w:t>
            </w:r>
          </w:p>
        </w:tc>
        <w:tc>
          <w:tcPr>
            <w:tcW w:w="354" w:type="pct"/>
            <w:shd w:val="clear" w:color="auto" w:fill="FABF8F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</w:t>
            </w:r>
          </w:p>
        </w:tc>
        <w:tc>
          <w:tcPr>
            <w:tcW w:w="637" w:type="pct"/>
            <w:shd w:val="clear" w:color="auto" w:fill="FABF8F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Ј/М без ПДВ дин.</w:t>
            </w:r>
          </w:p>
        </w:tc>
        <w:tc>
          <w:tcPr>
            <w:tcW w:w="635" w:type="pct"/>
            <w:shd w:val="clear" w:color="auto" w:fill="FABF8F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Ј/М са ПДВ дин.</w:t>
            </w:r>
          </w:p>
        </w:tc>
        <w:tc>
          <w:tcPr>
            <w:tcW w:w="636" w:type="pct"/>
            <w:shd w:val="clear" w:color="auto" w:fill="FABF8F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 дин.</w:t>
            </w:r>
          </w:p>
        </w:tc>
        <w:tc>
          <w:tcPr>
            <w:tcW w:w="632" w:type="pct"/>
            <w:shd w:val="clear" w:color="auto" w:fill="FABF8F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 дин.</w:t>
            </w:r>
          </w:p>
        </w:tc>
      </w:tr>
      <w:tr w:rsidR="006E07CD" w:rsidRPr="006E07CD" w:rsidTr="006240C4">
        <w:tc>
          <w:tcPr>
            <w:tcW w:w="355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636" w:type="pct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632" w:type="pct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6E07CD" w:rsidRPr="006E07CD" w:rsidTr="006E07CD">
        <w:tc>
          <w:tcPr>
            <w:tcW w:w="5000" w:type="pct"/>
            <w:gridSpan w:val="8"/>
            <w:shd w:val="clear" w:color="auto" w:fill="FABF8F"/>
            <w:vAlign w:val="center"/>
          </w:tcPr>
          <w:p w:rsidR="006E07CD" w:rsidRPr="006E07CD" w:rsidRDefault="006E07CD" w:rsidP="006240C4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ТЕНТ А - Летња мерења</w:t>
            </w:r>
          </w:p>
        </w:tc>
      </w:tr>
      <w:tr w:rsidR="006E07CD" w:rsidRPr="006E07CD" w:rsidTr="006240C4">
        <w:tc>
          <w:tcPr>
            <w:tcW w:w="355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7CD">
              <w:rPr>
                <w:rFonts w:ascii="Arial" w:hAnsi="Arial" w:cs="Arial"/>
                <w:sz w:val="22"/>
                <w:szCs w:val="22"/>
                <w:lang w:val="sr-Cyrl-RS"/>
              </w:rPr>
              <w:t>Демонтажа металних прозора, солбанки и транспорт до места где одреди надзорни орган.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Cyrl-RS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</w:t>
            </w:r>
            <w:r w:rsidRPr="006E07CD">
              <w:rPr>
                <w:rFonts w:ascii="Arial" w:hAnsi="Arial" w:cs="Arial"/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172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E07CD" w:rsidRPr="006E07CD" w:rsidTr="006240C4">
        <w:tc>
          <w:tcPr>
            <w:tcW w:w="355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6E07CD">
              <w:rPr>
                <w:rFonts w:ascii="Arial" w:hAnsi="Arial" w:cs="Arial"/>
                <w:noProof/>
                <w:sz w:val="22"/>
                <w:szCs w:val="22"/>
              </w:rPr>
              <w:t>Израда транспорт  и  уградња  двокрилних  алуминијумских  прозора са надсветлом  у  комплету,застакљених стаклом 6+12+6 mm.. Алуминијумски профили су ширине 75 мм. са термопрекидом и пластифицирани.Отварање на вентус.Крила прозора снабдети потребним оковом. Боја је по избору инвеститора.</w:t>
            </w:r>
          </w:p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7CD">
              <w:rPr>
                <w:rFonts w:ascii="Arial" w:hAnsi="Arial" w:cs="Arial"/>
                <w:noProof/>
                <w:sz w:val="22"/>
                <w:szCs w:val="22"/>
              </w:rPr>
              <w:t>алуминијумски прозори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</w:t>
            </w:r>
            <w:r w:rsidRPr="006E07CD">
              <w:rPr>
                <w:rFonts w:ascii="Arial" w:hAnsi="Arial" w:cs="Arial"/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172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E07CD" w:rsidRPr="006E07CD" w:rsidTr="006240C4">
        <w:tc>
          <w:tcPr>
            <w:tcW w:w="355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6E07CD" w:rsidRPr="006E07CD" w:rsidRDefault="006E07CD" w:rsidP="006240C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E07CD">
              <w:rPr>
                <w:rFonts w:ascii="Arial" w:hAnsi="Arial" w:cs="Arial"/>
                <w:sz w:val="22"/>
                <w:szCs w:val="22"/>
              </w:rPr>
              <w:t>Израда, транспорт и уградња прозорске даске од ПВЦ у боји по избору инвеститора. Ширина даске је 20 цм.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E07CD" w:rsidRPr="006E07CD" w:rsidTr="006240C4">
        <w:tc>
          <w:tcPr>
            <w:tcW w:w="355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7CD">
              <w:rPr>
                <w:rFonts w:ascii="Arial" w:hAnsi="Arial" w:cs="Arial"/>
                <w:sz w:val="22"/>
                <w:szCs w:val="22"/>
              </w:rPr>
              <w:t>Израда, транспорт и уградња алуминијумских солбанки од пластифицираног лима у боји по избору инвеститора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6E07CD" w:rsidRPr="006E07CD" w:rsidRDefault="006E07CD" w:rsidP="006E07CD">
      <w:pPr>
        <w:rPr>
          <w:rFonts w:ascii="Arial" w:hAnsi="Arial" w:cs="Arial"/>
          <w:sz w:val="22"/>
          <w:szCs w:val="22"/>
        </w:rPr>
      </w:pPr>
      <w:r w:rsidRPr="006E07CD">
        <w:rPr>
          <w:rFonts w:ascii="Arial" w:hAnsi="Arial" w:cs="Arial"/>
          <w:sz w:val="22"/>
          <w:szCs w:val="22"/>
        </w:rPr>
        <w:br w:type="page"/>
      </w: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68"/>
        <w:gridCol w:w="865"/>
        <w:gridCol w:w="714"/>
        <w:gridCol w:w="1285"/>
        <w:gridCol w:w="1281"/>
        <w:gridCol w:w="1283"/>
        <w:gridCol w:w="1272"/>
      </w:tblGrid>
      <w:tr w:rsidR="006E07CD" w:rsidRPr="006E07CD" w:rsidTr="006240C4">
        <w:tc>
          <w:tcPr>
            <w:tcW w:w="355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E07CD">
              <w:rPr>
                <w:rFonts w:ascii="Arial" w:hAnsi="Arial" w:cs="Arial"/>
                <w:sz w:val="22"/>
                <w:szCs w:val="22"/>
              </w:rPr>
              <w:t>Набавка материјала, израда, транспорт и уградња челичне носеће конструкције за уградњу алуминијумских прозора  и фасадне облоге,од кутијастих профила 60x60.Пре бојења метал очистити од корозије и прашине,брусити и опајати.Нанети основну боју у два слоја.</w:t>
            </w:r>
            <w:r w:rsidRPr="006E07C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E07CD" w:rsidRPr="006E07CD" w:rsidTr="006240C4">
        <w:tc>
          <w:tcPr>
            <w:tcW w:w="355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E07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E07CD">
              <w:rPr>
                <w:rFonts w:ascii="Arial" w:hAnsi="Arial" w:cs="Arial"/>
                <w:sz w:val="22"/>
                <w:szCs w:val="22"/>
              </w:rPr>
              <w:t>Непредвиђени радови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Н.Час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E07CD" w:rsidRPr="006E07CD" w:rsidTr="006E07CD">
        <w:trPr>
          <w:trHeight w:val="429"/>
        </w:trPr>
        <w:tc>
          <w:tcPr>
            <w:tcW w:w="2461" w:type="pct"/>
            <w:gridSpan w:val="4"/>
            <w:shd w:val="clear" w:color="auto" w:fill="92CDDC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6E07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понуђена цена без и са ПДВ: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636" w:type="pct"/>
            <w:vAlign w:val="center"/>
          </w:tcPr>
          <w:p w:rsidR="006E07CD" w:rsidRPr="006E07CD" w:rsidRDefault="006E07CD" w:rsidP="006240C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6E07CD" w:rsidRPr="006E07CD" w:rsidRDefault="006E07CD" w:rsidP="006240C4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6E07CD" w:rsidRDefault="006E07CD" w:rsidP="006E07CD">
      <w:pPr>
        <w:tabs>
          <w:tab w:val="left" w:pos="4157"/>
        </w:tabs>
        <w:rPr>
          <w:rFonts w:ascii="Arial" w:hAnsi="Arial" w:cs="Arial"/>
          <w:sz w:val="22"/>
          <w:szCs w:val="22"/>
          <w:lang w:val="sr-Cyrl-R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139"/>
        <w:gridCol w:w="4370"/>
      </w:tblGrid>
      <w:tr w:rsidR="006F7E30" w:rsidRPr="006F7E30" w:rsidTr="006F7E30">
        <w:tc>
          <w:tcPr>
            <w:tcW w:w="522" w:type="dxa"/>
            <w:shd w:val="clear" w:color="auto" w:fill="auto"/>
            <w:vAlign w:val="center"/>
          </w:tcPr>
          <w:p w:rsidR="006E07CD" w:rsidRPr="006F7E30" w:rsidRDefault="006E07CD" w:rsidP="006F7E30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  <w:r w:rsidRPr="006F7E30"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6E07CD" w:rsidRPr="006F7E30" w:rsidRDefault="006E07CD" w:rsidP="006F7E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F7E30">
              <w:rPr>
                <w:rFonts w:ascii="Arial" w:hAnsi="Arial" w:cs="Arial"/>
                <w:b/>
                <w:sz w:val="22"/>
              </w:rPr>
              <w:t>УКУПНО ПОНУЂЕНА ЦЕНА  без ПДВ динара</w:t>
            </w:r>
          </w:p>
          <w:p w:rsidR="006E07CD" w:rsidRPr="006F7E30" w:rsidRDefault="006E07CD" w:rsidP="006F7E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F7E30">
              <w:rPr>
                <w:rFonts w:ascii="Arial" w:hAnsi="Arial" w:cs="Arial"/>
                <w:b/>
                <w:sz w:val="22"/>
              </w:rPr>
              <w:t>(збир колоне бр. 7)</w:t>
            </w:r>
          </w:p>
        </w:tc>
        <w:tc>
          <w:tcPr>
            <w:tcW w:w="4370" w:type="dxa"/>
            <w:shd w:val="clear" w:color="auto" w:fill="auto"/>
          </w:tcPr>
          <w:p w:rsidR="006E07CD" w:rsidRPr="006F7E30" w:rsidRDefault="006E07CD" w:rsidP="006F7E30">
            <w:pPr>
              <w:tabs>
                <w:tab w:val="left" w:pos="4157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6F7E30" w:rsidRPr="006F7E30" w:rsidTr="006F7E30">
        <w:tc>
          <w:tcPr>
            <w:tcW w:w="522" w:type="dxa"/>
            <w:shd w:val="clear" w:color="auto" w:fill="auto"/>
            <w:vAlign w:val="center"/>
          </w:tcPr>
          <w:p w:rsidR="006E07CD" w:rsidRPr="006F7E30" w:rsidRDefault="006E07CD" w:rsidP="006F7E30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  <w:r w:rsidRPr="006F7E30">
              <w:rPr>
                <w:rFonts w:ascii="Arial" w:hAnsi="Arial" w:cs="Arial"/>
                <w:b/>
                <w:sz w:val="22"/>
                <w:lang w:val="sr-Latn-CS"/>
              </w:rPr>
              <w:t>II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6E07CD" w:rsidRPr="006F7E30" w:rsidRDefault="006E07CD" w:rsidP="006F7E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F7E30">
              <w:rPr>
                <w:rFonts w:ascii="Arial" w:hAnsi="Arial" w:cs="Arial"/>
                <w:b/>
                <w:sz w:val="22"/>
              </w:rPr>
              <w:t>УКУПАН ИЗНОС  ПДВ динара</w:t>
            </w:r>
          </w:p>
        </w:tc>
        <w:tc>
          <w:tcPr>
            <w:tcW w:w="4370" w:type="dxa"/>
            <w:shd w:val="clear" w:color="auto" w:fill="auto"/>
          </w:tcPr>
          <w:p w:rsidR="006E07CD" w:rsidRPr="006F7E30" w:rsidRDefault="006E07CD" w:rsidP="006F7E30">
            <w:pPr>
              <w:tabs>
                <w:tab w:val="left" w:pos="4157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6F7E30" w:rsidRPr="006F7E30" w:rsidTr="006F7E30">
        <w:tc>
          <w:tcPr>
            <w:tcW w:w="522" w:type="dxa"/>
            <w:shd w:val="clear" w:color="auto" w:fill="auto"/>
            <w:vAlign w:val="center"/>
          </w:tcPr>
          <w:p w:rsidR="006E07CD" w:rsidRPr="006F7E30" w:rsidRDefault="006E07CD" w:rsidP="006F7E30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  <w:r w:rsidRPr="006F7E30">
              <w:rPr>
                <w:rFonts w:ascii="Arial" w:hAnsi="Arial" w:cs="Arial"/>
                <w:b/>
                <w:sz w:val="22"/>
                <w:lang w:val="sr-Latn-CS"/>
              </w:rPr>
              <w:t>III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6E07CD" w:rsidRPr="006F7E30" w:rsidRDefault="006E07CD" w:rsidP="006F7E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F7E30">
              <w:rPr>
                <w:rFonts w:ascii="Arial" w:hAnsi="Arial" w:cs="Arial"/>
                <w:b/>
                <w:sz w:val="22"/>
              </w:rPr>
              <w:t>УКУПНО ПОНУЂЕНА ЦЕНА  са ПДВ</w:t>
            </w:r>
            <w:r w:rsidRPr="006F7E30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  <w:r w:rsidRPr="006F7E30">
              <w:rPr>
                <w:rFonts w:ascii="Arial" w:hAnsi="Arial" w:cs="Arial"/>
                <w:b/>
                <w:sz w:val="22"/>
              </w:rPr>
              <w:t>динара</w:t>
            </w:r>
          </w:p>
        </w:tc>
        <w:tc>
          <w:tcPr>
            <w:tcW w:w="4370" w:type="dxa"/>
            <w:shd w:val="clear" w:color="auto" w:fill="auto"/>
          </w:tcPr>
          <w:p w:rsidR="006E07CD" w:rsidRPr="006F7E30" w:rsidRDefault="006E07CD" w:rsidP="006F7E30">
            <w:pPr>
              <w:tabs>
                <w:tab w:val="left" w:pos="4157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6E07CD" w:rsidRPr="006E07CD" w:rsidRDefault="006E07CD" w:rsidP="006E07CD">
      <w:pPr>
        <w:tabs>
          <w:tab w:val="left" w:pos="4157"/>
        </w:tabs>
        <w:rPr>
          <w:rFonts w:ascii="Arial" w:eastAsia="TimesNewRomanPS-BoldMT" w:hAnsi="Arial" w:cs="Arial"/>
          <w:sz w:val="22"/>
          <w:szCs w:val="22"/>
          <w:lang w:val="sr-Cyrl-RS"/>
        </w:rPr>
      </w:pPr>
      <w:r w:rsidRPr="006E07CD">
        <w:rPr>
          <w:rFonts w:ascii="Arial" w:hAnsi="Arial" w:cs="Arial"/>
          <w:sz w:val="22"/>
          <w:szCs w:val="22"/>
          <w:lang w:val="sr-Cyrl-RS"/>
        </w:rPr>
        <w:tab/>
      </w:r>
    </w:p>
    <w:p w:rsidR="006E07CD" w:rsidRPr="006E07CD" w:rsidRDefault="006E07CD" w:rsidP="006E07CD">
      <w:pPr>
        <w:rPr>
          <w:rFonts w:ascii="Arial" w:hAnsi="Arial" w:cs="Arial"/>
          <w:b/>
          <w:sz w:val="22"/>
          <w:szCs w:val="22"/>
          <w:lang w:val="sr-Cyrl-RS"/>
        </w:rPr>
      </w:pPr>
      <w:r w:rsidRPr="006E07CD">
        <w:rPr>
          <w:rFonts w:ascii="Arial" w:hAnsi="Arial" w:cs="Arial"/>
          <w:sz w:val="22"/>
          <w:szCs w:val="22"/>
          <w:lang w:val="sr-Cyrl-RS"/>
        </w:rPr>
        <w:t xml:space="preserve">                </w:t>
      </w:r>
      <w:r w:rsidRPr="006E07CD">
        <w:rPr>
          <w:rFonts w:ascii="Arial" w:hAnsi="Arial" w:cs="Arial"/>
          <w:b/>
          <w:sz w:val="22"/>
          <w:szCs w:val="22"/>
          <w:lang w:val="sr-Cyrl-RS"/>
        </w:rPr>
        <w:t>Датум                             МП                                   Понуђач</w:t>
      </w:r>
    </w:p>
    <w:p w:rsidR="006E07CD" w:rsidRPr="006E07CD" w:rsidRDefault="006E07CD" w:rsidP="006E07CD">
      <w:pPr>
        <w:rPr>
          <w:rFonts w:ascii="Arial" w:hAnsi="Arial" w:cs="Arial"/>
          <w:sz w:val="22"/>
          <w:szCs w:val="22"/>
          <w:lang w:val="sr-Cyrl-RS"/>
        </w:rPr>
      </w:pPr>
      <w:r w:rsidRPr="006E07CD">
        <w:rPr>
          <w:rFonts w:ascii="Arial" w:hAnsi="Arial" w:cs="Arial"/>
          <w:sz w:val="22"/>
          <w:szCs w:val="22"/>
          <w:lang w:val="sr-Cyrl-RS"/>
        </w:rPr>
        <w:t>______________________                                     _______________________</w:t>
      </w:r>
    </w:p>
    <w:p w:rsidR="006E07CD" w:rsidRPr="006E07CD" w:rsidRDefault="006E07CD" w:rsidP="006E07CD">
      <w:pPr>
        <w:rPr>
          <w:rFonts w:ascii="Arial" w:hAnsi="Arial" w:cs="Arial"/>
          <w:b/>
          <w:sz w:val="22"/>
          <w:szCs w:val="22"/>
        </w:rPr>
      </w:pPr>
    </w:p>
    <w:p w:rsidR="006E07CD" w:rsidRPr="006E07CD" w:rsidRDefault="006E07CD" w:rsidP="006E07CD">
      <w:pPr>
        <w:rPr>
          <w:rFonts w:ascii="Arial" w:hAnsi="Arial" w:cs="Arial"/>
          <w:b/>
          <w:sz w:val="22"/>
          <w:szCs w:val="22"/>
        </w:rPr>
      </w:pPr>
      <w:r w:rsidRPr="006E07CD">
        <w:rPr>
          <w:rFonts w:ascii="Arial" w:hAnsi="Arial" w:cs="Arial"/>
          <w:b/>
          <w:sz w:val="22"/>
          <w:szCs w:val="22"/>
        </w:rPr>
        <w:t>Напомена:</w:t>
      </w:r>
    </w:p>
    <w:p w:rsidR="006E07CD" w:rsidRPr="006E07CD" w:rsidRDefault="006E07CD" w:rsidP="006E07CD">
      <w:pPr>
        <w:rPr>
          <w:rFonts w:ascii="Arial" w:hAnsi="Arial" w:cs="Arial"/>
          <w:b/>
          <w:sz w:val="22"/>
          <w:szCs w:val="22"/>
        </w:rPr>
      </w:pPr>
    </w:p>
    <w:p w:rsidR="006E07CD" w:rsidRPr="006E07CD" w:rsidRDefault="006E07CD" w:rsidP="006E07CD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6E07CD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6E07CD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6E07CD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6E07CD" w:rsidRPr="006E07CD" w:rsidRDefault="006E07CD" w:rsidP="006E07CD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6E07CD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6E07CD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6E07CD" w:rsidRPr="006E07CD" w:rsidRDefault="006E07CD" w:rsidP="006E07C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6E07CD" w:rsidRPr="006E07CD" w:rsidRDefault="006E07CD" w:rsidP="006E07CD">
      <w:pPr>
        <w:rPr>
          <w:rFonts w:ascii="Arial" w:hAnsi="Arial" w:cs="Arial"/>
          <w:b/>
          <w:sz w:val="22"/>
          <w:szCs w:val="22"/>
          <w:lang w:val="ru-RU"/>
        </w:rPr>
      </w:pPr>
      <w:r w:rsidRPr="006E07CD">
        <w:rPr>
          <w:rFonts w:ascii="Arial" w:hAnsi="Arial" w:cs="Arial"/>
          <w:b/>
          <w:sz w:val="22"/>
          <w:szCs w:val="22"/>
          <w:lang w:val="sr-Latn-CS"/>
        </w:rPr>
        <w:t>Упутствоза попуњавањ</w:t>
      </w:r>
      <w:r w:rsidRPr="006E07CD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6E07CD" w:rsidRPr="006E07CD" w:rsidRDefault="006E07CD" w:rsidP="006E07CD">
      <w:pPr>
        <w:rPr>
          <w:rFonts w:ascii="Arial" w:hAnsi="Arial" w:cs="Arial"/>
          <w:bCs/>
          <w:sz w:val="22"/>
          <w:szCs w:val="22"/>
          <w:lang w:val="sr-Cyrl-RS"/>
        </w:rPr>
      </w:pPr>
      <w:r w:rsidRPr="006E07CD">
        <w:rPr>
          <w:rFonts w:ascii="Arial" w:hAnsi="Arial" w:cs="Arial"/>
          <w:bCs/>
          <w:sz w:val="22"/>
          <w:szCs w:val="22"/>
          <w:lang w:val="sr-Cyrl-RS"/>
        </w:rPr>
        <w:t>Понуђач треба да попуни образац структуре цене тако што ће у сваку табелу:</w:t>
      </w:r>
    </w:p>
    <w:p w:rsidR="006E07CD" w:rsidRPr="006E07CD" w:rsidRDefault="006E07CD" w:rsidP="006E07CD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6E07CD">
        <w:rPr>
          <w:rFonts w:ascii="Arial" w:hAnsi="Arial" w:cs="Arial"/>
          <w:bCs/>
          <w:sz w:val="22"/>
          <w:szCs w:val="22"/>
          <w:lang w:val="sr-Cyrl-RS"/>
        </w:rPr>
        <w:t>уписати колико износи јединична цена без ПДВ за сваки тражени артикал (5),</w:t>
      </w:r>
    </w:p>
    <w:p w:rsidR="006E07CD" w:rsidRPr="006E07CD" w:rsidRDefault="006E07CD" w:rsidP="006E07CD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6E07CD">
        <w:rPr>
          <w:rFonts w:ascii="Arial" w:hAnsi="Arial" w:cs="Arial"/>
          <w:bCs/>
          <w:sz w:val="22"/>
          <w:szCs w:val="22"/>
          <w:lang w:val="sr-Cyrl-RS"/>
        </w:rPr>
        <w:t>уписати колико износи јединична цена са ПДВ за сваки тражени артикал, (6),</w:t>
      </w:r>
    </w:p>
    <w:p w:rsidR="006E07CD" w:rsidRPr="006E07CD" w:rsidRDefault="006E07CD" w:rsidP="006E07CD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6E07CD">
        <w:rPr>
          <w:rFonts w:ascii="Arial" w:hAnsi="Arial" w:cs="Arial"/>
          <w:bCs/>
          <w:sz w:val="22"/>
          <w:szCs w:val="22"/>
          <w:lang w:val="sr-Cyrl-RS"/>
        </w:rPr>
        <w:t>уписати колико износи укупна цена без ПДВ  за сваки тражени артикал (7),</w:t>
      </w:r>
    </w:p>
    <w:p w:rsidR="006E07CD" w:rsidRPr="006E07CD" w:rsidRDefault="006E07CD" w:rsidP="006E07CD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6E07CD">
        <w:rPr>
          <w:rFonts w:ascii="Arial" w:hAnsi="Arial" w:cs="Arial"/>
          <w:bCs/>
          <w:sz w:val="22"/>
          <w:szCs w:val="22"/>
          <w:lang w:val="sr-Cyrl-RS"/>
        </w:rPr>
        <w:t>уписати колико износи укупна цена са ПДВ  за сваки тражени артикал (8),</w:t>
      </w:r>
    </w:p>
    <w:p w:rsidR="006E07CD" w:rsidRPr="006E07CD" w:rsidRDefault="006E07CD" w:rsidP="006E07CD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6E07CD">
        <w:rPr>
          <w:rFonts w:ascii="Arial" w:hAnsi="Arial" w:cs="Arial"/>
          <w:bCs/>
          <w:sz w:val="22"/>
          <w:szCs w:val="22"/>
          <w:lang w:val="sr-Cyrl-R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6E07CD" w:rsidRPr="006E07CD" w:rsidRDefault="006E07CD" w:rsidP="006E07CD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6E07CD"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</w:t>
      </w:r>
    </w:p>
    <w:p w:rsidR="006E07CD" w:rsidRPr="006E07CD" w:rsidRDefault="006E07CD" w:rsidP="006E07CD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6E07CD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6E07CD" w:rsidRPr="006E07CD" w:rsidRDefault="006E07CD" w:rsidP="006E07CD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6E07CD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6E07CD" w:rsidRPr="006E07CD" w:rsidRDefault="006E07CD" w:rsidP="006E07CD">
      <w:pPr>
        <w:tabs>
          <w:tab w:val="left" w:pos="992"/>
        </w:tabs>
        <w:rPr>
          <w:rFonts w:ascii="Arial" w:hAnsi="Arial" w:cs="Arial"/>
          <w:sz w:val="22"/>
          <w:szCs w:val="22"/>
        </w:rPr>
      </w:pPr>
    </w:p>
    <w:p w:rsidR="006E07CD" w:rsidRPr="006E07CD" w:rsidRDefault="006E07CD" w:rsidP="006E07CD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6E07CD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попуњавањао</w:t>
      </w:r>
      <w:r w:rsidRPr="006E07C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E07CD">
        <w:rPr>
          <w:rFonts w:ascii="Arial" w:hAnsi="Arial" w:cs="Arial"/>
          <w:sz w:val="22"/>
          <w:szCs w:val="22"/>
        </w:rPr>
        <w:t>брасца структуре цене.</w:t>
      </w:r>
    </w:p>
    <w:p w:rsidR="006E07CD" w:rsidRDefault="006E07CD" w:rsidP="006E07CD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6E07CD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6E07CD" w:rsidRDefault="006E07CD" w:rsidP="006E07CD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6E07CD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6E07CD" w:rsidRDefault="006E07CD" w:rsidP="006E07CD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6E07CD" w:rsidRPr="006E07CD" w:rsidRDefault="006E07CD" w:rsidP="006E07CD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C6690C" w:rsidRPr="00470A8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4A618D" w:rsidRDefault="00C6690C" w:rsidP="004A618D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C6690C" w:rsidRPr="00295D8C" w:rsidSect="00470A86">
      <w:headerReference w:type="default" r:id="rId8"/>
      <w:footerReference w:type="even" r:id="rId9"/>
      <w:footerReference w:type="default" r:id="rId10"/>
      <w:pgSz w:w="11909" w:h="16834" w:code="9"/>
      <w:pgMar w:top="837" w:right="1134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99" w:rsidRDefault="002C5599" w:rsidP="00F717AF">
      <w:r>
        <w:separator/>
      </w:r>
    </w:p>
  </w:endnote>
  <w:endnote w:type="continuationSeparator" w:id="0">
    <w:p w:rsidR="002C5599" w:rsidRDefault="002C559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2" w:rsidRPr="00715862" w:rsidRDefault="00C6690C" w:rsidP="00715862">
    <w:pPr>
      <w:pStyle w:val="Footer"/>
      <w:tabs>
        <w:tab w:val="clear" w:pos="8640"/>
        <w:tab w:val="right" w:pos="9072"/>
      </w:tabs>
      <w:ind w:left="-851"/>
      <w:jc w:val="right"/>
      <w:rPr>
        <w:rFonts w:ascii="Arial" w:hAnsi="Arial" w:cs="Arial"/>
        <w:sz w:val="20"/>
        <w:lang w:val="sr-Cyrl-RS"/>
      </w:rPr>
    </w:pPr>
    <w:r w:rsidRPr="00715862">
      <w:rPr>
        <w:rFonts w:ascii="Arial" w:hAnsi="Arial" w:cs="Arial"/>
        <w:sz w:val="20"/>
      </w:rPr>
      <w:t xml:space="preserve">                                                                </w:t>
    </w:r>
    <w:r w:rsidR="00715862" w:rsidRPr="00715862">
      <w:rPr>
        <w:rFonts w:ascii="Arial" w:hAnsi="Arial" w:cs="Arial"/>
        <w:sz w:val="20"/>
      </w:rPr>
      <w:t xml:space="preserve">                               </w:t>
    </w:r>
  </w:p>
  <w:p w:rsidR="00C6690C" w:rsidRPr="00715862" w:rsidRDefault="00C6690C" w:rsidP="00715862">
    <w:pPr>
      <w:pStyle w:val="Footer"/>
      <w:tabs>
        <w:tab w:val="clear" w:pos="8640"/>
        <w:tab w:val="right" w:pos="9072"/>
      </w:tabs>
      <w:ind w:left="-851"/>
      <w:jc w:val="center"/>
      <w:rPr>
        <w:rFonts w:ascii="Arial" w:hAnsi="Arial" w:cs="Arial"/>
        <w:sz w:val="20"/>
      </w:rPr>
    </w:pPr>
    <w:r w:rsidRPr="00715862">
      <w:rPr>
        <w:rFonts w:ascii="Arial" w:hAnsi="Arial" w:cs="Arial"/>
        <w:sz w:val="20"/>
      </w:rPr>
      <w:t xml:space="preserve">ЈН  број </w:t>
    </w:r>
    <w:r w:rsidR="00715862" w:rsidRPr="00715862">
      <w:rPr>
        <w:rFonts w:ascii="Arial" w:hAnsi="Arial" w:cs="Arial"/>
        <w:sz w:val="20"/>
        <w:lang w:val="sr-Cyrl-RS"/>
      </w:rPr>
      <w:t>3000/</w:t>
    </w:r>
    <w:r w:rsidR="006E07CD">
      <w:rPr>
        <w:rFonts w:ascii="Arial" w:hAnsi="Arial" w:cs="Arial"/>
        <w:sz w:val="20"/>
        <w:lang w:val="sr-Cyrl-RS"/>
      </w:rPr>
      <w:t>1786</w:t>
    </w:r>
    <w:r w:rsidR="00715862" w:rsidRPr="00715862">
      <w:rPr>
        <w:rFonts w:ascii="Arial" w:hAnsi="Arial" w:cs="Arial"/>
        <w:sz w:val="20"/>
        <w:lang w:val="sr-Cyrl-RS"/>
      </w:rPr>
      <w:t>/2016 (</w:t>
    </w:r>
    <w:r w:rsidR="006E07CD">
      <w:rPr>
        <w:rFonts w:ascii="Arial" w:hAnsi="Arial" w:cs="Arial"/>
        <w:sz w:val="20"/>
        <w:lang w:val="sr-Cyrl-RS"/>
      </w:rPr>
      <w:t>1402</w:t>
    </w:r>
    <w:r w:rsidR="00715862" w:rsidRPr="00715862">
      <w:rPr>
        <w:rFonts w:ascii="Arial" w:hAnsi="Arial" w:cs="Arial"/>
        <w:sz w:val="20"/>
        <w:lang w:val="sr-Cyrl-RS"/>
      </w:rPr>
      <w:t>/2016)</w:t>
    </w:r>
    <w:r w:rsidRPr="00715862">
      <w:rPr>
        <w:rFonts w:ascii="Arial" w:hAnsi="Arial" w:cs="Arial"/>
        <w:sz w:val="20"/>
      </w:rPr>
      <w:t xml:space="preserve"> </w:t>
    </w:r>
    <w:r w:rsidR="006E07CD">
      <w:rPr>
        <w:rFonts w:ascii="Arial" w:hAnsi="Arial" w:cs="Arial"/>
        <w:sz w:val="20"/>
        <w:lang w:val="sr-Cyrl-RS"/>
      </w:rPr>
      <w:t>-</w:t>
    </w:r>
    <w:r w:rsidRPr="00715862">
      <w:rPr>
        <w:rFonts w:ascii="Arial" w:hAnsi="Arial" w:cs="Arial"/>
        <w:sz w:val="20"/>
      </w:rPr>
      <w:t xml:space="preserve"> Прва измена конкурсне документације                                 стр.  </w:t>
    </w:r>
    <w:r w:rsidRPr="00715862">
      <w:rPr>
        <w:rFonts w:ascii="Arial" w:hAnsi="Arial" w:cs="Arial"/>
        <w:sz w:val="20"/>
      </w:rPr>
      <w:fldChar w:fldCharType="begin"/>
    </w:r>
    <w:r w:rsidRPr="00715862">
      <w:rPr>
        <w:rFonts w:ascii="Arial" w:hAnsi="Arial" w:cs="Arial"/>
        <w:sz w:val="20"/>
      </w:rPr>
      <w:instrText xml:space="preserve"> PAGE </w:instrText>
    </w:r>
    <w:r w:rsidRPr="00715862">
      <w:rPr>
        <w:rFonts w:ascii="Arial" w:hAnsi="Arial" w:cs="Arial"/>
        <w:sz w:val="20"/>
      </w:rPr>
      <w:fldChar w:fldCharType="separate"/>
    </w:r>
    <w:r w:rsidR="001907A0">
      <w:rPr>
        <w:rFonts w:ascii="Arial" w:hAnsi="Arial" w:cs="Arial"/>
        <w:noProof/>
        <w:sz w:val="20"/>
      </w:rPr>
      <w:t>4</w:t>
    </w:r>
    <w:r w:rsidRPr="00715862">
      <w:rPr>
        <w:rFonts w:ascii="Arial" w:hAnsi="Arial" w:cs="Arial"/>
        <w:sz w:val="20"/>
      </w:rPr>
      <w:fldChar w:fldCharType="end"/>
    </w:r>
    <w:r w:rsidRPr="00715862">
      <w:rPr>
        <w:rFonts w:ascii="Arial" w:hAnsi="Arial" w:cs="Arial"/>
        <w:sz w:val="20"/>
      </w:rPr>
      <w:t>/</w:t>
    </w:r>
    <w:r w:rsidRPr="00715862">
      <w:rPr>
        <w:rFonts w:ascii="Arial" w:hAnsi="Arial" w:cs="Arial"/>
        <w:sz w:val="20"/>
      </w:rPr>
      <w:fldChar w:fldCharType="begin"/>
    </w:r>
    <w:r w:rsidRPr="00715862">
      <w:rPr>
        <w:rFonts w:ascii="Arial" w:hAnsi="Arial" w:cs="Arial"/>
        <w:sz w:val="20"/>
      </w:rPr>
      <w:instrText xml:space="preserve"> NUMPAGES </w:instrText>
    </w:r>
    <w:r w:rsidRPr="00715862">
      <w:rPr>
        <w:rFonts w:ascii="Arial" w:hAnsi="Arial" w:cs="Arial"/>
        <w:sz w:val="20"/>
      </w:rPr>
      <w:fldChar w:fldCharType="separate"/>
    </w:r>
    <w:r w:rsidR="001907A0">
      <w:rPr>
        <w:rFonts w:ascii="Arial" w:hAnsi="Arial" w:cs="Arial"/>
        <w:noProof/>
        <w:sz w:val="20"/>
      </w:rPr>
      <w:t>5</w:t>
    </w:r>
    <w:r w:rsidRPr="00715862">
      <w:rPr>
        <w:rFonts w:ascii="Arial" w:hAnsi="Arial" w:cs="Arial"/>
        <w:sz w:val="20"/>
      </w:rPr>
      <w:fldChar w:fldCharType="end"/>
    </w:r>
  </w:p>
  <w:p w:rsidR="00C6690C" w:rsidRPr="00715862" w:rsidRDefault="00C6690C" w:rsidP="00715862">
    <w:pPr>
      <w:pStyle w:val="Footer"/>
      <w:tabs>
        <w:tab w:val="clear" w:pos="8640"/>
        <w:tab w:val="right" w:pos="9072"/>
      </w:tabs>
      <w:ind w:left="-851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99" w:rsidRDefault="002C5599" w:rsidP="00F717AF">
      <w:r>
        <w:separator/>
      </w:r>
    </w:p>
  </w:footnote>
  <w:footnote w:type="continuationSeparator" w:id="0">
    <w:p w:rsidR="002C5599" w:rsidRDefault="002C559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Pr="006E07CD" w:rsidRDefault="00E4614C">
    <w:pPr>
      <w:pStyle w:val="Header"/>
      <w:rPr>
        <w:rFonts w:ascii="Arial" w:hAnsi="Arial" w:cs="Arial"/>
        <w:sz w:val="20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6E07CD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6E07CD" w:rsidRDefault="002C5599" w:rsidP="0074543E">
          <w:pPr>
            <w:spacing w:before="30"/>
            <w:jc w:val="center"/>
            <w:rPr>
              <w:rFonts w:ascii="Arial" w:hAnsi="Arial" w:cs="Arial"/>
              <w:b/>
              <w:sz w:val="12"/>
              <w:szCs w:val="16"/>
              <w:lang w:val="sl-SI"/>
            </w:rPr>
          </w:pPr>
          <w:r>
            <w:rPr>
              <w:rFonts w:ascii="Arial" w:hAnsi="Arial" w:cs="Arial"/>
              <w:noProof/>
              <w:sz w:val="20"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6E07CD" w:rsidRDefault="00E4614C" w:rsidP="0074543E">
          <w:pPr>
            <w:jc w:val="center"/>
            <w:rPr>
              <w:rFonts w:ascii="Arial" w:hAnsi="Arial" w:cs="Arial"/>
              <w:b/>
              <w:sz w:val="20"/>
              <w:szCs w:val="24"/>
              <w:lang w:val="sr-Latn-RS"/>
            </w:rPr>
          </w:pPr>
          <w:r w:rsidRPr="006E07CD">
            <w:rPr>
              <w:rFonts w:ascii="Arial" w:hAnsi="Arial" w:cs="Arial"/>
              <w:b/>
              <w:sz w:val="20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6E07CD" w:rsidRDefault="00E4614C" w:rsidP="0074543E">
          <w:pPr>
            <w:jc w:val="center"/>
            <w:rPr>
              <w:rFonts w:ascii="Arial" w:hAnsi="Arial" w:cs="Arial"/>
              <w:b/>
              <w:sz w:val="20"/>
            </w:rPr>
          </w:pPr>
          <w:r w:rsidRPr="006E07CD">
            <w:rPr>
              <w:rFonts w:ascii="Arial" w:hAnsi="Arial" w:cs="Arial"/>
              <w:b/>
              <w:sz w:val="20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6E07CD" w:rsidRDefault="00E4614C" w:rsidP="0074543E">
          <w:pPr>
            <w:jc w:val="center"/>
            <w:rPr>
              <w:rFonts w:ascii="Arial" w:hAnsi="Arial" w:cs="Arial"/>
              <w:b/>
              <w:sz w:val="20"/>
              <w:lang w:val="sr-Latn-RS"/>
            </w:rPr>
          </w:pPr>
          <w:r w:rsidRPr="006E07CD">
            <w:rPr>
              <w:rFonts w:ascii="Arial" w:hAnsi="Arial" w:cs="Arial"/>
              <w:b/>
              <w:sz w:val="20"/>
            </w:rPr>
            <w:t>QF-G-030</w:t>
          </w:r>
        </w:p>
      </w:tc>
    </w:tr>
    <w:tr w:rsidR="00E4614C" w:rsidRPr="006E07CD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6E07CD" w:rsidRDefault="00E4614C" w:rsidP="0074543E">
          <w:pPr>
            <w:spacing w:before="30"/>
            <w:rPr>
              <w:rFonts w:ascii="Arial" w:hAnsi="Arial" w:cs="Arial"/>
              <w:noProof/>
              <w:sz w:val="20"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6E07CD" w:rsidRDefault="00E4614C" w:rsidP="0074543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6E07CD" w:rsidRDefault="00E4614C" w:rsidP="0074543E">
          <w:pPr>
            <w:jc w:val="center"/>
            <w:rPr>
              <w:rFonts w:ascii="Arial" w:hAnsi="Arial" w:cs="Arial"/>
              <w:b/>
              <w:sz w:val="20"/>
              <w:lang w:val="sl-SI"/>
            </w:rPr>
          </w:pPr>
          <w:r w:rsidRPr="006E07CD">
            <w:rPr>
              <w:rFonts w:ascii="Arial" w:hAnsi="Arial" w:cs="Arial"/>
              <w:b/>
              <w:sz w:val="20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6E07CD" w:rsidRDefault="00E4614C" w:rsidP="0074543E">
          <w:pPr>
            <w:jc w:val="center"/>
            <w:rPr>
              <w:rFonts w:ascii="Arial" w:hAnsi="Arial" w:cs="Arial"/>
              <w:b/>
              <w:sz w:val="20"/>
            </w:rPr>
          </w:pPr>
          <w:r w:rsidRPr="006E07CD">
            <w:rPr>
              <w:rFonts w:ascii="Arial" w:hAnsi="Arial" w:cs="Arial"/>
              <w:b/>
              <w:sz w:val="20"/>
            </w:rPr>
            <w:fldChar w:fldCharType="begin"/>
          </w:r>
          <w:r w:rsidRPr="006E07CD">
            <w:rPr>
              <w:rFonts w:ascii="Arial" w:hAnsi="Arial" w:cs="Arial"/>
              <w:b/>
              <w:sz w:val="20"/>
            </w:rPr>
            <w:instrText xml:space="preserve"> PAGE </w:instrText>
          </w:r>
          <w:r w:rsidRPr="006E07CD">
            <w:rPr>
              <w:rFonts w:ascii="Arial" w:hAnsi="Arial" w:cs="Arial"/>
              <w:b/>
              <w:sz w:val="20"/>
            </w:rPr>
            <w:fldChar w:fldCharType="separate"/>
          </w:r>
          <w:r w:rsidR="001907A0">
            <w:rPr>
              <w:rFonts w:ascii="Arial" w:hAnsi="Arial" w:cs="Arial"/>
              <w:b/>
              <w:noProof/>
              <w:sz w:val="20"/>
            </w:rPr>
            <w:t>4</w:t>
          </w:r>
          <w:r w:rsidRPr="006E07CD">
            <w:rPr>
              <w:rFonts w:ascii="Arial" w:hAnsi="Arial" w:cs="Arial"/>
              <w:b/>
              <w:sz w:val="20"/>
            </w:rPr>
            <w:fldChar w:fldCharType="end"/>
          </w:r>
          <w:r w:rsidRPr="006E07CD">
            <w:rPr>
              <w:rFonts w:ascii="Arial" w:hAnsi="Arial" w:cs="Arial"/>
              <w:b/>
              <w:sz w:val="20"/>
            </w:rPr>
            <w:t>/</w:t>
          </w:r>
          <w:r w:rsidRPr="006E07CD">
            <w:rPr>
              <w:rFonts w:ascii="Arial" w:hAnsi="Arial" w:cs="Arial"/>
              <w:b/>
              <w:sz w:val="20"/>
            </w:rPr>
            <w:fldChar w:fldCharType="begin"/>
          </w:r>
          <w:r w:rsidRPr="006E07CD">
            <w:rPr>
              <w:rFonts w:ascii="Arial" w:hAnsi="Arial" w:cs="Arial"/>
              <w:b/>
              <w:sz w:val="20"/>
            </w:rPr>
            <w:instrText xml:space="preserve"> NUMPAGES </w:instrText>
          </w:r>
          <w:r w:rsidRPr="006E07CD">
            <w:rPr>
              <w:rFonts w:ascii="Arial" w:hAnsi="Arial" w:cs="Arial"/>
              <w:b/>
              <w:sz w:val="20"/>
            </w:rPr>
            <w:fldChar w:fldCharType="separate"/>
          </w:r>
          <w:r w:rsidR="001907A0">
            <w:rPr>
              <w:rFonts w:ascii="Arial" w:hAnsi="Arial" w:cs="Arial"/>
              <w:b/>
              <w:noProof/>
              <w:sz w:val="20"/>
            </w:rPr>
            <w:t>5</w:t>
          </w:r>
          <w:r w:rsidRPr="006E07CD">
            <w:rPr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E4614C" w:rsidRPr="006E07CD" w:rsidRDefault="00E4614C">
    <w:pPr>
      <w:pStyle w:val="Header"/>
      <w:rPr>
        <w:rFonts w:ascii="Arial" w:hAnsi="Arial" w:cs="Arial"/>
        <w:sz w:val="20"/>
      </w:rPr>
    </w:pPr>
  </w:p>
  <w:p w:rsidR="00181AB7" w:rsidRPr="006E07CD" w:rsidRDefault="00181AB7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D6D4298A"/>
    <w:lvl w:ilvl="0" w:tplc="0C9E5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07A0"/>
    <w:rsid w:val="00194967"/>
    <w:rsid w:val="00194EFD"/>
    <w:rsid w:val="001967B7"/>
    <w:rsid w:val="001B20DD"/>
    <w:rsid w:val="001B4CEC"/>
    <w:rsid w:val="001C18A0"/>
    <w:rsid w:val="001D2D8D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C5599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A86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18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049D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140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07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6F7E30"/>
    <w:rsid w:val="00701AC0"/>
    <w:rsid w:val="007021BF"/>
    <w:rsid w:val="007044E1"/>
    <w:rsid w:val="00711600"/>
    <w:rsid w:val="0071298A"/>
    <w:rsid w:val="007140FB"/>
    <w:rsid w:val="00715862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4CF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02AE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2EB0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6E07CD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6E07CD"/>
    <w:rPr>
      <w:rFonts w:ascii="Arial" w:eastAsia="Times New Roman" w:hAnsi="Arial"/>
      <w:i/>
      <w:color w:val="00B0F0"/>
      <w:lang w:val="ru-RU"/>
    </w:rPr>
  </w:style>
  <w:style w:type="paragraph" w:customStyle="1" w:styleId="KDObrazac">
    <w:name w:val="KDObrazac"/>
    <w:basedOn w:val="Normal"/>
    <w:qFormat/>
    <w:rsid w:val="006E07CD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35</cp:revision>
  <cp:lastPrinted>2016-11-09T12:51:00Z</cp:lastPrinted>
  <dcterms:created xsi:type="dcterms:W3CDTF">2015-07-01T14:16:00Z</dcterms:created>
  <dcterms:modified xsi:type="dcterms:W3CDTF">2016-11-09T13:17:00Z</dcterms:modified>
</cp:coreProperties>
</file>