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35FF3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35FF3">
        <w:rPr>
          <w:rFonts w:ascii="Arial" w:hAnsi="Arial" w:cs="Arial"/>
          <w:sz w:val="22"/>
          <w:szCs w:val="22"/>
        </w:rPr>
        <w:t>ДОБАРА</w:t>
      </w:r>
      <w:r w:rsidR="00335FF3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5FF3" w:rsidRPr="00335FF3">
        <w:rPr>
          <w:rFonts w:ascii="Arial" w:hAnsi="Arial" w:cs="Arial"/>
          <w:sz w:val="22"/>
          <w:szCs w:val="22"/>
          <w:lang w:val="sr-Cyrl-RS"/>
        </w:rPr>
        <w:t>Делови за мазутне горионике-ТЕНТ Б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35FF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5FF3" w:rsidRPr="00335FF3">
        <w:rPr>
          <w:rFonts w:ascii="Arial" w:hAnsi="Arial" w:cs="Arial"/>
          <w:sz w:val="22"/>
          <w:szCs w:val="22"/>
        </w:rPr>
        <w:t>3000/</w:t>
      </w:r>
      <w:r w:rsidR="00335FF3" w:rsidRPr="00335FF3">
        <w:rPr>
          <w:rFonts w:ascii="Arial" w:hAnsi="Arial" w:cs="Arial"/>
          <w:sz w:val="22"/>
          <w:szCs w:val="22"/>
          <w:lang w:val="en-US"/>
        </w:rPr>
        <w:t>0146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 xml:space="preserve"> (</w:t>
      </w:r>
      <w:r w:rsidR="00335FF3" w:rsidRPr="00335FF3">
        <w:rPr>
          <w:rFonts w:ascii="Arial" w:hAnsi="Arial" w:cs="Arial"/>
          <w:sz w:val="22"/>
          <w:szCs w:val="22"/>
          <w:lang w:val="en-US"/>
        </w:rPr>
        <w:t>1685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D1A0B">
        <w:rPr>
          <w:rFonts w:ascii="Arial" w:hAnsi="Arial" w:cs="Arial"/>
          <w:sz w:val="22"/>
          <w:szCs w:val="22"/>
          <w:lang w:val="sr-Cyrl-RS"/>
        </w:rPr>
        <w:t>5364-Е.03.02-7438/3-2016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D1A0B">
        <w:rPr>
          <w:rFonts w:ascii="Arial" w:hAnsi="Arial" w:cs="Arial"/>
          <w:sz w:val="22"/>
          <w:szCs w:val="22"/>
          <w:lang w:val="sr-Cyrl-RS"/>
        </w:rPr>
        <w:t>09.01.2017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35FF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35FF3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35FF3" w:rsidRDefault="00C6690C" w:rsidP="00335FF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35FF3">
        <w:rPr>
          <w:rFonts w:ascii="Arial" w:hAnsi="Arial" w:cs="Arial"/>
          <w:sz w:val="22"/>
          <w:szCs w:val="22"/>
          <w:lang w:val="sr-Cyrl-RS"/>
        </w:rPr>
        <w:t xml:space="preserve"> добара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5FF3" w:rsidRPr="00335FF3">
        <w:rPr>
          <w:rFonts w:ascii="Arial" w:hAnsi="Arial" w:cs="Arial"/>
          <w:sz w:val="22"/>
          <w:szCs w:val="22"/>
        </w:rPr>
        <w:t>3000/</w:t>
      </w:r>
      <w:r w:rsidR="00335FF3" w:rsidRPr="00335FF3">
        <w:rPr>
          <w:rFonts w:ascii="Arial" w:hAnsi="Arial" w:cs="Arial"/>
          <w:sz w:val="22"/>
          <w:szCs w:val="22"/>
          <w:lang w:val="en-US"/>
        </w:rPr>
        <w:t>0146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 xml:space="preserve"> (</w:t>
      </w:r>
      <w:r w:rsidR="00335FF3" w:rsidRPr="00335FF3">
        <w:rPr>
          <w:rFonts w:ascii="Arial" w:hAnsi="Arial" w:cs="Arial"/>
          <w:sz w:val="22"/>
          <w:szCs w:val="22"/>
          <w:lang w:val="en-US"/>
        </w:rPr>
        <w:t>1685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>)</w:t>
      </w:r>
      <w:r w:rsidR="00335FF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335FF3" w:rsidRPr="00335FF3">
        <w:rPr>
          <w:rFonts w:ascii="Arial" w:hAnsi="Arial" w:cs="Arial"/>
          <w:sz w:val="22"/>
          <w:szCs w:val="22"/>
          <w:lang w:val="sr-Cyrl-RS"/>
        </w:rPr>
        <w:t>Делови за мазутне горионике-ТЕНТ Б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35FF3" w:rsidRPr="00010F73" w:rsidRDefault="00335FF3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10F73">
        <w:rPr>
          <w:rFonts w:ascii="Arial" w:hAnsi="Arial" w:cs="Arial"/>
          <w:sz w:val="22"/>
          <w:szCs w:val="22"/>
          <w:lang w:val="sr-Cyrl-RS"/>
        </w:rPr>
        <w:t>Мења се тачка 2 у табели техничке спецификације и гласи: Црево, гумено са металним плетењем споља и унутра и равном прирубницом на оба краја (обе прирубнице окретне).</w:t>
      </w:r>
    </w:p>
    <w:p w:rsidR="00335FF3" w:rsidRPr="00010F73" w:rsidRDefault="00335FF3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10F73">
        <w:rPr>
          <w:rFonts w:ascii="Arial" w:hAnsi="Arial" w:cs="Arial"/>
          <w:sz w:val="22"/>
          <w:szCs w:val="22"/>
          <w:lang w:val="sr-Cyrl-RS"/>
        </w:rPr>
        <w:t>Du = 50 mm (унутрашњи пречник)</w:t>
      </w:r>
    </w:p>
    <w:p w:rsidR="00335FF3" w:rsidRPr="00010F73" w:rsidRDefault="00335FF3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10F73">
        <w:rPr>
          <w:rFonts w:ascii="Arial" w:hAnsi="Arial" w:cs="Arial"/>
          <w:sz w:val="22"/>
          <w:szCs w:val="22"/>
          <w:lang w:val="sr-Cyrl-RS"/>
        </w:rPr>
        <w:t>L= 11000 mm (укупна дужина)</w:t>
      </w:r>
    </w:p>
    <w:p w:rsidR="00C6690C" w:rsidRPr="00010F73" w:rsidRDefault="00335FF3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10F73">
        <w:rPr>
          <w:rFonts w:ascii="Arial" w:hAnsi="Arial" w:cs="Arial"/>
          <w:sz w:val="22"/>
          <w:szCs w:val="22"/>
          <w:lang w:val="sr-Cyrl-RS"/>
        </w:rPr>
        <w:t>NP16 NO50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Default="00335FF3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Ово са собом повлачи и измене </w:t>
      </w:r>
      <w:r w:rsidR="004D4859">
        <w:rPr>
          <w:rFonts w:ascii="Arial" w:hAnsi="Arial" w:cs="Arial"/>
          <w:sz w:val="22"/>
          <w:szCs w:val="22"/>
          <w:lang w:val="sr-Cyrl-RS"/>
        </w:rPr>
        <w:t>у техничкој спецификацији, обрасцу структуре цене и члану 9 модела уговора. Измењена т</w:t>
      </w:r>
      <w:r w:rsidR="009016EB">
        <w:rPr>
          <w:rFonts w:ascii="Arial" w:hAnsi="Arial" w:cs="Arial"/>
          <w:sz w:val="22"/>
          <w:szCs w:val="22"/>
          <w:lang w:val="sr-Cyrl-RS"/>
        </w:rPr>
        <w:t>ехничка спецификација и</w:t>
      </w:r>
      <w:r w:rsidR="004D4859">
        <w:rPr>
          <w:rFonts w:ascii="Arial" w:hAnsi="Arial" w:cs="Arial"/>
          <w:sz w:val="22"/>
          <w:szCs w:val="22"/>
          <w:lang w:val="sr-Cyrl-RS"/>
        </w:rPr>
        <w:t xml:space="preserve"> образац стр</w:t>
      </w:r>
      <w:r w:rsidR="009016EB">
        <w:rPr>
          <w:rFonts w:ascii="Arial" w:hAnsi="Arial" w:cs="Arial"/>
          <w:sz w:val="22"/>
          <w:szCs w:val="22"/>
          <w:lang w:val="sr-Cyrl-RS"/>
        </w:rPr>
        <w:t xml:space="preserve">уктуре цене </w:t>
      </w:r>
      <w:r w:rsidR="004D4859">
        <w:rPr>
          <w:rFonts w:ascii="Arial" w:hAnsi="Arial" w:cs="Arial"/>
          <w:sz w:val="22"/>
          <w:szCs w:val="22"/>
          <w:lang w:val="sr-Cyrl-RS"/>
        </w:rPr>
        <w:t>приказани су у прилогу.</w:t>
      </w:r>
    </w:p>
    <w:p w:rsidR="009016EB" w:rsidRDefault="009016EB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9. модела уговора мења се и гласи:</w:t>
      </w:r>
    </w:p>
    <w:p w:rsidR="009016EB" w:rsidRDefault="009016EB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Cyrl-RS" w:eastAsia="en-US"/>
        </w:rPr>
        <w:t>ОБАВЕЗЕ ПРОДАВЦА</w:t>
      </w: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Cyrl-RS" w:eastAsia="en-US"/>
        </w:rPr>
        <w:t>Члан 9.</w:t>
      </w: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Cyrl-RS" w:eastAsia="en-US"/>
        </w:rPr>
        <w:t>Продавац се обавезује да: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Изради и испоручи црева: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гумено ребрасто, армирано жицом са унутрашње стране 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гумено са металним плетењем споља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и унутра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равном прирубницом на оба краја (обе прирубнице окретне), 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обавити према следећим радним условима и местом примене: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1)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црево, гумено ребрасто, армирано жицом са унутрашње стране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Радни флуид: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Мазут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Темп. Мазута: мин.70ОС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Примена:Црева се користе за транспорт мазута.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2)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Црево, гумено са металним плетењем споља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и унутра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равном прирубницом на оба краја (обе прирубнице окретне)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Радни флуид: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пара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Темп. паре:170ОС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Притисак паре: 12 bar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Примена:Црева се користе за транспорт паре, за прогревање мазута.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Израду и испоруку црева обавити у складу са важећим стандардима за ову врсту опреме у Србији, а узевши у обзир горе наведене радне услове, конструктивнe карактеристике и место примене (на објекту купца), захтеване мере, постављање прирубница (где је то захтевано) и врсту прирубница (где је то захтевано).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 xml:space="preserve">Квалитет одабраних материјала за израду црева и делова (нпр. металних плетења и прирубница, где је то захтевано), конструкивне карактеристике и  димензије елемената, треба да одговарају квалитету и димензијама типа црева из предмета набавке, а да при томе издржи захтеване радне услове наведене у предмету набавке, односно да оствари захтеване радне параметре током експлоатације. 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Приликом испоруке наручене робе продавац је у обавези да достави важеће атесте (сертификате материјала или уверење), којим се потврђује и гарантује квалитет робе, у супротном роба неће бити примљена у магацин.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9016EB">
        <w:rPr>
          <w:rFonts w:ascii="Arial" w:hAnsi="Arial" w:cs="Arial"/>
          <w:sz w:val="22"/>
          <w:szCs w:val="22"/>
          <w:lang w:eastAsia="en-US"/>
        </w:rPr>
        <w:t xml:space="preserve">У случају немогућности и/или отежане уградње испорученог предмета набавке, продавац  је у обавези да у року од 24 часа од пријема обавештења, обезбеди стручно особље, за наведене активности. </w:t>
      </w:r>
    </w:p>
    <w:p w:rsidR="009016EB" w:rsidRPr="009016EB" w:rsidRDefault="009016EB" w:rsidP="009016EB">
      <w:pPr>
        <w:suppressAutoHyphens w:val="0"/>
        <w:ind w:left="720" w:right="360"/>
        <w:jc w:val="both"/>
        <w:rPr>
          <w:rFonts w:ascii="Arial" w:hAnsi="Arial" w:cs="Arial"/>
          <w:sz w:val="22"/>
          <w:szCs w:val="22"/>
          <w:lang w:val="sl-SI" w:eastAsia="en-US"/>
        </w:rPr>
      </w:pPr>
    </w:p>
    <w:p w:rsidR="009016EB" w:rsidRPr="009016EB" w:rsidRDefault="009016EB" w:rsidP="009016EB">
      <w:p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9016EB">
        <w:rPr>
          <w:rFonts w:ascii="Arial" w:hAnsi="Arial" w:cs="Arial"/>
          <w:sz w:val="22"/>
          <w:szCs w:val="22"/>
          <w:lang w:eastAsia="en-US"/>
        </w:rPr>
        <w:t xml:space="preserve">У случају да се током уградње испорученог предмета набавке утврди </w:t>
      </w:r>
      <w:r w:rsidRPr="009016EB">
        <w:rPr>
          <w:rFonts w:ascii="Arial" w:hAnsi="Arial" w:cs="Arial"/>
          <w:sz w:val="22"/>
          <w:szCs w:val="22"/>
          <w:lang w:val="sl-SI" w:eastAsia="en-US"/>
        </w:rPr>
        <w:t>да је неопходно обавити преправку на делу опреме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 xml:space="preserve"> купца (што није прихватљиво)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,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је у обавези да свом трошку у што краћем року обезбеди одговарајући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нови део</w:t>
      </w:r>
      <w:r w:rsidRPr="009016EB">
        <w:rPr>
          <w:rFonts w:ascii="Arial" w:hAnsi="Arial" w:cs="Arial"/>
          <w:sz w:val="22"/>
          <w:szCs w:val="22"/>
          <w:lang w:val="sl-SI" w:eastAsia="en-US"/>
        </w:rPr>
        <w:t>. Сви трошкови набавке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 xml:space="preserve"> и испоруке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нов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ог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црева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падају на терет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9016EB">
        <w:rPr>
          <w:rFonts w:ascii="Arial" w:hAnsi="Arial" w:cs="Arial"/>
          <w:sz w:val="22"/>
          <w:szCs w:val="22"/>
          <w:lang w:val="sl-SI" w:eastAsia="en-US"/>
        </w:rPr>
        <w:t>.</w:t>
      </w:r>
    </w:p>
    <w:p w:rsidR="009016EB" w:rsidRPr="00335FF3" w:rsidRDefault="009016EB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9016EB" w:rsidRPr="009016EB" w:rsidRDefault="004D4859" w:rsidP="009016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10F73">
        <w:rPr>
          <w:rFonts w:ascii="Arial" w:hAnsi="Arial" w:cs="Arial"/>
          <w:sz w:val="22"/>
          <w:szCs w:val="22"/>
          <w:lang w:val="sr-Cyrl-RS"/>
        </w:rPr>
        <w:t xml:space="preserve">У конкурсној документацији додаје се </w:t>
      </w:r>
      <w:r w:rsidR="00010F73" w:rsidRPr="00010F73">
        <w:rPr>
          <w:rFonts w:ascii="Arial" w:hAnsi="Arial" w:cs="Arial"/>
          <w:sz w:val="22"/>
          <w:szCs w:val="22"/>
          <w:lang w:val="sr-Cyrl-RS"/>
        </w:rPr>
        <w:t>образац бр. 5</w:t>
      </w:r>
      <w:r w:rsidR="00C6690C" w:rsidRPr="00010F73">
        <w:rPr>
          <w:rFonts w:ascii="Arial" w:hAnsi="Arial" w:cs="Arial"/>
          <w:sz w:val="22"/>
          <w:szCs w:val="22"/>
        </w:rPr>
        <w:t>.</w:t>
      </w:r>
      <w:r w:rsidR="00010F73" w:rsidRPr="00010F73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8272E2" w:rsidRPr="008272E2">
        <w:rPr>
          <w:rFonts w:ascii="Arial" w:hAnsi="Arial" w:cs="Arial"/>
          <w:sz w:val="22"/>
          <w:szCs w:val="22"/>
          <w:lang w:val="ru-RU"/>
        </w:rPr>
        <w:t>Потврд</w:t>
      </w:r>
      <w:r w:rsidR="008272E2" w:rsidRPr="008272E2">
        <w:rPr>
          <w:rFonts w:ascii="Arial" w:hAnsi="Arial" w:cs="Arial"/>
          <w:sz w:val="22"/>
          <w:szCs w:val="22"/>
          <w:lang w:val="sr-Cyrl-RS"/>
        </w:rPr>
        <w:t>а</w:t>
      </w:r>
      <w:r w:rsidR="008272E2" w:rsidRPr="008272E2">
        <w:rPr>
          <w:rFonts w:ascii="Arial" w:hAnsi="Arial" w:cs="Arial"/>
          <w:sz w:val="22"/>
          <w:szCs w:val="22"/>
          <w:lang w:val="ru-RU"/>
        </w:rPr>
        <w:t>/Записник о обављеној посети објекту наручиоца</w:t>
      </w:r>
      <w:r w:rsidR="00010F73" w:rsidRPr="00010F73">
        <w:rPr>
          <w:rFonts w:ascii="Arial" w:hAnsi="Arial" w:cs="Arial"/>
          <w:sz w:val="22"/>
          <w:szCs w:val="22"/>
          <w:lang w:val="sr-Cyrl-RS"/>
        </w:rPr>
        <w:t>.</w:t>
      </w:r>
      <w:r w:rsidR="009016EB">
        <w:rPr>
          <w:rFonts w:ascii="Arial" w:hAnsi="Arial" w:cs="Arial"/>
          <w:sz w:val="22"/>
          <w:szCs w:val="22"/>
          <w:lang w:val="en-US"/>
        </w:rPr>
        <w:t xml:space="preserve"> </w:t>
      </w:r>
      <w:r w:rsidR="009016EB">
        <w:rPr>
          <w:rFonts w:ascii="Arial" w:hAnsi="Arial" w:cs="Arial"/>
          <w:sz w:val="22"/>
          <w:szCs w:val="22"/>
          <w:lang w:val="sr-Cyrl-RS"/>
        </w:rPr>
        <w:t>Образац је приказан у прилогу.</w:t>
      </w:r>
      <w:r w:rsidR="00010F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272E2">
        <w:rPr>
          <w:rFonts w:ascii="Arial" w:hAnsi="Arial" w:cs="Arial"/>
          <w:sz w:val="22"/>
          <w:szCs w:val="22"/>
          <w:lang w:val="sr-Cyrl-RS"/>
        </w:rPr>
        <w:t xml:space="preserve">У оквиру техничке спецификације додаје се тачка 3.7. </w:t>
      </w:r>
      <w:r w:rsidR="00590E5A">
        <w:rPr>
          <w:rFonts w:ascii="Arial" w:hAnsi="Arial" w:cs="Arial"/>
          <w:sz w:val="22"/>
          <w:szCs w:val="22"/>
          <w:lang w:val="ru-RU"/>
        </w:rPr>
        <w:t>Посета објекту</w:t>
      </w:r>
      <w:r w:rsidR="008272E2">
        <w:rPr>
          <w:rFonts w:ascii="Arial" w:hAnsi="Arial" w:cs="Arial"/>
          <w:sz w:val="22"/>
          <w:szCs w:val="22"/>
          <w:lang w:val="sr-Cyrl-RS"/>
        </w:rPr>
        <w:t>. О оквиру упутства понуђачима како да сачине понуду, у тачки 6.3-</w:t>
      </w:r>
      <w:bookmarkStart w:id="0" w:name="_Toc441651579"/>
      <w:bookmarkStart w:id="1" w:name="_Toc442559890"/>
      <w:r w:rsidR="008272E2" w:rsidRPr="008272E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8272E2" w:rsidRPr="00590E5A">
        <w:rPr>
          <w:rFonts w:ascii="Arial" w:hAnsi="Arial" w:cs="Arial"/>
          <w:sz w:val="22"/>
          <w:szCs w:val="22"/>
          <w:lang w:val="en-US"/>
        </w:rPr>
        <w:t>Обавезна садржина понуде</w:t>
      </w:r>
      <w:bookmarkEnd w:id="0"/>
      <w:bookmarkEnd w:id="1"/>
      <w:r w:rsidR="008272E2" w:rsidRPr="00590E5A">
        <w:rPr>
          <w:rFonts w:ascii="Arial" w:hAnsi="Arial" w:cs="Arial"/>
          <w:sz w:val="22"/>
          <w:szCs w:val="22"/>
          <w:lang w:val="sr-Cyrl-RS"/>
        </w:rPr>
        <w:t xml:space="preserve">, додаје се ставка </w:t>
      </w:r>
      <w:r w:rsidR="008272E2" w:rsidRPr="00590E5A">
        <w:rPr>
          <w:rFonts w:ascii="Arial" w:hAnsi="Arial" w:cs="Arial"/>
          <w:sz w:val="22"/>
          <w:szCs w:val="22"/>
          <w:lang w:val="ru-RU"/>
        </w:rPr>
        <w:t>Потврд</w:t>
      </w:r>
      <w:r w:rsidR="008272E2" w:rsidRPr="00590E5A">
        <w:rPr>
          <w:rFonts w:ascii="Arial" w:hAnsi="Arial" w:cs="Arial"/>
          <w:sz w:val="22"/>
          <w:szCs w:val="22"/>
          <w:lang w:val="sr-Cyrl-RS"/>
        </w:rPr>
        <w:t>а</w:t>
      </w:r>
      <w:r w:rsidR="008272E2" w:rsidRPr="00590E5A">
        <w:rPr>
          <w:rFonts w:ascii="Arial" w:hAnsi="Arial" w:cs="Arial"/>
          <w:sz w:val="22"/>
          <w:szCs w:val="22"/>
          <w:lang w:val="ru-RU"/>
        </w:rPr>
        <w:t>/Записник о обављеној посети објекту наручиоца</w:t>
      </w:r>
      <w:r w:rsidR="00590E5A" w:rsidRPr="00590E5A">
        <w:rPr>
          <w:rFonts w:ascii="Arial" w:hAnsi="Arial" w:cs="Arial"/>
          <w:sz w:val="22"/>
          <w:szCs w:val="22"/>
          <w:lang w:val="ru-RU"/>
        </w:rPr>
        <w:t xml:space="preserve"> као и у тачки </w:t>
      </w:r>
      <w:bookmarkStart w:id="2" w:name="_Toc442559917"/>
      <w:bookmarkStart w:id="3" w:name="_Toc441651606"/>
      <w:r w:rsidR="00590E5A" w:rsidRPr="00590E5A">
        <w:rPr>
          <w:rFonts w:ascii="Arial" w:hAnsi="Arial" w:cs="Arial"/>
          <w:sz w:val="22"/>
          <w:szCs w:val="22"/>
          <w:lang w:val="ru-RU"/>
        </w:rPr>
        <w:t xml:space="preserve">6.24. </w:t>
      </w:r>
      <w:r w:rsidR="00590E5A" w:rsidRPr="00590E5A">
        <w:rPr>
          <w:rFonts w:ascii="Arial" w:hAnsi="Arial" w:cs="Arial"/>
          <w:sz w:val="22"/>
          <w:szCs w:val="22"/>
          <w:lang w:val="en-US"/>
        </w:rPr>
        <w:t>Разлози за одбијање понуде</w:t>
      </w:r>
      <w:bookmarkEnd w:id="2"/>
      <w:bookmarkEnd w:id="3"/>
      <w:r w:rsidR="00590E5A">
        <w:rPr>
          <w:rFonts w:ascii="Arial" w:hAnsi="Arial" w:cs="Arial"/>
          <w:sz w:val="22"/>
          <w:szCs w:val="22"/>
          <w:lang w:val="sr-Cyrl-RS"/>
        </w:rPr>
        <w:t>.</w:t>
      </w:r>
    </w:p>
    <w:p w:rsidR="009016EB" w:rsidRDefault="009016EB" w:rsidP="009016E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 6.3 упутства понуђачима како да сачине понуду гласи:</w:t>
      </w:r>
    </w:p>
    <w:p w:rsidR="00C6690C" w:rsidRDefault="009016EB" w:rsidP="009016E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016EB" w:rsidRPr="009016EB" w:rsidRDefault="009016EB" w:rsidP="009016EB">
      <w:pPr>
        <w:numPr>
          <w:ilvl w:val="1"/>
          <w:numId w:val="18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016EB">
        <w:rPr>
          <w:rFonts w:ascii="Arial" w:hAnsi="Arial" w:cs="Arial"/>
          <w:b/>
          <w:sz w:val="22"/>
          <w:szCs w:val="22"/>
          <w:lang w:val="en-US"/>
        </w:rPr>
        <w:t>Обавезна садржина понуде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016EB">
        <w:rPr>
          <w:rFonts w:ascii="Arial" w:hAnsi="Arial" w:cs="Arial"/>
          <w:sz w:val="22"/>
          <w:szCs w:val="22"/>
          <w:lang w:val="ru-RU"/>
        </w:rPr>
        <w:t xml:space="preserve">Садржину понуде, поред Обрасца понуде, чине и сви остали докази из чл. 75. </w:t>
      </w:r>
      <w:r w:rsidRPr="009016EB">
        <w:rPr>
          <w:rFonts w:ascii="Arial" w:hAnsi="Arial" w:cs="Arial"/>
          <w:sz w:val="22"/>
          <w:szCs w:val="22"/>
          <w:lang w:val="en-US"/>
        </w:rPr>
        <w:t>Закона о јавним</w:t>
      </w:r>
      <w:r w:rsidRPr="009016EB">
        <w:rPr>
          <w:rFonts w:ascii="Arial" w:hAnsi="Arial" w:cs="Arial"/>
          <w:sz w:val="22"/>
          <w:szCs w:val="22"/>
          <w:lang w:val="sr-Cyrl-RS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9016EB">
        <w:rPr>
          <w:rFonts w:ascii="Arial" w:hAnsi="Arial" w:cs="Arial"/>
          <w:sz w:val="22"/>
          <w:szCs w:val="22"/>
          <w:lang w:val="en-US"/>
        </w:rPr>
        <w:t>: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 xml:space="preserve">-Образац понуде 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 xml:space="preserve">-Структура цене 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>-Образац трошкова припреме понуде, ако понуђач захтева надокнаду трошкова у складу са чл.88 Закона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 xml:space="preserve">-Изјава о независној понуди 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 xml:space="preserve">-Изјава у складу са чланом 75. став 2. Закона 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>-Обрасц</w:t>
      </w:r>
      <w:r w:rsidRPr="009016EB">
        <w:rPr>
          <w:rFonts w:ascii="Arial" w:hAnsi="Arial" w:cs="Arial"/>
          <w:sz w:val="22"/>
          <w:szCs w:val="22"/>
        </w:rPr>
        <w:t>и</w:t>
      </w:r>
      <w:r w:rsidRPr="009016EB">
        <w:rPr>
          <w:rFonts w:ascii="Arial" w:hAnsi="Arial" w:cs="Arial"/>
          <w:sz w:val="22"/>
          <w:szCs w:val="22"/>
          <w:lang w:val="ru-RU"/>
        </w:rPr>
        <w:t>, изјаве и доказ</w:t>
      </w:r>
      <w:r w:rsidRPr="009016EB">
        <w:rPr>
          <w:rFonts w:ascii="Arial" w:hAnsi="Arial" w:cs="Arial"/>
          <w:sz w:val="22"/>
          <w:szCs w:val="22"/>
        </w:rPr>
        <w:t>и</w:t>
      </w:r>
      <w:r w:rsidRPr="009016EB">
        <w:rPr>
          <w:rFonts w:ascii="Arial" w:hAnsi="Arial" w:cs="Arial"/>
          <w:sz w:val="22"/>
          <w:szCs w:val="22"/>
          <w:lang w:val="ru-RU"/>
        </w:rPr>
        <w:t xml:space="preserve"> одређене тачком 6.</w:t>
      </w:r>
      <w:r w:rsidRPr="009016EB">
        <w:rPr>
          <w:rFonts w:ascii="Arial" w:hAnsi="Arial" w:cs="Arial"/>
          <w:sz w:val="22"/>
          <w:szCs w:val="22"/>
        </w:rPr>
        <w:t>9</w:t>
      </w:r>
      <w:r w:rsidRPr="009016EB">
        <w:rPr>
          <w:rFonts w:ascii="Arial" w:hAnsi="Arial" w:cs="Arial"/>
          <w:sz w:val="22"/>
          <w:szCs w:val="22"/>
          <w:lang w:val="ru-RU"/>
        </w:rPr>
        <w:t xml:space="preserve"> или 6.1</w:t>
      </w:r>
      <w:r w:rsidRPr="009016EB">
        <w:rPr>
          <w:rFonts w:ascii="Arial" w:hAnsi="Arial" w:cs="Arial"/>
          <w:sz w:val="22"/>
          <w:szCs w:val="22"/>
        </w:rPr>
        <w:t>0</w:t>
      </w:r>
      <w:r w:rsidRPr="009016EB">
        <w:rPr>
          <w:rFonts w:ascii="Arial" w:hAnsi="Arial"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>-потписан и печатом оверен образац „Модел уговора“ (пожељно је да буде попуњен)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 xml:space="preserve">-докази о испуњености услова из чл. 75. Закона у складу са чланом 77. Закона и Одељком 4. конкурсне документације </w:t>
      </w:r>
    </w:p>
    <w:p w:rsid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>-Овлашћење за потписника (ако не потписује заступник)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9016EB">
        <w:rPr>
          <w:rFonts w:ascii="Arial" w:hAnsi="Arial" w:cs="Arial"/>
          <w:sz w:val="22"/>
          <w:szCs w:val="22"/>
          <w:lang w:val="ru-RU"/>
        </w:rPr>
        <w:t>Потврд</w:t>
      </w:r>
      <w:r w:rsidRPr="009016EB">
        <w:rPr>
          <w:rFonts w:ascii="Arial" w:hAnsi="Arial" w:cs="Arial"/>
          <w:sz w:val="22"/>
          <w:szCs w:val="22"/>
          <w:lang w:val="sr-Cyrl-RS"/>
        </w:rPr>
        <w:t>а</w:t>
      </w:r>
      <w:r w:rsidRPr="009016EB">
        <w:rPr>
          <w:rFonts w:ascii="Arial" w:hAnsi="Arial" w:cs="Arial"/>
          <w:sz w:val="22"/>
          <w:szCs w:val="22"/>
          <w:lang w:val="ru-RU"/>
        </w:rPr>
        <w:t>/Записник о обављеној посети објекту наручиоца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9016EB" w:rsidRPr="009016EB" w:rsidRDefault="009016EB" w:rsidP="009016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016EB">
        <w:rPr>
          <w:rFonts w:ascii="Arial" w:hAnsi="Arial" w:cs="Arial"/>
          <w:sz w:val="22"/>
          <w:szCs w:val="22"/>
          <w:lang w:val="ru-RU"/>
        </w:rPr>
        <w:lastRenderedPageBreak/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9016EB" w:rsidRDefault="009016EB" w:rsidP="009016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016EB" w:rsidRDefault="009016EB" w:rsidP="009016E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</w:t>
      </w:r>
      <w:r w:rsidRPr="009016EB">
        <w:rPr>
          <w:rFonts w:ascii="Arial" w:hAnsi="Arial" w:cs="Arial"/>
          <w:sz w:val="22"/>
          <w:szCs w:val="22"/>
          <w:lang w:val="sr-Cyrl-RS"/>
        </w:rPr>
        <w:t>6.</w:t>
      </w:r>
      <w:r>
        <w:rPr>
          <w:rFonts w:ascii="Arial" w:hAnsi="Arial" w:cs="Arial"/>
          <w:sz w:val="22"/>
          <w:szCs w:val="22"/>
          <w:lang w:val="sr-Cyrl-RS"/>
        </w:rPr>
        <w:t>24</w:t>
      </w:r>
      <w:r w:rsidRPr="009016EB">
        <w:rPr>
          <w:rFonts w:ascii="Arial" w:hAnsi="Arial" w:cs="Arial"/>
          <w:sz w:val="22"/>
          <w:szCs w:val="22"/>
          <w:lang w:val="sr-Cyrl-RS"/>
        </w:rPr>
        <w:t xml:space="preserve"> упутства понуђачима како да сачине понуду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9016EB" w:rsidRDefault="009016EB" w:rsidP="009016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016EB" w:rsidRPr="009016EB" w:rsidRDefault="009016EB" w:rsidP="009016EB">
      <w:pPr>
        <w:keepNext/>
        <w:numPr>
          <w:ilvl w:val="1"/>
          <w:numId w:val="21"/>
        </w:numPr>
        <w:tabs>
          <w:tab w:val="left" w:pos="567"/>
        </w:tabs>
        <w:suppressAutoHyphens w:val="0"/>
        <w:spacing w:after="200"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9016EB">
        <w:rPr>
          <w:rFonts w:ascii="Arial" w:hAnsi="Arial" w:cs="Arial"/>
          <w:b/>
          <w:sz w:val="22"/>
          <w:szCs w:val="22"/>
          <w:lang w:val="en-US" w:eastAsia="en-US"/>
        </w:rPr>
        <w:t>Разлози за одбијање понуде</w:t>
      </w:r>
    </w:p>
    <w:p w:rsidR="009016EB" w:rsidRPr="009016EB" w:rsidRDefault="009016EB" w:rsidP="009016E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9016EB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ће бити одбијена ако:</w:t>
      </w:r>
    </w:p>
    <w:p w:rsidR="009016EB" w:rsidRPr="009016EB" w:rsidRDefault="009016EB" w:rsidP="009016E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неблаговремена, неприхватљива или неодговарајућа;</w:t>
      </w:r>
    </w:p>
    <w:p w:rsidR="009016EB" w:rsidRPr="009016EB" w:rsidRDefault="009016EB" w:rsidP="009016E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понуђач не сагласи са исправком рачунских грешака;</w:t>
      </w:r>
    </w:p>
    <w:p w:rsidR="009016EB" w:rsidRPr="009016EB" w:rsidRDefault="009016EB" w:rsidP="009016E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има битне недостатке сходно члану 106. ЗЈН</w:t>
      </w:r>
    </w:p>
    <w:p w:rsidR="009016EB" w:rsidRPr="009016EB" w:rsidRDefault="009016EB" w:rsidP="009016EB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</w:p>
    <w:p w:rsidR="009016EB" w:rsidRPr="009016EB" w:rsidRDefault="009016EB" w:rsidP="009016EB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 ако:</w:t>
      </w:r>
    </w:p>
    <w:p w:rsidR="009016EB" w:rsidRPr="009016EB" w:rsidRDefault="009016EB" w:rsidP="009016EB">
      <w:pPr>
        <w:numPr>
          <w:ilvl w:val="0"/>
          <w:numId w:val="20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016EB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9016EB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9016EB" w:rsidRPr="009016EB" w:rsidRDefault="009016EB" w:rsidP="009016EB">
      <w:pPr>
        <w:numPr>
          <w:ilvl w:val="0"/>
          <w:numId w:val="20"/>
        </w:numPr>
        <w:suppressAutoHyphens w:val="0"/>
        <w:spacing w:line="276" w:lineRule="auto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9016EB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9016EB" w:rsidRPr="009016EB" w:rsidRDefault="009016EB" w:rsidP="009016EB">
      <w:pPr>
        <w:numPr>
          <w:ilvl w:val="0"/>
          <w:numId w:val="20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016EB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9016EB" w:rsidRPr="009016EB" w:rsidRDefault="009016EB" w:rsidP="009016EB">
      <w:pPr>
        <w:numPr>
          <w:ilvl w:val="0"/>
          <w:numId w:val="20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016EB">
        <w:rPr>
          <w:rFonts w:ascii="Arial" w:hAnsi="Arial" w:cs="Arial"/>
          <w:sz w:val="22"/>
          <w:szCs w:val="22"/>
          <w:lang w:val="ru-RU" w:eastAsia="en-US"/>
        </w:rPr>
        <w:t xml:space="preserve">Понуђач не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достави </w:t>
      </w:r>
      <w:r w:rsidRPr="009016EB">
        <w:rPr>
          <w:rFonts w:ascii="Arial" w:hAnsi="Arial" w:cs="Arial"/>
          <w:sz w:val="22"/>
          <w:szCs w:val="22"/>
          <w:lang w:val="ru-RU" w:eastAsia="en-US"/>
        </w:rPr>
        <w:t>Потврд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Pr="009016EB">
        <w:rPr>
          <w:rFonts w:ascii="Arial" w:hAnsi="Arial" w:cs="Arial"/>
          <w:sz w:val="22"/>
          <w:szCs w:val="22"/>
          <w:lang w:val="ru-RU" w:eastAsia="en-US"/>
        </w:rPr>
        <w:t>/Записник о обављеној посети објекту наручиоца</w:t>
      </w: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val="en-US"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 у складу са чланом 109. Закона.</w:t>
      </w:r>
    </w:p>
    <w:p w:rsidR="009016EB" w:rsidRDefault="009016EB" w:rsidP="009016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016EB" w:rsidRPr="00590E5A" w:rsidRDefault="009016EB" w:rsidP="009016E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335FF3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D1A0B" w:rsidRPr="000D1A0B" w:rsidRDefault="000D1A0B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4" w:name="_GoBack"/>
      <w:bookmarkEnd w:id="4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0E5A" w:rsidRPr="00590E5A" w:rsidRDefault="00590E5A" w:rsidP="00590E5A">
      <w:pPr>
        <w:numPr>
          <w:ilvl w:val="0"/>
          <w:numId w:val="12"/>
        </w:num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tbl>
      <w:tblPr>
        <w:tblW w:w="1112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419"/>
        <w:gridCol w:w="1603"/>
        <w:gridCol w:w="1097"/>
        <w:gridCol w:w="1221"/>
        <w:gridCol w:w="1440"/>
        <w:gridCol w:w="1800"/>
      </w:tblGrid>
      <w:tr w:rsidR="00590E5A" w:rsidRPr="00590E5A" w:rsidTr="009016EB">
        <w:trPr>
          <w:trHeight w:val="487"/>
        </w:trPr>
        <w:tc>
          <w:tcPr>
            <w:tcW w:w="54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ind w:right="-108" w:hanging="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5" w:name="_Toc441651541"/>
            <w:bookmarkStart w:id="6" w:name="_Toc442559879"/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Р.бр.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Произвођач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Једин. мере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ind w:right="-140" w:hanging="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Очекивана количина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Цена/ЈМ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Износ </w:t>
            </w:r>
          </w:p>
        </w:tc>
      </w:tr>
      <w:tr w:rsidR="00590E5A" w:rsidRPr="00590E5A" w:rsidTr="009016EB">
        <w:trPr>
          <w:trHeight w:val="2298"/>
        </w:trPr>
        <w:tc>
          <w:tcPr>
            <w:tcW w:w="54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19" w:type="dxa"/>
            <w:shd w:val="clear" w:color="auto" w:fill="auto"/>
          </w:tcPr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Црево, гумено ребрасто, армирано жицом са унутрашње стране.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D</w:t>
            </w:r>
            <w:r w:rsidRPr="00590E5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u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= </w:t>
            </w: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76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mm 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3 “ -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унутрашњи пречник)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L= 11000 mm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(укупна дужина)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NP16 NO80</w:t>
            </w:r>
          </w:p>
          <w:p w:rsidR="00590E5A" w:rsidRPr="00590E5A" w:rsidRDefault="00590E5A" w:rsidP="00590E5A">
            <w:pPr>
              <w:suppressAutoHyphens w:val="0"/>
              <w:ind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Црево испоручити без прирубница.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/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</w:tr>
      <w:tr w:rsidR="00590E5A" w:rsidRPr="00590E5A" w:rsidTr="009016EB">
        <w:trPr>
          <w:trHeight w:val="2028"/>
        </w:trPr>
        <w:tc>
          <w:tcPr>
            <w:tcW w:w="541" w:type="dxa"/>
            <w:shd w:val="clear" w:color="auto" w:fill="auto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Црево, гумено са металним плетењем споља</w:t>
            </w:r>
            <w:r w:rsidR="00C11E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11E91">
              <w:rPr>
                <w:rFonts w:ascii="Arial" w:hAnsi="Arial" w:cs="Arial"/>
                <w:sz w:val="22"/>
                <w:szCs w:val="22"/>
                <w:lang w:val="sr-Cyrl-RS" w:eastAsia="en-US"/>
              </w:rPr>
              <w:t>и унутра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равном прирубницом на оба краја (обе прирубнице окретне).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D</w:t>
            </w:r>
            <w:r w:rsidRPr="00590E5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u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= 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mm 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(унутрашњи пречник)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L= 11000 mm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(укупна дужина)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NP16 NO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/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</w:tr>
    </w:tbl>
    <w:p w:rsidR="00590E5A" w:rsidRPr="00590E5A" w:rsidRDefault="00590E5A" w:rsidP="00590E5A">
      <w:pPr>
        <w:suppressAutoHyphens w:val="0"/>
        <w:ind w:hanging="180"/>
        <w:jc w:val="both"/>
        <w:rPr>
          <w:rFonts w:ascii="Arial" w:hAnsi="Arial" w:cs="Arial"/>
          <w:b/>
          <w:szCs w:val="24"/>
          <w:lang w:eastAsia="en-US"/>
        </w:rPr>
      </w:pPr>
      <w:r w:rsidRPr="00590E5A">
        <w:rPr>
          <w:rFonts w:ascii="Arial" w:hAnsi="Arial" w:cs="Arial"/>
          <w:b/>
          <w:szCs w:val="24"/>
          <w:lang w:val="sl-SI" w:eastAsia="en-US"/>
        </w:rPr>
        <w:t xml:space="preserve">Обавезе </w:t>
      </w:r>
      <w:r w:rsidRPr="00590E5A">
        <w:rPr>
          <w:rFonts w:ascii="Arial" w:hAnsi="Arial" w:cs="Arial"/>
          <w:b/>
          <w:szCs w:val="24"/>
          <w:lang w:eastAsia="en-US"/>
        </w:rPr>
        <w:t>испоручиоца</w:t>
      </w:r>
      <w:r w:rsidRPr="00590E5A">
        <w:rPr>
          <w:rFonts w:ascii="Arial" w:hAnsi="Arial" w:cs="Arial"/>
          <w:b/>
          <w:szCs w:val="24"/>
          <w:lang w:val="sl-SI" w:eastAsia="en-US"/>
        </w:rPr>
        <w:t>: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Израду и испоруку</w:t>
      </w:r>
      <w:r w:rsidRPr="00590E5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eastAsia="en-US"/>
        </w:rPr>
        <w:t>црева:</w:t>
      </w:r>
    </w:p>
    <w:p w:rsidR="00590E5A" w:rsidRPr="00590E5A" w:rsidRDefault="00590E5A" w:rsidP="00590E5A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гумено ребрасто, армирано жицом са унутрашње стране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590E5A" w:rsidRPr="00590E5A" w:rsidRDefault="00590E5A" w:rsidP="00590E5A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гумено са металним плетењем споља</w:t>
      </w:r>
      <w:r w:rsidR="00C11E91">
        <w:rPr>
          <w:rFonts w:ascii="Arial" w:hAnsi="Arial" w:cs="Arial"/>
          <w:sz w:val="22"/>
          <w:szCs w:val="22"/>
          <w:lang w:val="sr-Cyrl-RS" w:eastAsia="en-US"/>
        </w:rPr>
        <w:t xml:space="preserve"> и унутра</w:t>
      </w:r>
      <w:r w:rsidRPr="00590E5A">
        <w:rPr>
          <w:rFonts w:ascii="Arial" w:hAnsi="Arial" w:cs="Arial"/>
          <w:sz w:val="22"/>
          <w:szCs w:val="22"/>
          <w:lang w:eastAsia="en-US"/>
        </w:rPr>
        <w:t xml:space="preserve"> и равном прирубницом на оба краја (обе прирубнице окретне), </w:t>
      </w:r>
    </w:p>
    <w:p w:rsidR="00590E5A" w:rsidRPr="00590E5A" w:rsidRDefault="00590E5A" w:rsidP="00590E5A">
      <w:pPr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обавити према следећим р</w:t>
      </w:r>
      <w:r w:rsidRPr="00590E5A">
        <w:rPr>
          <w:rFonts w:ascii="Arial" w:hAnsi="Arial" w:cs="Arial"/>
          <w:sz w:val="22"/>
          <w:szCs w:val="22"/>
          <w:lang w:val="sl-SI" w:eastAsia="en-US"/>
        </w:rPr>
        <w:t>адни</w:t>
      </w:r>
      <w:r w:rsidRPr="00590E5A">
        <w:rPr>
          <w:rFonts w:ascii="Arial" w:hAnsi="Arial" w:cs="Arial"/>
          <w:sz w:val="22"/>
          <w:szCs w:val="22"/>
          <w:lang w:eastAsia="en-US"/>
        </w:rPr>
        <w:t>м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услови</w:t>
      </w:r>
      <w:r w:rsidRPr="00590E5A">
        <w:rPr>
          <w:rFonts w:ascii="Arial" w:hAnsi="Arial" w:cs="Arial"/>
          <w:sz w:val="22"/>
          <w:szCs w:val="22"/>
          <w:lang w:eastAsia="en-US"/>
        </w:rPr>
        <w:t>ма и местом примене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>:</w:t>
      </w:r>
    </w:p>
    <w:p w:rsidR="00590E5A" w:rsidRPr="00590E5A" w:rsidRDefault="00590E5A" w:rsidP="00590E5A">
      <w:pPr>
        <w:suppressAutoHyphens w:val="0"/>
        <w:jc w:val="both"/>
        <w:rPr>
          <w:rFonts w:ascii="Arial" w:hAnsi="Arial" w:cs="Arial"/>
          <w:b/>
          <w:sz w:val="18"/>
          <w:szCs w:val="18"/>
          <w:lang w:val="sl-SI" w:eastAsia="en-US"/>
        </w:rPr>
      </w:pPr>
    </w:p>
    <w:p w:rsidR="00590E5A" w:rsidRPr="00590E5A" w:rsidRDefault="00590E5A" w:rsidP="00590E5A">
      <w:pPr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црево, гумено ребрасто, армирано жицом са унутрашње стране</w:t>
      </w:r>
    </w:p>
    <w:p w:rsidR="00590E5A" w:rsidRPr="00590E5A" w:rsidRDefault="00590E5A" w:rsidP="00590E5A">
      <w:pPr>
        <w:suppressAutoHyphens w:val="0"/>
        <w:ind w:left="-36"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Радни флуид:</w:t>
      </w:r>
      <w:r w:rsidRPr="00590E5A">
        <w:rPr>
          <w:rFonts w:ascii="Arial" w:hAnsi="Arial" w:cs="Arial"/>
          <w:sz w:val="22"/>
          <w:szCs w:val="22"/>
          <w:lang w:eastAsia="en-US"/>
        </w:rPr>
        <w:tab/>
        <w:t>Мазут</w:t>
      </w:r>
    </w:p>
    <w:p w:rsidR="00590E5A" w:rsidRPr="00590E5A" w:rsidRDefault="00590E5A" w:rsidP="00590E5A">
      <w:pPr>
        <w:suppressAutoHyphens w:val="0"/>
        <w:ind w:left="-36" w:firstLine="72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Темп. Мазута: мин.70</w:t>
      </w:r>
      <w:r w:rsidRPr="00590E5A">
        <w:rPr>
          <w:rFonts w:ascii="Arial" w:hAnsi="Arial" w:cs="Arial"/>
          <w:sz w:val="22"/>
          <w:szCs w:val="22"/>
          <w:vertAlign w:val="superscript"/>
          <w:lang w:eastAsia="en-US"/>
        </w:rPr>
        <w:t>О</w:t>
      </w:r>
      <w:r w:rsidRPr="00590E5A">
        <w:rPr>
          <w:rFonts w:ascii="Arial" w:hAnsi="Arial" w:cs="Arial"/>
          <w:sz w:val="22"/>
          <w:szCs w:val="22"/>
          <w:lang w:eastAsia="en-US"/>
        </w:rPr>
        <w:t>С</w:t>
      </w:r>
    </w:p>
    <w:p w:rsidR="00590E5A" w:rsidRPr="00590E5A" w:rsidRDefault="00590E5A" w:rsidP="00590E5A">
      <w:pPr>
        <w:suppressAutoHyphens w:val="0"/>
        <w:ind w:left="-36" w:firstLine="7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Примена:Црева се користе за транспорт мазута.</w:t>
      </w:r>
    </w:p>
    <w:p w:rsidR="00590E5A" w:rsidRPr="00590E5A" w:rsidRDefault="00590E5A" w:rsidP="00590E5A">
      <w:pPr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Црево, гумено са металним плетењем споља</w:t>
      </w:r>
      <w:r w:rsidR="00C11E91">
        <w:rPr>
          <w:rFonts w:ascii="Arial" w:hAnsi="Arial" w:cs="Arial"/>
          <w:sz w:val="22"/>
          <w:szCs w:val="22"/>
          <w:lang w:val="sr-Cyrl-RS" w:eastAsia="en-US"/>
        </w:rPr>
        <w:t xml:space="preserve"> и унутра</w:t>
      </w:r>
      <w:r w:rsidRPr="00590E5A">
        <w:rPr>
          <w:rFonts w:ascii="Arial" w:hAnsi="Arial" w:cs="Arial"/>
          <w:sz w:val="22"/>
          <w:szCs w:val="22"/>
          <w:lang w:eastAsia="en-US"/>
        </w:rPr>
        <w:t xml:space="preserve"> и равном прирубницом на оба краја (обе прирубнице окретне)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Радни флуид:</w:t>
      </w:r>
      <w:r w:rsidRPr="00590E5A">
        <w:rPr>
          <w:rFonts w:ascii="Arial" w:hAnsi="Arial" w:cs="Arial"/>
          <w:sz w:val="22"/>
          <w:szCs w:val="22"/>
          <w:lang w:eastAsia="en-US"/>
        </w:rPr>
        <w:tab/>
        <w:t>пара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Темп.</w:t>
      </w:r>
      <w:r w:rsidRPr="00590E5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паре</w:t>
      </w:r>
      <w:r w:rsidRPr="00590E5A">
        <w:rPr>
          <w:rFonts w:ascii="Arial" w:hAnsi="Arial" w:cs="Arial"/>
          <w:sz w:val="22"/>
          <w:szCs w:val="22"/>
          <w:lang w:eastAsia="en-US"/>
        </w:rPr>
        <w:t>:170</w:t>
      </w:r>
      <w:r w:rsidRPr="00590E5A">
        <w:rPr>
          <w:rFonts w:ascii="Arial" w:hAnsi="Arial" w:cs="Arial"/>
          <w:sz w:val="22"/>
          <w:szCs w:val="22"/>
          <w:vertAlign w:val="superscript"/>
          <w:lang w:eastAsia="en-US"/>
        </w:rPr>
        <w:t>О</w:t>
      </w:r>
      <w:r w:rsidRPr="00590E5A">
        <w:rPr>
          <w:rFonts w:ascii="Arial" w:hAnsi="Arial" w:cs="Arial"/>
          <w:sz w:val="22"/>
          <w:szCs w:val="22"/>
          <w:lang w:eastAsia="en-US"/>
        </w:rPr>
        <w:t>С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Притисак паре: 12 </w:t>
      </w:r>
      <w:r w:rsidRPr="00590E5A">
        <w:rPr>
          <w:rFonts w:ascii="Arial" w:hAnsi="Arial" w:cs="Arial"/>
          <w:sz w:val="22"/>
          <w:szCs w:val="22"/>
          <w:lang w:val="sr-Latn-RS" w:eastAsia="en-US"/>
        </w:rPr>
        <w:t>bar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Примена:Црева се користе за транспорт паре, за прогревање мазута.</w:t>
      </w:r>
    </w:p>
    <w:p w:rsidR="00590E5A" w:rsidRPr="00590E5A" w:rsidRDefault="00590E5A" w:rsidP="00590E5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Израду и испоруку црева обавити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у складу са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важећим </w:t>
      </w:r>
      <w:r w:rsidRPr="00590E5A">
        <w:rPr>
          <w:rFonts w:ascii="Arial" w:hAnsi="Arial" w:cs="Arial"/>
          <w:sz w:val="22"/>
          <w:szCs w:val="22"/>
          <w:lang w:val="sl-SI" w:eastAsia="en-US"/>
        </w:rPr>
        <w:t>стандард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има за ову врсту опреме у Србији</w:t>
      </w:r>
      <w:r w:rsidRPr="00590E5A">
        <w:rPr>
          <w:rFonts w:ascii="Arial" w:hAnsi="Arial" w:cs="Arial"/>
          <w:sz w:val="22"/>
          <w:szCs w:val="22"/>
          <w:lang w:eastAsia="en-US"/>
        </w:rPr>
        <w:t>, а узевши у обзир горе наведене радне услове, конструктивн</w:t>
      </w:r>
      <w:r w:rsidRPr="00590E5A">
        <w:rPr>
          <w:rFonts w:ascii="Arial" w:hAnsi="Arial" w:cs="Arial"/>
          <w:sz w:val="22"/>
          <w:szCs w:val="22"/>
          <w:lang w:val="en-US" w:eastAsia="en-US"/>
        </w:rPr>
        <w:t xml:space="preserve">e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карактеристике и</w:t>
      </w:r>
      <w:r w:rsidRPr="00590E5A">
        <w:rPr>
          <w:rFonts w:ascii="Arial" w:hAnsi="Arial" w:cs="Arial"/>
          <w:sz w:val="22"/>
          <w:szCs w:val="22"/>
          <w:lang w:eastAsia="en-US"/>
        </w:rPr>
        <w:t xml:space="preserve"> место примене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(на објекту купца)</w:t>
      </w:r>
      <w:r w:rsidRPr="00590E5A">
        <w:rPr>
          <w:rFonts w:ascii="Arial" w:hAnsi="Arial" w:cs="Arial"/>
          <w:sz w:val="22"/>
          <w:szCs w:val="22"/>
          <w:lang w:eastAsia="en-US"/>
        </w:rPr>
        <w:t>,  захтеване мере, постављање прирубница (где је то захтевано)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и врсту прирубница (где је то захтевано).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Квалитет одабраних материјала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за израду црева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 делова (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нпр. металних плетења и прирубница, где је то захтевано</w:t>
      </w:r>
      <w:r w:rsidRPr="00590E5A">
        <w:rPr>
          <w:rFonts w:ascii="Arial" w:hAnsi="Arial" w:cs="Arial"/>
          <w:sz w:val="22"/>
          <w:szCs w:val="22"/>
          <w:lang w:val="sl-SI" w:eastAsia="en-US"/>
        </w:rPr>
        <w:t>), конструки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в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не карактеристике и  димензије елемената, треба да одговарају квалитету и димензијама типа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црева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из предмета набавке, а да при томе издржи захтеване радне услове наведен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у </w:t>
      </w:r>
      <w:r w:rsidRPr="00590E5A">
        <w:rPr>
          <w:rFonts w:ascii="Arial" w:hAnsi="Arial" w:cs="Arial"/>
          <w:sz w:val="22"/>
          <w:szCs w:val="22"/>
          <w:lang w:val="sl-SI" w:eastAsia="en-US"/>
        </w:rPr>
        <w:lastRenderedPageBreak/>
        <w:t xml:space="preserve">предмету набавке, односно да оствари захтеване радне параметре током експлоатације.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Приликом испоруке наручене робе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је у обавези да достави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>важећ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>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атест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>е (сертификате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материјала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 xml:space="preserve"> или уверење), 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којим се потврђује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 xml:space="preserve"> и гарантује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квалитет 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 xml:space="preserve">робе, 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>у супротном роба неће бити примљена у магацин.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val="sl-SI" w:eastAsia="en-US"/>
        </w:rPr>
        <w:t>Ако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се након испоруке установи да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предмет набавке </w:t>
      </w:r>
      <w:r w:rsidRPr="00590E5A">
        <w:rPr>
          <w:rFonts w:ascii="Arial" w:hAnsi="Arial" w:cs="Arial"/>
          <w:sz w:val="22"/>
          <w:szCs w:val="22"/>
          <w:lang w:val="sl-SI" w:eastAsia="en-US"/>
        </w:rPr>
        <w:t>није у складу са захтевима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може да одбије да изврши пријем </w:t>
      </w:r>
      <w:r w:rsidRPr="00590E5A">
        <w:rPr>
          <w:rFonts w:ascii="Arial" w:hAnsi="Arial" w:cs="Arial"/>
          <w:sz w:val="22"/>
          <w:szCs w:val="22"/>
          <w:lang w:eastAsia="en-US"/>
        </w:rPr>
        <w:t>предмета набавке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мора да замени такву </w:t>
      </w:r>
      <w:r w:rsidRPr="00590E5A">
        <w:rPr>
          <w:rFonts w:ascii="Arial" w:hAnsi="Arial" w:cs="Arial"/>
          <w:sz w:val="22"/>
          <w:szCs w:val="22"/>
          <w:lang w:eastAsia="en-US"/>
        </w:rPr>
        <w:t>робу у циљу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исп</w:t>
      </w:r>
      <w:r w:rsidRPr="00590E5A">
        <w:rPr>
          <w:rFonts w:ascii="Arial" w:hAnsi="Arial" w:cs="Arial"/>
          <w:sz w:val="22"/>
          <w:szCs w:val="22"/>
          <w:lang w:eastAsia="en-US"/>
        </w:rPr>
        <w:t>уњавања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захтев</w:t>
      </w:r>
      <w:r w:rsidRPr="00590E5A">
        <w:rPr>
          <w:rFonts w:ascii="Arial" w:hAnsi="Arial" w:cs="Arial"/>
          <w:sz w:val="22"/>
          <w:szCs w:val="22"/>
          <w:lang w:eastAsia="en-US"/>
        </w:rPr>
        <w:t>а купца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, без додатних трошкова по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>.</w:t>
      </w:r>
      <w:r w:rsidRPr="00590E5A">
        <w:rPr>
          <w:rFonts w:ascii="Arial" w:hAnsi="Arial" w:cs="Arial"/>
          <w:sz w:val="22"/>
          <w:szCs w:val="22"/>
          <w:lang w:eastAsia="en-US"/>
        </w:rPr>
        <w:t xml:space="preserve"> Продавац с</w:t>
      </w:r>
      <w:r w:rsidRPr="00590E5A">
        <w:rPr>
          <w:rFonts w:ascii="Arial" w:hAnsi="Arial" w:cs="Arial"/>
          <w:sz w:val="22"/>
          <w:szCs w:val="22"/>
          <w:lang w:val="en-US" w:eastAsia="en-US"/>
        </w:rPr>
        <w:t xml:space="preserve">носи све трошкове </w:t>
      </w:r>
      <w:r w:rsidRPr="00590E5A">
        <w:rPr>
          <w:rFonts w:ascii="Arial" w:hAnsi="Arial" w:cs="Arial"/>
          <w:sz w:val="22"/>
          <w:szCs w:val="22"/>
          <w:lang w:eastAsia="en-US"/>
        </w:rPr>
        <w:t>замене и нове испоруке.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немогућности и/или отежане уградње испорученог предмета набавке, продавац је у обавези да у року од 24 часа од пријема обавештења, обезбеди стручно особље, за наведене активности.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да се током уградње испорученог предмета набавке утврди </w:t>
      </w:r>
      <w:r w:rsidRPr="00590E5A">
        <w:rPr>
          <w:rFonts w:ascii="Arial" w:hAnsi="Arial" w:cs="Arial"/>
          <w:sz w:val="22"/>
          <w:szCs w:val="22"/>
          <w:lang w:val="sl-SI" w:eastAsia="en-US"/>
        </w:rPr>
        <w:t>да је неопходно обавити преправку на делу опреме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купца (што није прихватљиво)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,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је у обавези да свом трошку у што краћем року обезбеди одговарајући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нови део</w:t>
      </w:r>
      <w:r w:rsidRPr="00590E5A">
        <w:rPr>
          <w:rFonts w:ascii="Arial" w:hAnsi="Arial" w:cs="Arial"/>
          <w:sz w:val="22"/>
          <w:szCs w:val="22"/>
          <w:lang w:val="sl-SI" w:eastAsia="en-US"/>
        </w:rPr>
        <w:t>. Сви трошкови набавке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и испоруке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нов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ог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црева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падају на терет испоручиоца.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појаве оштећења испорученог предмета набавке у гарантном периоду, продавац је у обавези да у року од 24 часа од пријема обавештења, обезбеди стручно особље (о свом трошку), које ће заједно са представником купца утврдити узрок превременог оштећења, као и разлоге због којих испоручена црева лоше израђена и не издржавају захтеване радне услове (без додатних трошкова по купца). Ако је појава оштећења узрокована лоше одабраним материјалима, као и проблема чији је узрок лоше израђени и испоручени предмет набавке или његов део, продавац је у обавези да у што краћем року (не дужим од 3 дана од тренутка када се констатује настали проблем од стране стручног особља) обезбеди исправан нови део и/или обави сервис и репарацију. (Продавац сноси све трошкове замене и нове испоруке).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сервиса и репарације предмета набавке или неког  његовог дела у гарантном периоду, као и замене предмета набавке новим, неопходно је обавити продужење гарантног периода за нових 24 месеца за ново испоручени и/или сервисирани предмет набавке.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Продавац ће преузети све трошкове купца, који би настали неодазивањем на позив купца ради ангажовања стручног особља упућеног: у случају немогућности и/или отежане уградње, оштећења рада испоручене утробе пумпе у гарантном периоду и/или да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утроба пумпе не остварује захтеване радне услове из захтева купца.</w:t>
      </w:r>
    </w:p>
    <w:p w:rsidR="00590E5A" w:rsidRPr="00590E5A" w:rsidRDefault="00590E5A" w:rsidP="00590E5A">
      <w:pPr>
        <w:keepNext/>
        <w:numPr>
          <w:ilvl w:val="1"/>
          <w:numId w:val="17"/>
        </w:numPr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Врста и количина добара</w:t>
      </w:r>
      <w:bookmarkEnd w:id="5"/>
      <w:bookmarkEnd w:id="6"/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Према обрасцу структуре цене.</w:t>
      </w:r>
    </w:p>
    <w:p w:rsidR="00590E5A" w:rsidRPr="00590E5A" w:rsidRDefault="00590E5A" w:rsidP="00590E5A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2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Рок испоруке добара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дужи од 30 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 xml:space="preserve">дана 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од дана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обостраног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потписивања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Уговора.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b/>
          <w:sz w:val="22"/>
          <w:szCs w:val="22"/>
          <w:lang w:val="sr-Cyrl-RS" w:eastAsia="en-US"/>
        </w:rPr>
        <w:t>3.3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 xml:space="preserve">   </w:t>
      </w:r>
      <w:r w:rsidRPr="00590E5A">
        <w:rPr>
          <w:rFonts w:ascii="Arial" w:eastAsia="Calibri" w:hAnsi="Arial" w:cs="Arial"/>
          <w:b/>
          <w:sz w:val="22"/>
          <w:szCs w:val="22"/>
          <w:lang w:val="sr-Cyrl-RS" w:eastAsia="en-US"/>
        </w:rPr>
        <w:t>Квалитет добара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Подаци о квалетету су приказани у техничкој спецификацији.</w:t>
      </w:r>
    </w:p>
    <w:p w:rsidR="00590E5A" w:rsidRPr="00590E5A" w:rsidRDefault="00590E5A" w:rsidP="00590E5A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7" w:name="_Toc441651542"/>
      <w:bookmarkStart w:id="8" w:name="_Toc442559880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.  Место испоруке добара</w:t>
      </w:r>
      <w:bookmarkEnd w:id="7"/>
      <w:bookmarkEnd w:id="8"/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eastAsia="zh-CN"/>
        </w:rPr>
        <w:t>М</w:t>
      </w:r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есто испоруке </w:t>
      </w: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је магацин ТЕНТ Б.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590E5A">
        <w:rPr>
          <w:rFonts w:ascii="Arial" w:eastAsia="Calibri" w:hAnsi="Arial" w:cs="Arial"/>
          <w:sz w:val="22"/>
          <w:szCs w:val="22"/>
          <w:lang w:eastAsia="zh-CN"/>
        </w:rPr>
        <w:t>Паритет испоруке  је франко магацин ТЕНТ Б.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b/>
          <w:sz w:val="22"/>
          <w:szCs w:val="22"/>
          <w:lang w:val="sr-Cyrl-RS" w:eastAsia="zh-CN"/>
        </w:rPr>
        <w:t>3.5. Гарантни период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Гарантни рок не може бити краћи од 24 месеца од дана испоруке  добара.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 xml:space="preserve">У случају појаве оштећења испорученог предмета набавке у гарантном периоду, продавац је у обавези да у року од 24 часа од пријема обавештења, обезбеди стручно особље (о свом трошку), које ће заједно са представником купца утврдити узрок превременог оштећења, као и разлоге због којих испоручена црева лоше израђена и не издржавају захтеване радне услове (без додатних трошкова по купца). Ако је појава оштећења узрокована лоше одабраним материјалима, као и проблема чији је узрок лоше израђени и испоручени предмет набавке или његов део, продавац је у обавези да у што краћем року (не дужим од 3 дана од тренутка када се констатује настали проблем од стране стручног особља) обезбеди исправан нови део и/или обави сервис и репарацију. (Продавац сноси све трошкове замене и нове испоруке). 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У случају сервиса и репарације предмета набавке или неког  његовог дела у гарантном периоду, као и замене предмета набавке новим, неопходно је обавити продужење гарантног периода за нових 24 месеца за ново испоручени и/или сервисирани предмет набавке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Изабрани Понуђач је дужан да о свом трошку отклони све евентуалне недостатке у току трајања гарантног рока</w:t>
      </w:r>
    </w:p>
    <w:p w:rsidR="00590E5A" w:rsidRPr="00590E5A" w:rsidRDefault="00590E5A" w:rsidP="00590E5A">
      <w:pPr>
        <w:suppressAutoHyphens w:val="0"/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 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 и квантитативни пријем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  утврђују стварно примљен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590E5A" w:rsidRPr="00590E5A" w:rsidRDefault="00590E5A" w:rsidP="00590E5A">
      <w:pPr>
        <w:rPr>
          <w:rFonts w:ascii="Arial" w:hAnsi="Arial" w:cs="Arial"/>
          <w:sz w:val="22"/>
          <w:szCs w:val="22"/>
          <w:lang w:val="sr-Cyrl-RS"/>
        </w:rPr>
      </w:pPr>
      <w:r w:rsidRPr="00590E5A">
        <w:rPr>
          <w:rFonts w:ascii="Arial" w:hAnsi="Arial" w:cs="Arial"/>
          <w:b/>
          <w:sz w:val="22"/>
          <w:szCs w:val="22"/>
          <w:lang w:val="sr-Cyrl-RS" w:eastAsia="en-US"/>
        </w:rPr>
        <w:t>3.7.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90E5A">
        <w:rPr>
          <w:rFonts w:ascii="Arial" w:hAnsi="Arial" w:cs="Arial"/>
          <w:b/>
          <w:sz w:val="22"/>
          <w:szCs w:val="22"/>
          <w:lang w:val="sr-Cyrl-RS" w:eastAsia="en-US"/>
        </w:rPr>
        <w:t>Посета објекту:</w:t>
      </w:r>
    </w:p>
    <w:p w:rsidR="00590E5A" w:rsidRPr="00590E5A" w:rsidRDefault="00590E5A" w:rsidP="00590E5A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0E5A">
        <w:rPr>
          <w:rFonts w:ascii="Arial" w:hAnsi="Arial" w:cs="Arial"/>
          <w:sz w:val="22"/>
          <w:szCs w:val="22"/>
          <w:lang w:val="sr-Cyrl-RS" w:eastAsia="en-US"/>
        </w:rPr>
        <w:t>Посета објекту је обавезна: особ</w:t>
      </w:r>
      <w:r>
        <w:rPr>
          <w:rFonts w:ascii="Arial" w:hAnsi="Arial" w:cs="Arial"/>
          <w:sz w:val="22"/>
          <w:szCs w:val="22"/>
          <w:lang w:val="sr-Cyrl-RS" w:eastAsia="en-US"/>
        </w:rPr>
        <w:t>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за контакт ради заказивања посете </w:t>
      </w:r>
      <w:r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инжењер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Марко Иванковић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, e mail: </w:t>
      </w:r>
      <w:hyperlink r:id="rId8" w:history="1">
        <w:r w:rsidRPr="000750F5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marko.ivankovic@eps.rs</w:t>
        </w:r>
      </w:hyperlink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и Андреј Продановић, </w:t>
      </w:r>
      <w:r>
        <w:rPr>
          <w:rFonts w:ascii="Arial" w:hAnsi="Arial" w:cs="Arial"/>
          <w:sz w:val="22"/>
          <w:szCs w:val="22"/>
          <w:lang w:val="en-US" w:eastAsia="en-US"/>
        </w:rPr>
        <w:t>e mail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hyperlink r:id="rId9" w:history="1">
        <w:r w:rsidRPr="000750F5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andrej.prodanovic@eps.rs</w:t>
        </w:r>
      </w:hyperlink>
      <w:r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6690C" w:rsidRPr="00590E5A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9" w:name="_Toc442559925"/>
      <w:r w:rsidRPr="009016EB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016EB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r w:rsidRPr="009016EB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9"/>
    </w:p>
    <w:p w:rsidR="009016EB" w:rsidRPr="009016EB" w:rsidRDefault="009016EB" w:rsidP="009016EB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Табела 1.</w:t>
      </w:r>
    </w:p>
    <w:tbl>
      <w:tblPr>
        <w:tblW w:w="47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921"/>
        <w:gridCol w:w="1281"/>
        <w:gridCol w:w="754"/>
        <w:gridCol w:w="757"/>
        <w:gridCol w:w="748"/>
        <w:gridCol w:w="779"/>
        <w:gridCol w:w="977"/>
        <w:gridCol w:w="1009"/>
      </w:tblGrid>
      <w:tr w:rsidR="009016EB" w:rsidRPr="009016EB" w:rsidTr="009016EB">
        <w:trPr>
          <w:trHeight w:val="1507"/>
        </w:trPr>
        <w:tc>
          <w:tcPr>
            <w:tcW w:w="362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83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722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произвођач</w:t>
            </w:r>
          </w:p>
        </w:tc>
        <w:tc>
          <w:tcPr>
            <w:tcW w:w="425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27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51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9016EB" w:rsidRPr="009016EB" w:rsidTr="009016EB">
        <w:trPr>
          <w:trHeight w:val="359"/>
        </w:trPr>
        <w:tc>
          <w:tcPr>
            <w:tcW w:w="362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83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22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ind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25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27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22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39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51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569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9016EB" w:rsidRPr="009016EB" w:rsidTr="009016EB">
        <w:trPr>
          <w:trHeight w:val="2365"/>
        </w:trPr>
        <w:tc>
          <w:tcPr>
            <w:tcW w:w="362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016EB">
              <w:rPr>
                <w:rFonts w:ascii="Arial" w:hAnsi="Arial" w:cs="Arial"/>
                <w:sz w:val="22"/>
                <w:szCs w:val="22"/>
                <w:lang w:val="sr-Cyrl-RS" w:eastAsia="hr-HR"/>
              </w:rPr>
              <w:t>Црево,гумено ребрасто,армирано жицом са унутр.стране. Du=76mm(3 “-унутр. пречн.),L=11000 mm NP16 NO80.  Црево испоручити без прирубница.</w:t>
            </w:r>
          </w:p>
        </w:tc>
        <w:tc>
          <w:tcPr>
            <w:tcW w:w="722" w:type="pct"/>
            <w:shd w:val="clear" w:color="auto" w:fill="auto"/>
            <w:vAlign w:val="bottom"/>
          </w:tcPr>
          <w:p w:rsidR="009016EB" w:rsidRPr="009016EB" w:rsidRDefault="009016EB" w:rsidP="009016EB">
            <w:p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016EB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A73D0" w:rsidRPr="009016EB" w:rsidTr="00BA73D0">
        <w:trPr>
          <w:trHeight w:val="1801"/>
        </w:trPr>
        <w:tc>
          <w:tcPr>
            <w:tcW w:w="362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A73D0" w:rsidRPr="00590E5A" w:rsidRDefault="00BA73D0" w:rsidP="00BA7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Црево, гумено са металним плетењем споља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 унутра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равном прирубницом на оба краја (обе прирубнице окретне).</w:t>
            </w:r>
          </w:p>
          <w:p w:rsidR="00BA73D0" w:rsidRPr="00590E5A" w:rsidRDefault="00BA73D0" w:rsidP="00BA7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D</w:t>
            </w:r>
            <w:r w:rsidRPr="00590E5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u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= 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mm 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(унутрашњи пречник)</w:t>
            </w:r>
          </w:p>
          <w:p w:rsidR="00BA73D0" w:rsidRPr="00590E5A" w:rsidRDefault="00BA73D0" w:rsidP="00BA7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L= 11000 mm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(укупна дужина)</w:t>
            </w:r>
          </w:p>
          <w:p w:rsidR="00BA73D0" w:rsidRPr="00590E5A" w:rsidRDefault="00BA73D0" w:rsidP="00BA7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NP16 NO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0</w:t>
            </w:r>
          </w:p>
        </w:tc>
        <w:tc>
          <w:tcPr>
            <w:tcW w:w="722" w:type="pct"/>
            <w:shd w:val="clear" w:color="auto" w:fill="auto"/>
            <w:vAlign w:val="bottom"/>
          </w:tcPr>
          <w:p w:rsidR="00BA73D0" w:rsidRPr="009016EB" w:rsidRDefault="00BA73D0" w:rsidP="009016EB">
            <w:p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016EB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9016EB" w:rsidRPr="009016EB" w:rsidRDefault="009016EB" w:rsidP="009016EB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9016EB" w:rsidRDefault="009016E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016EB" w:rsidRP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9016EB" w:rsidRP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016EB" w:rsidRPr="009016EB" w:rsidTr="009016EB">
        <w:trPr>
          <w:trHeight w:val="418"/>
        </w:trPr>
        <w:tc>
          <w:tcPr>
            <w:tcW w:w="568" w:type="dxa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9016EB" w:rsidRPr="009016EB" w:rsidRDefault="009016EB" w:rsidP="009016E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016EB" w:rsidRPr="009016EB" w:rsidTr="009016E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016EB" w:rsidRPr="009016EB" w:rsidTr="009016E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9016EB" w:rsidRPr="009016EB" w:rsidRDefault="009016EB" w:rsidP="009016EB">
      <w:pPr>
        <w:widowControl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9016EB" w:rsidRPr="009016EB" w:rsidTr="009016EB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  <w:tr w:rsidR="009016EB" w:rsidRPr="009016EB" w:rsidTr="009016EB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9016EB" w:rsidRPr="009016EB" w:rsidTr="009016EB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9016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</w:tbl>
    <w:p w:rsidR="009016EB" w:rsidRPr="009016EB" w:rsidRDefault="009016EB" w:rsidP="009016EB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016EB" w:rsidRPr="009016EB" w:rsidTr="009016EB">
        <w:trPr>
          <w:jc w:val="center"/>
        </w:trPr>
        <w:tc>
          <w:tcPr>
            <w:tcW w:w="3882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9016EB" w:rsidRPr="009016EB" w:rsidTr="009016EB">
        <w:trPr>
          <w:jc w:val="center"/>
        </w:trPr>
        <w:tc>
          <w:tcPr>
            <w:tcW w:w="3882" w:type="dxa"/>
          </w:tcPr>
          <w:p w:rsidR="009016EB" w:rsidRPr="009016EB" w:rsidRDefault="009016EB" w:rsidP="009016E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9016EB" w:rsidRPr="009016EB" w:rsidRDefault="009016EB" w:rsidP="009016E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016EB" w:rsidRPr="009016EB" w:rsidRDefault="009016EB" w:rsidP="009016E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9016EB" w:rsidRPr="009016EB" w:rsidRDefault="009016EB" w:rsidP="009016E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016E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016E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016E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016EB" w:rsidRPr="009016EB" w:rsidRDefault="009016EB" w:rsidP="009016E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016E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016E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016EB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016EB" w:rsidRPr="009016EB" w:rsidRDefault="009016EB" w:rsidP="009016EB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6.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7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8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6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5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7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5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016EB" w:rsidRPr="009016EB" w:rsidRDefault="009016EB" w:rsidP="009016EB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016EB" w:rsidRPr="009016EB" w:rsidRDefault="009016EB" w:rsidP="009016EB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9016EB" w:rsidRPr="009016EB" w:rsidRDefault="009016EB" w:rsidP="009016EB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9016EB" w:rsidRPr="009016EB" w:rsidRDefault="009016EB" w:rsidP="009016EB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 уколико исти постоје као засебни трошкови,</w:t>
      </w:r>
    </w:p>
    <w:p w:rsidR="009016EB" w:rsidRPr="009016EB" w:rsidRDefault="009016EB" w:rsidP="009016EB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9016EB" w:rsidRPr="009016EB" w:rsidRDefault="009016EB" w:rsidP="009016EB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BA73D0" w:rsidRDefault="00BA73D0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BA73D0" w:rsidRPr="00A632E2" w:rsidRDefault="00BA73D0" w:rsidP="00BA73D0">
      <w:pPr>
        <w:pStyle w:val="KDObrazac"/>
        <w:rPr>
          <w:lang w:val="sr-Cyrl-RS"/>
        </w:rPr>
      </w:pPr>
      <w:r>
        <w:br w:type="page"/>
      </w:r>
      <w:bookmarkStart w:id="10" w:name="_Toc442559940"/>
      <w:r w:rsidRPr="00A632E2">
        <w:lastRenderedPageBreak/>
        <w:t xml:space="preserve">ОБРАЗАЦ </w:t>
      </w:r>
      <w:bookmarkEnd w:id="10"/>
      <w:r w:rsidRPr="00A632E2">
        <w:rPr>
          <w:lang w:val="sr-Cyrl-RS"/>
        </w:rPr>
        <w:t>5.</w:t>
      </w:r>
    </w:p>
    <w:p w:rsidR="00BA73D0" w:rsidRPr="00BA73D0" w:rsidRDefault="00BA73D0" w:rsidP="00BA73D0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jc w:val="center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BA73D0">
        <w:rPr>
          <w:rFonts w:ascii="Arial" w:hAnsi="Arial" w:cs="Arial"/>
          <w:b/>
          <w:noProof/>
          <w:sz w:val="22"/>
          <w:szCs w:val="22"/>
          <w:lang w:eastAsia="en-US"/>
        </w:rPr>
        <w:t>ПОТВРДА / ЗАПИСНИК О ОБАВЉЕНОЈ ПОСЕТИ ОБЈЕКТУ НАРУЧИОЦА</w:t>
      </w:r>
    </w:p>
    <w:p w:rsidR="00BA73D0" w:rsidRPr="00BA73D0" w:rsidRDefault="00BA73D0" w:rsidP="00BA73D0">
      <w:pPr>
        <w:suppressAutoHyphens w:val="0"/>
        <w:spacing w:after="200" w:line="276" w:lineRule="auto"/>
        <w:rPr>
          <w:rFonts w:ascii="Arial" w:hAnsi="Arial" w:cs="Arial"/>
          <w:noProof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jc w:val="center"/>
        <w:rPr>
          <w:rFonts w:ascii="Arial" w:hAnsi="Arial" w:cs="Arial"/>
          <w:noProof/>
          <w:sz w:val="22"/>
          <w:szCs w:val="22"/>
          <w:lang w:eastAsia="en-US"/>
        </w:rPr>
      </w:pPr>
      <w:r w:rsidRPr="00BA73D0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BA73D0" w:rsidRPr="00BA73D0" w:rsidRDefault="00BA73D0" w:rsidP="00BA73D0">
      <w:pPr>
        <w:suppressAutoHyphens w:val="0"/>
        <w:spacing w:after="200" w:line="276" w:lineRule="auto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BA73D0">
        <w:rPr>
          <w:rFonts w:ascii="Arial" w:hAnsi="Arial" w:cs="Arial"/>
          <w:noProof/>
          <w:sz w:val="22"/>
          <w:szCs w:val="22"/>
          <w:lang w:eastAsia="en-US"/>
        </w:rPr>
        <w:t xml:space="preserve">Дана </w:t>
      </w:r>
      <w:r w:rsidRPr="00BA73D0">
        <w:rPr>
          <w:rFonts w:ascii="Arial" w:hAnsi="Arial" w:cs="Arial"/>
          <w:noProof/>
          <w:sz w:val="22"/>
          <w:szCs w:val="22"/>
          <w:lang w:val="sr-Cyrl-RS" w:eastAsia="en-US"/>
        </w:rPr>
        <w:t>________________________</w:t>
      </w:r>
      <w:r w:rsidRPr="00BA73D0">
        <w:rPr>
          <w:rFonts w:ascii="Arial" w:hAnsi="Arial" w:cs="Arial"/>
          <w:noProof/>
          <w:sz w:val="22"/>
          <w:szCs w:val="22"/>
          <w:lang w:eastAsia="en-US"/>
        </w:rPr>
        <w:t xml:space="preserve"> у складу са Позивом за подношење понуда</w:t>
      </w:r>
      <w:r w:rsidRPr="00BA73D0">
        <w:rPr>
          <w:rFonts w:ascii="Arial" w:hAnsi="Arial" w:cs="Arial"/>
          <w:noProof/>
          <w:sz w:val="22"/>
          <w:szCs w:val="22"/>
          <w:lang w:val="en-US" w:eastAsia="en-US"/>
        </w:rPr>
        <w:t xml:space="preserve"> за јавну набавку бр. </w:t>
      </w:r>
      <w:r w:rsidRPr="00A632E2">
        <w:rPr>
          <w:rFonts w:ascii="Arial" w:hAnsi="Arial" w:cs="Arial"/>
          <w:b/>
          <w:noProof/>
          <w:sz w:val="22"/>
          <w:szCs w:val="22"/>
          <w:lang w:eastAsia="en-US"/>
        </w:rPr>
        <w:t>3000/</w:t>
      </w:r>
      <w:r w:rsidRPr="00A632E2">
        <w:rPr>
          <w:rFonts w:ascii="Arial" w:hAnsi="Arial" w:cs="Arial"/>
          <w:b/>
          <w:noProof/>
          <w:sz w:val="22"/>
          <w:szCs w:val="22"/>
          <w:lang w:val="en-US" w:eastAsia="en-US"/>
        </w:rPr>
        <w:t>0146</w:t>
      </w:r>
      <w:r w:rsidRPr="00A632E2">
        <w:rPr>
          <w:rFonts w:ascii="Arial" w:hAnsi="Arial" w:cs="Arial"/>
          <w:b/>
          <w:noProof/>
          <w:sz w:val="22"/>
          <w:szCs w:val="22"/>
          <w:lang w:eastAsia="en-US"/>
        </w:rPr>
        <w:t>/201</w:t>
      </w:r>
      <w:r w:rsidRPr="00A632E2">
        <w:rPr>
          <w:rFonts w:ascii="Arial" w:hAnsi="Arial" w:cs="Arial"/>
          <w:b/>
          <w:noProof/>
          <w:sz w:val="22"/>
          <w:szCs w:val="22"/>
          <w:lang w:val="en-US" w:eastAsia="en-US"/>
        </w:rPr>
        <w:t>6</w:t>
      </w:r>
      <w:r w:rsidRPr="00A632E2">
        <w:rPr>
          <w:rFonts w:ascii="Arial" w:hAnsi="Arial" w:cs="Arial"/>
          <w:b/>
          <w:noProof/>
          <w:sz w:val="22"/>
          <w:szCs w:val="22"/>
          <w:lang w:eastAsia="en-US"/>
        </w:rPr>
        <w:t xml:space="preserve"> (</w:t>
      </w:r>
      <w:r w:rsidRPr="00A632E2">
        <w:rPr>
          <w:rFonts w:ascii="Arial" w:hAnsi="Arial" w:cs="Arial"/>
          <w:b/>
          <w:noProof/>
          <w:sz w:val="22"/>
          <w:szCs w:val="22"/>
          <w:lang w:val="en-US" w:eastAsia="en-US"/>
        </w:rPr>
        <w:t>1685</w:t>
      </w:r>
      <w:r w:rsidRPr="00A632E2">
        <w:rPr>
          <w:rFonts w:ascii="Arial" w:hAnsi="Arial" w:cs="Arial"/>
          <w:b/>
          <w:noProof/>
          <w:sz w:val="22"/>
          <w:szCs w:val="22"/>
          <w:lang w:eastAsia="en-US"/>
        </w:rPr>
        <w:t>/201</w:t>
      </w:r>
      <w:r w:rsidRPr="00A632E2">
        <w:rPr>
          <w:rFonts w:ascii="Arial" w:hAnsi="Arial" w:cs="Arial"/>
          <w:b/>
          <w:noProof/>
          <w:sz w:val="22"/>
          <w:szCs w:val="22"/>
          <w:lang w:val="en-US" w:eastAsia="en-US"/>
        </w:rPr>
        <w:t>6</w:t>
      </w:r>
      <w:r w:rsidRPr="00A632E2">
        <w:rPr>
          <w:rFonts w:ascii="Arial" w:hAnsi="Arial" w:cs="Arial"/>
          <w:b/>
          <w:noProof/>
          <w:sz w:val="22"/>
          <w:szCs w:val="22"/>
          <w:lang w:eastAsia="en-US"/>
        </w:rPr>
        <w:t>)</w:t>
      </w:r>
      <w:r w:rsidRPr="00BA73D0">
        <w:rPr>
          <w:rFonts w:ascii="Arial" w:hAnsi="Arial" w:cs="Arial"/>
          <w:noProof/>
          <w:sz w:val="22"/>
          <w:szCs w:val="22"/>
          <w:lang w:val="en-US" w:eastAsia="en-US"/>
        </w:rPr>
        <w:t>-</w:t>
      </w:r>
      <w:r w:rsidRPr="00BA73D0">
        <w:rPr>
          <w:rFonts w:ascii="Arial" w:hAnsi="Arial" w:cs="Arial"/>
          <w:noProof/>
          <w:sz w:val="22"/>
          <w:szCs w:val="22"/>
          <w:lang w:val="sr-Cyrl-RS" w:eastAsia="en-US"/>
        </w:rPr>
        <w:t xml:space="preserve"> </w:t>
      </w:r>
      <w:r w:rsidRPr="00A632E2">
        <w:rPr>
          <w:rFonts w:ascii="Arial" w:hAnsi="Arial" w:cs="Arial"/>
          <w:noProof/>
          <w:sz w:val="22"/>
          <w:szCs w:val="22"/>
          <w:lang w:val="sr-Cyrl-RS" w:eastAsia="en-US"/>
        </w:rPr>
        <w:t>Делови за мазутне горионике-ТЕНТ Б</w:t>
      </w:r>
      <w:r w:rsidRPr="00BA73D0">
        <w:rPr>
          <w:rFonts w:ascii="Arial" w:hAnsi="Arial" w:cs="Arial"/>
          <w:noProof/>
          <w:sz w:val="22"/>
          <w:szCs w:val="22"/>
          <w:lang w:eastAsia="en-US"/>
        </w:rPr>
        <w:t>, представник (име представника предузећа) ......................................................  предузећа , (назив фирме )</w:t>
      </w:r>
    </w:p>
    <w:p w:rsidR="00BA73D0" w:rsidRPr="00BA73D0" w:rsidRDefault="00BA73D0" w:rsidP="00BA73D0">
      <w:pPr>
        <w:suppressAutoHyphens w:val="0"/>
        <w:spacing w:after="200"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BA73D0">
        <w:rPr>
          <w:rFonts w:ascii="Arial" w:hAnsi="Arial" w:cs="Arial"/>
          <w:noProof/>
          <w:sz w:val="22"/>
          <w:szCs w:val="22"/>
          <w:lang w:eastAsia="en-US"/>
        </w:rPr>
        <w:t>................................................................................................................................., се на лицу места, на локацији ТЕНТ-Б, Ушће детаљно упознао са објектом и предметом набавке.</w:t>
      </w:r>
    </w:p>
    <w:p w:rsidR="00BA73D0" w:rsidRPr="00BA73D0" w:rsidRDefault="00BA73D0" w:rsidP="00BA73D0">
      <w:pPr>
        <w:suppressAutoHyphens w:val="0"/>
        <w:spacing w:after="200"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BA73D0">
        <w:rPr>
          <w:rFonts w:ascii="Arial" w:hAnsi="Arial" w:cs="Arial"/>
          <w:noProof/>
          <w:sz w:val="22"/>
          <w:szCs w:val="22"/>
          <w:lang w:eastAsia="en-US"/>
        </w:rPr>
        <w:t>Понуђач/Извођач изјављује да ће све евентуалне нејасноће о предмету понуде или по било ком другом питању разјаснити пре давања понуде, тражењем додатних информација и разјашњења (писаним путем у складу са  ЗЈН и Упутством за понуђаче).</w:t>
      </w:r>
    </w:p>
    <w:p w:rsidR="00BA73D0" w:rsidRPr="00BA73D0" w:rsidRDefault="00BA73D0" w:rsidP="00BA73D0">
      <w:pPr>
        <w:suppressAutoHyphens w:val="0"/>
        <w:spacing w:after="200"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rPr>
          <w:rFonts w:ascii="Arial" w:hAnsi="Arial" w:cs="Arial"/>
          <w:noProof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rPr>
          <w:rFonts w:ascii="Arial" w:hAnsi="Arial" w:cs="Arial"/>
          <w:noProof/>
          <w:sz w:val="22"/>
          <w:szCs w:val="22"/>
          <w:lang w:eastAsia="en-US"/>
        </w:rPr>
      </w:pPr>
      <w:r w:rsidRPr="00BA73D0">
        <w:rPr>
          <w:rFonts w:ascii="Arial" w:hAnsi="Arial" w:cs="Arial"/>
          <w:noProof/>
          <w:sz w:val="22"/>
          <w:szCs w:val="22"/>
          <w:lang w:eastAsia="en-US"/>
        </w:rPr>
        <w:t>Потпис представника Понуђача: ......................................................................</w:t>
      </w:r>
    </w:p>
    <w:p w:rsidR="00BA73D0" w:rsidRPr="00BA73D0" w:rsidRDefault="00BA73D0" w:rsidP="00BA73D0">
      <w:pPr>
        <w:suppressAutoHyphens w:val="0"/>
        <w:spacing w:after="200" w:line="276" w:lineRule="auto"/>
        <w:rPr>
          <w:rFonts w:ascii="Arial" w:hAnsi="Arial" w:cs="Arial"/>
          <w:noProof/>
          <w:sz w:val="22"/>
          <w:szCs w:val="22"/>
          <w:lang w:eastAsia="en-US"/>
        </w:rPr>
      </w:pPr>
    </w:p>
    <w:p w:rsidR="00BA73D0" w:rsidRPr="00BA73D0" w:rsidRDefault="00BA73D0" w:rsidP="00BA73D0">
      <w:pPr>
        <w:suppressAutoHyphens w:val="0"/>
        <w:spacing w:after="200" w:line="276" w:lineRule="auto"/>
        <w:rPr>
          <w:rFonts w:ascii="Arial" w:hAnsi="Arial" w:cs="Arial"/>
          <w:noProof/>
          <w:sz w:val="22"/>
          <w:szCs w:val="22"/>
          <w:lang w:eastAsia="en-US"/>
        </w:rPr>
      </w:pPr>
      <w:r w:rsidRPr="00BA73D0">
        <w:rPr>
          <w:rFonts w:ascii="Arial" w:hAnsi="Arial" w:cs="Arial"/>
          <w:noProof/>
          <w:sz w:val="22"/>
          <w:szCs w:val="22"/>
          <w:lang w:eastAsia="en-US"/>
        </w:rPr>
        <w:t>Потврђује да се Понуђач упознао са објектом и предметом рада</w:t>
      </w:r>
    </w:p>
    <w:p w:rsidR="00BA73D0" w:rsidRPr="00BA73D0" w:rsidRDefault="00BA73D0" w:rsidP="00BA73D0">
      <w:pPr>
        <w:suppressAutoHyphens w:val="0"/>
        <w:autoSpaceDE w:val="0"/>
        <w:autoSpaceDN w:val="0"/>
        <w:adjustRightInd w:val="0"/>
        <w:ind w:left="2880" w:hanging="1440"/>
        <w:jc w:val="both"/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</w:pPr>
      <w:r w:rsidRPr="00BA73D0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</w:p>
    <w:p w:rsidR="00BA73D0" w:rsidRPr="00BA73D0" w:rsidRDefault="00BA73D0" w:rsidP="00BA73D0">
      <w:pPr>
        <w:suppressAutoHyphens w:val="0"/>
        <w:spacing w:after="200" w:line="276" w:lineRule="auto"/>
        <w:ind w:left="2124" w:firstLine="708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BA73D0">
        <w:rPr>
          <w:rFonts w:ascii="Arial" w:hAnsi="Arial" w:cs="Arial"/>
          <w:noProof/>
          <w:sz w:val="22"/>
          <w:szCs w:val="22"/>
          <w:lang w:val="sr-Cyrl-RS" w:eastAsia="en-US"/>
        </w:rPr>
        <w:t>______________________________________________</w:t>
      </w:r>
    </w:p>
    <w:p w:rsidR="00BA73D0" w:rsidRPr="00BA73D0" w:rsidRDefault="00BA73D0" w:rsidP="00BA73D0">
      <w:pPr>
        <w:suppressAutoHyphens w:val="0"/>
        <w:spacing w:after="200" w:line="276" w:lineRule="auto"/>
        <w:ind w:left="2124" w:firstLine="708"/>
        <w:rPr>
          <w:rFonts w:ascii="Arial" w:hAnsi="Arial" w:cs="Arial"/>
          <w:i/>
          <w:noProof/>
          <w:sz w:val="22"/>
          <w:szCs w:val="22"/>
          <w:lang w:val="sr-Cyrl-RS" w:eastAsia="en-US"/>
        </w:rPr>
      </w:pPr>
      <w:r w:rsidRPr="00BA73D0">
        <w:rPr>
          <w:rFonts w:ascii="Arial" w:hAnsi="Arial" w:cs="Arial"/>
          <w:i/>
          <w:noProof/>
          <w:sz w:val="22"/>
          <w:szCs w:val="22"/>
          <w:lang w:val="sr-Cyrl-RS" w:eastAsia="en-US"/>
        </w:rPr>
        <w:t>(Потпис представника Наручиоца / надзор ТЕНТ-Б)</w:t>
      </w:r>
    </w:p>
    <w:p w:rsidR="00BA73D0" w:rsidRPr="00BA73D0" w:rsidRDefault="00BA73D0" w:rsidP="00BA73D0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A632E2" w:rsidRDefault="00C6690C" w:rsidP="009016EB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A632E2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51" w:rsidRDefault="00124051" w:rsidP="00F717AF">
      <w:r>
        <w:separator/>
      </w:r>
    </w:p>
  </w:endnote>
  <w:endnote w:type="continuationSeparator" w:id="0">
    <w:p w:rsidR="00124051" w:rsidRDefault="0012405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F3" w:rsidRPr="00335FF3" w:rsidRDefault="00C6690C" w:rsidP="00335FF3">
    <w:pPr>
      <w:pStyle w:val="Footer"/>
      <w:rPr>
        <w:rFonts w:ascii="Arial" w:hAnsi="Arial" w:cs="Arial"/>
        <w:sz w:val="20"/>
      </w:rPr>
    </w:pPr>
    <w:r w:rsidRPr="00335FF3">
      <w:rPr>
        <w:rFonts w:ascii="Arial" w:hAnsi="Arial" w:cs="Arial"/>
        <w:sz w:val="20"/>
      </w:rPr>
      <w:t xml:space="preserve">ЈН  број </w:t>
    </w:r>
    <w:r w:rsidR="00335FF3" w:rsidRPr="00335FF3">
      <w:rPr>
        <w:rFonts w:ascii="Arial" w:hAnsi="Arial" w:cs="Arial"/>
        <w:sz w:val="20"/>
      </w:rPr>
      <w:t>3000/</w:t>
    </w:r>
    <w:r w:rsidR="00335FF3" w:rsidRPr="00335FF3">
      <w:rPr>
        <w:rFonts w:ascii="Arial" w:hAnsi="Arial" w:cs="Arial"/>
        <w:sz w:val="20"/>
        <w:lang w:val="en-US"/>
      </w:rPr>
      <w:t>0146</w:t>
    </w:r>
    <w:r w:rsidR="00335FF3" w:rsidRPr="00335FF3">
      <w:rPr>
        <w:rFonts w:ascii="Arial" w:hAnsi="Arial" w:cs="Arial"/>
        <w:sz w:val="20"/>
      </w:rPr>
      <w:t>/201</w:t>
    </w:r>
    <w:r w:rsidR="00335FF3" w:rsidRPr="00335FF3">
      <w:rPr>
        <w:rFonts w:ascii="Arial" w:hAnsi="Arial" w:cs="Arial"/>
        <w:sz w:val="20"/>
        <w:lang w:val="en-US"/>
      </w:rPr>
      <w:t>6</w:t>
    </w:r>
    <w:r w:rsidR="00335FF3" w:rsidRPr="00335FF3">
      <w:rPr>
        <w:rFonts w:ascii="Arial" w:hAnsi="Arial" w:cs="Arial"/>
        <w:sz w:val="20"/>
      </w:rPr>
      <w:t xml:space="preserve"> (</w:t>
    </w:r>
    <w:r w:rsidR="00335FF3" w:rsidRPr="00335FF3">
      <w:rPr>
        <w:rFonts w:ascii="Arial" w:hAnsi="Arial" w:cs="Arial"/>
        <w:sz w:val="20"/>
        <w:lang w:val="en-US"/>
      </w:rPr>
      <w:t>1685</w:t>
    </w:r>
    <w:r w:rsidR="00335FF3" w:rsidRPr="00335FF3">
      <w:rPr>
        <w:rFonts w:ascii="Arial" w:hAnsi="Arial" w:cs="Arial"/>
        <w:sz w:val="20"/>
      </w:rPr>
      <w:t>/201</w:t>
    </w:r>
    <w:r w:rsidR="00335FF3" w:rsidRPr="00335FF3">
      <w:rPr>
        <w:rFonts w:ascii="Arial" w:hAnsi="Arial" w:cs="Arial"/>
        <w:sz w:val="20"/>
        <w:lang w:val="en-US"/>
      </w:rPr>
      <w:t>6</w:t>
    </w:r>
    <w:r w:rsidR="00335FF3" w:rsidRPr="00335FF3">
      <w:rPr>
        <w:rFonts w:ascii="Arial" w:hAnsi="Arial" w:cs="Arial"/>
        <w:sz w:val="20"/>
      </w:rPr>
      <w:t>)</w:t>
    </w:r>
    <w:r w:rsidRPr="00335FF3">
      <w:rPr>
        <w:rFonts w:ascii="Arial" w:hAnsi="Arial" w:cs="Arial"/>
        <w:sz w:val="20"/>
      </w:rPr>
      <w:t xml:space="preserve">  Прва измена конкурсне документације    </w:t>
    </w:r>
    <w:r w:rsidR="00335FF3">
      <w:rPr>
        <w:rFonts w:ascii="Arial" w:hAnsi="Arial" w:cs="Arial"/>
        <w:sz w:val="20"/>
        <w:lang w:val="sr-Cyrl-RS"/>
      </w:rPr>
      <w:t xml:space="preserve">             </w:t>
    </w:r>
    <w:r w:rsidR="00335FF3" w:rsidRPr="00335FF3">
      <w:rPr>
        <w:rFonts w:ascii="Arial" w:hAnsi="Arial" w:cs="Arial"/>
        <w:sz w:val="20"/>
      </w:rPr>
      <w:t xml:space="preserve">стр.  </w:t>
    </w:r>
    <w:r w:rsidR="00335FF3" w:rsidRPr="00335FF3">
      <w:rPr>
        <w:rFonts w:ascii="Arial" w:hAnsi="Arial" w:cs="Arial"/>
        <w:sz w:val="20"/>
      </w:rPr>
      <w:fldChar w:fldCharType="begin"/>
    </w:r>
    <w:r w:rsidR="00335FF3" w:rsidRPr="00335FF3">
      <w:rPr>
        <w:rFonts w:ascii="Arial" w:hAnsi="Arial" w:cs="Arial"/>
        <w:sz w:val="20"/>
      </w:rPr>
      <w:instrText xml:space="preserve"> PAGE </w:instrText>
    </w:r>
    <w:r w:rsidR="00335FF3" w:rsidRPr="00335FF3">
      <w:rPr>
        <w:rFonts w:ascii="Arial" w:hAnsi="Arial" w:cs="Arial"/>
        <w:sz w:val="20"/>
      </w:rPr>
      <w:fldChar w:fldCharType="separate"/>
    </w:r>
    <w:r w:rsidR="000D1A0B">
      <w:rPr>
        <w:rFonts w:ascii="Arial" w:hAnsi="Arial" w:cs="Arial"/>
        <w:noProof/>
        <w:sz w:val="20"/>
      </w:rPr>
      <w:t>10</w:t>
    </w:r>
    <w:r w:rsidR="00335FF3" w:rsidRPr="00335FF3">
      <w:rPr>
        <w:rFonts w:ascii="Arial" w:hAnsi="Arial" w:cs="Arial"/>
        <w:sz w:val="20"/>
      </w:rPr>
      <w:fldChar w:fldCharType="end"/>
    </w:r>
    <w:r w:rsidR="00335FF3" w:rsidRPr="00335FF3">
      <w:rPr>
        <w:rFonts w:ascii="Arial" w:hAnsi="Arial" w:cs="Arial"/>
        <w:sz w:val="20"/>
      </w:rPr>
      <w:t>/</w:t>
    </w:r>
    <w:r w:rsidR="00335FF3" w:rsidRPr="00335FF3">
      <w:rPr>
        <w:rFonts w:ascii="Arial" w:hAnsi="Arial" w:cs="Arial"/>
        <w:sz w:val="20"/>
      </w:rPr>
      <w:fldChar w:fldCharType="begin"/>
    </w:r>
    <w:r w:rsidR="00335FF3" w:rsidRPr="00335FF3">
      <w:rPr>
        <w:rFonts w:ascii="Arial" w:hAnsi="Arial" w:cs="Arial"/>
        <w:sz w:val="20"/>
      </w:rPr>
      <w:instrText xml:space="preserve"> NUMPAGES </w:instrText>
    </w:r>
    <w:r w:rsidR="00335FF3" w:rsidRPr="00335FF3">
      <w:rPr>
        <w:rFonts w:ascii="Arial" w:hAnsi="Arial" w:cs="Arial"/>
        <w:sz w:val="20"/>
      </w:rPr>
      <w:fldChar w:fldCharType="separate"/>
    </w:r>
    <w:r w:rsidR="000D1A0B">
      <w:rPr>
        <w:rFonts w:ascii="Arial" w:hAnsi="Arial" w:cs="Arial"/>
        <w:noProof/>
        <w:sz w:val="20"/>
      </w:rPr>
      <w:t>10</w:t>
    </w:r>
    <w:r w:rsidR="00335FF3" w:rsidRPr="00335FF3">
      <w:rPr>
        <w:rFonts w:ascii="Arial" w:hAnsi="Arial" w:cs="Arial"/>
        <w:sz w:val="20"/>
      </w:rPr>
      <w:fldChar w:fldCharType="end"/>
    </w:r>
  </w:p>
  <w:p w:rsidR="00C6690C" w:rsidRPr="00335FF3" w:rsidRDefault="00C6690C" w:rsidP="00335FF3">
    <w:pPr>
      <w:pStyle w:val="Footer"/>
      <w:rPr>
        <w:sz w:val="20"/>
      </w:rPr>
    </w:pPr>
    <w:r w:rsidRPr="00335FF3">
      <w:rPr>
        <w:rFonts w:ascii="Arial" w:hAnsi="Arial" w:cs="Arial"/>
        <w:sz w:val="20"/>
      </w:rPr>
      <w:t xml:space="preserve">  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51" w:rsidRDefault="00124051" w:rsidP="00F717AF">
      <w:r>
        <w:separator/>
      </w:r>
    </w:p>
  </w:footnote>
  <w:footnote w:type="continuationSeparator" w:id="0">
    <w:p w:rsidR="00124051" w:rsidRDefault="0012405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9016E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24051" w:rsidP="009016E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9016EB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9016EB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9016EB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9016E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9016E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9016E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9016EB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9016EB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D1A0B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D1A0B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25E72"/>
    <w:multiLevelType w:val="hybridMultilevel"/>
    <w:tmpl w:val="27BE0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804FC"/>
    <w:multiLevelType w:val="multilevel"/>
    <w:tmpl w:val="D4F41B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5D2681B"/>
    <w:multiLevelType w:val="hybridMultilevel"/>
    <w:tmpl w:val="92983E94"/>
    <w:lvl w:ilvl="0" w:tplc="852A03D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A78D2"/>
    <w:multiLevelType w:val="multilevel"/>
    <w:tmpl w:val="D4F41B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3CFE2954"/>
    <w:multiLevelType w:val="multilevel"/>
    <w:tmpl w:val="61545D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003535"/>
    <w:multiLevelType w:val="multilevel"/>
    <w:tmpl w:val="BF66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DD6C15"/>
    <w:multiLevelType w:val="multilevel"/>
    <w:tmpl w:val="05E44D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54A41CA"/>
    <w:multiLevelType w:val="multilevel"/>
    <w:tmpl w:val="25D0F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E7FA3"/>
    <w:multiLevelType w:val="hybridMultilevel"/>
    <w:tmpl w:val="17DA7118"/>
    <w:lvl w:ilvl="0" w:tplc="CC2651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9"/>
  </w:num>
  <w:num w:numId="7">
    <w:abstractNumId w:val="22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20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3"/>
  </w:num>
  <w:num w:numId="20">
    <w:abstractNumId w:val="14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F73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1A0B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051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09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4D6F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FF3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4859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1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E5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72E2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16EB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270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32E2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71F8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73D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1E91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53A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6D2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BA73D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ivankovic@eps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j.prodanovic@ep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24</cp:revision>
  <cp:lastPrinted>2017-01-09T09:11:00Z</cp:lastPrinted>
  <dcterms:created xsi:type="dcterms:W3CDTF">2015-07-01T14:16:00Z</dcterms:created>
  <dcterms:modified xsi:type="dcterms:W3CDTF">2017-01-09T11:39:00Z</dcterms:modified>
</cp:coreProperties>
</file>