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897206" w:rsidRPr="00897206" w:rsidRDefault="00210557" w:rsidP="00897206">
      <w:pPr>
        <w:ind w:left="-360" w:right="-19"/>
        <w:jc w:val="center"/>
        <w:outlineLvl w:val="0"/>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897206" w:rsidRPr="00897206">
        <w:rPr>
          <w:rFonts w:cs="Arial"/>
          <w:b/>
          <w:lang w:val="sr-Cyrl-CS"/>
        </w:rPr>
        <w:t>3000/1689/2016 (1454/2016)</w:t>
      </w:r>
    </w:p>
    <w:p w:rsidR="00210557" w:rsidRPr="006D558D" w:rsidRDefault="006D558D" w:rsidP="00897206">
      <w:pPr>
        <w:jc w:val="center"/>
        <w:rPr>
          <w:rFonts w:cs="Arial"/>
          <w:color w:val="FF0000"/>
          <w:lang w:val="sr-Cyrl-RS"/>
        </w:rPr>
      </w:pPr>
      <w:r>
        <w:rPr>
          <w:rFonts w:cs="Arial"/>
          <w:lang w:val="sr-Cyrl-RS"/>
        </w:rPr>
        <w:t>Турбинско уље</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056A6" w:rsidRPr="00C056A6">
        <w:rPr>
          <w:rFonts w:eastAsia="Arial Unicode MS" w:cs="Arial"/>
          <w:kern w:val="2"/>
          <w:lang w:val="sr-Cyrl-RS"/>
        </w:rPr>
        <w:t>105.Е.03.01-470576/</w:t>
      </w:r>
      <w:r w:rsidR="00C056A6">
        <w:rPr>
          <w:rFonts w:eastAsia="Arial Unicode MS" w:cs="Arial"/>
          <w:kern w:val="2"/>
          <w:lang w:val="sr-Latn-RS"/>
        </w:rPr>
        <w:t>5</w:t>
      </w:r>
      <w:r w:rsidR="00C056A6" w:rsidRPr="00C056A6">
        <w:rPr>
          <w:rFonts w:eastAsia="Arial Unicode MS" w:cs="Arial"/>
          <w:kern w:val="2"/>
          <w:lang w:val="sr-Cyrl-RS"/>
        </w:rPr>
        <w:t>-2016</w:t>
      </w:r>
      <w:r w:rsidR="00C85AE0">
        <w:rPr>
          <w:rFonts w:eastAsia="Arial Unicode MS" w:cs="Arial"/>
          <w:kern w:val="2"/>
          <w:lang w:val="sr-Latn-RS"/>
        </w:rPr>
        <w:t xml:space="preserve"> </w:t>
      </w:r>
      <w:r w:rsidRPr="00F10346">
        <w:rPr>
          <w:rFonts w:eastAsia="Arial Unicode MS" w:cs="Arial"/>
          <w:kern w:val="2"/>
          <w:lang w:val="ru-RU"/>
        </w:rPr>
        <w:t xml:space="preserve">од </w:t>
      </w:r>
      <w:r w:rsidR="00C056A6">
        <w:rPr>
          <w:rFonts w:eastAsia="Arial Unicode MS" w:cs="Arial"/>
          <w:kern w:val="2"/>
          <w:lang w:val="sr-Latn-RS"/>
        </w:rPr>
        <w:t>02.12.</w:t>
      </w:r>
      <w:r w:rsidR="00413BCE" w:rsidRPr="00F10346">
        <w:rPr>
          <w:rFonts w:eastAsia="Arial Unicode MS" w:cs="Arial"/>
          <w:kern w:val="2"/>
          <w:lang w:val="ru-RU"/>
        </w:rPr>
        <w:t>201</w:t>
      </w:r>
      <w:r w:rsidR="00C056A6">
        <w:rPr>
          <w:rFonts w:eastAsia="Arial Unicode MS" w:cs="Arial"/>
          <w:kern w:val="2"/>
          <w:lang w:val="sr-Latn-RS"/>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897206">
        <w:rPr>
          <w:rFonts w:cs="Arial"/>
          <w:lang w:val="ru-RU"/>
        </w:rPr>
        <w:t xml:space="preserve">новембар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056A6">
        <w:rPr>
          <w:rFonts w:eastAsia="Arial Unicode MS" w:cs="Arial"/>
          <w:color w:val="000000"/>
          <w:kern w:val="2"/>
          <w:lang w:val="sr-Cyrl-RS"/>
        </w:rPr>
        <w:t>105.Е.03.01-470576/</w:t>
      </w:r>
      <w:r w:rsidR="00C056A6">
        <w:rPr>
          <w:rFonts w:eastAsia="Arial Unicode MS" w:cs="Arial"/>
          <w:color w:val="000000"/>
          <w:kern w:val="2"/>
          <w:lang w:val="sr-Latn-RS"/>
        </w:rPr>
        <w:t>2</w:t>
      </w:r>
      <w:r w:rsidR="00C056A6" w:rsidRPr="00C056A6">
        <w:rPr>
          <w:rFonts w:eastAsia="Arial Unicode MS" w:cs="Arial"/>
          <w:color w:val="000000"/>
          <w:kern w:val="2"/>
          <w:lang w:val="sr-Cyrl-RS"/>
        </w:rPr>
        <w:t>-</w:t>
      </w:r>
      <w:proofErr w:type="gramStart"/>
      <w:r w:rsidR="00C056A6" w:rsidRPr="00C056A6">
        <w:rPr>
          <w:rFonts w:eastAsia="Arial Unicode MS" w:cs="Arial"/>
          <w:color w:val="000000"/>
          <w:kern w:val="2"/>
          <w:lang w:val="sr-Cyrl-RS"/>
        </w:rPr>
        <w:t xml:space="preserve">2016 </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proofErr w:type="gramEnd"/>
      <w:r w:rsidR="009E6D2D">
        <w:rPr>
          <w:rFonts w:eastAsia="Arial Unicode MS" w:cs="Arial"/>
          <w:color w:val="000000"/>
          <w:kern w:val="2"/>
          <w:lang w:val="sr-Latn-RS"/>
        </w:rPr>
        <w:t xml:space="preserve"> </w:t>
      </w:r>
      <w:r w:rsidR="00C056A6" w:rsidRPr="00C056A6">
        <w:rPr>
          <w:rFonts w:eastAsia="Arial Unicode MS" w:cs="Arial"/>
          <w:color w:val="000000"/>
          <w:kern w:val="2"/>
          <w:lang w:val="sr-Cyrl-RS"/>
        </w:rPr>
        <w:t>02.12.2016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056A6" w:rsidRPr="00C056A6">
        <w:rPr>
          <w:rFonts w:eastAsia="Arial Unicode MS" w:cs="Arial"/>
          <w:kern w:val="2"/>
          <w:lang w:val="sr-Cyrl-RS"/>
        </w:rPr>
        <w:t>105.Е.03.01-470576/</w:t>
      </w:r>
      <w:r w:rsidR="00C056A6">
        <w:rPr>
          <w:rFonts w:eastAsia="Arial Unicode MS" w:cs="Arial"/>
          <w:kern w:val="2"/>
          <w:lang w:val="sr-Latn-RS"/>
        </w:rPr>
        <w:t>3</w:t>
      </w:r>
      <w:r w:rsidR="00C056A6" w:rsidRPr="00C056A6">
        <w:rPr>
          <w:rFonts w:eastAsia="Arial Unicode MS" w:cs="Arial"/>
          <w:kern w:val="2"/>
          <w:lang w:val="sr-Cyrl-RS"/>
        </w:rPr>
        <w:t>-2016</w:t>
      </w:r>
      <w:r w:rsidR="00C056A6">
        <w:rPr>
          <w:rFonts w:eastAsia="Arial Unicode MS" w:cs="Arial"/>
          <w:kern w:val="2"/>
          <w:lang w:val="sr-Latn-RS"/>
        </w:rPr>
        <w:t xml:space="preserve"> </w:t>
      </w:r>
      <w:r w:rsidR="009E6D2D">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C056A6" w:rsidRPr="00C056A6">
        <w:rPr>
          <w:rFonts w:eastAsia="Arial Unicode MS" w:cs="Arial"/>
          <w:color w:val="000000"/>
          <w:kern w:val="2"/>
          <w:lang w:val="sr-Cyrl-RS"/>
        </w:rPr>
        <w:t>02.12.2016</w:t>
      </w:r>
      <w:bookmarkStart w:id="6" w:name="_GoBack"/>
      <w:bookmarkEnd w:id="6"/>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897206">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897206" w:rsidRPr="00897206">
        <w:rPr>
          <w:b/>
        </w:rPr>
        <w:t>3000/1689/2016 (1454/2016)</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20924" w:rsidTr="00B14905">
        <w:trPr>
          <w:trHeight w:val="203"/>
        </w:trPr>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1.</w:t>
            </w:r>
          </w:p>
        </w:tc>
        <w:tc>
          <w:tcPr>
            <w:tcW w:w="7574" w:type="dxa"/>
          </w:tcPr>
          <w:p w:rsidR="00C62AA7" w:rsidRPr="00620924" w:rsidRDefault="00C62AA7" w:rsidP="004C3B38">
            <w:pPr>
              <w:tabs>
                <w:tab w:val="left" w:pos="360"/>
                <w:tab w:val="left" w:pos="567"/>
                <w:tab w:val="right" w:leader="dot" w:pos="9639"/>
              </w:tabs>
              <w:rPr>
                <w:rFonts w:cs="Arial"/>
              </w:rPr>
            </w:pPr>
            <w:r w:rsidRPr="00620924">
              <w:rPr>
                <w:rFonts w:cs="Arial"/>
              </w:rPr>
              <w:t>Општи подаци о јавној набавци</w:t>
            </w:r>
          </w:p>
        </w:tc>
        <w:tc>
          <w:tcPr>
            <w:tcW w:w="810" w:type="dxa"/>
          </w:tcPr>
          <w:p w:rsidR="00C62AA7" w:rsidRPr="00620924" w:rsidRDefault="00202101" w:rsidP="004C3B38">
            <w:pPr>
              <w:tabs>
                <w:tab w:val="left" w:pos="360"/>
                <w:tab w:val="left" w:pos="567"/>
                <w:tab w:val="right" w:leader="dot" w:pos="9639"/>
              </w:tabs>
              <w:jc w:val="center"/>
            </w:pPr>
            <w:r w:rsidRPr="00620924">
              <w:t>3</w:t>
            </w:r>
          </w:p>
        </w:tc>
      </w:tr>
      <w:tr w:rsidR="00C62AA7" w:rsidRPr="00620924" w:rsidTr="00C62AA7">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2.</w:t>
            </w:r>
          </w:p>
        </w:tc>
        <w:tc>
          <w:tcPr>
            <w:tcW w:w="7574" w:type="dxa"/>
          </w:tcPr>
          <w:p w:rsidR="00C62AA7" w:rsidRPr="00620924" w:rsidRDefault="00C62AA7" w:rsidP="004C3B38">
            <w:pPr>
              <w:tabs>
                <w:tab w:val="left" w:pos="317"/>
                <w:tab w:val="left" w:pos="360"/>
                <w:tab w:val="right" w:leader="dot" w:pos="9639"/>
              </w:tabs>
              <w:rPr>
                <w:rFonts w:cs="Arial"/>
              </w:rPr>
            </w:pPr>
            <w:r w:rsidRPr="00620924">
              <w:rPr>
                <w:rFonts w:cs="Arial"/>
              </w:rPr>
              <w:t>Подаци о предмету набавке</w:t>
            </w:r>
          </w:p>
        </w:tc>
        <w:tc>
          <w:tcPr>
            <w:tcW w:w="810" w:type="dxa"/>
          </w:tcPr>
          <w:p w:rsidR="00C62AA7" w:rsidRPr="00620924" w:rsidRDefault="00202101" w:rsidP="004C3B38">
            <w:pPr>
              <w:tabs>
                <w:tab w:val="left" w:pos="360"/>
                <w:tab w:val="left" w:pos="567"/>
                <w:tab w:val="right" w:leader="dot" w:pos="9639"/>
              </w:tabs>
              <w:jc w:val="center"/>
            </w:pPr>
            <w:r w:rsidRPr="00620924">
              <w:t>3</w:t>
            </w:r>
          </w:p>
        </w:tc>
      </w:tr>
      <w:tr w:rsidR="00C62AA7" w:rsidRPr="00620924" w:rsidTr="00C62AA7">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3.</w:t>
            </w:r>
          </w:p>
        </w:tc>
        <w:tc>
          <w:tcPr>
            <w:tcW w:w="7574" w:type="dxa"/>
          </w:tcPr>
          <w:p w:rsidR="00C62AA7" w:rsidRPr="00620924" w:rsidRDefault="00C62AA7" w:rsidP="004C3B38">
            <w:pPr>
              <w:tabs>
                <w:tab w:val="left" w:pos="317"/>
                <w:tab w:val="left" w:pos="360"/>
                <w:tab w:val="right" w:leader="dot" w:pos="9639"/>
              </w:tabs>
              <w:rPr>
                <w:rFonts w:cs="Arial"/>
              </w:rPr>
            </w:pPr>
            <w:r w:rsidRPr="00620924">
              <w:rPr>
                <w:rFonts w:cs="Arial"/>
              </w:rPr>
              <w:t>Техничка спецификација (врста, техничке карактеристике, квалитет, количина и опис добара...)</w:t>
            </w:r>
          </w:p>
        </w:tc>
        <w:tc>
          <w:tcPr>
            <w:tcW w:w="810" w:type="dxa"/>
          </w:tcPr>
          <w:p w:rsidR="00C62AA7" w:rsidRPr="00620924" w:rsidRDefault="00202101" w:rsidP="007A0D1B">
            <w:pPr>
              <w:tabs>
                <w:tab w:val="left" w:pos="360"/>
                <w:tab w:val="left" w:pos="567"/>
                <w:tab w:val="right" w:leader="dot" w:pos="9639"/>
              </w:tabs>
              <w:jc w:val="center"/>
              <w:rPr>
                <w:lang w:val="sr-Cyrl-RS"/>
              </w:rPr>
            </w:pPr>
            <w:r w:rsidRPr="00620924">
              <w:t>4-</w:t>
            </w:r>
            <w:r w:rsidR="007A0D1B" w:rsidRPr="00620924">
              <w:rPr>
                <w:lang w:val="sr-Cyrl-RS"/>
              </w:rPr>
              <w:t>7</w:t>
            </w:r>
          </w:p>
        </w:tc>
      </w:tr>
      <w:tr w:rsidR="00C62AA7" w:rsidRPr="00620924" w:rsidTr="00C62AA7">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4.</w:t>
            </w:r>
          </w:p>
        </w:tc>
        <w:tc>
          <w:tcPr>
            <w:tcW w:w="7574" w:type="dxa"/>
          </w:tcPr>
          <w:p w:rsidR="00C62AA7" w:rsidRPr="00620924" w:rsidRDefault="00C62AA7" w:rsidP="004C3B38">
            <w:pPr>
              <w:tabs>
                <w:tab w:val="left" w:pos="317"/>
                <w:tab w:val="left" w:pos="360"/>
                <w:tab w:val="right" w:leader="dot" w:pos="9639"/>
              </w:tabs>
              <w:rPr>
                <w:rFonts w:cs="Arial"/>
              </w:rPr>
            </w:pPr>
            <w:r w:rsidRPr="00620924">
              <w:rPr>
                <w:rFonts w:cs="Arial"/>
              </w:rPr>
              <w:t>Услови за учешће у поступку ЈН и упутство како се доказује испуњеност услова</w:t>
            </w:r>
          </w:p>
        </w:tc>
        <w:tc>
          <w:tcPr>
            <w:tcW w:w="810" w:type="dxa"/>
          </w:tcPr>
          <w:p w:rsidR="00C62AA7" w:rsidRPr="00620924" w:rsidRDefault="007A0D1B" w:rsidP="007A0D1B">
            <w:pPr>
              <w:tabs>
                <w:tab w:val="left" w:pos="360"/>
                <w:tab w:val="left" w:pos="567"/>
                <w:tab w:val="right" w:leader="dot" w:pos="9639"/>
              </w:tabs>
              <w:jc w:val="center"/>
              <w:rPr>
                <w:lang w:val="sr-Cyrl-RS"/>
              </w:rPr>
            </w:pPr>
            <w:r w:rsidRPr="00620924">
              <w:rPr>
                <w:lang w:val="sr-Cyrl-RS"/>
              </w:rPr>
              <w:t>8</w:t>
            </w:r>
            <w:r w:rsidR="00202101" w:rsidRPr="00620924">
              <w:t>-1</w:t>
            </w:r>
            <w:r w:rsidRPr="00620924">
              <w:rPr>
                <w:lang w:val="sr-Cyrl-RS"/>
              </w:rPr>
              <w:t>1</w:t>
            </w:r>
          </w:p>
        </w:tc>
      </w:tr>
      <w:tr w:rsidR="00C62AA7" w:rsidRPr="00620924" w:rsidTr="00C62AA7">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5.</w:t>
            </w:r>
          </w:p>
        </w:tc>
        <w:tc>
          <w:tcPr>
            <w:tcW w:w="7574" w:type="dxa"/>
          </w:tcPr>
          <w:p w:rsidR="00C62AA7" w:rsidRPr="00620924" w:rsidRDefault="00C62AA7" w:rsidP="004C3B38">
            <w:pPr>
              <w:tabs>
                <w:tab w:val="left" w:pos="317"/>
                <w:tab w:val="left" w:pos="360"/>
                <w:tab w:val="right" w:leader="dot" w:pos="9639"/>
              </w:tabs>
              <w:rPr>
                <w:rFonts w:cs="Arial"/>
              </w:rPr>
            </w:pPr>
            <w:r w:rsidRPr="00620924">
              <w:rPr>
                <w:rFonts w:cs="Arial"/>
              </w:rPr>
              <w:t>Критеријум за доделу уговора</w:t>
            </w:r>
          </w:p>
        </w:tc>
        <w:tc>
          <w:tcPr>
            <w:tcW w:w="810" w:type="dxa"/>
          </w:tcPr>
          <w:p w:rsidR="00C62AA7" w:rsidRPr="00620924" w:rsidRDefault="00202101" w:rsidP="007A0D1B">
            <w:pPr>
              <w:tabs>
                <w:tab w:val="left" w:pos="360"/>
                <w:tab w:val="left" w:pos="567"/>
                <w:tab w:val="right" w:leader="dot" w:pos="9639"/>
              </w:tabs>
              <w:jc w:val="center"/>
              <w:rPr>
                <w:lang w:val="sr-Cyrl-RS"/>
              </w:rPr>
            </w:pPr>
            <w:r w:rsidRPr="00620924">
              <w:t>1</w:t>
            </w:r>
            <w:r w:rsidR="007A0D1B" w:rsidRPr="00620924">
              <w:rPr>
                <w:lang w:val="sr-Cyrl-RS"/>
              </w:rPr>
              <w:t>1</w:t>
            </w:r>
            <w:r w:rsidRPr="00620924">
              <w:t>-1</w:t>
            </w:r>
            <w:r w:rsidR="007A0D1B" w:rsidRPr="00620924">
              <w:rPr>
                <w:lang w:val="sr-Cyrl-RS"/>
              </w:rPr>
              <w:t>2</w:t>
            </w:r>
          </w:p>
        </w:tc>
      </w:tr>
      <w:tr w:rsidR="00C62AA7" w:rsidRPr="00620924" w:rsidTr="00C62AA7">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6.</w:t>
            </w:r>
          </w:p>
        </w:tc>
        <w:tc>
          <w:tcPr>
            <w:tcW w:w="7574" w:type="dxa"/>
          </w:tcPr>
          <w:p w:rsidR="00C62AA7" w:rsidRPr="00620924" w:rsidRDefault="00C62AA7" w:rsidP="004C3B38">
            <w:pPr>
              <w:tabs>
                <w:tab w:val="left" w:pos="360"/>
                <w:tab w:val="left" w:pos="567"/>
                <w:tab w:val="right" w:leader="dot" w:pos="9639"/>
              </w:tabs>
              <w:rPr>
                <w:rFonts w:cs="Arial"/>
              </w:rPr>
            </w:pPr>
            <w:r w:rsidRPr="00620924">
              <w:rPr>
                <w:rFonts w:cs="Arial"/>
              </w:rPr>
              <w:t>Упутство понуђачима како да сачине понуду</w:t>
            </w:r>
          </w:p>
        </w:tc>
        <w:tc>
          <w:tcPr>
            <w:tcW w:w="810" w:type="dxa"/>
          </w:tcPr>
          <w:p w:rsidR="00C62AA7" w:rsidRPr="00620924" w:rsidRDefault="00202101" w:rsidP="00620924">
            <w:pPr>
              <w:tabs>
                <w:tab w:val="left" w:pos="360"/>
                <w:tab w:val="left" w:pos="567"/>
                <w:tab w:val="right" w:leader="dot" w:pos="9639"/>
              </w:tabs>
              <w:jc w:val="center"/>
              <w:rPr>
                <w:lang w:val="sr-Cyrl-RS"/>
              </w:rPr>
            </w:pPr>
            <w:r w:rsidRPr="00620924">
              <w:t>1</w:t>
            </w:r>
            <w:r w:rsidR="007A0D1B" w:rsidRPr="00620924">
              <w:rPr>
                <w:lang w:val="sr-Cyrl-RS"/>
              </w:rPr>
              <w:t>3</w:t>
            </w:r>
            <w:r w:rsidRPr="00620924">
              <w:t>-3</w:t>
            </w:r>
            <w:r w:rsidR="00620924">
              <w:rPr>
                <w:lang w:val="sr-Cyrl-RS"/>
              </w:rPr>
              <w:t>0</w:t>
            </w:r>
          </w:p>
        </w:tc>
      </w:tr>
      <w:tr w:rsidR="00C62AA7" w:rsidRPr="00620924" w:rsidTr="00C62AA7">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7.</w:t>
            </w:r>
          </w:p>
        </w:tc>
        <w:tc>
          <w:tcPr>
            <w:tcW w:w="7574" w:type="dxa"/>
          </w:tcPr>
          <w:p w:rsidR="00C62AA7" w:rsidRPr="00620924" w:rsidRDefault="00C62AA7" w:rsidP="004D2F0E">
            <w:pPr>
              <w:tabs>
                <w:tab w:val="left" w:pos="360"/>
                <w:tab w:val="left" w:pos="567"/>
                <w:tab w:val="right" w:leader="dot" w:pos="9639"/>
              </w:tabs>
              <w:rPr>
                <w:rFonts w:cs="Arial"/>
              </w:rPr>
            </w:pPr>
            <w:r w:rsidRPr="00620924">
              <w:rPr>
                <w:rFonts w:cs="Arial"/>
              </w:rPr>
              <w:t>Обрасци</w:t>
            </w:r>
            <w:r w:rsidR="00202101" w:rsidRPr="00620924">
              <w:rPr>
                <w:rFonts w:cs="Arial"/>
              </w:rPr>
              <w:t xml:space="preserve"> </w:t>
            </w:r>
            <w:r w:rsidR="00202101" w:rsidRPr="00620924">
              <w:rPr>
                <w:rFonts w:cs="Arial"/>
                <w:lang w:val="sr-Cyrl-RS"/>
              </w:rPr>
              <w:t>и Прилози</w:t>
            </w:r>
            <w:r w:rsidRPr="00620924">
              <w:rPr>
                <w:rFonts w:cs="Arial"/>
              </w:rPr>
              <w:t xml:space="preserve"> ( </w:t>
            </w:r>
            <w:r w:rsidR="00202101" w:rsidRPr="00620924">
              <w:rPr>
                <w:rFonts w:cs="Arial"/>
                <w:lang w:val="sr-Cyrl-RS"/>
              </w:rPr>
              <w:t xml:space="preserve">Обрасци </w:t>
            </w:r>
            <w:r w:rsidRPr="00620924">
              <w:rPr>
                <w:rFonts w:cs="Arial"/>
              </w:rPr>
              <w:t xml:space="preserve">1 </w:t>
            </w:r>
            <w:r w:rsidR="00202101" w:rsidRPr="00620924">
              <w:rPr>
                <w:rFonts w:cs="Arial"/>
                <w:lang w:val="sr-Cyrl-RS"/>
              </w:rPr>
              <w:t>до</w:t>
            </w:r>
            <w:r w:rsidR="00721A37" w:rsidRPr="00620924">
              <w:rPr>
                <w:rFonts w:cs="Arial"/>
                <w:lang w:val="sr-Cyrl-RS"/>
              </w:rPr>
              <w:t xml:space="preserve"> 6</w:t>
            </w:r>
            <w:r w:rsidR="00202101" w:rsidRPr="00620924">
              <w:rPr>
                <w:rFonts w:cs="Arial"/>
                <w:lang w:val="sr-Cyrl-RS"/>
              </w:rPr>
              <w:t xml:space="preserve"> и Прилози 1 до </w:t>
            </w:r>
            <w:r w:rsidR="004D2F0E" w:rsidRPr="00620924">
              <w:rPr>
                <w:rFonts w:cs="Arial"/>
                <w:lang w:val="sr-Cyrl-RS"/>
              </w:rPr>
              <w:t>2</w:t>
            </w:r>
            <w:r w:rsidRPr="00620924">
              <w:rPr>
                <w:rFonts w:cs="Arial"/>
              </w:rPr>
              <w:t>)</w:t>
            </w:r>
          </w:p>
        </w:tc>
        <w:tc>
          <w:tcPr>
            <w:tcW w:w="810" w:type="dxa"/>
          </w:tcPr>
          <w:p w:rsidR="00C62AA7" w:rsidRPr="00620924" w:rsidRDefault="00202101" w:rsidP="00620924">
            <w:pPr>
              <w:tabs>
                <w:tab w:val="left" w:pos="360"/>
                <w:tab w:val="left" w:pos="567"/>
                <w:tab w:val="right" w:leader="dot" w:pos="9639"/>
              </w:tabs>
              <w:jc w:val="center"/>
              <w:rPr>
                <w:lang w:val="sr-Cyrl-RS"/>
              </w:rPr>
            </w:pPr>
            <w:r w:rsidRPr="00620924">
              <w:rPr>
                <w:lang w:val="sr-Cyrl-RS"/>
              </w:rPr>
              <w:t>3</w:t>
            </w:r>
            <w:r w:rsidR="00620924">
              <w:rPr>
                <w:lang w:val="sr-Cyrl-RS"/>
              </w:rPr>
              <w:t>1</w:t>
            </w:r>
            <w:r w:rsidRPr="00620924">
              <w:rPr>
                <w:lang w:val="sr-Cyrl-RS"/>
              </w:rPr>
              <w:t>-</w:t>
            </w:r>
            <w:r w:rsidR="005471B4" w:rsidRPr="00620924">
              <w:rPr>
                <w:lang w:val="sr-Cyrl-RS"/>
              </w:rPr>
              <w:t>4</w:t>
            </w:r>
            <w:r w:rsidR="00620924">
              <w:rPr>
                <w:lang w:val="sr-Cyrl-RS"/>
              </w:rPr>
              <w:t>5</w:t>
            </w:r>
          </w:p>
        </w:tc>
      </w:tr>
      <w:tr w:rsidR="00C62AA7" w:rsidRPr="00620924" w:rsidTr="00C62AA7">
        <w:tc>
          <w:tcPr>
            <w:tcW w:w="564" w:type="dxa"/>
          </w:tcPr>
          <w:p w:rsidR="00C62AA7" w:rsidRPr="00620924" w:rsidRDefault="00C62AA7" w:rsidP="004C3B38">
            <w:pPr>
              <w:tabs>
                <w:tab w:val="left" w:pos="360"/>
                <w:tab w:val="left" w:pos="567"/>
                <w:tab w:val="right" w:leader="dot" w:pos="9639"/>
              </w:tabs>
              <w:jc w:val="center"/>
              <w:rPr>
                <w:rFonts w:cs="Arial"/>
              </w:rPr>
            </w:pPr>
            <w:r w:rsidRPr="00620924">
              <w:rPr>
                <w:rFonts w:cs="Arial"/>
              </w:rPr>
              <w:t>8.</w:t>
            </w:r>
          </w:p>
        </w:tc>
        <w:tc>
          <w:tcPr>
            <w:tcW w:w="7574" w:type="dxa"/>
          </w:tcPr>
          <w:p w:rsidR="00C62AA7" w:rsidRPr="00620924" w:rsidRDefault="00C62AA7" w:rsidP="004C3B38">
            <w:pPr>
              <w:tabs>
                <w:tab w:val="left" w:pos="360"/>
                <w:tab w:val="left" w:pos="567"/>
                <w:tab w:val="right" w:leader="dot" w:pos="9639"/>
              </w:tabs>
              <w:rPr>
                <w:rFonts w:cs="Arial"/>
              </w:rPr>
            </w:pPr>
            <w:r w:rsidRPr="00620924">
              <w:rPr>
                <w:rFonts w:cs="Arial"/>
              </w:rPr>
              <w:t>Модел уговора</w:t>
            </w:r>
          </w:p>
        </w:tc>
        <w:tc>
          <w:tcPr>
            <w:tcW w:w="810" w:type="dxa"/>
          </w:tcPr>
          <w:p w:rsidR="00C62AA7" w:rsidRPr="00620924" w:rsidRDefault="005471B4" w:rsidP="00620924">
            <w:pPr>
              <w:tabs>
                <w:tab w:val="left" w:pos="360"/>
                <w:tab w:val="left" w:pos="567"/>
                <w:tab w:val="right" w:leader="dot" w:pos="9639"/>
              </w:tabs>
              <w:jc w:val="center"/>
              <w:rPr>
                <w:lang w:val="sr-Cyrl-RS"/>
              </w:rPr>
            </w:pPr>
            <w:r w:rsidRPr="00620924">
              <w:rPr>
                <w:lang w:val="sr-Cyrl-RS"/>
              </w:rPr>
              <w:t>4</w:t>
            </w:r>
            <w:r w:rsidR="00620924">
              <w:rPr>
                <w:lang w:val="sr-Cyrl-RS"/>
              </w:rPr>
              <w:t>5</w:t>
            </w:r>
            <w:r w:rsidR="00AB3EC1" w:rsidRPr="00620924">
              <w:rPr>
                <w:lang w:val="sr-Cyrl-RS"/>
              </w:rPr>
              <w:t>-</w:t>
            </w:r>
            <w:r w:rsidR="00620924">
              <w:rPr>
                <w:lang w:val="sr-Cyrl-RS"/>
              </w:rPr>
              <w:t>55</w:t>
            </w:r>
          </w:p>
        </w:tc>
      </w:tr>
    </w:tbl>
    <w:p w:rsidR="009D3699" w:rsidRPr="00620924" w:rsidRDefault="009D3699" w:rsidP="000C50A0">
      <w:pPr>
        <w:pStyle w:val="BodyText"/>
        <w:spacing w:before="0"/>
        <w:rPr>
          <w:rFonts w:cs="Arial"/>
          <w:b/>
          <w:spacing w:val="80"/>
          <w:sz w:val="22"/>
          <w:szCs w:val="22"/>
        </w:rPr>
      </w:pPr>
    </w:p>
    <w:p w:rsidR="00F5264D" w:rsidRPr="00721A37" w:rsidRDefault="00C53AC6" w:rsidP="00C53AC6">
      <w:pPr>
        <w:jc w:val="right"/>
        <w:rPr>
          <w:rFonts w:cs="Arial"/>
          <w:color w:val="548DD4" w:themeColor="text2" w:themeTint="99"/>
          <w:lang w:val="sr-Cyrl-RS"/>
        </w:rPr>
      </w:pPr>
      <w:r w:rsidRPr="00620924">
        <w:rPr>
          <w:rFonts w:cs="Arial"/>
          <w:bCs/>
          <w:noProof/>
          <w:lang w:val="sr-Cyrl-CS"/>
        </w:rPr>
        <w:t xml:space="preserve">Укупан број страна документације: </w:t>
      </w:r>
      <w:r w:rsidR="00620924" w:rsidRPr="00620924">
        <w:rPr>
          <w:rFonts w:cs="Arial"/>
          <w:bCs/>
          <w:noProof/>
          <w:lang w:val="sr-Cyrl-RS"/>
        </w:rPr>
        <w:t>55</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9051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6D558D">
              <w:rPr>
                <w:rFonts w:cs="Arial"/>
                <w:b w:val="0"/>
                <w:lang w:val="sr-Cyrl-RS"/>
              </w:rPr>
              <w:t>Турбинска уља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6D558D">
        <w:rPr>
          <w:rFonts w:cs="Arial"/>
          <w:lang w:val="sr-Cyrl-RS" w:eastAsia="zh-CN"/>
        </w:rPr>
        <w:t>Турбинска уља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6D558D">
        <w:rPr>
          <w:rFonts w:cs="Arial"/>
          <w:lang w:val="sr-Cyrl-RS" w:eastAsia="zh-CN"/>
        </w:rPr>
        <w:t>Уља за подмазивање турбина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D558D">
        <w:rPr>
          <w:rFonts w:cs="Arial"/>
          <w:lang w:val="sr-Cyrl-RS" w:eastAsia="zh-CN"/>
        </w:rPr>
        <w:t>09211300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36EE2" w:rsidRPr="009A5FA5" w:rsidRDefault="0032186E" w:rsidP="00874F5B">
      <w:pPr>
        <w:rPr>
          <w:lang w:val="sr-Latn-RS"/>
        </w:rPr>
      </w:pPr>
      <w:proofErr w:type="gramStart"/>
      <w:r w:rsidRPr="00F10346">
        <w:t>(Врста, техничке карактеристике, квалитет, количина и опи</w:t>
      </w:r>
      <w:r w:rsidR="00836EE2">
        <w:t>с добара</w:t>
      </w:r>
      <w:r w:rsidR="00836EE2">
        <w:rPr>
          <w:lang w:val="sr-Cyrl-RS"/>
        </w:rPr>
        <w:t xml:space="preserve"> и </w:t>
      </w:r>
      <w:r w:rsidR="00836EE2">
        <w:t>техничка документација</w:t>
      </w:r>
      <w:r w:rsidR="00836EE2">
        <w:rPr>
          <w:lang w:val="sr-Cyrl-RS"/>
        </w:rPr>
        <w:t xml:space="preserve">, </w:t>
      </w:r>
      <w:r w:rsidRPr="00F10346">
        <w:t>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roofErr w:type="gramEnd"/>
    </w:p>
    <w:p w:rsidR="00D52169" w:rsidRPr="00F10346" w:rsidRDefault="00D52169" w:rsidP="00882155">
      <w:pPr>
        <w:spacing w:before="0"/>
        <w:rPr>
          <w:rFonts w:cs="Arial"/>
          <w:iCs/>
          <w:color w:val="00B0F0"/>
        </w:rPr>
      </w:pPr>
      <w:r w:rsidRPr="0095150E">
        <w:rPr>
          <w:rFonts w:cs="Arial"/>
          <w:iCs/>
          <w:color w:val="00B0F0"/>
        </w:rPr>
        <w:t>.</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Pr="004037A9" w:rsidRDefault="001441BA"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4037A9">
        <w:rPr>
          <w:rFonts w:ascii="Arial" w:hAnsi="Arial" w:cs="Arial"/>
          <w:lang w:val="sr-Cyrl-RS"/>
        </w:rPr>
        <w:t xml:space="preserve">Турбинско уље мобил </w:t>
      </w:r>
      <w:r w:rsidR="00AA7F8D" w:rsidRPr="004037A9">
        <w:rPr>
          <w:rFonts w:ascii="Arial" w:hAnsi="Arial" w:cs="Arial"/>
          <w:lang w:val="sr-Cyrl-RS"/>
        </w:rPr>
        <w:t xml:space="preserve"> </w:t>
      </w:r>
      <w:r w:rsidRPr="004037A9">
        <w:rPr>
          <w:rFonts w:ascii="Arial" w:hAnsi="Arial" w:cs="Arial"/>
          <w:lang w:val="sr-Cyrl-RS"/>
        </w:rPr>
        <w:t>ДТЕ 732</w:t>
      </w:r>
      <w:r w:rsidR="00AA7F8D" w:rsidRPr="004037A9">
        <w:rPr>
          <w:rFonts w:ascii="Arial" w:hAnsi="Arial" w:cs="Arial"/>
          <w:lang w:val="sr-Cyrl-RS"/>
        </w:rPr>
        <w:t>, без цинка,</w:t>
      </w:r>
      <w:r w:rsidRPr="004037A9">
        <w:rPr>
          <w:rFonts w:ascii="Arial" w:hAnsi="Arial" w:cs="Arial"/>
          <w:lang w:val="sr-Cyrl-RS"/>
        </w:rPr>
        <w:t xml:space="preserve"> или одговарајуће у количини од 14.352литре</w:t>
      </w: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4037A9" w:rsidRPr="004037A9" w:rsidRDefault="004037A9" w:rsidP="004037A9">
      <w:pPr>
        <w:rPr>
          <w:lang w:val="sr-Cyrl-RS" w:eastAsia="ar-SA"/>
        </w:rPr>
      </w:pPr>
      <w:r w:rsidRPr="004037A9">
        <w:rPr>
          <w:lang w:val="sr-Cyrl-RS" w:eastAsia="ar-SA"/>
        </w:rPr>
        <w:t>Понуђено уље треба да задовољи наведене спецификације и одобрења:</w:t>
      </w:r>
    </w:p>
    <w:p w:rsidR="004037A9" w:rsidRPr="004037A9" w:rsidRDefault="004037A9" w:rsidP="004037A9">
      <w:pPr>
        <w:rPr>
          <w:lang w:val="sr-Cyrl-RS" w:eastAsia="ar-SA"/>
        </w:rPr>
      </w:pPr>
      <w:r w:rsidRPr="004037A9">
        <w:rPr>
          <w:lang w:val="sr-Cyrl-RS" w:eastAsia="ar-SA"/>
        </w:rPr>
        <w:t xml:space="preserve">ISO 8068 L-TGB (Quality Level) , </w:t>
      </w:r>
    </w:p>
    <w:p w:rsidR="004037A9" w:rsidRPr="004037A9" w:rsidRDefault="004037A9" w:rsidP="004037A9">
      <w:pPr>
        <w:rPr>
          <w:lang w:val="sr-Cyrl-RS" w:eastAsia="ar-SA"/>
        </w:rPr>
      </w:pPr>
      <w:r w:rsidRPr="004037A9">
        <w:rPr>
          <w:lang w:val="sr-Cyrl-RS" w:eastAsia="ar-SA"/>
        </w:rPr>
        <w:t xml:space="preserve">Alstom Power - HTGD 90117 </w:t>
      </w:r>
    </w:p>
    <w:p w:rsidR="004037A9" w:rsidRPr="004037A9" w:rsidRDefault="004037A9" w:rsidP="004037A9">
      <w:pPr>
        <w:rPr>
          <w:lang w:val="sr-Cyrl-RS" w:eastAsia="ar-SA"/>
        </w:rPr>
      </w:pPr>
      <w:r w:rsidRPr="004037A9">
        <w:rPr>
          <w:lang w:val="sr-Cyrl-RS" w:eastAsia="ar-SA"/>
        </w:rPr>
        <w:t>ASTM 4304 -00,</w:t>
      </w:r>
    </w:p>
    <w:p w:rsidR="004037A9" w:rsidRPr="004037A9" w:rsidRDefault="004037A9" w:rsidP="004037A9">
      <w:pPr>
        <w:rPr>
          <w:lang w:val="sr-Cyrl-RS" w:eastAsia="ar-SA"/>
        </w:rPr>
      </w:pPr>
      <w:r w:rsidRPr="004037A9">
        <w:rPr>
          <w:lang w:val="sr-Cyrl-RS" w:eastAsia="ar-SA"/>
        </w:rPr>
        <w:t xml:space="preserve">или одговарајуће. </w:t>
      </w:r>
    </w:p>
    <w:p w:rsidR="004037A9" w:rsidRPr="004037A9" w:rsidRDefault="004037A9" w:rsidP="004037A9">
      <w:pPr>
        <w:rPr>
          <w:lang w:val="sr-Cyrl-RS" w:eastAsia="ar-SA"/>
        </w:rPr>
      </w:pPr>
      <w:r w:rsidRPr="004037A9">
        <w:rPr>
          <w:lang w:val="sr-Cyrl-RS" w:eastAsia="ar-SA"/>
        </w:rPr>
        <w:t>Спецификација за испитивање уља:</w:t>
      </w:r>
    </w:p>
    <w:p w:rsidR="004037A9" w:rsidRPr="004037A9" w:rsidRDefault="004037A9" w:rsidP="004037A9">
      <w:pPr>
        <w:rPr>
          <w:lang w:val="sr-Cyrl-RS" w:eastAsia="ar-SA"/>
        </w:rPr>
      </w:pPr>
      <w:r>
        <w:rPr>
          <w:lang w:val="sr-Cyrl-RS" w:eastAsia="ar-SA"/>
        </w:rPr>
        <w:t xml:space="preserve">  </w:t>
      </w:r>
      <w:r w:rsidRPr="004037A9">
        <w:rPr>
          <w:lang w:val="sr-Cyrl-RS" w:eastAsia="ar-SA"/>
        </w:rPr>
        <w:t>у склауду са стандардима  ISO 8068 и ASTM D 4304-00,</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569"/>
        <w:gridCol w:w="2127"/>
        <w:gridCol w:w="1783"/>
        <w:gridCol w:w="2834"/>
      </w:tblGrid>
      <w:tr w:rsidR="004037A9" w:rsidTr="00F41427">
        <w:tc>
          <w:tcPr>
            <w:tcW w:w="587" w:type="dxa"/>
          </w:tcPr>
          <w:p w:rsidR="004037A9" w:rsidRPr="00AA080B" w:rsidRDefault="004037A9" w:rsidP="007A0D1B">
            <w:pPr>
              <w:rPr>
                <w:lang w:val="sr-Cyrl-RS"/>
              </w:rPr>
            </w:pPr>
            <w:r>
              <w:rPr>
                <w:lang w:val="sr-Cyrl-RS"/>
              </w:rPr>
              <w:t>р.б.</w:t>
            </w:r>
          </w:p>
        </w:tc>
        <w:tc>
          <w:tcPr>
            <w:tcW w:w="2569" w:type="dxa"/>
          </w:tcPr>
          <w:p w:rsidR="004037A9" w:rsidRDefault="004037A9" w:rsidP="007A0D1B">
            <w:pPr>
              <w:rPr>
                <w:lang w:val="sr-Latn-CS"/>
              </w:rPr>
            </w:pPr>
            <w:r>
              <w:rPr>
                <w:lang w:val="sr-Cyrl-RS"/>
              </w:rPr>
              <w:t>Врсте испитивања</w:t>
            </w:r>
          </w:p>
        </w:tc>
        <w:tc>
          <w:tcPr>
            <w:tcW w:w="2127" w:type="dxa"/>
          </w:tcPr>
          <w:p w:rsidR="004037A9" w:rsidRDefault="004037A9" w:rsidP="007A0D1B">
            <w:pPr>
              <w:rPr>
                <w:lang w:val="sr-Latn-CS"/>
              </w:rPr>
            </w:pPr>
            <w:r>
              <w:rPr>
                <w:lang w:val="sr-Cyrl-RS"/>
              </w:rPr>
              <w:t xml:space="preserve">Метода </w:t>
            </w:r>
          </w:p>
        </w:tc>
        <w:tc>
          <w:tcPr>
            <w:tcW w:w="1783" w:type="dxa"/>
          </w:tcPr>
          <w:p w:rsidR="004037A9" w:rsidRDefault="004037A9" w:rsidP="007A0D1B">
            <w:pPr>
              <w:rPr>
                <w:lang w:val="sr-Latn-CS"/>
              </w:rPr>
            </w:pPr>
            <w:r>
              <w:rPr>
                <w:lang w:val="sr-Cyrl-RS"/>
              </w:rPr>
              <w:t>Јединице мерења</w:t>
            </w:r>
          </w:p>
        </w:tc>
        <w:tc>
          <w:tcPr>
            <w:tcW w:w="2834" w:type="dxa"/>
          </w:tcPr>
          <w:p w:rsidR="004037A9" w:rsidRDefault="004037A9" w:rsidP="007A0D1B">
            <w:pPr>
              <w:rPr>
                <w:lang w:val="sr-Latn-CS"/>
              </w:rPr>
            </w:pPr>
            <w:r>
              <w:rPr>
                <w:lang w:val="sr-Cyrl-RS"/>
              </w:rPr>
              <w:t>Напомена</w:t>
            </w:r>
          </w:p>
        </w:tc>
      </w:tr>
      <w:tr w:rsidR="004037A9" w:rsidTr="00F41427">
        <w:tc>
          <w:tcPr>
            <w:tcW w:w="587" w:type="dxa"/>
          </w:tcPr>
          <w:p w:rsidR="004037A9" w:rsidRDefault="004037A9" w:rsidP="007A0D1B">
            <w:pPr>
              <w:rPr>
                <w:lang w:val="sr-Latn-CS"/>
              </w:rPr>
            </w:pPr>
            <w:r>
              <w:rPr>
                <w:lang w:val="sr-Latn-CS"/>
              </w:rPr>
              <w:t>1</w:t>
            </w:r>
          </w:p>
        </w:tc>
        <w:tc>
          <w:tcPr>
            <w:tcW w:w="2569" w:type="dxa"/>
          </w:tcPr>
          <w:p w:rsidR="004037A9" w:rsidRPr="005C1C1A" w:rsidRDefault="004037A9" w:rsidP="007A0D1B">
            <w:pPr>
              <w:rPr>
                <w:highlight w:val="yellow"/>
                <w:lang w:val="sr-Cyrl-RS"/>
              </w:rPr>
            </w:pPr>
            <w:r>
              <w:rPr>
                <w:lang w:val="sr-Cyrl-RS"/>
              </w:rPr>
              <w:t>Боја</w:t>
            </w:r>
          </w:p>
        </w:tc>
        <w:tc>
          <w:tcPr>
            <w:tcW w:w="2127" w:type="dxa"/>
          </w:tcPr>
          <w:p w:rsidR="004037A9" w:rsidRPr="008D5D18" w:rsidRDefault="004037A9" w:rsidP="007A0D1B">
            <w:pPr>
              <w:rPr>
                <w:lang w:val="sr-Latn-CS"/>
              </w:rPr>
            </w:pPr>
            <w:r w:rsidRPr="008D5D18">
              <w:rPr>
                <w:lang w:val="sr-Latn-CS"/>
              </w:rPr>
              <w:t>SRPS ISO 2049</w:t>
            </w:r>
          </w:p>
          <w:p w:rsidR="004037A9" w:rsidRPr="008D5D18" w:rsidRDefault="004037A9" w:rsidP="007A0D1B">
            <w:pPr>
              <w:rPr>
                <w:lang w:val="sr-Latn-CS"/>
              </w:rPr>
            </w:pPr>
            <w:r w:rsidRPr="008D5D18">
              <w:rPr>
                <w:lang w:val="sr-Latn-CS"/>
              </w:rPr>
              <w:t>ASTM D 1500</w:t>
            </w:r>
          </w:p>
        </w:tc>
        <w:tc>
          <w:tcPr>
            <w:tcW w:w="1783" w:type="dxa"/>
          </w:tcPr>
          <w:p w:rsidR="004037A9" w:rsidRDefault="004037A9" w:rsidP="007A0D1B">
            <w:pPr>
              <w:rPr>
                <w:lang w:val="sr-Latn-CS"/>
              </w:rPr>
            </w:pPr>
            <w:r>
              <w:rPr>
                <w:lang w:val="sr-Latn-CS"/>
              </w:rPr>
              <w:t>-</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2</w:t>
            </w:r>
          </w:p>
        </w:tc>
        <w:tc>
          <w:tcPr>
            <w:tcW w:w="2569" w:type="dxa"/>
          </w:tcPr>
          <w:p w:rsidR="004037A9" w:rsidRPr="00B75C98" w:rsidRDefault="004037A9" w:rsidP="007A0D1B">
            <w:pPr>
              <w:rPr>
                <w:lang w:val="sr-Latn-CS"/>
              </w:rPr>
            </w:pPr>
            <w:r>
              <w:rPr>
                <w:lang w:val="sr-Cyrl-RS"/>
              </w:rPr>
              <w:t xml:space="preserve">Садржај воде </w:t>
            </w:r>
          </w:p>
          <w:p w:rsidR="004037A9" w:rsidRPr="00B75C98" w:rsidRDefault="004037A9" w:rsidP="007A0D1B">
            <w:pPr>
              <w:rPr>
                <w:lang w:val="sr-Latn-CS"/>
              </w:rPr>
            </w:pPr>
          </w:p>
        </w:tc>
        <w:tc>
          <w:tcPr>
            <w:tcW w:w="2127" w:type="dxa"/>
          </w:tcPr>
          <w:p w:rsidR="004037A9" w:rsidRPr="008D5D18" w:rsidRDefault="004037A9" w:rsidP="007A0D1B">
            <w:pPr>
              <w:rPr>
                <w:lang w:val="sr-Latn-CS"/>
              </w:rPr>
            </w:pPr>
            <w:r w:rsidRPr="008D5D18">
              <w:rPr>
                <w:lang w:val="sr-Latn-CS"/>
              </w:rPr>
              <w:t>SRPS ISO 3733</w:t>
            </w:r>
          </w:p>
          <w:p w:rsidR="004037A9" w:rsidRPr="008D5D18" w:rsidRDefault="004037A9" w:rsidP="007A0D1B">
            <w:pPr>
              <w:rPr>
                <w:lang w:val="sr-Latn-CS"/>
              </w:rPr>
            </w:pPr>
            <w:r w:rsidRPr="008D5D18">
              <w:rPr>
                <w:lang w:val="sr-Latn-CS"/>
              </w:rPr>
              <w:t>ASTM D 6304</w:t>
            </w:r>
          </w:p>
        </w:tc>
        <w:tc>
          <w:tcPr>
            <w:tcW w:w="1783" w:type="dxa"/>
          </w:tcPr>
          <w:p w:rsidR="004037A9" w:rsidRPr="00B75C98" w:rsidRDefault="004037A9" w:rsidP="007A0D1B">
            <w:pPr>
              <w:rPr>
                <w:lang w:val="sr-Latn-CS"/>
              </w:rPr>
            </w:pPr>
            <w:r w:rsidRPr="00B75C98">
              <w:rPr>
                <w:lang w:val="sr-Latn-CS"/>
              </w:rPr>
              <w:t>%</w:t>
            </w:r>
          </w:p>
          <w:p w:rsidR="004037A9" w:rsidRPr="00B75C98" w:rsidRDefault="004037A9" w:rsidP="007A0D1B">
            <w:pPr>
              <w:rPr>
                <w:lang w:val="sr-Latn-CS"/>
              </w:rPr>
            </w:pPr>
            <w:r w:rsidRPr="00B75C98">
              <w:rPr>
                <w:lang w:val="sr-Latn-CS"/>
              </w:rPr>
              <w:t>ppm</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3</w:t>
            </w:r>
          </w:p>
        </w:tc>
        <w:tc>
          <w:tcPr>
            <w:tcW w:w="2569" w:type="dxa"/>
          </w:tcPr>
          <w:p w:rsidR="004037A9" w:rsidRPr="008D5D18" w:rsidRDefault="004037A9" w:rsidP="007A0D1B">
            <w:pPr>
              <w:rPr>
                <w:lang w:val="sr-Latn-CS"/>
              </w:rPr>
            </w:pPr>
            <w:r>
              <w:rPr>
                <w:lang w:val="sr-Cyrl-RS"/>
              </w:rPr>
              <w:t>Кинематска вискозност на</w:t>
            </w:r>
            <w:r w:rsidRPr="008D5D18">
              <w:rPr>
                <w:lang w:val="sr-Latn-CS"/>
              </w:rPr>
              <w:t xml:space="preserve"> 40 °C</w:t>
            </w:r>
          </w:p>
        </w:tc>
        <w:tc>
          <w:tcPr>
            <w:tcW w:w="2127" w:type="dxa"/>
          </w:tcPr>
          <w:p w:rsidR="004037A9" w:rsidRPr="008D5D18" w:rsidRDefault="004037A9" w:rsidP="007A0D1B">
            <w:pPr>
              <w:rPr>
                <w:lang w:val="sr-Latn-CS"/>
              </w:rPr>
            </w:pPr>
            <w:r w:rsidRPr="008D5D18">
              <w:rPr>
                <w:lang w:val="sr-Latn-CS"/>
              </w:rPr>
              <w:t>SRPS ISO 3104</w:t>
            </w:r>
          </w:p>
          <w:p w:rsidR="004037A9" w:rsidRPr="008D5D18" w:rsidRDefault="004037A9" w:rsidP="007A0D1B">
            <w:pPr>
              <w:rPr>
                <w:lang w:val="sr-Latn-CS"/>
              </w:rPr>
            </w:pPr>
            <w:r w:rsidRPr="008D5D18">
              <w:rPr>
                <w:lang w:val="sr-Latn-CS"/>
              </w:rPr>
              <w:t>ASTM D 445</w:t>
            </w:r>
          </w:p>
        </w:tc>
        <w:tc>
          <w:tcPr>
            <w:tcW w:w="1783" w:type="dxa"/>
          </w:tcPr>
          <w:p w:rsidR="004037A9" w:rsidRDefault="004037A9" w:rsidP="007A0D1B">
            <w:pPr>
              <w:rPr>
                <w:lang w:val="sr-Latn-CS"/>
              </w:rPr>
            </w:pPr>
            <w:r>
              <w:rPr>
                <w:lang w:val="sr-Latn-CS"/>
              </w:rPr>
              <w:t>mm</w:t>
            </w:r>
            <w:r>
              <w:rPr>
                <w:vertAlign w:val="superscript"/>
                <w:lang w:val="sr-Latn-CS"/>
              </w:rPr>
              <w:t>2</w:t>
            </w:r>
            <w:r>
              <w:rPr>
                <w:lang w:val="sr-Latn-CS"/>
              </w:rPr>
              <w:t>/s</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4</w:t>
            </w:r>
          </w:p>
        </w:tc>
        <w:tc>
          <w:tcPr>
            <w:tcW w:w="2569" w:type="dxa"/>
          </w:tcPr>
          <w:p w:rsidR="004037A9" w:rsidRPr="008D5D18" w:rsidRDefault="004037A9" w:rsidP="007A0D1B">
            <w:pPr>
              <w:rPr>
                <w:lang w:val="sr-Latn-CS"/>
              </w:rPr>
            </w:pPr>
            <w:r>
              <w:rPr>
                <w:lang w:val="sr-Cyrl-RS"/>
              </w:rPr>
              <w:t>Кинематска вискозност на</w:t>
            </w:r>
            <w:r w:rsidRPr="008D5D18">
              <w:rPr>
                <w:lang w:val="sr-Latn-CS"/>
              </w:rPr>
              <w:t xml:space="preserve"> 100 °C</w:t>
            </w:r>
          </w:p>
        </w:tc>
        <w:tc>
          <w:tcPr>
            <w:tcW w:w="2127" w:type="dxa"/>
          </w:tcPr>
          <w:p w:rsidR="004037A9" w:rsidRPr="008D5D18" w:rsidRDefault="004037A9" w:rsidP="007A0D1B">
            <w:pPr>
              <w:rPr>
                <w:lang w:val="sr-Latn-CS"/>
              </w:rPr>
            </w:pPr>
            <w:r w:rsidRPr="008D5D18">
              <w:rPr>
                <w:lang w:val="sr-Latn-CS"/>
              </w:rPr>
              <w:t>SRPS ISO 3104</w:t>
            </w:r>
          </w:p>
          <w:p w:rsidR="004037A9" w:rsidRPr="008D5D18" w:rsidRDefault="004037A9" w:rsidP="007A0D1B">
            <w:pPr>
              <w:rPr>
                <w:lang w:val="sr-Latn-CS"/>
              </w:rPr>
            </w:pPr>
          </w:p>
        </w:tc>
        <w:tc>
          <w:tcPr>
            <w:tcW w:w="1783" w:type="dxa"/>
          </w:tcPr>
          <w:p w:rsidR="004037A9" w:rsidRDefault="004037A9" w:rsidP="007A0D1B">
            <w:pPr>
              <w:rPr>
                <w:lang w:val="sr-Latn-CS"/>
              </w:rPr>
            </w:pPr>
            <w:r>
              <w:rPr>
                <w:lang w:val="sr-Latn-CS"/>
              </w:rPr>
              <w:t>mm</w:t>
            </w:r>
            <w:r>
              <w:rPr>
                <w:vertAlign w:val="superscript"/>
                <w:lang w:val="sr-Latn-CS"/>
              </w:rPr>
              <w:t>2</w:t>
            </w:r>
            <w:r>
              <w:rPr>
                <w:lang w:val="sr-Latn-CS"/>
              </w:rPr>
              <w:t>/s</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5</w:t>
            </w:r>
          </w:p>
        </w:tc>
        <w:tc>
          <w:tcPr>
            <w:tcW w:w="2569" w:type="dxa"/>
          </w:tcPr>
          <w:p w:rsidR="004037A9" w:rsidRPr="00103588" w:rsidRDefault="004037A9" w:rsidP="007A0D1B">
            <w:pPr>
              <w:rPr>
                <w:highlight w:val="yellow"/>
                <w:lang w:val="sr-Latn-CS"/>
              </w:rPr>
            </w:pPr>
            <w:r>
              <w:rPr>
                <w:lang w:val="sr-Cyrl-RS"/>
              </w:rPr>
              <w:t>Индекс вискозности</w:t>
            </w:r>
          </w:p>
        </w:tc>
        <w:tc>
          <w:tcPr>
            <w:tcW w:w="2127" w:type="dxa"/>
          </w:tcPr>
          <w:p w:rsidR="004037A9" w:rsidRPr="008D5D18" w:rsidRDefault="004037A9" w:rsidP="007A0D1B">
            <w:pPr>
              <w:rPr>
                <w:lang w:val="sr-Latn-CS"/>
              </w:rPr>
            </w:pPr>
            <w:r w:rsidRPr="008D5D18">
              <w:rPr>
                <w:lang w:val="sr-Latn-CS"/>
              </w:rPr>
              <w:t>SRPS ISO 2909</w:t>
            </w:r>
          </w:p>
          <w:p w:rsidR="004037A9" w:rsidRPr="008D5D18" w:rsidRDefault="004037A9" w:rsidP="007A0D1B">
            <w:pPr>
              <w:rPr>
                <w:lang w:val="sr-Latn-CS"/>
              </w:rPr>
            </w:pPr>
            <w:r w:rsidRPr="008D5D18">
              <w:rPr>
                <w:lang w:val="sr-Latn-CS"/>
              </w:rPr>
              <w:t>ASTM D 2270</w:t>
            </w:r>
          </w:p>
        </w:tc>
        <w:tc>
          <w:tcPr>
            <w:tcW w:w="1783" w:type="dxa"/>
          </w:tcPr>
          <w:p w:rsidR="004037A9" w:rsidRDefault="004037A9" w:rsidP="007A0D1B">
            <w:pPr>
              <w:rPr>
                <w:lang w:val="sr-Latn-CS"/>
              </w:rPr>
            </w:pPr>
            <w:r>
              <w:rPr>
                <w:lang w:val="sr-Latn-CS"/>
              </w:rPr>
              <w:t>-</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6</w:t>
            </w:r>
          </w:p>
        </w:tc>
        <w:tc>
          <w:tcPr>
            <w:tcW w:w="2569" w:type="dxa"/>
          </w:tcPr>
          <w:p w:rsidR="004037A9" w:rsidRPr="008D5D18" w:rsidRDefault="004037A9" w:rsidP="007A0D1B">
            <w:pPr>
              <w:rPr>
                <w:lang w:val="sr-Latn-CS"/>
              </w:rPr>
            </w:pPr>
            <w:r>
              <w:rPr>
                <w:lang w:val="sr-Cyrl-RS"/>
              </w:rPr>
              <w:t xml:space="preserve">Температура паљења </w:t>
            </w:r>
          </w:p>
        </w:tc>
        <w:tc>
          <w:tcPr>
            <w:tcW w:w="2127" w:type="dxa"/>
          </w:tcPr>
          <w:p w:rsidR="004037A9" w:rsidRPr="008D5D18" w:rsidRDefault="004037A9" w:rsidP="007A0D1B">
            <w:pPr>
              <w:rPr>
                <w:lang w:val="sr-Latn-CS"/>
              </w:rPr>
            </w:pPr>
            <w:r w:rsidRPr="008D5D18">
              <w:rPr>
                <w:lang w:val="sr-Latn-CS"/>
              </w:rPr>
              <w:t xml:space="preserve">SRPS EN ISO 2719 </w:t>
            </w:r>
          </w:p>
          <w:p w:rsidR="004037A9" w:rsidRPr="008D5D18" w:rsidRDefault="004037A9" w:rsidP="007A0D1B">
            <w:pPr>
              <w:rPr>
                <w:lang w:val="sr-Latn-CS"/>
              </w:rPr>
            </w:pPr>
            <w:r w:rsidRPr="008D5D18">
              <w:rPr>
                <w:lang w:val="sr-Latn-CS"/>
              </w:rPr>
              <w:t>ASTM D 92</w:t>
            </w:r>
          </w:p>
        </w:tc>
        <w:tc>
          <w:tcPr>
            <w:tcW w:w="1783" w:type="dxa"/>
          </w:tcPr>
          <w:p w:rsidR="004037A9" w:rsidRPr="008D5D18" w:rsidRDefault="004037A9" w:rsidP="007A0D1B">
            <w:pPr>
              <w:rPr>
                <w:lang w:val="sr-Latn-CS"/>
              </w:rPr>
            </w:pPr>
            <w:r w:rsidRPr="008D5D18">
              <w:rPr>
                <w:lang w:val="sr-Latn-CS"/>
              </w:rPr>
              <w:t>°C</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7</w:t>
            </w:r>
          </w:p>
        </w:tc>
        <w:tc>
          <w:tcPr>
            <w:tcW w:w="2569" w:type="dxa"/>
          </w:tcPr>
          <w:p w:rsidR="004037A9" w:rsidRPr="008D5D18" w:rsidRDefault="004037A9" w:rsidP="007A0D1B">
            <w:pPr>
              <w:rPr>
                <w:lang w:val="sr-Latn-CS"/>
              </w:rPr>
            </w:pPr>
            <w:r>
              <w:rPr>
                <w:lang w:val="sr-Cyrl-RS"/>
              </w:rPr>
              <w:t xml:space="preserve">Деаерација </w:t>
            </w:r>
          </w:p>
        </w:tc>
        <w:tc>
          <w:tcPr>
            <w:tcW w:w="2127" w:type="dxa"/>
          </w:tcPr>
          <w:p w:rsidR="004037A9" w:rsidRPr="008D5D18" w:rsidRDefault="004037A9" w:rsidP="007A0D1B">
            <w:pPr>
              <w:rPr>
                <w:lang w:val="sr-Latn-CS"/>
              </w:rPr>
            </w:pPr>
            <w:r w:rsidRPr="008D5D18">
              <w:rPr>
                <w:lang w:val="sr-Latn-CS"/>
              </w:rPr>
              <w:t>SRPS ISO 9120</w:t>
            </w:r>
          </w:p>
          <w:p w:rsidR="004037A9" w:rsidRPr="008D5D18" w:rsidRDefault="004037A9" w:rsidP="007A0D1B">
            <w:pPr>
              <w:rPr>
                <w:lang w:val="sr-Latn-CS"/>
              </w:rPr>
            </w:pPr>
            <w:r w:rsidRPr="008D5D18">
              <w:rPr>
                <w:lang w:val="sr-Latn-CS"/>
              </w:rPr>
              <w:t>ASTM D 3427</w:t>
            </w:r>
          </w:p>
        </w:tc>
        <w:tc>
          <w:tcPr>
            <w:tcW w:w="1783" w:type="dxa"/>
          </w:tcPr>
          <w:p w:rsidR="004037A9" w:rsidRPr="008D5D18" w:rsidRDefault="004037A9" w:rsidP="007A0D1B">
            <w:pPr>
              <w:rPr>
                <w:lang w:val="sr-Latn-CS"/>
              </w:rPr>
            </w:pPr>
            <w:r w:rsidRPr="008D5D18">
              <w:rPr>
                <w:lang w:val="sr-Latn-CS"/>
              </w:rPr>
              <w:t>min</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8</w:t>
            </w:r>
          </w:p>
        </w:tc>
        <w:tc>
          <w:tcPr>
            <w:tcW w:w="2569" w:type="dxa"/>
          </w:tcPr>
          <w:p w:rsidR="004037A9" w:rsidRPr="008D5D18" w:rsidRDefault="004037A9" w:rsidP="007A0D1B">
            <w:pPr>
              <w:rPr>
                <w:lang w:val="sr-Latn-CS"/>
              </w:rPr>
            </w:pPr>
            <w:r>
              <w:rPr>
                <w:lang w:val="sr-Cyrl-RS"/>
              </w:rPr>
              <w:t xml:space="preserve">Деемулзивност </w:t>
            </w:r>
          </w:p>
        </w:tc>
        <w:tc>
          <w:tcPr>
            <w:tcW w:w="2127" w:type="dxa"/>
          </w:tcPr>
          <w:p w:rsidR="004037A9" w:rsidRPr="008D5D18" w:rsidRDefault="004037A9" w:rsidP="007A0D1B">
            <w:pPr>
              <w:rPr>
                <w:lang w:val="sr-Latn-CS"/>
              </w:rPr>
            </w:pPr>
            <w:r w:rsidRPr="008D5D18">
              <w:rPr>
                <w:lang w:val="sr-Latn-CS"/>
              </w:rPr>
              <w:t>SRPS ISO 6614</w:t>
            </w:r>
          </w:p>
          <w:p w:rsidR="004037A9" w:rsidRPr="008D5D18" w:rsidRDefault="004037A9" w:rsidP="007A0D1B">
            <w:pPr>
              <w:rPr>
                <w:lang w:val="sr-Latn-CS"/>
              </w:rPr>
            </w:pPr>
            <w:r w:rsidRPr="008D5D18">
              <w:rPr>
                <w:lang w:val="sr-Latn-CS"/>
              </w:rPr>
              <w:t>ASTM D 1401</w:t>
            </w:r>
          </w:p>
        </w:tc>
        <w:tc>
          <w:tcPr>
            <w:tcW w:w="1783" w:type="dxa"/>
          </w:tcPr>
          <w:p w:rsidR="004037A9" w:rsidRPr="008D5D18" w:rsidRDefault="004037A9" w:rsidP="007A0D1B">
            <w:pPr>
              <w:rPr>
                <w:lang w:val="sr-Latn-CS"/>
              </w:rPr>
            </w:pPr>
            <w:r w:rsidRPr="008D5D18">
              <w:rPr>
                <w:lang w:val="sr-Latn-CS"/>
              </w:rPr>
              <w:t>mL-mL-mL / min</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9</w:t>
            </w:r>
          </w:p>
        </w:tc>
        <w:tc>
          <w:tcPr>
            <w:tcW w:w="2569" w:type="dxa"/>
          </w:tcPr>
          <w:p w:rsidR="004037A9" w:rsidRPr="008D5D18" w:rsidRDefault="004037A9" w:rsidP="007A0D1B">
            <w:pPr>
              <w:rPr>
                <w:lang w:val="sr-Latn-CS"/>
              </w:rPr>
            </w:pPr>
            <w:r>
              <w:rPr>
                <w:lang w:val="sr-Cyrl-RS"/>
              </w:rPr>
              <w:t>Киселински број</w:t>
            </w:r>
            <w:r w:rsidRPr="008D5D18">
              <w:rPr>
                <w:lang w:val="sr-Latn-CS"/>
              </w:rPr>
              <w:t>, TAN</w:t>
            </w:r>
          </w:p>
        </w:tc>
        <w:tc>
          <w:tcPr>
            <w:tcW w:w="2127" w:type="dxa"/>
          </w:tcPr>
          <w:p w:rsidR="004037A9" w:rsidRPr="008D5D18" w:rsidRDefault="004037A9" w:rsidP="007A0D1B">
            <w:pPr>
              <w:rPr>
                <w:lang w:val="sr-Latn-CS"/>
              </w:rPr>
            </w:pPr>
            <w:r w:rsidRPr="008D5D18">
              <w:rPr>
                <w:lang w:val="sr-Latn-CS"/>
              </w:rPr>
              <w:t>SRPS ISO 6619</w:t>
            </w:r>
          </w:p>
          <w:p w:rsidR="004037A9" w:rsidRPr="008D5D18" w:rsidRDefault="004037A9" w:rsidP="007A0D1B">
            <w:pPr>
              <w:rPr>
                <w:lang w:val="sr-Latn-CS"/>
              </w:rPr>
            </w:pPr>
            <w:r w:rsidRPr="008D5D18">
              <w:rPr>
                <w:lang w:val="sr-Latn-CS"/>
              </w:rPr>
              <w:t>ASTM D 664</w:t>
            </w:r>
          </w:p>
        </w:tc>
        <w:tc>
          <w:tcPr>
            <w:tcW w:w="1783" w:type="dxa"/>
          </w:tcPr>
          <w:p w:rsidR="004037A9" w:rsidRPr="008D5D18" w:rsidRDefault="004037A9" w:rsidP="007A0D1B">
            <w:pPr>
              <w:rPr>
                <w:lang w:val="sr-Latn-CS"/>
              </w:rPr>
            </w:pPr>
            <w:r w:rsidRPr="008D5D18">
              <w:rPr>
                <w:lang w:val="sr-Latn-CS"/>
              </w:rPr>
              <w:t>mg KOH/g</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10</w:t>
            </w:r>
          </w:p>
        </w:tc>
        <w:tc>
          <w:tcPr>
            <w:tcW w:w="2569" w:type="dxa"/>
          </w:tcPr>
          <w:p w:rsidR="004037A9" w:rsidRPr="008D5D18" w:rsidRDefault="004037A9" w:rsidP="007A0D1B">
            <w:pPr>
              <w:rPr>
                <w:lang w:val="sr-Latn-CS"/>
              </w:rPr>
            </w:pPr>
            <w:r>
              <w:rPr>
                <w:lang w:val="sr-Cyrl-RS"/>
              </w:rPr>
              <w:t xml:space="preserve">Оксидацина стабилност </w:t>
            </w:r>
          </w:p>
        </w:tc>
        <w:tc>
          <w:tcPr>
            <w:tcW w:w="2127" w:type="dxa"/>
          </w:tcPr>
          <w:p w:rsidR="004037A9" w:rsidRPr="008D5D18" w:rsidRDefault="004037A9" w:rsidP="007A0D1B">
            <w:pPr>
              <w:rPr>
                <w:lang w:val="sr-Latn-CS"/>
              </w:rPr>
            </w:pPr>
            <w:r w:rsidRPr="008D5D18">
              <w:rPr>
                <w:lang w:val="sr-Latn-CS"/>
              </w:rPr>
              <w:t>ASTM D 2272</w:t>
            </w:r>
          </w:p>
        </w:tc>
        <w:tc>
          <w:tcPr>
            <w:tcW w:w="1783" w:type="dxa"/>
          </w:tcPr>
          <w:p w:rsidR="004037A9" w:rsidRPr="008D5D18" w:rsidRDefault="004037A9" w:rsidP="007A0D1B">
            <w:pPr>
              <w:rPr>
                <w:lang w:val="sr-Latn-CS"/>
              </w:rPr>
            </w:pPr>
            <w:r w:rsidRPr="008D5D18">
              <w:rPr>
                <w:lang w:val="sr-Latn-CS"/>
              </w:rPr>
              <w:t>min</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lastRenderedPageBreak/>
              <w:t>11</w:t>
            </w:r>
          </w:p>
        </w:tc>
        <w:tc>
          <w:tcPr>
            <w:tcW w:w="2569" w:type="dxa"/>
          </w:tcPr>
          <w:p w:rsidR="004037A9" w:rsidRPr="008D5D18" w:rsidRDefault="004037A9" w:rsidP="007A0D1B">
            <w:pPr>
              <w:rPr>
                <w:lang w:val="sr-Latn-CS"/>
              </w:rPr>
            </w:pPr>
            <w:r>
              <w:rPr>
                <w:lang w:val="sr-Cyrl-RS"/>
              </w:rPr>
              <w:t xml:space="preserve">Склоност стварања пене </w:t>
            </w:r>
            <w:r w:rsidRPr="008D5D18">
              <w:rPr>
                <w:lang w:val="sr-Latn-CS"/>
              </w:rPr>
              <w:t>(</w:t>
            </w:r>
            <w:r>
              <w:rPr>
                <w:lang w:val="sr-Cyrl-RS"/>
              </w:rPr>
              <w:t>пенушање</w:t>
            </w:r>
            <w:r w:rsidRPr="008D5D18">
              <w:rPr>
                <w:lang w:val="sr-Latn-CS"/>
              </w:rPr>
              <w:t>)</w:t>
            </w:r>
          </w:p>
        </w:tc>
        <w:tc>
          <w:tcPr>
            <w:tcW w:w="2127" w:type="dxa"/>
          </w:tcPr>
          <w:p w:rsidR="004037A9" w:rsidRPr="008D5D18" w:rsidRDefault="004037A9" w:rsidP="007A0D1B">
            <w:pPr>
              <w:rPr>
                <w:lang w:val="sr-Latn-CS"/>
              </w:rPr>
            </w:pPr>
            <w:r w:rsidRPr="008D5D18">
              <w:rPr>
                <w:lang w:val="sr-Latn-CS"/>
              </w:rPr>
              <w:t>SRPS ISO 6247</w:t>
            </w:r>
          </w:p>
          <w:p w:rsidR="004037A9" w:rsidRPr="008D5D18" w:rsidRDefault="004037A9" w:rsidP="007A0D1B">
            <w:pPr>
              <w:rPr>
                <w:lang w:val="sr-Latn-CS"/>
              </w:rPr>
            </w:pPr>
            <w:r w:rsidRPr="008D5D18">
              <w:rPr>
                <w:lang w:val="sr-Latn-CS"/>
              </w:rPr>
              <w:t>ASTM D 892</w:t>
            </w:r>
          </w:p>
        </w:tc>
        <w:tc>
          <w:tcPr>
            <w:tcW w:w="1783" w:type="dxa"/>
          </w:tcPr>
          <w:p w:rsidR="004037A9" w:rsidRPr="008D5D18" w:rsidRDefault="004037A9" w:rsidP="007A0D1B">
            <w:pPr>
              <w:rPr>
                <w:lang w:val="sr-Latn-CS"/>
              </w:rPr>
            </w:pPr>
            <w:r w:rsidRPr="008D5D18">
              <w:rPr>
                <w:lang w:val="sr-Latn-CS"/>
              </w:rPr>
              <w:t>ml</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12</w:t>
            </w:r>
          </w:p>
        </w:tc>
        <w:tc>
          <w:tcPr>
            <w:tcW w:w="2569" w:type="dxa"/>
          </w:tcPr>
          <w:p w:rsidR="004037A9" w:rsidRPr="00AE4507" w:rsidRDefault="004037A9" w:rsidP="007A0D1B">
            <w:pPr>
              <w:rPr>
                <w:lang w:val="sr-Latn-CS"/>
              </w:rPr>
            </w:pPr>
            <w:r>
              <w:rPr>
                <w:lang w:val="sr-Cyrl-RS"/>
              </w:rPr>
              <w:t xml:space="preserve">Корозија </w:t>
            </w:r>
            <w:r w:rsidRPr="00AE4507">
              <w:rPr>
                <w:lang w:val="sr-Latn-CS"/>
              </w:rPr>
              <w:t xml:space="preserve">Cu </w:t>
            </w:r>
            <w:r>
              <w:rPr>
                <w:lang w:val="sr-Cyrl-RS"/>
              </w:rPr>
              <w:t>траке</w:t>
            </w:r>
          </w:p>
        </w:tc>
        <w:tc>
          <w:tcPr>
            <w:tcW w:w="2127" w:type="dxa"/>
          </w:tcPr>
          <w:p w:rsidR="004037A9" w:rsidRPr="008D5D18" w:rsidRDefault="004037A9" w:rsidP="007A0D1B">
            <w:pPr>
              <w:rPr>
                <w:lang w:val="sr-Latn-CS"/>
              </w:rPr>
            </w:pPr>
            <w:r w:rsidRPr="008D5D18">
              <w:rPr>
                <w:lang w:val="sr-Latn-CS"/>
              </w:rPr>
              <w:t>SRPS ISO 2160</w:t>
            </w:r>
          </w:p>
          <w:p w:rsidR="004037A9" w:rsidRPr="008D5D18" w:rsidRDefault="004037A9" w:rsidP="007A0D1B">
            <w:pPr>
              <w:rPr>
                <w:lang w:val="sr-Latn-CS"/>
              </w:rPr>
            </w:pPr>
            <w:r w:rsidRPr="008D5D18">
              <w:rPr>
                <w:lang w:val="sr-Latn-CS"/>
              </w:rPr>
              <w:t>ASTM D 130</w:t>
            </w:r>
          </w:p>
        </w:tc>
        <w:tc>
          <w:tcPr>
            <w:tcW w:w="1783" w:type="dxa"/>
          </w:tcPr>
          <w:p w:rsidR="004037A9" w:rsidRPr="008D5D18" w:rsidRDefault="004037A9" w:rsidP="007A0D1B">
            <w:pPr>
              <w:rPr>
                <w:lang w:val="sr-Latn-CS"/>
              </w:rPr>
            </w:pPr>
            <w:r w:rsidRPr="008D5D18">
              <w:rPr>
                <w:lang w:val="sr-Latn-CS"/>
              </w:rPr>
              <w:t>opisno</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13</w:t>
            </w:r>
          </w:p>
        </w:tc>
        <w:tc>
          <w:tcPr>
            <w:tcW w:w="2569" w:type="dxa"/>
          </w:tcPr>
          <w:p w:rsidR="004037A9" w:rsidRPr="00E868BD" w:rsidRDefault="004037A9" w:rsidP="007A0D1B">
            <w:pPr>
              <w:rPr>
                <w:lang w:val="sr-Latn-CS"/>
              </w:rPr>
            </w:pPr>
            <w:r>
              <w:rPr>
                <w:lang w:val="sr-Cyrl-RS"/>
              </w:rPr>
              <w:t>Заштитиа од рђе</w:t>
            </w:r>
            <w:r w:rsidRPr="00E868BD">
              <w:rPr>
                <w:lang w:val="sr-Latn-CS"/>
              </w:rPr>
              <w:t xml:space="preserve">, </w:t>
            </w:r>
          </w:p>
          <w:p w:rsidR="004037A9" w:rsidRPr="00E868BD" w:rsidRDefault="004037A9" w:rsidP="007A0D1B">
            <w:pPr>
              <w:rPr>
                <w:lang w:val="sr-Latn-CS"/>
              </w:rPr>
            </w:pPr>
            <w:r>
              <w:rPr>
                <w:lang w:val="sr-Cyrl-RS"/>
              </w:rPr>
              <w:t xml:space="preserve">тест </w:t>
            </w:r>
            <w:r w:rsidRPr="00E868BD">
              <w:rPr>
                <w:lang w:val="sr-Latn-CS"/>
              </w:rPr>
              <w:t xml:space="preserve"> A </w:t>
            </w:r>
            <w:r>
              <w:rPr>
                <w:lang w:val="sr-Cyrl-RS"/>
              </w:rPr>
              <w:t xml:space="preserve">и тест </w:t>
            </w:r>
            <w:r w:rsidRPr="00E868BD">
              <w:rPr>
                <w:lang w:val="sr-Latn-CS"/>
              </w:rPr>
              <w:t xml:space="preserve"> B</w:t>
            </w:r>
          </w:p>
        </w:tc>
        <w:tc>
          <w:tcPr>
            <w:tcW w:w="2127" w:type="dxa"/>
          </w:tcPr>
          <w:p w:rsidR="004037A9" w:rsidRPr="008D5D18" w:rsidRDefault="004037A9" w:rsidP="007A0D1B">
            <w:pPr>
              <w:rPr>
                <w:lang w:val="sr-Latn-CS"/>
              </w:rPr>
            </w:pPr>
            <w:r w:rsidRPr="008D5D18">
              <w:rPr>
                <w:lang w:val="sr-Latn-CS"/>
              </w:rPr>
              <w:t>SRPS ISO 7120</w:t>
            </w:r>
          </w:p>
          <w:p w:rsidR="004037A9" w:rsidRPr="008D5D18" w:rsidRDefault="004037A9" w:rsidP="007A0D1B">
            <w:pPr>
              <w:rPr>
                <w:lang w:val="sr-Latn-CS"/>
              </w:rPr>
            </w:pPr>
            <w:r w:rsidRPr="008D5D18">
              <w:rPr>
                <w:lang w:val="sr-Latn-CS"/>
              </w:rPr>
              <w:t>ASTM D 665</w:t>
            </w:r>
          </w:p>
        </w:tc>
        <w:tc>
          <w:tcPr>
            <w:tcW w:w="1783" w:type="dxa"/>
          </w:tcPr>
          <w:p w:rsidR="004037A9" w:rsidRPr="008D5D18" w:rsidRDefault="004037A9" w:rsidP="007A0D1B">
            <w:pPr>
              <w:rPr>
                <w:lang w:val="sr-Latn-CS"/>
              </w:rPr>
            </w:pPr>
            <w:r w:rsidRPr="008D5D18">
              <w:rPr>
                <w:lang w:val="sr-Latn-CS"/>
              </w:rPr>
              <w:t>opisno</w:t>
            </w:r>
          </w:p>
        </w:tc>
        <w:tc>
          <w:tcPr>
            <w:tcW w:w="2834" w:type="dxa"/>
          </w:tcPr>
          <w:p w:rsidR="004037A9" w:rsidRDefault="004037A9" w:rsidP="007A0D1B">
            <w:pPr>
              <w:rPr>
                <w:lang w:val="sr-Latn-CS"/>
              </w:rPr>
            </w:pPr>
          </w:p>
        </w:tc>
      </w:tr>
      <w:tr w:rsidR="004037A9" w:rsidTr="00F41427">
        <w:tc>
          <w:tcPr>
            <w:tcW w:w="587" w:type="dxa"/>
          </w:tcPr>
          <w:p w:rsidR="004037A9" w:rsidRDefault="004037A9" w:rsidP="007A0D1B">
            <w:pPr>
              <w:rPr>
                <w:lang w:val="sr-Latn-CS"/>
              </w:rPr>
            </w:pPr>
            <w:r>
              <w:rPr>
                <w:lang w:val="sr-Latn-CS"/>
              </w:rPr>
              <w:t>14</w:t>
            </w:r>
          </w:p>
        </w:tc>
        <w:tc>
          <w:tcPr>
            <w:tcW w:w="2569" w:type="dxa"/>
          </w:tcPr>
          <w:p w:rsidR="004037A9" w:rsidRPr="008D5D18" w:rsidRDefault="004037A9" w:rsidP="007A0D1B">
            <w:pPr>
              <w:rPr>
                <w:lang w:val="sr-Latn-CS"/>
              </w:rPr>
            </w:pPr>
            <w:r>
              <w:rPr>
                <w:lang w:val="sr-Cyrl-RS"/>
              </w:rPr>
              <w:t xml:space="preserve">Анализа </w:t>
            </w:r>
            <w:r w:rsidRPr="008D5D18">
              <w:rPr>
                <w:lang w:val="sr-Latn-CS"/>
              </w:rPr>
              <w:t xml:space="preserve">16-19 </w:t>
            </w:r>
            <w:r>
              <w:rPr>
                <w:lang w:val="sr-Cyrl-RS"/>
              </w:rPr>
              <w:t xml:space="preserve">метала </w:t>
            </w:r>
            <w:r w:rsidRPr="008D5D18">
              <w:rPr>
                <w:lang w:val="sr-Latn-CS"/>
              </w:rPr>
              <w:t xml:space="preserve">, ICP </w:t>
            </w:r>
            <w:r>
              <w:rPr>
                <w:lang w:val="sr-Cyrl-RS"/>
              </w:rPr>
              <w:t>или</w:t>
            </w:r>
            <w:r w:rsidRPr="008D5D18">
              <w:rPr>
                <w:lang w:val="sr-Latn-CS"/>
              </w:rPr>
              <w:t xml:space="preserve"> WDXRF </w:t>
            </w:r>
          </w:p>
        </w:tc>
        <w:tc>
          <w:tcPr>
            <w:tcW w:w="2127" w:type="dxa"/>
          </w:tcPr>
          <w:p w:rsidR="004037A9" w:rsidRPr="008D5D18" w:rsidRDefault="004037A9" w:rsidP="007A0D1B">
            <w:pPr>
              <w:rPr>
                <w:lang w:val="sr-Latn-CS"/>
              </w:rPr>
            </w:pPr>
            <w:r w:rsidRPr="008D5D18">
              <w:rPr>
                <w:lang w:val="sr-Latn-CS"/>
              </w:rPr>
              <w:t>ASTM D 5185 ili</w:t>
            </w:r>
          </w:p>
          <w:p w:rsidR="004037A9" w:rsidRPr="008D5D18" w:rsidRDefault="004037A9" w:rsidP="007A0D1B">
            <w:pPr>
              <w:rPr>
                <w:lang w:val="sr-Latn-CS"/>
              </w:rPr>
            </w:pPr>
            <w:r w:rsidRPr="008D5D18">
              <w:rPr>
                <w:lang w:val="sr-Latn-CS"/>
              </w:rPr>
              <w:t xml:space="preserve">ASTM D 4927 ili </w:t>
            </w:r>
          </w:p>
          <w:p w:rsidR="004037A9" w:rsidRPr="008D5D18" w:rsidRDefault="004037A9" w:rsidP="007A0D1B">
            <w:pPr>
              <w:rPr>
                <w:lang w:val="sr-Latn-CS"/>
              </w:rPr>
            </w:pPr>
            <w:r w:rsidRPr="008D5D18">
              <w:rPr>
                <w:lang w:val="sr-Latn-CS"/>
              </w:rPr>
              <w:t>ASTM D 6433</w:t>
            </w:r>
          </w:p>
        </w:tc>
        <w:tc>
          <w:tcPr>
            <w:tcW w:w="1783" w:type="dxa"/>
          </w:tcPr>
          <w:p w:rsidR="004037A9" w:rsidRPr="008D5D18" w:rsidRDefault="004037A9" w:rsidP="007A0D1B">
            <w:pPr>
              <w:rPr>
                <w:lang w:val="sr-Latn-CS"/>
              </w:rPr>
            </w:pPr>
            <w:r w:rsidRPr="008D5D18">
              <w:rPr>
                <w:lang w:val="sr-Latn-CS"/>
              </w:rPr>
              <w:t>% ili ppm</w:t>
            </w:r>
          </w:p>
        </w:tc>
        <w:tc>
          <w:tcPr>
            <w:tcW w:w="2834" w:type="dxa"/>
          </w:tcPr>
          <w:p w:rsidR="004037A9" w:rsidRDefault="004037A9" w:rsidP="007A0D1B">
            <w:pPr>
              <w:rPr>
                <w:lang w:val="sr-Latn-CS"/>
              </w:rPr>
            </w:pPr>
          </w:p>
        </w:tc>
      </w:tr>
      <w:tr w:rsidR="004037A9" w:rsidTr="00F41427">
        <w:tc>
          <w:tcPr>
            <w:tcW w:w="587" w:type="dxa"/>
          </w:tcPr>
          <w:p w:rsidR="004037A9" w:rsidRPr="00AE4507" w:rsidRDefault="004037A9" w:rsidP="007A0D1B">
            <w:pPr>
              <w:rPr>
                <w:lang w:val="sr-Latn-CS"/>
              </w:rPr>
            </w:pPr>
            <w:r w:rsidRPr="00AE4507">
              <w:rPr>
                <w:lang w:val="sr-Latn-CS"/>
              </w:rPr>
              <w:t>15</w:t>
            </w:r>
          </w:p>
        </w:tc>
        <w:tc>
          <w:tcPr>
            <w:tcW w:w="2569" w:type="dxa"/>
          </w:tcPr>
          <w:p w:rsidR="004037A9" w:rsidRDefault="004037A9" w:rsidP="007A0D1B">
            <w:pPr>
              <w:rPr>
                <w:lang w:val="sr-Cyrl-RS"/>
              </w:rPr>
            </w:pPr>
            <w:r>
              <w:rPr>
                <w:lang w:val="sr-Cyrl-RS"/>
              </w:rPr>
              <w:t>Чистоћа уља</w:t>
            </w:r>
          </w:p>
          <w:p w:rsidR="004037A9" w:rsidRPr="00AE4507" w:rsidRDefault="004037A9" w:rsidP="007A0D1B">
            <w:pPr>
              <w:rPr>
                <w:lang w:val="sr-Latn-CS"/>
              </w:rPr>
            </w:pPr>
            <w:r w:rsidRPr="00AE4507">
              <w:rPr>
                <w:lang w:val="sr-Latn-CS"/>
              </w:rPr>
              <w:t xml:space="preserve"> (ISO COD)</w:t>
            </w:r>
          </w:p>
        </w:tc>
        <w:tc>
          <w:tcPr>
            <w:tcW w:w="2127" w:type="dxa"/>
          </w:tcPr>
          <w:p w:rsidR="004037A9" w:rsidRPr="00AE4507" w:rsidRDefault="004037A9" w:rsidP="007A0D1B">
            <w:pPr>
              <w:rPr>
                <w:lang w:val="sr-Latn-CS"/>
              </w:rPr>
            </w:pPr>
            <w:r w:rsidRPr="00AE4507">
              <w:rPr>
                <w:lang w:val="sr-Latn-CS"/>
              </w:rPr>
              <w:t>ISO 4406</w:t>
            </w:r>
          </w:p>
        </w:tc>
        <w:tc>
          <w:tcPr>
            <w:tcW w:w="1783" w:type="dxa"/>
          </w:tcPr>
          <w:p w:rsidR="004037A9" w:rsidRDefault="004037A9" w:rsidP="007A0D1B">
            <w:pPr>
              <w:rPr>
                <w:lang w:val="sr-Latn-CS"/>
              </w:rPr>
            </w:pPr>
            <w:r>
              <w:rPr>
                <w:lang w:val="sr-Latn-CS"/>
              </w:rPr>
              <w:t>-</w:t>
            </w:r>
          </w:p>
        </w:tc>
        <w:tc>
          <w:tcPr>
            <w:tcW w:w="2834" w:type="dxa"/>
          </w:tcPr>
          <w:p w:rsidR="004037A9" w:rsidRDefault="004037A9" w:rsidP="007A0D1B">
            <w:pPr>
              <w:rPr>
                <w:lang w:val="sr-Latn-CS"/>
              </w:rPr>
            </w:pPr>
          </w:p>
        </w:tc>
      </w:tr>
    </w:tbl>
    <w:p w:rsidR="00B14905" w:rsidRPr="00B14905" w:rsidRDefault="00B14905" w:rsidP="00B14905">
      <w:pPr>
        <w:rPr>
          <w:lang w:val="sr-Latn-RS" w:eastAsia="ar-SA"/>
        </w:rPr>
      </w:pP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p>
    <w:p w:rsidR="00E30F6A" w:rsidRPr="00FC45E2" w:rsidRDefault="00E30F6A"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-Понуђачи су у обавези, сходно бренду и производима који нуде, да доставе овлашћење-ауторизацију од стране произвођача за дистрибуцију њихових производа. Овај захтев се односи на све понуђаче</w:t>
      </w:r>
      <w:r w:rsidR="00FC45E2">
        <w:rPr>
          <w:rFonts w:ascii="Arial" w:hAnsi="Arial" w:cs="Arial"/>
          <w:lang w:val="sr-Cyrl-RS"/>
        </w:rPr>
        <w:t xml:space="preserve"> без обзира који бренд уља нуде</w:t>
      </w:r>
      <w:r w:rsidR="00FC45E2">
        <w:rPr>
          <w:rFonts w:ascii="Arial" w:hAnsi="Arial" w:cs="Arial"/>
          <w:lang w:val="sr-Latn-RS"/>
        </w:rPr>
        <w:t xml:space="preserve">, </w:t>
      </w:r>
      <w:r w:rsidR="00FC45E2">
        <w:rPr>
          <w:rFonts w:ascii="Arial" w:hAnsi="Arial" w:cs="Arial"/>
          <w:lang w:val="sr-Cyrl-RS"/>
        </w:rPr>
        <w:t>(Изјава о ауторизацији, образац број 5).</w:t>
      </w:r>
    </w:p>
    <w:p w:rsidR="00AA7F8D" w:rsidRPr="00F41427" w:rsidRDefault="004037A9" w:rsidP="00AA7F8D">
      <w:pPr>
        <w:pStyle w:val="ListParagraph"/>
        <w:autoSpaceDE w:val="0"/>
        <w:autoSpaceDN w:val="0"/>
        <w:adjustRightInd w:val="0"/>
        <w:spacing w:before="0" w:after="0" w:line="240" w:lineRule="auto"/>
        <w:ind w:left="0"/>
        <w:contextualSpacing w:val="0"/>
        <w:rPr>
          <w:rFonts w:ascii="Arial" w:hAnsi="Arial" w:cs="Arial"/>
        </w:rPr>
      </w:pPr>
      <w:r w:rsidRPr="00F41427">
        <w:rPr>
          <w:rFonts w:ascii="Arial" w:hAnsi="Arial" w:cs="Arial"/>
          <w:lang w:val="sr-Cyrl-RS"/>
        </w:rPr>
        <w:t>-</w:t>
      </w:r>
      <w:r w:rsidR="00AA7F8D" w:rsidRPr="00F41427">
        <w:rPr>
          <w:rFonts w:ascii="Arial" w:hAnsi="Arial" w:cs="Arial"/>
        </w:rPr>
        <w:t>уз понуду</w:t>
      </w:r>
      <w:r w:rsidR="00E96A92" w:rsidRPr="00F41427">
        <w:rPr>
          <w:rFonts w:ascii="Arial" w:hAnsi="Arial" w:cs="Arial"/>
          <w:lang w:val="sr-Cyrl-RS"/>
        </w:rPr>
        <w:t xml:space="preserve"> доставити </w:t>
      </w:r>
      <w:r w:rsidR="000628D0" w:rsidRPr="00F41427">
        <w:rPr>
          <w:rFonts w:ascii="Arial" w:hAnsi="Arial" w:cs="Arial"/>
        </w:rPr>
        <w:t xml:space="preserve"> </w:t>
      </w:r>
      <w:r w:rsidR="00AA7F8D" w:rsidRPr="00F41427">
        <w:rPr>
          <w:rFonts w:ascii="Arial" w:hAnsi="Arial" w:cs="Arial"/>
        </w:rPr>
        <w:t>Извештај о испитивању понуђеног уља према спецификацији у техничком опису</w:t>
      </w:r>
      <w:r w:rsidRPr="00F41427">
        <w:rPr>
          <w:rFonts w:ascii="Arial" w:hAnsi="Arial" w:cs="Arial"/>
          <w:lang w:val="sr-Cyrl-RS"/>
        </w:rPr>
        <w:t xml:space="preserve"> из тачке 3.2.</w:t>
      </w:r>
    </w:p>
    <w:p w:rsidR="000628D0" w:rsidRDefault="00F41427" w:rsidP="00AA7F8D">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Изве</w:t>
      </w:r>
      <w:r>
        <w:rPr>
          <w:rFonts w:ascii="Arial" w:hAnsi="Arial" w:cs="Arial"/>
          <w:lang w:val="sr-Cyrl-RS"/>
        </w:rPr>
        <w:t>ш</w:t>
      </w:r>
      <w:r w:rsidR="00AA7F8D" w:rsidRPr="00F41427">
        <w:rPr>
          <w:rFonts w:ascii="Arial" w:hAnsi="Arial" w:cs="Arial"/>
        </w:rPr>
        <w:t>таји о испитивању могу бити од произвођача или независне акредитоване лабораторије.</w:t>
      </w:r>
      <w:proofErr w:type="gramEnd"/>
      <w:r w:rsidR="00AA7F8D" w:rsidRPr="00F41427">
        <w:rPr>
          <w:rFonts w:ascii="Arial" w:hAnsi="Arial" w:cs="Arial"/>
        </w:rPr>
        <w:t xml:space="preserve"> </w:t>
      </w:r>
      <w:proofErr w:type="gramStart"/>
      <w:r w:rsidR="00AA7F8D" w:rsidRPr="00F41427">
        <w:rPr>
          <w:rFonts w:ascii="Arial" w:hAnsi="Arial" w:cs="Arial"/>
        </w:rPr>
        <w:t>Лабораторија мора бити акредитована по стандарду ISO/IEC17025.</w:t>
      </w:r>
      <w:proofErr w:type="gramEnd"/>
      <w:r w:rsidR="00AA7F8D" w:rsidRPr="00F41427">
        <w:rPr>
          <w:rFonts w:ascii="Arial" w:hAnsi="Arial" w:cs="Arial"/>
        </w:rPr>
        <w:t xml:space="preserve"> </w:t>
      </w:r>
      <w:proofErr w:type="gramStart"/>
      <w:r w:rsidR="00AA7F8D" w:rsidRPr="00F41427">
        <w:rPr>
          <w:rFonts w:ascii="Arial" w:hAnsi="Arial" w:cs="Arial"/>
        </w:rPr>
        <w:t>Узорак испитиваног уља може бити из друге шарже у односу на шаржу уља која ће бити испоручена у случају добијања уговора.</w:t>
      </w:r>
      <w:proofErr w:type="gramEnd"/>
    </w:p>
    <w:p w:rsidR="000532B6" w:rsidRDefault="000532B6"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0532B6" w:rsidRPr="000532B6" w:rsidRDefault="000532B6"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7C62B9" w:rsidRPr="000532B6" w:rsidRDefault="007C62B9"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0532B6">
        <w:rPr>
          <w:rFonts w:ascii="Arial" w:hAnsi="Arial" w:cs="Arial"/>
          <w:b/>
          <w:lang w:val="sr-Cyrl-RS"/>
        </w:rPr>
        <w:t>-Уколико се нуди одговарајуће уље</w:t>
      </w:r>
      <w:r w:rsidRPr="000532B6">
        <w:rPr>
          <w:rFonts w:ascii="Arial" w:hAnsi="Arial" w:cs="Arial"/>
          <w:lang w:val="sr-Cyrl-RS"/>
        </w:rPr>
        <w:t xml:space="preserve"> за исто доставити уз понуду</w:t>
      </w:r>
      <w:r w:rsidR="00E96A92" w:rsidRPr="000532B6">
        <w:rPr>
          <w:rFonts w:ascii="Arial" w:hAnsi="Arial" w:cs="Arial"/>
          <w:lang w:val="sr-Cyrl-RS"/>
        </w:rPr>
        <w:t xml:space="preserve"> </w:t>
      </w:r>
      <w:r w:rsidR="00E96A92" w:rsidRPr="000532B6">
        <w:rPr>
          <w:rFonts w:ascii="Arial" w:hAnsi="Arial" w:cs="Arial"/>
          <w:b/>
          <w:lang w:val="sr-Cyrl-RS"/>
        </w:rPr>
        <w:t>и</w:t>
      </w:r>
      <w:r w:rsidR="00E96A92" w:rsidRPr="000532B6">
        <w:rPr>
          <w:rFonts w:ascii="Arial" w:hAnsi="Arial" w:cs="Arial"/>
          <w:lang w:val="sr-Cyrl-RS"/>
        </w:rPr>
        <w:t xml:space="preserve"> следеће доказе</w:t>
      </w:r>
      <w:r w:rsidRPr="000532B6">
        <w:rPr>
          <w:rFonts w:ascii="Arial" w:hAnsi="Arial" w:cs="Arial"/>
          <w:lang w:val="sr-Cyrl-RS"/>
        </w:rPr>
        <w:t>:</w:t>
      </w:r>
    </w:p>
    <w:p w:rsidR="000532B6" w:rsidRPr="000532B6" w:rsidRDefault="000532B6" w:rsidP="000532B6">
      <w:pPr>
        <w:spacing w:before="0" w:line="276" w:lineRule="auto"/>
        <w:jc w:val="left"/>
        <w:rPr>
          <w:rFonts w:eastAsiaTheme="minorEastAsia" w:cs="Arial"/>
        </w:rPr>
      </w:pPr>
      <w:r w:rsidRPr="000532B6">
        <w:rPr>
          <w:rFonts w:eastAsiaTheme="minorEastAsia" w:cs="Arial"/>
          <w:lang w:val="sr-Cyrl-RS"/>
        </w:rPr>
        <w:t>-</w:t>
      </w:r>
      <w:r w:rsidRPr="000532B6">
        <w:rPr>
          <w:rFonts w:eastAsiaTheme="minorEastAsia" w:cs="Arial"/>
        </w:rPr>
        <w:t xml:space="preserve"> оригинално одобрење-допис од произвођача опреме</w:t>
      </w:r>
      <w:r w:rsidRPr="000532B6">
        <w:rPr>
          <w:rFonts w:eastAsiaTheme="minorEastAsia" w:cs="Arial"/>
          <w:lang w:val="sr-Cyrl-RS"/>
        </w:rPr>
        <w:t xml:space="preserve"> Сименс или Шкода </w:t>
      </w:r>
      <w:r w:rsidRPr="000532B6">
        <w:rPr>
          <w:rFonts w:eastAsiaTheme="minorEastAsia" w:cs="Arial"/>
        </w:rPr>
        <w:t xml:space="preserve">, не старије од 1 године, да понуђено одговарајуће уље (еквивалент) може да се користи на </w:t>
      </w:r>
      <w:r w:rsidRPr="000532B6">
        <w:rPr>
          <w:rFonts w:eastAsiaTheme="minorEastAsia" w:cs="Arial"/>
          <w:lang w:val="sr-Cyrl-RS"/>
        </w:rPr>
        <w:t>турбоагрегатима  Сименс 32</w:t>
      </w:r>
      <w:r w:rsidRPr="000532B6">
        <w:rPr>
          <w:rFonts w:eastAsiaTheme="minorEastAsia" w:cs="Arial"/>
          <w:lang w:val="sr-Latn-RS"/>
        </w:rPr>
        <w:t>MW</w:t>
      </w:r>
      <w:r w:rsidRPr="000532B6">
        <w:rPr>
          <w:rFonts w:eastAsiaTheme="minorEastAsia" w:cs="Arial"/>
          <w:lang w:val="sr-Cyrl-RS"/>
        </w:rPr>
        <w:t xml:space="preserve"> или веће или Шкода 110</w:t>
      </w:r>
      <w:r w:rsidRPr="000532B6">
        <w:rPr>
          <w:rFonts w:eastAsiaTheme="minorEastAsia" w:cs="Arial"/>
          <w:lang w:val="sr-Latn-RS"/>
        </w:rPr>
        <w:t>MW</w:t>
      </w:r>
      <w:r w:rsidRPr="000532B6">
        <w:rPr>
          <w:rFonts w:eastAsiaTheme="minorEastAsia" w:cs="Arial"/>
          <w:lang w:val="sr-Cyrl-RS"/>
        </w:rPr>
        <w:t xml:space="preserve"> или веће</w:t>
      </w:r>
      <w:r w:rsidRPr="000532B6">
        <w:rPr>
          <w:rFonts w:eastAsiaTheme="minorEastAsia" w:cs="Arial"/>
        </w:rPr>
        <w:t>;</w:t>
      </w:r>
    </w:p>
    <w:p w:rsidR="007C62B9" w:rsidRPr="000532B6" w:rsidRDefault="000532B6" w:rsidP="000532B6">
      <w:pPr>
        <w:pStyle w:val="ListParagraph"/>
        <w:autoSpaceDE w:val="0"/>
        <w:autoSpaceDN w:val="0"/>
        <w:adjustRightInd w:val="0"/>
        <w:spacing w:before="0" w:after="0" w:line="240" w:lineRule="auto"/>
        <w:ind w:left="0"/>
        <w:contextualSpacing w:val="0"/>
        <w:rPr>
          <w:rFonts w:ascii="Arial" w:hAnsi="Arial" w:cs="Arial"/>
          <w:lang w:val="sr-Cyrl-RS"/>
        </w:rPr>
      </w:pPr>
      <w:r w:rsidRPr="000532B6">
        <w:rPr>
          <w:rFonts w:ascii="Arial" w:eastAsiaTheme="minorEastAsia" w:hAnsi="Arial" w:cs="Arial"/>
          <w:lang w:val="sr-Cyrl-RS"/>
        </w:rPr>
        <w:t>-</w:t>
      </w:r>
      <w:r w:rsidRPr="000532B6">
        <w:rPr>
          <w:rFonts w:ascii="Arial" w:eastAsiaTheme="minorEastAsia" w:hAnsi="Arial" w:cs="Arial"/>
        </w:rPr>
        <w:t>доказ у облику извештаја експлоатационог испитивања са лабораторијским анализама урађеној у независној акредитованој лабораторији на територији РС на турбоагрегатима  Сименс 32MW или веће или Шкода 110MW или веће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r w:rsidR="007C62B9" w:rsidRPr="000532B6">
        <w:rPr>
          <w:rFonts w:ascii="Arial" w:hAnsi="Arial" w:cs="Arial"/>
          <w:lang w:val="sr-Cyrl-RS"/>
        </w:rPr>
        <w:t xml:space="preserve">     </w:t>
      </w: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AA7F8D" w:rsidRDefault="00E30F6A" w:rsidP="00AA7F8D">
      <w:pPr>
        <w:autoSpaceDE w:val="0"/>
        <w:autoSpaceDN w:val="0"/>
        <w:adjustRightInd w:val="0"/>
        <w:spacing w:before="0"/>
        <w:rPr>
          <w:rFonts w:eastAsia="Calibri" w:cs="Arial"/>
          <w:lang w:val="sr-Cyrl-RS"/>
        </w:rPr>
      </w:pPr>
      <w:r w:rsidRPr="00E96A92">
        <w:rPr>
          <w:rFonts w:eastAsia="Calibri" w:cs="Arial"/>
          <w:lang w:val="sr-Cyrl-RS"/>
        </w:rPr>
        <w:t>.</w:t>
      </w: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Latn-RS"/>
        </w:rPr>
      </w:pPr>
    </w:p>
    <w:p w:rsidR="00050FF5" w:rsidRDefault="00050FF5" w:rsidP="009A5FA5">
      <w:pPr>
        <w:pStyle w:val="ListParagraph"/>
        <w:autoSpaceDE w:val="0"/>
        <w:autoSpaceDN w:val="0"/>
        <w:adjustRightInd w:val="0"/>
        <w:spacing w:before="0" w:after="0" w:line="240" w:lineRule="auto"/>
        <w:ind w:left="0"/>
        <w:contextualSpacing w:val="0"/>
        <w:rPr>
          <w:rFonts w:ascii="Arial" w:hAnsi="Arial" w:cs="Arial"/>
          <w:lang w:val="sr-Latn-RS"/>
        </w:rPr>
      </w:pPr>
    </w:p>
    <w:p w:rsidR="00050FF5" w:rsidRDefault="00050FF5"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0D2153" w:rsidRDefault="000D2153"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0D2153" w:rsidRDefault="000D2153"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0D2153" w:rsidRDefault="000D2153"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0D2153" w:rsidRDefault="000D2153"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0D2153" w:rsidRPr="000D2153" w:rsidRDefault="000D2153"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EB3C9A" w:rsidRPr="00EB3C9A"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EB3C9A">
        <w:rPr>
          <w:rFonts w:ascii="Arial" w:hAnsi="Arial" w:cs="Arial"/>
          <w:lang w:val="sr-Cyrl-RS"/>
        </w:rPr>
        <w:t xml:space="preserve"> </w:t>
      </w:r>
    </w:p>
    <w:p w:rsidR="00FA0A23" w:rsidRPr="00AD0C0F"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AD0C0F">
        <w:rPr>
          <w:rFonts w:ascii="Arial" w:hAnsi="Arial" w:cs="Arial"/>
          <w:b/>
        </w:rPr>
        <w:lastRenderedPageBreak/>
        <w:t>3.2.2  Техничка</w:t>
      </w:r>
      <w:proofErr w:type="gramEnd"/>
      <w:r w:rsidRPr="00AD0C0F">
        <w:rPr>
          <w:rFonts w:ascii="Arial" w:hAnsi="Arial" w:cs="Arial"/>
          <w:b/>
        </w:rPr>
        <w:t xml:space="preserve"> документација која се доставља приликом испоруке</w:t>
      </w:r>
      <w:r w:rsidR="00FA0A23" w:rsidRPr="00AD0C0F">
        <w:rPr>
          <w:rFonts w:ascii="Arial" w:hAnsi="Arial" w:cs="Arial"/>
        </w:rPr>
        <w:t>:</w:t>
      </w:r>
      <w:r w:rsidRPr="00AD0C0F">
        <w:rPr>
          <w:rFonts w:ascii="Arial" w:hAnsi="Arial" w:cs="Arial"/>
        </w:rPr>
        <w:t xml:space="preserve"> </w:t>
      </w:r>
    </w:p>
    <w:p w:rsidR="007C62B9" w:rsidRPr="00AD0C0F" w:rsidRDefault="007C62B9"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C62B9" w:rsidRPr="007C62B9" w:rsidRDefault="007C62B9" w:rsidP="007C62B9">
      <w:pPr>
        <w:autoSpaceDE w:val="0"/>
        <w:autoSpaceDN w:val="0"/>
        <w:adjustRightInd w:val="0"/>
        <w:spacing w:before="0"/>
        <w:rPr>
          <w:rFonts w:cs="Arial"/>
          <w:lang w:val="sr-Cyrl-RS"/>
        </w:rPr>
      </w:pPr>
      <w:r w:rsidRPr="00AD0C0F">
        <w:rPr>
          <w:rFonts w:cs="Arial"/>
          <w:lang w:val="sr-Cyrl-RS"/>
        </w:rPr>
        <w:t>При испоруци уз отпремницу</w:t>
      </w:r>
      <w:r w:rsidRPr="007C62B9">
        <w:rPr>
          <w:rFonts w:cs="Arial"/>
          <w:lang w:val="sr-Cyrl-RS"/>
        </w:rPr>
        <w:t xml:space="preserve"> обавезно доставити списак шаржи са количинама уља по свакој шаржи.   </w:t>
      </w:r>
    </w:p>
    <w:p w:rsidR="007C62B9" w:rsidRPr="007C62B9" w:rsidRDefault="007C62B9" w:rsidP="007C62B9">
      <w:pPr>
        <w:autoSpaceDE w:val="0"/>
        <w:autoSpaceDN w:val="0"/>
        <w:adjustRightInd w:val="0"/>
        <w:spacing w:before="0"/>
        <w:rPr>
          <w:rFonts w:cs="Arial"/>
          <w:lang w:val="sr-Cyrl-RS"/>
        </w:rPr>
      </w:pPr>
      <w:r>
        <w:rPr>
          <w:rFonts w:cs="Arial"/>
          <w:lang w:val="sr-Cyrl-RS"/>
        </w:rPr>
        <w:t>-</w:t>
      </w:r>
      <w:r w:rsidRPr="007C62B9">
        <w:rPr>
          <w:rFonts w:cs="Arial"/>
          <w:lang w:val="sr-Cyrl-RS"/>
        </w:rPr>
        <w:t>уз сваку испоруку достави идентификациони лист производа који треба да садржи:</w:t>
      </w:r>
    </w:p>
    <w:p w:rsidR="007C62B9" w:rsidRPr="007C62B9" w:rsidRDefault="007C62B9" w:rsidP="007C62B9">
      <w:pPr>
        <w:pStyle w:val="ListParagraph"/>
        <w:autoSpaceDE w:val="0"/>
        <w:autoSpaceDN w:val="0"/>
        <w:adjustRightInd w:val="0"/>
        <w:spacing w:before="0"/>
        <w:rPr>
          <w:rFonts w:ascii="Arial" w:hAnsi="Arial" w:cs="Arial"/>
          <w:lang w:val="sr-Cyrl-RS"/>
        </w:rPr>
      </w:pPr>
      <w:r w:rsidRPr="007C62B9">
        <w:rPr>
          <w:rFonts w:ascii="Arial" w:hAnsi="Arial" w:cs="Arial"/>
          <w:lang w:val="sr-Cyrl-RS"/>
        </w:rPr>
        <w:t>-техничке податке о производу и</w:t>
      </w:r>
    </w:p>
    <w:p w:rsidR="007C62B9" w:rsidRPr="007C62B9" w:rsidRDefault="007C62B9" w:rsidP="007C62B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rPr>
          <w:rFonts w:ascii="Arial" w:hAnsi="Arial" w:cs="Arial"/>
          <w:lang w:val="sr-Cyrl-RS"/>
        </w:rPr>
        <w:t>-сигурносне податке о производу</w:t>
      </w: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7C62B9" w:rsidRDefault="00E30F6A" w:rsidP="00E30F6A">
      <w:pPr>
        <w:autoSpaceDE w:val="0"/>
        <w:autoSpaceDN w:val="0"/>
        <w:adjustRightInd w:val="0"/>
        <w:spacing w:before="0"/>
        <w:rPr>
          <w:rFonts w:cs="Arial"/>
          <w:lang w:val="sr-Cyrl-RS"/>
        </w:rPr>
      </w:pPr>
      <w:r>
        <w:rPr>
          <w:rFonts w:cs="Arial"/>
          <w:lang w:val="sr-Cyrl-RS"/>
        </w:rPr>
        <w:t>-</w:t>
      </w:r>
      <w:r w:rsidRPr="00E30F6A">
        <w:rPr>
          <w:rFonts w:cs="Arial"/>
        </w:rPr>
        <w:t>Уље испоручити у металним бурадима од приближно 208 литара.</w:t>
      </w:r>
    </w:p>
    <w:p w:rsidR="00E30F6A" w:rsidRPr="00E30F6A" w:rsidRDefault="00E30F6A" w:rsidP="00E30F6A">
      <w:pPr>
        <w:autoSpaceDE w:val="0"/>
        <w:autoSpaceDN w:val="0"/>
        <w:adjustRightInd w:val="0"/>
        <w:spacing w:before="0"/>
        <w:rPr>
          <w:rFonts w:cs="Arial"/>
          <w:lang w:val="sr-Cyrl-RS"/>
        </w:rPr>
      </w:pPr>
      <w:r>
        <w:rPr>
          <w:rFonts w:cs="Arial"/>
          <w:lang w:val="sr-Cyrl-RS"/>
        </w:rPr>
        <w:t>-</w:t>
      </w:r>
      <w:r w:rsidRPr="00E30F6A">
        <w:rPr>
          <w:rFonts w:cs="Arial"/>
          <w:lang w:val="sr-Cyrl-RS"/>
        </w:rPr>
        <w:t>Испоручено уље не може бити произведено раније од 24 месеци пре испоруке.</w:t>
      </w:r>
    </w:p>
    <w:p w:rsidR="00E30F6A" w:rsidRDefault="00E30F6A" w:rsidP="00EB3C9A">
      <w:pPr>
        <w:autoSpaceDE w:val="0"/>
        <w:autoSpaceDN w:val="0"/>
        <w:adjustRightInd w:val="0"/>
        <w:spacing w:before="0"/>
        <w:rPr>
          <w:rFonts w:cs="Arial"/>
          <w:lang w:val="sr-Cyrl-RS"/>
        </w:rPr>
      </w:pPr>
    </w:p>
    <w:p w:rsidR="00464040" w:rsidRPr="00464040" w:rsidRDefault="00464040" w:rsidP="00EB3C9A">
      <w:pPr>
        <w:autoSpaceDE w:val="0"/>
        <w:autoSpaceDN w:val="0"/>
        <w:adjustRightInd w:val="0"/>
        <w:spacing w:before="0"/>
        <w:rPr>
          <w:rFonts w:cs="Arial"/>
          <w:lang w:val="sr-Cyrl-RS"/>
        </w:rPr>
      </w:pPr>
      <w:r w:rsidRPr="00464040">
        <w:rPr>
          <w:rFonts w:cs="Arial"/>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1A3D9E" w:rsidRPr="001A3D9E" w:rsidRDefault="00E30F6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Изабрани понуђач је обавезан да испоруку добара и</w:t>
      </w:r>
      <w:r>
        <w:rPr>
          <w:rFonts w:ascii="Arial" w:hAnsi="Arial" w:cs="Arial"/>
          <w:lang w:val="sr-Cyrl-RS"/>
        </w:rPr>
        <w:t xml:space="preserve">зврши у року који не може бити </w:t>
      </w:r>
      <w:r w:rsidRPr="00E30F6A">
        <w:rPr>
          <w:rFonts w:ascii="Arial" w:hAnsi="Arial" w:cs="Arial"/>
          <w:lang w:val="sr-Cyrl-RS"/>
        </w:rPr>
        <w:t xml:space="preserve"> дужи од </w:t>
      </w:r>
      <w:r>
        <w:rPr>
          <w:rFonts w:ascii="Arial" w:hAnsi="Arial" w:cs="Arial"/>
          <w:lang w:val="sr-Cyrl-RS"/>
        </w:rPr>
        <w:t>45</w:t>
      </w:r>
      <w:r w:rsidRPr="00E30F6A">
        <w:rPr>
          <w:rFonts w:ascii="Arial" w:hAnsi="Arial" w:cs="Arial"/>
          <w:lang w:val="sr-Cyrl-RS"/>
        </w:rPr>
        <w:t xml:space="preserve"> календарских дана</w:t>
      </w:r>
      <w:r w:rsidR="006078D6">
        <w:rPr>
          <w:rFonts w:ascii="Arial" w:hAnsi="Arial" w:cs="Arial"/>
          <w:lang w:val="sr-Cyrl-RS"/>
        </w:rPr>
        <w:t xml:space="preserve"> од дана </w:t>
      </w:r>
      <w:r w:rsidRPr="006078D6">
        <w:rPr>
          <w:rFonts w:ascii="Arial" w:hAnsi="Arial" w:cs="Arial"/>
          <w:lang w:val="sr-Cyrl-RS"/>
        </w:rPr>
        <w:t>закључења Уговора.</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ТЕК Велики Црљени, 3. Октобра 146</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6078D6">
        <w:rPr>
          <w:rFonts w:cs="Arial"/>
          <w:lang w:val="sr-Cyrl-CS" w:eastAsia="zh-CN"/>
        </w:rPr>
        <w:t>локација</w:t>
      </w:r>
      <w:r w:rsidR="006D3185" w:rsidRPr="006D3185">
        <w:rPr>
          <w:rFonts w:cs="Arial"/>
          <w:lang w:val="sr-Cyrl-CS" w:eastAsia="zh-CN"/>
        </w:rPr>
        <w:t xml:space="preserve"> ТЕК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6D3185" w:rsidRPr="006D3185">
        <w:rPr>
          <w:rFonts w:cs="Arial"/>
          <w:lang w:val="sr-Cyrl-CS" w:eastAsia="zh-CN"/>
        </w:rPr>
        <w:t>локациј</w:t>
      </w:r>
      <w:r w:rsidR="006078D6">
        <w:rPr>
          <w:rFonts w:cs="Arial"/>
          <w:lang w:val="sr-Cyrl-CS" w:eastAsia="zh-CN"/>
        </w:rPr>
        <w:t xml:space="preserve">а </w:t>
      </w:r>
      <w:r w:rsidR="006D3185" w:rsidRPr="006D3185">
        <w:rPr>
          <w:rFonts w:cs="Arial"/>
          <w:lang w:val="sr-Cyrl-CS" w:eastAsia="zh-CN"/>
        </w:rPr>
        <w:t xml:space="preserve"> ТЕК</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8112A2" w:rsidRPr="006D3185" w:rsidRDefault="00D45DAA" w:rsidP="008112A2">
      <w:pPr>
        <w:spacing w:before="0"/>
        <w:rPr>
          <w:rFonts w:cs="Arial"/>
          <w:lang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Наручилац може вршити квалитативни пријем робе најкасније у року од 8 дана од дана квантитативног пријема.</w:t>
      </w:r>
      <w:proofErr w:type="gramEnd"/>
      <w:r w:rsidRPr="00464040">
        <w:rPr>
          <w:rFonts w:ascii="Arial" w:hAnsi="Arial" w:cs="Arial"/>
        </w:rPr>
        <w:t xml:space="preserve">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 атест и безбедносни лист,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464040">
        <w:rPr>
          <w:rFonts w:ascii="Arial" w:hAnsi="Arial" w:cs="Arial"/>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F2AE7" w:rsidRPr="0095150E" w:rsidRDefault="00FF2AE7" w:rsidP="00FF2AE7">
      <w:pPr>
        <w:spacing w:before="0"/>
        <w:rPr>
          <w:rFonts w:cs="Arial"/>
          <w:lang w:eastAsia="zh-CN"/>
        </w:rPr>
      </w:pPr>
      <w:proofErr w:type="gramStart"/>
      <w:r w:rsidRPr="0095150E">
        <w:rPr>
          <w:rFonts w:cs="Arial"/>
          <w:lang w:eastAsia="zh-CN"/>
        </w:rPr>
        <w:t>не</w:t>
      </w:r>
      <w:proofErr w:type="gramEnd"/>
      <w:r w:rsidRPr="0095150E">
        <w:rPr>
          <w:rFonts w:cs="Arial"/>
          <w:lang w:eastAsia="zh-CN"/>
        </w:rPr>
        <w:t xml:space="preserve"> може бити краћи од:</w:t>
      </w:r>
    </w:p>
    <w:p w:rsidR="006078D6" w:rsidRPr="006078D6" w:rsidRDefault="006078D6" w:rsidP="006078D6">
      <w:pPr>
        <w:spacing w:before="0"/>
        <w:rPr>
          <w:rFonts w:cs="Arial"/>
          <w:lang w:eastAsia="zh-CN"/>
        </w:rPr>
      </w:pPr>
      <w:r w:rsidRPr="006078D6">
        <w:rPr>
          <w:rFonts w:cs="Arial"/>
          <w:lang w:eastAsia="zh-CN"/>
        </w:rPr>
        <w:t xml:space="preserve">6.000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 </w:t>
      </w:r>
    </w:p>
    <w:p w:rsidR="006078D6" w:rsidRPr="006078D6" w:rsidRDefault="006078D6" w:rsidP="006078D6">
      <w:pPr>
        <w:spacing w:before="0"/>
        <w:rPr>
          <w:rFonts w:cs="Arial"/>
          <w:lang w:eastAsia="zh-CN"/>
        </w:rPr>
      </w:pPr>
      <w:proofErr w:type="gramStart"/>
      <w:r w:rsidRPr="006078D6">
        <w:rPr>
          <w:rFonts w:cs="Arial"/>
          <w:lang w:eastAsia="zh-CN"/>
        </w:rPr>
        <w:t>Испоручиоц ће бити на одговарајући начин, благовремено обавештен о датуму сипања уља.</w:t>
      </w:r>
      <w:proofErr w:type="gramEnd"/>
      <w:r w:rsidRPr="006078D6">
        <w:rPr>
          <w:rFonts w:cs="Arial"/>
          <w:lang w:eastAsia="zh-CN"/>
        </w:rPr>
        <w:t xml:space="preserve"> </w:t>
      </w:r>
    </w:p>
    <w:p w:rsidR="006078D6" w:rsidRPr="006078D6" w:rsidRDefault="006078D6" w:rsidP="006078D6">
      <w:pPr>
        <w:spacing w:before="0"/>
        <w:rPr>
          <w:rFonts w:cs="Arial"/>
          <w:lang w:eastAsia="zh-CN"/>
        </w:rPr>
      </w:pPr>
      <w:r w:rsidRPr="006078D6">
        <w:rPr>
          <w:rFonts w:cs="Arial"/>
          <w:lang w:eastAsia="zh-CN"/>
        </w:rPr>
        <w:t xml:space="preserve">Доказивање гарантованих карактеристика уља у периоду гаранције: </w:t>
      </w:r>
    </w:p>
    <w:p w:rsidR="002F6ACF" w:rsidRPr="00F10346" w:rsidRDefault="006078D6" w:rsidP="006078D6">
      <w:pPr>
        <w:spacing w:before="0"/>
        <w:rPr>
          <w:rFonts w:cs="Arial"/>
          <w:color w:val="00B0F0"/>
          <w:lang w:eastAsia="zh-CN"/>
        </w:rPr>
      </w:pPr>
      <w:proofErr w:type="gramStart"/>
      <w:r w:rsidRPr="006078D6">
        <w:rPr>
          <w:rFonts w:cs="Arial"/>
          <w:lang w:eastAsia="zh-CN"/>
        </w:rPr>
        <w:t>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w:t>
      </w:r>
      <w:proofErr w:type="gramEnd"/>
      <w:r w:rsidRPr="006078D6">
        <w:rPr>
          <w:rFonts w:cs="Arial"/>
          <w:lang w:eastAsia="zh-CN"/>
        </w:rPr>
        <w:t xml:space="preserve"> Ово подразумева, пре свега ангажовање произвођача уља због оцене физичко-хемијских карактеристика и давања услова и </w:t>
      </w:r>
      <w:proofErr w:type="gramStart"/>
      <w:r w:rsidRPr="006078D6">
        <w:rPr>
          <w:rFonts w:cs="Arial"/>
          <w:lang w:eastAsia="zh-CN"/>
        </w:rPr>
        <w:t>препорука  за</w:t>
      </w:r>
      <w:proofErr w:type="gramEnd"/>
      <w:r w:rsidRPr="006078D6">
        <w:rPr>
          <w:rFonts w:cs="Arial"/>
          <w:lang w:eastAsia="zh-CN"/>
        </w:rPr>
        <w:t xml:space="preserve"> даљу експлоатацију. Узорковање и испитивање уља биће једном, непосредно пре истека </w:t>
      </w:r>
      <w:proofErr w:type="gramStart"/>
      <w:r w:rsidRPr="006078D6">
        <w:rPr>
          <w:rFonts w:cs="Arial"/>
          <w:lang w:eastAsia="zh-CN"/>
        </w:rPr>
        <w:t>гарантног  периода</w:t>
      </w:r>
      <w:proofErr w:type="gramEnd"/>
      <w:r w:rsidRPr="006078D6">
        <w:rPr>
          <w:rFonts w:cs="Arial"/>
          <w:lang w:eastAsia="zh-CN"/>
        </w:rPr>
        <w:t xml:space="preserve">. </w:t>
      </w:r>
      <w:proofErr w:type="gramStart"/>
      <w:r w:rsidRPr="006078D6">
        <w:rPr>
          <w:rFonts w:cs="Arial"/>
          <w:lang w:eastAsia="zh-CN"/>
        </w:rPr>
        <w:t>Узорковање и испитивање уља је обавеза Испоручиоца уља тј.</w:t>
      </w:r>
      <w:proofErr w:type="gramEnd"/>
      <w:r w:rsidRPr="006078D6">
        <w:rPr>
          <w:rFonts w:cs="Arial"/>
          <w:lang w:eastAsia="zh-CN"/>
        </w:rPr>
        <w:t xml:space="preserve"> </w:t>
      </w:r>
      <w:proofErr w:type="gramStart"/>
      <w:r w:rsidRPr="006078D6">
        <w:rPr>
          <w:rFonts w:cs="Arial"/>
          <w:lang w:eastAsia="zh-CN"/>
        </w:rPr>
        <w:t>пада</w:t>
      </w:r>
      <w:proofErr w:type="gramEnd"/>
      <w:r w:rsidRPr="006078D6">
        <w:rPr>
          <w:rFonts w:cs="Arial"/>
          <w:lang w:eastAsia="zh-CN"/>
        </w:rPr>
        <w:t xml:space="preserve"> на терет Испоручиоца. Врсте и методе испитивања су према стандарду   ASTM D 4378-03.</w:t>
      </w:r>
    </w:p>
    <w:p w:rsidR="00DB369C" w:rsidRDefault="00D45DAA" w:rsidP="00181E4C">
      <w:pPr>
        <w:pStyle w:val="Heading10"/>
        <w:numPr>
          <w:ilvl w:val="1"/>
          <w:numId w:val="31"/>
        </w:numPr>
        <w:rPr>
          <w:lang w:val="sr-Cyrl-RS"/>
        </w:rPr>
      </w:pPr>
      <w:bookmarkStart w:id="25" w:name="_Toc441651544"/>
      <w:bookmarkStart w:id="26" w:name="_Toc442559882"/>
      <w:r w:rsidRPr="00F10346">
        <w:t>Евентуалне додатне услуге</w:t>
      </w:r>
      <w:bookmarkEnd w:id="25"/>
      <w:bookmarkEnd w:id="26"/>
      <w:r w:rsidR="00E30F6A">
        <w:rPr>
          <w:lang w:val="sr-Cyrl-RS"/>
        </w:rPr>
        <w:t>:</w:t>
      </w:r>
      <w:r w:rsidR="00050FF5">
        <w:rPr>
          <w:lang w:val="sr-Latn-RS"/>
        </w:rPr>
        <w:t>/</w:t>
      </w:r>
    </w:p>
    <w:p w:rsidR="008E0895" w:rsidRPr="00F10346" w:rsidRDefault="008E0895" w:rsidP="008112A2">
      <w:pPr>
        <w:spacing w:before="0"/>
        <w:rPr>
          <w:rFonts w:cs="Arial"/>
          <w:color w:val="00B0F0"/>
          <w:lang w:eastAsia="zh-CN"/>
        </w:rPr>
      </w:pP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96A92" w:rsidP="00E96A92">
      <w:pPr>
        <w:spacing w:before="0"/>
        <w:rPr>
          <w:rFonts w:cs="Arial"/>
          <w:b/>
          <w:lang w:eastAsia="zh-CN"/>
        </w:rPr>
      </w:pPr>
      <w:r w:rsidRPr="00320C29">
        <w:rPr>
          <w:rFonts w:cs="Arial"/>
          <w:b/>
          <w:lang w:eastAsia="zh-CN"/>
        </w:rPr>
        <w:t>3.8. Плаћање</w:t>
      </w:r>
    </w:p>
    <w:p w:rsidR="008E0895" w:rsidRPr="00E96A92" w:rsidRDefault="00E96A92" w:rsidP="00E96A92">
      <w:pPr>
        <w:spacing w:before="0"/>
        <w:rPr>
          <w:rFonts w:cs="Arial"/>
          <w:lang w:eastAsia="zh-CN"/>
        </w:rPr>
      </w:pPr>
      <w:proofErr w:type="gramStart"/>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 пратеца документација</w:t>
      </w:r>
      <w:r w:rsidRPr="00E96A92">
        <w:rPr>
          <w:rFonts w:cs="Arial"/>
          <w:lang w:eastAsia="zh-CN"/>
        </w:rPr>
        <w:t>).</w:t>
      </w:r>
      <w:proofErr w:type="gramEnd"/>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Pr="00050FF5" w:rsidRDefault="00050FF5" w:rsidP="008112A2">
      <w:pPr>
        <w:spacing w:before="0"/>
        <w:rPr>
          <w:rFonts w:cs="Arial"/>
          <w:color w:val="00B0F0"/>
          <w:lang w:val="sr-Latn-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A179C0" w:rsidRPr="00E96A92" w:rsidRDefault="00A179C0"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B13CD3" w:rsidRPr="00F10346" w:rsidRDefault="00B13CD3" w:rsidP="00B13CD3">
      <w:pPr>
        <w:spacing w:before="0"/>
        <w:rPr>
          <w:rFonts w:cs="Arial"/>
          <w:lang w:eastAsia="zh-CN"/>
        </w:rPr>
      </w:pPr>
      <w:proofErr w:type="gramStart"/>
      <w:r w:rsidRPr="00F10346">
        <w:rPr>
          <w:rFonts w:cs="Arial"/>
          <w:lang w:eastAsia="zh-CN"/>
        </w:rPr>
        <w:lastRenderedPageBreak/>
        <w:t>Понуда понуђача који не докаже да испуњава наведене обавезне услове из тачака 1.</w:t>
      </w:r>
      <w:proofErr w:type="gramEnd"/>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050FF5">
        <w:rPr>
          <w:rFonts w:cs="Arial"/>
          <w:lang w:eastAsia="zh-CN"/>
        </w:rPr>
        <w:t>4</w:t>
      </w:r>
      <w:r w:rsidR="0042319D">
        <w:rPr>
          <w:rFonts w:cs="Arial"/>
          <w:lang w:val="sr-Cyrl-RS" w:eastAsia="zh-CN"/>
        </w:rPr>
        <w:t>.</w:t>
      </w:r>
      <w:r w:rsidRPr="00F10346">
        <w:rPr>
          <w:rFonts w:cs="Arial"/>
          <w:lang w:eastAsia="zh-CN"/>
        </w:rPr>
        <w:t xml:space="preserve"> овог обрасца, биће одбијена као неприхватљива.</w:t>
      </w:r>
    </w:p>
    <w:p w:rsidR="00B60FC8" w:rsidRPr="005C3BDE"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3F5FEA" w:rsidRPr="005C3BDE"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5FEA" w:rsidRPr="005C3BDE"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5C3BDE" w:rsidRDefault="007F582B" w:rsidP="005C3BDE">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5C3BDE"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5C3BDE" w:rsidRDefault="00C10575" w:rsidP="00B13CD3">
      <w:pPr>
        <w:spacing w:before="0"/>
        <w:rPr>
          <w:rFonts w:cs="Arial"/>
          <w:lang w:val="sr-Cyrl-RS" w:eastAsia="zh-CN"/>
        </w:rPr>
      </w:pPr>
      <w:r w:rsidRPr="00F10346">
        <w:rPr>
          <w:rFonts w:cs="Arial"/>
          <w:lang w:val="sr-Cyrl-CS" w:eastAsia="zh-CN"/>
        </w:rPr>
        <w:lastRenderedPageBreak/>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5C3BDE"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5C3BDE"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B7AA3" w:rsidRPr="005C3BDE" w:rsidRDefault="00DB7AA3" w:rsidP="00B13CD3">
      <w:pPr>
        <w:spacing w:before="0"/>
        <w:rPr>
          <w:rFonts w:cs="Arial"/>
          <w:lang w:val="sr-Cyrl-RS" w:eastAsia="zh-CN"/>
        </w:rPr>
      </w:pPr>
    </w:p>
    <w:p w:rsidR="005C3BDE" w:rsidRPr="005C3BDE" w:rsidRDefault="005C3BDE" w:rsidP="005C3BDE">
      <w:pPr>
        <w:spacing w:before="0"/>
        <w:rPr>
          <w:rFonts w:cs="Arial"/>
          <w:lang w:val="sr-Cyrl-RS" w:eastAsia="zh-CN"/>
        </w:rPr>
      </w:pPr>
      <w:r>
        <w:rPr>
          <w:rFonts w:cs="Arial"/>
          <w:lang w:val="sr-Cyrl-RS" w:eastAsia="zh-CN"/>
        </w:rPr>
        <w:t xml:space="preserve">Наручилац </w:t>
      </w:r>
      <w:r w:rsidRPr="005C3BDE">
        <w:rPr>
          <w:rFonts w:cs="Arial"/>
          <w:lang w:eastAsia="zh-CN"/>
        </w:rPr>
        <w:t xml:space="preserve"> захтева достављање Изјаве о ауторизацији којом произвођач овлашћује понуђача да у предметној ЈН може нудити његове производе.</w:t>
      </w:r>
    </w:p>
    <w:p w:rsidR="005C3BDE" w:rsidRPr="005C3BDE" w:rsidRDefault="005C3BDE" w:rsidP="005C3BDE">
      <w:pPr>
        <w:spacing w:before="0"/>
        <w:rPr>
          <w:rFonts w:cs="Arial"/>
          <w:lang w:eastAsia="zh-CN"/>
        </w:rPr>
      </w:pPr>
      <w:r w:rsidRPr="005C3BDE">
        <w:rPr>
          <w:rFonts w:cs="Arial"/>
          <w:lang w:eastAsia="zh-CN"/>
        </w:rPr>
        <w:t>Уколико понуђач није истовремено и произвођач понуђених добара</w:t>
      </w:r>
      <w:proofErr w:type="gramStart"/>
      <w:r w:rsidRPr="005C3BDE">
        <w:rPr>
          <w:rFonts w:cs="Arial"/>
          <w:lang w:eastAsia="zh-CN"/>
        </w:rPr>
        <w:t>,обавезан</w:t>
      </w:r>
      <w:proofErr w:type="gramEnd"/>
      <w:r w:rsidRPr="005C3BDE">
        <w:rPr>
          <w:rFonts w:cs="Arial"/>
          <w:lang w:eastAsia="zh-CN"/>
        </w:rPr>
        <w:t xml:space="preserve"> је да у склопу своје понуде достави Изјаву о ауторизацији понуде, потписану и оверену од стране произвођача понуђених добара (Образац бр. </w:t>
      </w:r>
      <w:r>
        <w:rPr>
          <w:rFonts w:cs="Arial"/>
          <w:lang w:val="sr-Cyrl-RS" w:eastAsia="zh-CN"/>
        </w:rPr>
        <w:t>5</w:t>
      </w:r>
      <w:r w:rsidRPr="005C3BDE">
        <w:rPr>
          <w:rFonts w:cs="Arial"/>
          <w:lang w:eastAsia="zh-CN"/>
        </w:rPr>
        <w:t xml:space="preserve">). </w:t>
      </w:r>
    </w:p>
    <w:p w:rsidR="005C3BDE" w:rsidRPr="005C3BDE" w:rsidRDefault="005C3BDE" w:rsidP="005C3BDE">
      <w:pPr>
        <w:spacing w:before="0"/>
        <w:rPr>
          <w:rFonts w:cs="Arial"/>
          <w:lang w:eastAsia="zh-CN"/>
        </w:rPr>
      </w:pPr>
      <w:r w:rsidRPr="005C3BDE">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B60FC8" w:rsidRPr="00F10346" w:rsidRDefault="005C3BDE" w:rsidP="005C3BDE">
      <w:pPr>
        <w:spacing w:before="0"/>
        <w:rPr>
          <w:rFonts w:cs="Arial"/>
          <w:lang w:eastAsia="zh-CN"/>
        </w:rPr>
      </w:pPr>
      <w:proofErr w:type="gramStart"/>
      <w:r w:rsidRPr="005C3BDE">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5C3BDE">
        <w:rPr>
          <w:rFonts w:cs="Arial"/>
          <w:lang w:eastAsia="zh-CN"/>
        </w:rPr>
        <w:t xml:space="preserve"> Изјава се доставља на Обрасцу </w:t>
      </w:r>
      <w:proofErr w:type="gramStart"/>
      <w:r>
        <w:rPr>
          <w:rFonts w:cs="Arial"/>
          <w:lang w:val="sr-Cyrl-RS" w:eastAsia="zh-CN"/>
        </w:rPr>
        <w:t xml:space="preserve">5 </w:t>
      </w:r>
      <w:r w:rsidRPr="005C3BDE">
        <w:rPr>
          <w:rFonts w:cs="Arial"/>
          <w:lang w:eastAsia="zh-CN"/>
        </w:rPr>
        <w:t xml:space="preserve"> или</w:t>
      </w:r>
      <w:proofErr w:type="gramEnd"/>
      <w:r w:rsidRPr="005C3BDE">
        <w:rPr>
          <w:rFonts w:cs="Arial"/>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w:t>
      </w:r>
      <w:r>
        <w:rPr>
          <w:rFonts w:cs="Arial"/>
          <w:lang w:eastAsia="zh-CN"/>
        </w:rPr>
        <w:t xml:space="preserve">датке који се налазе у </w:t>
      </w:r>
      <w:proofErr w:type="gramStart"/>
      <w:r>
        <w:rPr>
          <w:rFonts w:cs="Arial"/>
          <w:lang w:eastAsia="zh-CN"/>
        </w:rPr>
        <w:t xml:space="preserve">Обрасцу </w:t>
      </w:r>
      <w:r>
        <w:rPr>
          <w:rFonts w:cs="Arial"/>
          <w:lang w:val="sr-Cyrl-RS" w:eastAsia="zh-CN"/>
        </w:rPr>
        <w:t xml:space="preserve"> 5</w:t>
      </w:r>
      <w:proofErr w:type="gramEnd"/>
      <w:r w:rsidRPr="005C3BDE">
        <w:rPr>
          <w:rFonts w:cs="Arial"/>
          <w:lang w:eastAsia="zh-CN"/>
        </w:rPr>
        <w:t xml:space="preserve">. </w:t>
      </w:r>
      <w:proofErr w:type="gramStart"/>
      <w:r w:rsidRPr="005C3BDE">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5C3BDE">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5C3BDE">
        <w:rPr>
          <w:rFonts w:cs="Arial"/>
          <w:lang w:eastAsia="zh-CN"/>
        </w:rPr>
        <w:t>достави  и</w:t>
      </w:r>
      <w:proofErr w:type="gramEnd"/>
      <w:r w:rsidRPr="005C3BDE">
        <w:rPr>
          <w:rFonts w:cs="Arial"/>
          <w:lang w:eastAsia="zh-CN"/>
        </w:rPr>
        <w:t xml:space="preserve"> оригинал Изјаве о ауторизацији.</w:t>
      </w:r>
    </w:p>
    <w:p w:rsidR="00BE7496" w:rsidRPr="00F10346" w:rsidRDefault="00BE7496" w:rsidP="00B13CD3">
      <w:pPr>
        <w:spacing w:before="0"/>
        <w:rPr>
          <w:rFonts w:cs="Arial"/>
          <w:color w:val="00B0F0"/>
          <w:lang w:eastAsia="zh-CN"/>
        </w:rPr>
      </w:pPr>
    </w:p>
    <w:p w:rsidR="0019412A" w:rsidRPr="005C3BDE" w:rsidRDefault="00322313" w:rsidP="002217A4">
      <w:pPr>
        <w:pStyle w:val="KDPodnaslov1"/>
        <w:numPr>
          <w:ilvl w:val="0"/>
          <w:numId w:val="31"/>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КРИТЕРИЈУМ ЗА ДОДЕЛУ УГОВОРА</w:t>
      </w:r>
      <w:bookmarkEnd w:id="196"/>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Pr="005C3BDE" w:rsidRDefault="002217A4" w:rsidP="008512C6">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19412A" w:rsidRPr="005C3BDE" w:rsidRDefault="00621752" w:rsidP="00621752">
      <w:pPr>
        <w:pStyle w:val="KDParagraf"/>
        <w:spacing w:before="0"/>
        <w:rPr>
          <w:rFonts w:cs="Arial"/>
          <w:lang w:val="sr-Cyrl-RS"/>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5C3BDE" w:rsidRDefault="00621752" w:rsidP="00621752">
      <w:pPr>
        <w:pStyle w:val="KDParagraf"/>
        <w:spacing w:before="0"/>
        <w:rPr>
          <w:rFonts w:cs="Arial"/>
          <w:lang w:val="sr-Cyrl-RS"/>
        </w:rPr>
      </w:pPr>
      <w:proofErr w:type="gramStart"/>
      <w:r w:rsidRPr="00BA007F">
        <w:rPr>
          <w:rFonts w:cs="Arial"/>
        </w:rPr>
        <w:t>У понуђену цену страног понуђача урачунавају се и царинске дажбине.</w:t>
      </w:r>
      <w:proofErr w:type="gramEnd"/>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xml:space="preserve">) у поступцима јавних набавки у којима учествују понуђачи из држава </w:t>
      </w:r>
      <w:r w:rsidRPr="00BA007F">
        <w:rPr>
          <w:rFonts w:cs="Arial"/>
        </w:rPr>
        <w:lastRenderedPageBreak/>
        <w:t>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proofErr w:type="gramStart"/>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B2F2F">
        <w:rPr>
          <w:rFonts w:cs="Arial"/>
          <w:lang w:val="sr-Cyrl-RS"/>
        </w:rPr>
        <w:t>краћи рок испоруке</w:t>
      </w:r>
      <w:r w:rsidRPr="00BA007F">
        <w:rPr>
          <w:rFonts w:cs="Arial"/>
        </w:rPr>
        <w:t>.</w:t>
      </w:r>
      <w:proofErr w:type="gramEnd"/>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proofErr w:type="gramStart"/>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Pr="005C3BDE" w:rsidRDefault="00FF31E1" w:rsidP="005C3BDE">
      <w:pPr>
        <w:rPr>
          <w:rFonts w:eastAsia="Arial Unicode MS" w:cs="Arial"/>
          <w:b/>
          <w:kern w:val="2"/>
          <w:lang w:val="sr-Cyrl-RS"/>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w:t>
      </w:r>
      <w:r w:rsidR="00FB6BAD">
        <w:rPr>
          <w:rFonts w:eastAsia="Arial Unicode MS" w:cs="Arial"/>
          <w:kern w:val="2"/>
          <w:lang w:val="ru-RU"/>
        </w:rPr>
        <w:t xml:space="preserve">                              </w:t>
      </w: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FB6BAD" w:rsidRPr="00FB6BAD">
        <w:rPr>
          <w:rFonts w:eastAsia="Arial Unicode MS" w:cs="Arial"/>
          <w:kern w:val="2"/>
        </w:rPr>
        <w:t>3000/1689/2016 (1454/2016)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9E6D2D" w:rsidRPr="009E6D2D">
        <w:rPr>
          <w:rFonts w:eastAsia="Arial Unicode MS" w:cs="Arial"/>
          <w:kern w:val="2"/>
          <w:lang w:val="ru-RU"/>
        </w:rPr>
        <w:t>/</w:t>
      </w:r>
      <w:r w:rsidR="00FB6BAD">
        <w:rPr>
          <w:rFonts w:eastAsia="Arial Unicode MS" w:cs="Arial"/>
          <w:kern w:val="2"/>
          <w:lang w:val="ru-RU"/>
        </w:rPr>
        <w:t>_</w:t>
      </w:r>
      <w:r w:rsidR="009E6D2D" w:rsidRPr="009E6D2D">
        <w:rPr>
          <w:rFonts w:eastAsia="Arial Unicode MS" w:cs="Arial"/>
          <w:kern w:val="2"/>
          <w:lang w:val="ru-RU"/>
        </w:rPr>
        <w:t>-2016</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6D558D">
        <w:rPr>
          <w:rFonts w:eastAsia="TimesNewRomanPS-BoldMT" w:cs="Arial"/>
          <w:bCs/>
          <w:lang w:val="sr-Cyrl-RS" w:eastAsia="sr-Latn-CS"/>
        </w:rPr>
        <w:t xml:space="preserve">Ивко Вукашиновић, </w:t>
      </w:r>
      <w:r w:rsidRPr="00F10346">
        <w:rPr>
          <w:rFonts w:eastAsia="TimesNewRomanPS-BoldMT" w:cs="Arial"/>
          <w:bCs/>
          <w:lang w:eastAsia="sr-Latn-CS"/>
        </w:rPr>
        <w:t xml:space="preserve">члан                        </w:t>
      </w:r>
      <w:r w:rsidR="008E0AC3">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6D558D"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Зоран Стајчић</w:t>
      </w:r>
      <w:r w:rsidR="00164A25" w:rsidRPr="00F10346">
        <w:rPr>
          <w:rFonts w:eastAsia="TimesNewRomanPS-BoldMT" w:cs="Arial"/>
          <w:bCs/>
          <w:lang w:eastAsia="sr-Latn-CS"/>
        </w:rPr>
        <w:t xml:space="preserve">.заменик                       </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8E0AC3" w:rsidRPr="008E0AC3" w:rsidRDefault="008E0AC3" w:rsidP="008E0AC3">
      <w:pPr>
        <w:autoSpaceDE w:val="0"/>
        <w:autoSpaceDN w:val="0"/>
        <w:adjustRightInd w:val="0"/>
        <w:spacing w:before="0"/>
        <w:contextualSpacing/>
        <w:rPr>
          <w:rFonts w:eastAsia="TimesNewRomanPS-BoldMT" w:cs="Arial"/>
          <w:bCs/>
          <w:lang w:val="sr-Cyrl-RS"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8E0AC3">
        <w:rPr>
          <w:rFonts w:eastAsia="TimesNewRomanPS-BoldMT" w:cs="Arial"/>
          <w:bCs/>
          <w:lang w:val="sr-Cyrl-RS" w:eastAsia="sr-Latn-CS"/>
        </w:rPr>
        <w:t>Јелисава Стојилковић</w:t>
      </w:r>
      <w:r w:rsidRPr="00F10346">
        <w:rPr>
          <w:rFonts w:eastAsia="TimesNewRomanPS-BoldMT" w:cs="Arial"/>
          <w:bCs/>
          <w:lang w:eastAsia="sr-Latn-CS"/>
        </w:rPr>
        <w:t xml:space="preserve"> члан-секретар          </w:t>
      </w:r>
      <w:r w:rsidR="006D558D">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B6BAD"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Данијела Јањић</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заменик секретара          </w:t>
      </w:r>
      <w:r w:rsidR="008E0AC3">
        <w:rPr>
          <w:rFonts w:eastAsia="TimesNewRomanPS-BoldMT" w:cs="Arial"/>
          <w:bCs/>
          <w:lang w:val="sr-Cyrl-RS"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E42D9A" w:rsidRPr="00E42D9A" w:rsidRDefault="00FC5FAF" w:rsidP="00E42D9A">
      <w:pPr>
        <w:pStyle w:val="Subtitle"/>
        <w:tabs>
          <w:tab w:val="left" w:pos="885"/>
          <w:tab w:val="center" w:pos="4514"/>
        </w:tabs>
        <w:jc w:val="left"/>
        <w:rPr>
          <w:rFonts w:eastAsia="TimesNewRomanPS-BoldMT" w:cs="Arial"/>
          <w:i w:val="0"/>
          <w:sz w:val="22"/>
          <w:szCs w:val="22"/>
          <w:lang w:eastAsia="en-US"/>
        </w:rPr>
      </w:pPr>
      <w:r>
        <w:rPr>
          <w:rFonts w:eastAsia="TimesNewRomanPS-BoldMT" w:cs="Arial"/>
          <w:bCs/>
          <w:i w:val="0"/>
          <w:iCs w:val="0"/>
          <w:sz w:val="22"/>
          <w:szCs w:val="22"/>
          <w:lang w:val="sr-Cyrl-RS" w:eastAsia="sr-Latn-CS"/>
        </w:rPr>
        <w:t xml:space="preserve">           </w:t>
      </w:r>
      <w:r w:rsidR="006D558D">
        <w:rPr>
          <w:rFonts w:eastAsia="TimesNewRomanPS-BoldMT" w:cs="Arial"/>
          <w:i w:val="0"/>
          <w:sz w:val="22"/>
          <w:szCs w:val="22"/>
          <w:lang w:val="sr-Cyrl-RS" w:eastAsia="en-US"/>
        </w:rPr>
        <w:t>4</w:t>
      </w:r>
      <w:r w:rsidR="00E42D9A" w:rsidRPr="00E42D9A">
        <w:rPr>
          <w:rFonts w:eastAsia="TimesNewRomanPS-BoldMT" w:cs="Arial"/>
          <w:i w:val="0"/>
          <w:sz w:val="22"/>
          <w:szCs w:val="22"/>
          <w:lang w:eastAsia="en-US"/>
        </w:rPr>
        <w:t>.</w:t>
      </w:r>
      <w:r w:rsidR="00FB6BAD" w:rsidRPr="00FB6BAD">
        <w:t xml:space="preserve"> </w:t>
      </w:r>
      <w:r w:rsidR="00FB6BAD" w:rsidRPr="00FB6BAD">
        <w:rPr>
          <w:rFonts w:eastAsia="TimesNewRomanPS-BoldMT" w:cs="Arial"/>
          <w:i w:val="0"/>
          <w:sz w:val="22"/>
          <w:szCs w:val="22"/>
          <w:lang w:val="sr-Cyrl-RS" w:eastAsia="en-US"/>
        </w:rPr>
        <w:t>Вишња Лечић</w:t>
      </w:r>
      <w:r w:rsidR="00E42D9A" w:rsidRPr="00E42D9A">
        <w:rPr>
          <w:rFonts w:eastAsia="TimesNewRomanPS-BoldMT" w:cs="Arial"/>
          <w:i w:val="0"/>
          <w:sz w:val="22"/>
          <w:szCs w:val="22"/>
          <w:lang w:eastAsia="en-US"/>
        </w:rPr>
        <w:t xml:space="preserve">, члан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 xml:space="preserve"> </w:t>
      </w:r>
      <w:r w:rsidR="00FB6BAD">
        <w:rPr>
          <w:rFonts w:eastAsia="TimesNewRomanPS-BoldMT" w:cs="Arial"/>
          <w:i w:val="0"/>
          <w:sz w:val="22"/>
          <w:szCs w:val="22"/>
          <w:lang w:val="sr-Cyrl-RS" w:eastAsia="en-US"/>
        </w:rPr>
        <w:t xml:space="preserve">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___________________</w:t>
      </w:r>
    </w:p>
    <w:p w:rsidR="00164A25" w:rsidRPr="00E42D9A" w:rsidRDefault="00E42D9A" w:rsidP="00E42D9A">
      <w:pPr>
        <w:pStyle w:val="Subtitle"/>
        <w:tabs>
          <w:tab w:val="left" w:pos="885"/>
          <w:tab w:val="center" w:pos="4514"/>
        </w:tabs>
        <w:jc w:val="left"/>
        <w:rPr>
          <w:rFonts w:cs="Arial"/>
          <w:i w:val="0"/>
          <w:sz w:val="22"/>
          <w:szCs w:val="22"/>
          <w:lang w:val="en-US"/>
        </w:rPr>
      </w:pPr>
      <w:r w:rsidRPr="00E42D9A">
        <w:rPr>
          <w:rFonts w:eastAsia="TimesNewRomanPS-BoldMT" w:cs="Arial"/>
          <w:i w:val="0"/>
          <w:sz w:val="22"/>
          <w:szCs w:val="22"/>
          <w:lang w:eastAsia="en-US"/>
        </w:rPr>
        <w:t xml:space="preserve">              </w:t>
      </w:r>
      <w:r w:rsidR="00FB6BAD">
        <w:rPr>
          <w:rFonts w:eastAsia="TimesNewRomanPS-BoldMT" w:cs="Arial"/>
          <w:i w:val="0"/>
          <w:sz w:val="22"/>
          <w:szCs w:val="22"/>
          <w:lang w:val="sr-Cyrl-RS" w:eastAsia="en-US"/>
        </w:rPr>
        <w:t>Драган Недељковић</w:t>
      </w:r>
      <w:r w:rsidRPr="00E42D9A">
        <w:rPr>
          <w:rFonts w:eastAsia="TimesNewRomanPS-BoldMT" w:cs="Arial"/>
          <w:i w:val="0"/>
          <w:sz w:val="22"/>
          <w:szCs w:val="22"/>
          <w:lang w:eastAsia="en-US"/>
        </w:rPr>
        <w:t xml:space="preserve">,заменик                             </w:t>
      </w:r>
      <w:r w:rsidR="006D558D">
        <w:rPr>
          <w:rFonts w:eastAsia="TimesNewRomanPS-BoldMT" w:cs="Arial"/>
          <w:i w:val="0"/>
          <w:sz w:val="22"/>
          <w:szCs w:val="22"/>
          <w:lang w:val="sr-Cyrl-RS" w:eastAsia="en-US"/>
        </w:rPr>
        <w:t xml:space="preserve">   </w:t>
      </w:r>
      <w:r w:rsidRPr="00E42D9A">
        <w:rPr>
          <w:rFonts w:eastAsia="TimesNewRomanPS-BoldMT" w:cs="Arial"/>
          <w:i w:val="0"/>
          <w:sz w:val="22"/>
          <w:szCs w:val="22"/>
          <w:lang w:eastAsia="en-U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Default="00645F72" w:rsidP="00874F5B">
      <w:pPr>
        <w:rPr>
          <w:lang w:val="sr-Cyrl-RS"/>
        </w:rPr>
      </w:pPr>
    </w:p>
    <w:p w:rsidR="00D03CE6" w:rsidRDefault="00D03CE6" w:rsidP="00874F5B">
      <w:pPr>
        <w:rPr>
          <w:lang w:val="sr-Cyrl-RS"/>
        </w:rPr>
      </w:pPr>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CE6" w:rsidRPr="00D03CE6"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D03CE6" w:rsidRPr="00FB6BAD" w:rsidRDefault="008D2B23" w:rsidP="00D03CE6">
      <w:pPr>
        <w:pStyle w:val="KDPodnaslov2"/>
        <w:numPr>
          <w:ilvl w:val="1"/>
          <w:numId w:val="28"/>
        </w:numPr>
        <w:spacing w:before="0"/>
        <w:jc w:val="both"/>
        <w:rPr>
          <w:rFonts w:cs="Arial"/>
          <w:lang w:val="sr-Cyrl-RS"/>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B6BAD" w:rsidRDefault="008D2B23" w:rsidP="00FB6BAD">
      <w:pPr>
        <w:pStyle w:val="KDKomentar"/>
        <w:spacing w:before="0"/>
        <w:rPr>
          <w:rFonts w:cs="Arial"/>
          <w:i w:val="0"/>
          <w:sz w:val="22"/>
          <w:szCs w:val="22"/>
          <w:lang w:val="sr-Cyrl-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D03CE6" w:rsidRPr="00F10346" w:rsidRDefault="00D03CE6" w:rsidP="008D2B23">
      <w:pPr>
        <w:pStyle w:val="KDParagraf"/>
        <w:spacing w:before="0"/>
        <w:rPr>
          <w:rFonts w:cs="Arial"/>
          <w:lang w:val="ru-RU" w:eastAsia="sr-Latn-CS"/>
        </w:rPr>
      </w:pPr>
    </w:p>
    <w:p w:rsidR="00D03CE6" w:rsidRPr="00FB6BAD" w:rsidRDefault="008D2B23" w:rsidP="00D03CE6">
      <w:pPr>
        <w:pStyle w:val="KDPodnaslov2"/>
        <w:numPr>
          <w:ilvl w:val="1"/>
          <w:numId w:val="28"/>
        </w:numPr>
        <w:spacing w:before="0"/>
        <w:jc w:val="both"/>
        <w:rPr>
          <w:rFonts w:cs="Arial"/>
          <w:lang w:val="sr-Cyrl-RS"/>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320C29" w:rsidRPr="00320C29">
        <w:rPr>
          <w:rFonts w:cs="Arial"/>
          <w:lang w:val="ru-RU"/>
        </w:rPr>
        <w:t xml:space="preserve">Турбинког уља </w:t>
      </w:r>
      <w:r w:rsidRPr="00F10346">
        <w:rPr>
          <w:rFonts w:cs="Arial"/>
          <w:lang w:val="ru-RU"/>
        </w:rPr>
        <w:t xml:space="preserve">- Јавна набавка број </w:t>
      </w:r>
      <w:r w:rsidR="005861D3">
        <w:rPr>
          <w:rFonts w:cs="Arial"/>
          <w:lang w:val="ru-RU"/>
        </w:rPr>
        <w:t xml:space="preserve"> </w:t>
      </w:r>
      <w:r w:rsidR="00FB6BAD" w:rsidRPr="00FB6BAD">
        <w:rPr>
          <w:rFonts w:cs="Arial"/>
          <w:b/>
        </w:rPr>
        <w:t>3000/1689/2016 (1454/2016)</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Default="008D2B23" w:rsidP="00181E4C">
      <w:pPr>
        <w:pStyle w:val="KDPodnaslov2"/>
        <w:numPr>
          <w:ilvl w:val="1"/>
          <w:numId w:val="28"/>
        </w:numPr>
        <w:spacing w:before="0"/>
        <w:jc w:val="both"/>
        <w:rPr>
          <w:rFonts w:cs="Arial"/>
          <w:lang w:val="sr-Cyrl-RS"/>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61D3"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320C29" w:rsidRPr="00050FF5" w:rsidRDefault="00320C29" w:rsidP="00320C29">
      <w:pPr>
        <w:pStyle w:val="KDNabrajanje"/>
        <w:rPr>
          <w:rFonts w:cs="Arial"/>
        </w:rPr>
      </w:pPr>
      <w:r w:rsidRPr="00050FF5">
        <w:rPr>
          <w:rFonts w:cs="Arial"/>
        </w:rPr>
        <w:t>Изјава о ауторизацији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EE070C">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p>
    <w:p w:rsidR="009B3371" w:rsidRPr="00F10346" w:rsidRDefault="009B3371" w:rsidP="00EE070C">
      <w:pPr>
        <w:pStyle w:val="KDNabrajanje"/>
      </w:pPr>
      <w:r w:rsidRPr="00F10346">
        <w:t>Овлашћење за потписника (ако не потписује заступник)</w:t>
      </w:r>
    </w:p>
    <w:p w:rsidR="00A94E70" w:rsidRPr="00A94E70" w:rsidRDefault="00A94E70" w:rsidP="0050549A">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D03CE6" w:rsidRPr="0050549A" w:rsidRDefault="003C4E60" w:rsidP="00D03CE6">
      <w:pPr>
        <w:pStyle w:val="KDPodnaslov2"/>
        <w:numPr>
          <w:ilvl w:val="1"/>
          <w:numId w:val="28"/>
        </w:numPr>
        <w:spacing w:before="0"/>
        <w:jc w:val="both"/>
        <w:rPr>
          <w:rFonts w:cs="Arial"/>
          <w:lang w:val="sr-Cyrl-RS"/>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50549A" w:rsidRDefault="008D2B23" w:rsidP="008D2B23">
      <w:pPr>
        <w:pStyle w:val="KDParagraf"/>
        <w:spacing w:before="0"/>
        <w:rPr>
          <w:rFonts w:cs="Arial"/>
          <w:lang w:val="sr-Cyrl-RS"/>
        </w:rPr>
      </w:pPr>
    </w:p>
    <w:p w:rsidR="00D03CE6" w:rsidRPr="0050549A" w:rsidRDefault="008D2B23" w:rsidP="00D03CE6">
      <w:pPr>
        <w:pStyle w:val="KDPodnaslov2"/>
        <w:numPr>
          <w:ilvl w:val="1"/>
          <w:numId w:val="28"/>
        </w:numPr>
        <w:spacing w:before="0"/>
        <w:jc w:val="both"/>
        <w:rPr>
          <w:rFonts w:cs="Arial"/>
          <w:lang w:val="sr-Cyrl-RS"/>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A94E70" w:rsidRPr="00A94E70" w:rsidRDefault="00A94E70" w:rsidP="008D2B23">
      <w:pPr>
        <w:pStyle w:val="KDParagraf"/>
        <w:spacing w:before="0"/>
        <w:rPr>
          <w:rFonts w:cs="Arial"/>
          <w:lang w:val="sr-Cyrl-RS"/>
        </w:rPr>
      </w:pPr>
    </w:p>
    <w:p w:rsidR="00D03CE6" w:rsidRPr="0050549A" w:rsidRDefault="008D2B23" w:rsidP="00D03CE6">
      <w:pPr>
        <w:pStyle w:val="KDPodnaslov2"/>
        <w:numPr>
          <w:ilvl w:val="1"/>
          <w:numId w:val="28"/>
        </w:numPr>
        <w:spacing w:before="0"/>
        <w:jc w:val="both"/>
        <w:rPr>
          <w:rFonts w:cs="Arial"/>
          <w:lang w:val="sr-Cyrl-RS"/>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20C29">
        <w:rPr>
          <w:rFonts w:cs="Arial"/>
          <w:lang w:val="ru-RU"/>
        </w:rPr>
        <w:t>Турбинког уља</w:t>
      </w:r>
      <w:r w:rsidRPr="00F10346">
        <w:rPr>
          <w:rFonts w:cs="Arial"/>
          <w:lang w:val="ru-RU"/>
        </w:rPr>
        <w:t xml:space="preserve"> - Јавна набавка број </w:t>
      </w:r>
      <w:r w:rsidR="00E16E0D" w:rsidRPr="00E16E0D">
        <w:rPr>
          <w:rFonts w:cs="Arial"/>
          <w:lang w:val="ru-RU"/>
        </w:rPr>
        <w:t>3000/1689/2016 (1454/2016)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20C29" w:rsidRPr="00320C29">
        <w:rPr>
          <w:rFonts w:cs="Arial"/>
        </w:rPr>
        <w:t xml:space="preserve">Турбинког уља </w:t>
      </w:r>
      <w:r w:rsidRPr="00F10346">
        <w:rPr>
          <w:rFonts w:cs="Arial"/>
        </w:rPr>
        <w:t xml:space="preserve">- Јавна набавка број </w:t>
      </w:r>
      <w:r w:rsidR="00E16E0D" w:rsidRPr="00E16E0D">
        <w:rPr>
          <w:rFonts w:cs="Arial"/>
        </w:rPr>
        <w:t>3000/1689/2016 (1454/2016)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50549A" w:rsidRDefault="008D2B23" w:rsidP="00D03CE6">
      <w:pPr>
        <w:pStyle w:val="KDPodnaslov2"/>
        <w:numPr>
          <w:ilvl w:val="1"/>
          <w:numId w:val="28"/>
        </w:numPr>
        <w:spacing w:before="0"/>
        <w:jc w:val="both"/>
        <w:rPr>
          <w:rFonts w:cs="Arial"/>
          <w:lang w:val="sr-Cyrl-RS"/>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A94E70" w:rsidRDefault="00A94E70" w:rsidP="00FC355A">
      <w:pPr>
        <w:pStyle w:val="KDParagraf"/>
        <w:spacing w:before="0"/>
        <w:rPr>
          <w:rFonts w:cs="Arial"/>
          <w:color w:val="00B0F0"/>
          <w:lang w:val="sr-Cyrl-RS"/>
        </w:rPr>
      </w:pPr>
    </w:p>
    <w:p w:rsidR="00D03CE6" w:rsidRPr="0050549A" w:rsidRDefault="008D2B23" w:rsidP="00D03CE6">
      <w:pPr>
        <w:pStyle w:val="KDPodnaslov2"/>
        <w:numPr>
          <w:ilvl w:val="1"/>
          <w:numId w:val="28"/>
        </w:numPr>
        <w:spacing w:before="0"/>
        <w:jc w:val="both"/>
        <w:rPr>
          <w:rFonts w:cs="Arial"/>
          <w:lang w:val="sr-Cyrl-RS"/>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50549A" w:rsidRDefault="008D2B23" w:rsidP="00FF1DE0">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D03CE6" w:rsidRPr="0050549A" w:rsidRDefault="008D2B23" w:rsidP="00D03CE6">
      <w:pPr>
        <w:pStyle w:val="KDPodnaslov2"/>
        <w:numPr>
          <w:ilvl w:val="1"/>
          <w:numId w:val="28"/>
        </w:numPr>
        <w:spacing w:before="0"/>
        <w:jc w:val="both"/>
        <w:rPr>
          <w:rFonts w:cs="Arial"/>
          <w:lang w:val="sr-Cyrl-RS"/>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
    <w:p w:rsidR="00FF1DE0" w:rsidRDefault="00FF1DE0" w:rsidP="008D2B23">
      <w:pPr>
        <w:pStyle w:val="KDParagraf"/>
        <w:spacing w:before="0"/>
        <w:rPr>
          <w:rFonts w:cs="Arial"/>
        </w:rPr>
      </w:pPr>
    </w:p>
    <w:p w:rsidR="00FF1DE0" w:rsidRDefault="00FF1DE0" w:rsidP="008D2B23">
      <w:pPr>
        <w:pStyle w:val="KDParagraf"/>
        <w:spacing w:before="0"/>
        <w:rPr>
          <w:rFonts w:cs="Arial"/>
        </w:rPr>
      </w:pPr>
    </w:p>
    <w:p w:rsidR="00FF1DE0" w:rsidRDefault="00FF1DE0" w:rsidP="008D2B23">
      <w:pPr>
        <w:pStyle w:val="KDParagraf"/>
        <w:spacing w:before="0"/>
        <w:rPr>
          <w:rFonts w:cs="Arial"/>
        </w:rPr>
      </w:pP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val="sr-Cyrl-RS" w:bidi="en-US"/>
        </w:rPr>
      </w:pPr>
    </w:p>
    <w:p w:rsidR="00A94E70"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val="sr-Cyrl-RS" w:bidi="en-US"/>
        </w:rPr>
      </w:pPr>
    </w:p>
    <w:p w:rsidR="00D03CE6" w:rsidRPr="00FC45E2" w:rsidRDefault="008D2B23" w:rsidP="00D03CE6">
      <w:pPr>
        <w:pStyle w:val="KDPodnaslov2"/>
        <w:numPr>
          <w:ilvl w:val="1"/>
          <w:numId w:val="28"/>
        </w:numPr>
        <w:spacing w:before="0"/>
        <w:jc w:val="both"/>
        <w:rPr>
          <w:rFonts w:cs="Arial"/>
          <w:lang w:val="sr-Cyrl-RS"/>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Default="00011DCA" w:rsidP="00011DCA">
      <w:pPr>
        <w:pStyle w:val="KDParagraf"/>
        <w:spacing w:before="0"/>
        <w:rPr>
          <w:rFonts w:cs="Arial"/>
          <w:lang w:val="sr-Cyrl-RS"/>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94E70" w:rsidRPr="00A94E70" w:rsidRDefault="00A94E70" w:rsidP="00011DCA">
      <w:pPr>
        <w:pStyle w:val="KDParagraf"/>
        <w:spacing w:before="0"/>
        <w:rPr>
          <w:rFonts w:cs="Arial"/>
          <w:lang w:val="sr-Cyrl-RS"/>
        </w:rPr>
      </w:pPr>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Default="002E2F11" w:rsidP="002E2F11">
      <w:pPr>
        <w:pStyle w:val="KDParagraf"/>
        <w:spacing w:before="0"/>
        <w:rPr>
          <w:rFonts w:cs="Arial"/>
        </w:rPr>
      </w:pPr>
      <w:proofErr w:type="gramStart"/>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roofErr w:type="gramEnd"/>
    </w:p>
    <w:p w:rsidR="00A94D5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A94E70" w:rsidRPr="002217A4" w:rsidRDefault="00A94E70" w:rsidP="002E2F11">
      <w:pPr>
        <w:pStyle w:val="KDParagraf"/>
        <w:spacing w:before="0"/>
        <w:rPr>
          <w:rFonts w:cs="Arial"/>
          <w:lang w:val="sr-Cyrl-RS"/>
        </w:rPr>
      </w:pPr>
    </w:p>
    <w:p w:rsid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A94E70" w:rsidRPr="007E3FBC" w:rsidRDefault="00A94E70" w:rsidP="002E2F11">
      <w:pPr>
        <w:pStyle w:val="KDParagraf"/>
        <w:spacing w:before="0"/>
        <w:rPr>
          <w:rFonts w:cs="Arial"/>
          <w:lang w:val="sr-Cyrl-RS"/>
        </w:rPr>
      </w:pP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A94E70" w:rsidRPr="00FC45E2" w:rsidRDefault="002E2F11" w:rsidP="00A94E70">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2E2F11" w:rsidRPr="00F725B4" w:rsidRDefault="002E2F11" w:rsidP="002E2F11">
      <w:pPr>
        <w:tabs>
          <w:tab w:val="left" w:pos="284"/>
          <w:tab w:val="left" w:pos="330"/>
        </w:tabs>
        <w:rPr>
          <w:rFonts w:cs="Arial"/>
        </w:rPr>
      </w:pPr>
      <w:proofErr w:type="gramStart"/>
      <w:r w:rsidRPr="00F725B4">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00266FE9" w:rsidRPr="00F725B4">
        <w:rPr>
          <w:rFonts w:cs="Arial"/>
        </w:rPr>
        <w:t xml:space="preserve"> </w:t>
      </w:r>
      <w:proofErr w:type="gramStart"/>
      <w:r w:rsidRPr="00F725B4">
        <w:rPr>
          <w:rFonts w:cs="Arial"/>
        </w:rPr>
        <w:t xml:space="preserve">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w:t>
      </w:r>
      <w:r w:rsidR="00F725B4" w:rsidRPr="00F725B4">
        <w:rPr>
          <w:rFonts w:cs="Arial"/>
          <w:lang w:val="sr-Cyrl-RS"/>
        </w:rPr>
        <w:t>закључења уговора.</w:t>
      </w:r>
      <w:proofErr w:type="gramEnd"/>
    </w:p>
    <w:p w:rsidR="002E2F11" w:rsidRPr="00F725B4" w:rsidRDefault="002E2F11" w:rsidP="002E2F11">
      <w:pPr>
        <w:tabs>
          <w:tab w:val="left" w:pos="284"/>
          <w:tab w:val="left" w:pos="330"/>
        </w:tabs>
        <w:rPr>
          <w:rFonts w:cs="Arial"/>
        </w:rPr>
      </w:pPr>
      <w:r w:rsidRPr="00F725B4">
        <w:rPr>
          <w:rFonts w:cs="Arial"/>
        </w:rPr>
        <w:t>Корекција цене ће се применити само када промена курса буде већа од ± 5</w:t>
      </w:r>
      <w:proofErr w:type="gramStart"/>
      <w:r w:rsidRPr="00F725B4">
        <w:rPr>
          <w:rFonts w:cs="Arial"/>
        </w:rPr>
        <w:t xml:space="preserve">% </w:t>
      </w:r>
      <w:r w:rsidR="00F725B4" w:rsidRPr="00F725B4">
        <w:rPr>
          <w:rFonts w:cs="Arial"/>
          <w:lang w:val="sr-Cyrl-RS"/>
        </w:rPr>
        <w:t>.</w:t>
      </w:r>
      <w:proofErr w:type="gramEnd"/>
      <w:r w:rsidRPr="00F725B4">
        <w:rPr>
          <w:rFonts w:cs="Arial"/>
        </w:rPr>
        <w:t xml:space="preserve">  </w:t>
      </w:r>
    </w:p>
    <w:p w:rsidR="004F26E6" w:rsidRPr="00F725B4" w:rsidRDefault="004F26E6" w:rsidP="002E2F11">
      <w:pPr>
        <w:tabs>
          <w:tab w:val="left" w:pos="284"/>
          <w:tab w:val="left" w:pos="330"/>
        </w:tabs>
        <w:rPr>
          <w:rFonts w:cs="Arial"/>
        </w:rPr>
      </w:pPr>
    </w:p>
    <w:p w:rsidR="0056571E" w:rsidRPr="00F725B4" w:rsidRDefault="0056571E" w:rsidP="0056571E">
      <w:pPr>
        <w:pStyle w:val="KDParagraf"/>
        <w:spacing w:before="0"/>
        <w:rPr>
          <w:rFonts w:eastAsia="Calibri" w:cs="Arial"/>
        </w:rPr>
      </w:pPr>
      <w:r w:rsidRPr="00F725B4">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42428069" r:id="rId172"/>
        </w:object>
      </w:r>
    </w:p>
    <w:p w:rsidR="0056571E" w:rsidRPr="00F725B4" w:rsidRDefault="0056571E" w:rsidP="0056571E">
      <w:pPr>
        <w:pStyle w:val="KDParagraf"/>
        <w:spacing w:before="0"/>
        <w:rPr>
          <w:rFonts w:eastAsia="Calibri" w:cs="Arial"/>
        </w:rPr>
      </w:pPr>
      <w:r w:rsidRPr="00F725B4">
        <w:rPr>
          <w:rFonts w:eastAsia="Calibri" w:cs="Arial"/>
        </w:rPr>
        <w:t>Где је:</w:t>
      </w:r>
    </w:p>
    <w:p w:rsidR="0056571E" w:rsidRPr="00F725B4" w:rsidRDefault="0056571E" w:rsidP="0056571E">
      <w:pPr>
        <w:pStyle w:val="KDParagraf"/>
        <w:spacing w:before="0"/>
        <w:rPr>
          <w:rFonts w:eastAsia="Calibri" w:cs="Arial"/>
        </w:rPr>
      </w:pPr>
      <w:r w:rsidRPr="00F725B4">
        <w:rPr>
          <w:rFonts w:eastAsia="Calibri" w:cs="Arial"/>
        </w:rPr>
        <w:t xml:space="preserve">Ц - </w:t>
      </w:r>
      <w:proofErr w:type="gramStart"/>
      <w:r w:rsidRPr="00F725B4">
        <w:rPr>
          <w:rFonts w:eastAsia="Calibri" w:cs="Arial"/>
        </w:rPr>
        <w:t>нова</w:t>
      </w:r>
      <w:proofErr w:type="gramEnd"/>
      <w:r w:rsidRPr="00F725B4">
        <w:rPr>
          <w:rFonts w:eastAsia="Calibri" w:cs="Arial"/>
        </w:rPr>
        <w:t xml:space="preserve"> цена</w:t>
      </w:r>
    </w:p>
    <w:p w:rsidR="0056571E" w:rsidRPr="00F725B4" w:rsidRDefault="0056571E" w:rsidP="0056571E">
      <w:pPr>
        <w:pStyle w:val="KDParagraf"/>
        <w:spacing w:before="0"/>
        <w:rPr>
          <w:rFonts w:eastAsia="Calibri" w:cs="Arial"/>
        </w:rPr>
      </w:pPr>
      <w:r w:rsidRPr="00F725B4">
        <w:rPr>
          <w:rFonts w:eastAsia="Calibri" w:cs="Arial"/>
        </w:rPr>
        <w:t>Ц0 - уговорена цена</w:t>
      </w:r>
    </w:p>
    <w:p w:rsidR="0056571E" w:rsidRPr="00F725B4" w:rsidRDefault="0056571E" w:rsidP="0056571E">
      <w:pPr>
        <w:pStyle w:val="KDParagraf"/>
        <w:spacing w:before="0"/>
        <w:rPr>
          <w:rFonts w:eastAsia="Calibri" w:cs="Arial"/>
        </w:rPr>
      </w:pPr>
      <w:r w:rsidRPr="00F725B4">
        <w:rPr>
          <w:rFonts w:eastAsia="Calibri" w:cs="Arial"/>
        </w:rPr>
        <w:t>ЕURТ -средњи курс EUR на дан ДПО (курсна листа НБС)</w:t>
      </w:r>
    </w:p>
    <w:p w:rsidR="0056571E" w:rsidRPr="00F725B4" w:rsidRDefault="0056571E" w:rsidP="00F725B4">
      <w:pPr>
        <w:pStyle w:val="KDParagraf"/>
        <w:spacing w:before="0"/>
        <w:rPr>
          <w:rFonts w:eastAsia="Calibri" w:cs="Arial"/>
        </w:rPr>
      </w:pPr>
      <w:proofErr w:type="gramStart"/>
      <w:r w:rsidRPr="00F725B4">
        <w:rPr>
          <w:rFonts w:eastAsia="Calibri" w:cs="Arial"/>
        </w:rPr>
        <w:t xml:space="preserve">ЕUR0 -средњи курс EUR на дан </w:t>
      </w:r>
      <w:r w:rsidR="00F725B4" w:rsidRPr="00F725B4">
        <w:rPr>
          <w:rFonts w:eastAsia="Calibri" w:cs="Arial"/>
          <w:lang w:val="sr-Cyrl-CS"/>
        </w:rPr>
        <w:t>закључења уговора.</w:t>
      </w:r>
      <w:proofErr w:type="gramEnd"/>
    </w:p>
    <w:p w:rsidR="004F26E6" w:rsidRPr="00F725B4" w:rsidRDefault="00F725B4" w:rsidP="0056571E">
      <w:pPr>
        <w:pStyle w:val="KDParagraf"/>
        <w:spacing w:before="0"/>
        <w:rPr>
          <w:rFonts w:eastAsia="Calibri" w:cs="Arial"/>
        </w:rPr>
      </w:pPr>
      <w:r w:rsidRPr="00F725B4">
        <w:rPr>
          <w:rFonts w:eastAsia="Calibri" w:cs="Arial"/>
        </w:rPr>
        <w:lastRenderedPageBreak/>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eastAsia="Calibri" w:cs="Arial"/>
        </w:rPr>
        <w:t>цене ,</w:t>
      </w:r>
      <w:proofErr w:type="gramEnd"/>
      <w:r w:rsidRPr="00F725B4">
        <w:rPr>
          <w:rFonts w:eastAsia="Calibri" w:cs="Arial"/>
        </w:rPr>
        <w:t xml:space="preserve"> а износ  корекције цене ће исказати у прилогу рачуна.</w:t>
      </w:r>
    </w:p>
    <w:p w:rsidR="008D2B23" w:rsidRPr="00F10346" w:rsidRDefault="008D2B23" w:rsidP="008D2B23">
      <w:pPr>
        <w:pStyle w:val="KDParagraf"/>
        <w:spacing w:before="0"/>
        <w:rPr>
          <w:rFonts w:cs="Arial"/>
          <w:lang w:eastAsia="sr-Latn-CS"/>
        </w:rPr>
      </w:pPr>
      <w:proofErr w:type="gramStart"/>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roofErr w:type="gramEnd"/>
    </w:p>
    <w:p w:rsidR="00A94E70" w:rsidRPr="00FC45E2" w:rsidRDefault="00A94D54" w:rsidP="0054056C">
      <w:pPr>
        <w:pStyle w:val="KDParagraf"/>
        <w:spacing w:before="0"/>
        <w:rPr>
          <w:rFonts w:eastAsia="Calibri" w:cs="Arial"/>
          <w:b/>
          <w:lang w:val="sr-Cyrl-RS"/>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D03CE6" w:rsidRPr="00FC45E2" w:rsidRDefault="006C6FDF" w:rsidP="00D03CE6">
      <w:pPr>
        <w:pStyle w:val="Heading10"/>
        <w:numPr>
          <w:ilvl w:val="1"/>
          <w:numId w:val="28"/>
        </w:numPr>
        <w:rPr>
          <w:rFonts w:cs="Arial"/>
          <w:lang w:val="sr-Cyrl-RS"/>
        </w:rPr>
      </w:pPr>
      <w:bookmarkStart w:id="233" w:name="_Toc441651588"/>
      <w:bookmarkStart w:id="234" w:name="_Toc442559899"/>
      <w:r w:rsidRPr="00F10346">
        <w:rPr>
          <w:rFonts w:cs="Arial"/>
          <w:lang w:val="en-US"/>
        </w:rPr>
        <w:t xml:space="preserve"> Рок испоруке добара</w:t>
      </w:r>
    </w:p>
    <w:p w:rsidR="00320C29" w:rsidRDefault="00F725B4" w:rsidP="00F725B4">
      <w:pPr>
        <w:autoSpaceDE w:val="0"/>
        <w:autoSpaceDN w:val="0"/>
        <w:adjustRightInd w:val="0"/>
        <w:spacing w:before="0"/>
        <w:rPr>
          <w:rFonts w:cs="Arial"/>
          <w:lang w:val="sr-Cyrl-RS"/>
        </w:rPr>
      </w:pPr>
      <w:r w:rsidRPr="00464040">
        <w:rPr>
          <w:rFonts w:cs="Arial"/>
        </w:rPr>
        <w:t xml:space="preserve">Изабрани понуђач је обавезан да испоруку добара изврши </w:t>
      </w:r>
      <w:r w:rsidR="00320C29" w:rsidRPr="00320C29">
        <w:rPr>
          <w:rFonts w:cs="Arial"/>
        </w:rPr>
        <w:t xml:space="preserve">року који не може </w:t>
      </w:r>
      <w:proofErr w:type="gramStart"/>
      <w:r w:rsidR="00320C29" w:rsidRPr="00320C29">
        <w:rPr>
          <w:rFonts w:cs="Arial"/>
        </w:rPr>
        <w:t>бити  дужи</w:t>
      </w:r>
      <w:proofErr w:type="gramEnd"/>
      <w:r w:rsidR="00320C29" w:rsidRPr="00320C29">
        <w:rPr>
          <w:rFonts w:cs="Arial"/>
        </w:rPr>
        <w:t xml:space="preserve"> од 45 календарских дана од дана закључења Уговора</w:t>
      </w:r>
    </w:p>
    <w:p w:rsidR="00A94E70" w:rsidRDefault="00A94E70" w:rsidP="00F725B4">
      <w:pPr>
        <w:autoSpaceDE w:val="0"/>
        <w:autoSpaceDN w:val="0"/>
        <w:adjustRightInd w:val="0"/>
        <w:spacing w:before="0"/>
        <w:rPr>
          <w:rFonts w:cs="Arial"/>
          <w:lang w:val="sr-Cyrl-RS"/>
        </w:rPr>
      </w:pPr>
    </w:p>
    <w:p w:rsidR="00D03CE6" w:rsidRPr="00FC45E2" w:rsidRDefault="003662D4" w:rsidP="00D03CE6">
      <w:pPr>
        <w:pStyle w:val="Heading10"/>
        <w:numPr>
          <w:ilvl w:val="1"/>
          <w:numId w:val="28"/>
        </w:numPr>
        <w:rPr>
          <w:rFonts w:cs="Arial"/>
          <w:lang w:val="sr-Cyrl-RS"/>
        </w:rPr>
      </w:pPr>
      <w:r w:rsidRPr="00464040">
        <w:rPr>
          <w:rFonts w:cs="Arial"/>
          <w:lang w:val="en-US"/>
        </w:rPr>
        <w:t>Гарантни рок</w:t>
      </w:r>
    </w:p>
    <w:p w:rsidR="003662D4" w:rsidRPr="00464040" w:rsidRDefault="003662D4" w:rsidP="003662D4">
      <w:pPr>
        <w:spacing w:before="0"/>
        <w:rPr>
          <w:rFonts w:cs="Arial"/>
          <w:lang w:eastAsia="zh-CN"/>
        </w:rPr>
      </w:pPr>
      <w:r w:rsidRPr="00464040">
        <w:rPr>
          <w:rFonts w:cs="Arial"/>
          <w:lang w:val="sr-Cyrl-RS" w:eastAsia="zh-CN"/>
        </w:rPr>
        <w:t xml:space="preserve">Гарантни рок </w:t>
      </w:r>
      <w:r w:rsidRPr="00464040">
        <w:rPr>
          <w:rFonts w:cs="Arial"/>
          <w:lang w:eastAsia="zh-CN"/>
        </w:rPr>
        <w:t>не може бити краћи од:</w:t>
      </w:r>
    </w:p>
    <w:p w:rsidR="00320C29" w:rsidRPr="00320C29" w:rsidRDefault="00320C29" w:rsidP="00320C29">
      <w:pPr>
        <w:spacing w:before="0"/>
        <w:rPr>
          <w:rFonts w:cs="Arial"/>
          <w:lang w:eastAsia="zh-CN"/>
        </w:rPr>
      </w:pPr>
      <w:r w:rsidRPr="00320C29">
        <w:rPr>
          <w:rFonts w:cs="Arial"/>
          <w:lang w:eastAsia="zh-CN"/>
        </w:rPr>
        <w:t xml:space="preserve">6.000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 </w:t>
      </w:r>
    </w:p>
    <w:p w:rsidR="00A94E70" w:rsidRPr="00D03CE6" w:rsidRDefault="00320C29" w:rsidP="00320C29">
      <w:pPr>
        <w:spacing w:before="0"/>
        <w:rPr>
          <w:rFonts w:cs="Arial"/>
          <w:lang w:val="sr-Cyrl-RS" w:eastAsia="zh-CN"/>
        </w:rPr>
      </w:pPr>
      <w:proofErr w:type="gramStart"/>
      <w:r w:rsidRPr="00320C29">
        <w:rPr>
          <w:rFonts w:cs="Arial"/>
          <w:lang w:eastAsia="zh-CN"/>
        </w:rPr>
        <w:t>Испоручиоц ће бити на одговарајући начин, благовремено обавештен о датуму сипања уља.</w:t>
      </w:r>
      <w:proofErr w:type="gramEnd"/>
      <w:r w:rsidRPr="00320C29">
        <w:rPr>
          <w:rFonts w:cs="Arial"/>
          <w:lang w:eastAsia="zh-CN"/>
        </w:rPr>
        <w:t xml:space="preserve"> </w:t>
      </w:r>
    </w:p>
    <w:p w:rsidR="00320C29" w:rsidRPr="00320C29" w:rsidRDefault="00320C29" w:rsidP="00320C29">
      <w:pPr>
        <w:spacing w:before="0"/>
        <w:rPr>
          <w:rFonts w:cs="Arial"/>
          <w:lang w:eastAsia="zh-CN"/>
        </w:rPr>
      </w:pPr>
      <w:r w:rsidRPr="00320C29">
        <w:rPr>
          <w:rFonts w:cs="Arial"/>
          <w:lang w:eastAsia="zh-CN"/>
        </w:rPr>
        <w:t xml:space="preserve">Доказивање гарантованих карактеристика уља у периоду гаранције: </w:t>
      </w:r>
    </w:p>
    <w:p w:rsidR="00A94E70" w:rsidRPr="00FC45E2" w:rsidRDefault="00320C29" w:rsidP="00320C29">
      <w:pPr>
        <w:spacing w:before="0"/>
        <w:rPr>
          <w:rFonts w:cs="Arial"/>
          <w:lang w:val="sr-Cyrl-RS" w:eastAsia="zh-CN"/>
        </w:rPr>
      </w:pPr>
      <w:proofErr w:type="gramStart"/>
      <w:r w:rsidRPr="00320C29">
        <w:rPr>
          <w:rFonts w:cs="Arial"/>
          <w:lang w:eastAsia="zh-CN"/>
        </w:rPr>
        <w:t>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w:t>
      </w:r>
      <w:proofErr w:type="gramEnd"/>
      <w:r w:rsidRPr="00320C29">
        <w:rPr>
          <w:rFonts w:cs="Arial"/>
          <w:lang w:eastAsia="zh-CN"/>
        </w:rPr>
        <w:t xml:space="preserve"> Ово подразумева, пре свега ангажовање произвођача уља због оцене физичко-хемијских карактеристика и давања услова и </w:t>
      </w:r>
      <w:proofErr w:type="gramStart"/>
      <w:r w:rsidRPr="00320C29">
        <w:rPr>
          <w:rFonts w:cs="Arial"/>
          <w:lang w:eastAsia="zh-CN"/>
        </w:rPr>
        <w:t>препорука  за</w:t>
      </w:r>
      <w:proofErr w:type="gramEnd"/>
      <w:r w:rsidRPr="00320C29">
        <w:rPr>
          <w:rFonts w:cs="Arial"/>
          <w:lang w:eastAsia="zh-CN"/>
        </w:rPr>
        <w:t xml:space="preserve"> даљу експлоатацију. Узорковање и испитивање уља биће једном, непосредно пре истека </w:t>
      </w:r>
      <w:proofErr w:type="gramStart"/>
      <w:r w:rsidRPr="00320C29">
        <w:rPr>
          <w:rFonts w:cs="Arial"/>
          <w:lang w:eastAsia="zh-CN"/>
        </w:rPr>
        <w:t>гарантног  периода</w:t>
      </w:r>
      <w:proofErr w:type="gramEnd"/>
      <w:r w:rsidRPr="00320C29">
        <w:rPr>
          <w:rFonts w:cs="Arial"/>
          <w:lang w:eastAsia="zh-CN"/>
        </w:rPr>
        <w:t xml:space="preserve">. </w:t>
      </w:r>
      <w:proofErr w:type="gramStart"/>
      <w:r w:rsidRPr="00320C29">
        <w:rPr>
          <w:rFonts w:cs="Arial"/>
          <w:lang w:eastAsia="zh-CN"/>
        </w:rPr>
        <w:t>Узорковање и испитивање уља је обавеза Испоручиоца уља тј.</w:t>
      </w:r>
      <w:proofErr w:type="gramEnd"/>
      <w:r w:rsidRPr="00320C29">
        <w:rPr>
          <w:rFonts w:cs="Arial"/>
          <w:lang w:eastAsia="zh-CN"/>
        </w:rPr>
        <w:t xml:space="preserve"> </w:t>
      </w:r>
      <w:proofErr w:type="gramStart"/>
      <w:r w:rsidRPr="00320C29">
        <w:rPr>
          <w:rFonts w:cs="Arial"/>
          <w:lang w:eastAsia="zh-CN"/>
        </w:rPr>
        <w:t>пада</w:t>
      </w:r>
      <w:proofErr w:type="gramEnd"/>
      <w:r w:rsidRPr="00320C29">
        <w:rPr>
          <w:rFonts w:cs="Arial"/>
          <w:lang w:eastAsia="zh-CN"/>
        </w:rPr>
        <w:t xml:space="preserve"> на терет Испоручиоца. Врсте и методе испитивања су према стандарду   ASTM D 4378-03.</w:t>
      </w:r>
    </w:p>
    <w:p w:rsidR="00A94E70" w:rsidRPr="00D03CE6" w:rsidRDefault="00A94E70" w:rsidP="00320C29">
      <w:pPr>
        <w:spacing w:before="0"/>
        <w:rPr>
          <w:rFonts w:cs="Arial"/>
          <w:color w:val="00B0F0"/>
          <w:lang w:val="sr-Cyrl-RS" w:eastAsia="zh-CN"/>
        </w:rPr>
      </w:pPr>
    </w:p>
    <w:p w:rsidR="00D03CE6" w:rsidRPr="0050549A" w:rsidRDefault="008D2B23" w:rsidP="0050549A">
      <w:pPr>
        <w:pStyle w:val="KDPodnaslov2"/>
        <w:numPr>
          <w:ilvl w:val="1"/>
          <w:numId w:val="28"/>
        </w:numPr>
        <w:spacing w:before="0"/>
        <w:jc w:val="both"/>
        <w:rPr>
          <w:rFonts w:cs="Arial"/>
          <w:lang w:val="sr-Cyrl-RS"/>
        </w:rPr>
      </w:pPr>
      <w:r w:rsidRPr="00F10346">
        <w:rPr>
          <w:rFonts w:cs="Arial"/>
        </w:rPr>
        <w:t>Начин и услови плаћања</w:t>
      </w:r>
      <w:bookmarkEnd w:id="233"/>
      <w:bookmarkEnd w:id="234"/>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Default="00F725B4" w:rsidP="00F725B4">
      <w:pPr>
        <w:autoSpaceDE w:val="0"/>
        <w:autoSpaceDN w:val="0"/>
        <w:adjustRightInd w:val="0"/>
        <w:spacing w:before="0"/>
        <w:ind w:right="-426"/>
        <w:rPr>
          <w:rFonts w:cs="Arial"/>
          <w:lang w:val="sr-Cyrl-RS"/>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D03CE6" w:rsidRPr="00D03CE6" w:rsidRDefault="00D03CE6" w:rsidP="00F725B4">
      <w:pPr>
        <w:autoSpaceDE w:val="0"/>
        <w:autoSpaceDN w:val="0"/>
        <w:adjustRightInd w:val="0"/>
        <w:spacing w:before="0"/>
        <w:ind w:right="-426"/>
        <w:rPr>
          <w:rFonts w:eastAsia="Calibri" w:cs="Arial"/>
          <w:lang w:val="sr-Cyrl-RS"/>
        </w:rPr>
      </w:pPr>
    </w:p>
    <w:p w:rsidR="00D03CE6" w:rsidRPr="00FC45E2" w:rsidRDefault="008D2B23" w:rsidP="00D03CE6">
      <w:pPr>
        <w:pStyle w:val="KDPodnaslov2"/>
        <w:numPr>
          <w:ilvl w:val="1"/>
          <w:numId w:val="33"/>
        </w:numPr>
        <w:spacing w:before="0"/>
        <w:jc w:val="both"/>
        <w:rPr>
          <w:rFonts w:cs="Arial"/>
          <w:lang w:val="sr-Cyrl-RS"/>
        </w:rPr>
      </w:pPr>
      <w:bookmarkStart w:id="235" w:name="_Toc441651589"/>
      <w:bookmarkStart w:id="236" w:name="_Toc442559900"/>
      <w:r w:rsidRPr="00F10346">
        <w:rPr>
          <w:rFonts w:cs="Arial"/>
        </w:rPr>
        <w:lastRenderedPageBreak/>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lang w:val="sr-Cyrl-RS"/>
        </w:rPr>
      </w:pPr>
    </w:p>
    <w:p w:rsidR="00D03CE6" w:rsidRPr="0050549A" w:rsidRDefault="008D2B23" w:rsidP="00D03CE6">
      <w:pPr>
        <w:pStyle w:val="KDPodnaslov2"/>
        <w:numPr>
          <w:ilvl w:val="1"/>
          <w:numId w:val="33"/>
        </w:numPr>
        <w:spacing w:before="0"/>
        <w:jc w:val="both"/>
        <w:rPr>
          <w:rFonts w:cs="Arial"/>
          <w:lang w:val="sr-Cyrl-RS"/>
        </w:rPr>
      </w:pPr>
      <w:bookmarkStart w:id="237" w:name="_Toc441651593"/>
      <w:bookmarkStart w:id="238" w:name="_Toc442559904"/>
      <w:r w:rsidRPr="00C13410">
        <w:rPr>
          <w:rFonts w:cs="Arial"/>
        </w:rPr>
        <w:t>Средства финансијског обезбеђења</w:t>
      </w:r>
      <w:bookmarkEnd w:id="237"/>
      <w:bookmarkEnd w:id="238"/>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proofErr w:type="gramStart"/>
      <w:r w:rsidRPr="00C13410">
        <w:rPr>
          <w:rFonts w:eastAsia="TimesNewRomanPSMT" w:cs="Arial"/>
          <w:bCs/>
          <w:iCs/>
        </w:rPr>
        <w:t>Члан групе понуђача може бити налогодавац средства финансијског обезбеђења.</w:t>
      </w:r>
      <w:proofErr w:type="gramEnd"/>
    </w:p>
    <w:p w:rsidR="00541E19" w:rsidRPr="00C13410" w:rsidRDefault="001A72BF" w:rsidP="00541E19">
      <w:pPr>
        <w:rPr>
          <w:rFonts w:eastAsia="TimesNewRomanPSMT" w:cs="Arial"/>
          <w:bCs/>
          <w:iCs/>
        </w:rPr>
      </w:pPr>
      <w:proofErr w:type="gramStart"/>
      <w:r w:rsidRPr="00C13410">
        <w:rPr>
          <w:rFonts w:eastAsia="TimesNewRomanPSMT" w:cs="Arial"/>
          <w:bCs/>
          <w:iCs/>
        </w:rPr>
        <w:t>Средства финансијског обезбеђења морају да буду у валути у којој је и понуда.</w:t>
      </w:r>
      <w:proofErr w:type="gramEnd"/>
    </w:p>
    <w:p w:rsidR="00D03CE6" w:rsidRPr="00FC45E2" w:rsidRDefault="008F18BC" w:rsidP="00FC45E2">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343A18" w:rsidP="0050549A">
      <w:pPr>
        <w:jc w:val="center"/>
        <w:rPr>
          <w:rFonts w:cs="Arial"/>
          <w:b/>
          <w:lang w:val="sr-Cyrl-RS"/>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.1.</w:t>
      </w:r>
      <w:r w:rsidR="00634C74" w:rsidRPr="00C13410">
        <w:rPr>
          <w:rFonts w:cs="Arial"/>
          <w:b/>
        </w:rPr>
        <w:t xml:space="preserve"> Средство обезбеђења за озбиљност понуде</w:t>
      </w:r>
    </w:p>
    <w:p w:rsidR="00634C74" w:rsidRPr="00C13410" w:rsidRDefault="00634C74" w:rsidP="00634C74">
      <w:pPr>
        <w:rPr>
          <w:rFonts w:cs="Arial"/>
        </w:rPr>
      </w:pPr>
      <w:proofErr w:type="gramStart"/>
      <w:r w:rsidRPr="00C13410">
        <w:rPr>
          <w:rFonts w:cs="Arial"/>
        </w:rPr>
        <w:t xml:space="preserve">Рок важења средства обезбеђења за озбиљност понуде мора да буде минимум </w:t>
      </w:r>
      <w:r w:rsidR="00D16608" w:rsidRPr="00C13410">
        <w:rPr>
          <w:rFonts w:cs="Arial"/>
        </w:rPr>
        <w:t xml:space="preserve">30 </w:t>
      </w:r>
      <w:r w:rsidRPr="00C13410">
        <w:rPr>
          <w:rFonts w:cs="Arial"/>
        </w:rPr>
        <w:t xml:space="preserve">календарских дана дужи од рока важења понуде (опција </w:t>
      </w:r>
      <w:r w:rsidR="00B00642" w:rsidRPr="00C13410">
        <w:rPr>
          <w:rFonts w:cs="Arial"/>
        </w:rPr>
        <w:t>понуде</w:t>
      </w:r>
      <w:r w:rsidRPr="00C13410">
        <w:rPr>
          <w:rFonts w:cs="Arial"/>
        </w:rPr>
        <w:t>).</w:t>
      </w:r>
      <w:proofErr w:type="gramEnd"/>
    </w:p>
    <w:p w:rsidR="00634C74" w:rsidRPr="00C13410" w:rsidRDefault="00634C74" w:rsidP="00634C74">
      <w:pPr>
        <w:rPr>
          <w:rFonts w:cs="Arial"/>
        </w:rPr>
      </w:pPr>
      <w:proofErr w:type="gramStart"/>
      <w:r w:rsidRPr="00C13410">
        <w:rPr>
          <w:rFonts w:cs="Arial"/>
        </w:rPr>
        <w:t xml:space="preserve">Износ средства обезбеђења за озбиљност понуде је </w:t>
      </w:r>
      <w:r w:rsidR="00C13410" w:rsidRPr="00C13410">
        <w:rPr>
          <w:rFonts w:cs="Arial"/>
          <w:lang w:val="sr-Cyrl-RS"/>
        </w:rPr>
        <w:t>2</w:t>
      </w:r>
      <w:r w:rsidR="00B00642" w:rsidRPr="00C13410">
        <w:rPr>
          <w:rFonts w:cs="Arial"/>
        </w:rPr>
        <w:t>%</w:t>
      </w:r>
      <w:r w:rsidR="00B31E17" w:rsidRPr="00C13410">
        <w:rPr>
          <w:rFonts w:cs="Arial"/>
        </w:rPr>
        <w:t xml:space="preserve"> </w:t>
      </w:r>
      <w:r w:rsidRPr="00C13410">
        <w:rPr>
          <w:rFonts w:cs="Arial"/>
        </w:rPr>
        <w:t>вредности понуде без ПДВ.</w:t>
      </w:r>
      <w:proofErr w:type="gramEnd"/>
    </w:p>
    <w:p w:rsidR="00634C74" w:rsidRPr="00C13410" w:rsidRDefault="00634C74" w:rsidP="00634C74">
      <w:pPr>
        <w:rPr>
          <w:rFonts w:cs="Arial"/>
        </w:rPr>
      </w:pPr>
      <w:r w:rsidRPr="00C13410">
        <w:rPr>
          <w:rFonts w:cs="Arial"/>
        </w:rPr>
        <w:t>Основи за наплату средства обезбеђења за озбиљност понуде су: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634C74" w:rsidRPr="00C13410" w:rsidRDefault="00634C74" w:rsidP="00634C74">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D03CE6" w:rsidRDefault="00B00642" w:rsidP="00634C74">
      <w:pPr>
        <w:rPr>
          <w:rFonts w:cs="Arial"/>
          <w:lang w:val="sr-Cyrl-RS"/>
        </w:rPr>
      </w:pPr>
      <w:r w:rsidRPr="00C13410">
        <w:rPr>
          <w:rFonts w:cs="Arial"/>
        </w:rPr>
        <w:t xml:space="preserve">Као средство обезбеђења за озбиљност понуде </w:t>
      </w:r>
      <w:r w:rsidR="00C13410" w:rsidRPr="00C13410">
        <w:rPr>
          <w:rFonts w:cs="Arial"/>
          <w:lang w:val="sr-Cyrl-RS"/>
        </w:rPr>
        <w:t xml:space="preserve">за предметну </w:t>
      </w:r>
      <w:r w:rsidR="00C13410" w:rsidRPr="00C13410">
        <w:rPr>
          <w:rFonts w:cs="Arial"/>
        </w:rPr>
        <w:t xml:space="preserve"> јавн</w:t>
      </w:r>
      <w:r w:rsidR="00C13410" w:rsidRPr="00C13410">
        <w:rPr>
          <w:rFonts w:cs="Arial"/>
          <w:lang w:val="sr-Cyrl-RS"/>
        </w:rPr>
        <w:t xml:space="preserve">у </w:t>
      </w:r>
      <w:r w:rsidRPr="00C13410">
        <w:rPr>
          <w:rFonts w:cs="Arial"/>
        </w:rPr>
        <w:t xml:space="preserve"> набавк</w:t>
      </w:r>
      <w:r w:rsidR="00C13410" w:rsidRPr="00C13410">
        <w:rPr>
          <w:rFonts w:cs="Arial"/>
          <w:lang w:val="sr-Cyrl-RS"/>
        </w:rPr>
        <w:t>у</w:t>
      </w:r>
      <w:r w:rsidRPr="00C13410">
        <w:rPr>
          <w:rFonts w:cs="Arial"/>
        </w:rPr>
        <w:t xml:space="preserve"> одређује се </w:t>
      </w:r>
      <w:r w:rsidR="00592754" w:rsidRPr="00592754">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C13410">
        <w:rPr>
          <w:rFonts w:cs="Arial"/>
        </w:rPr>
        <w:t>.</w:t>
      </w:r>
    </w:p>
    <w:p w:rsidR="00D03CE6" w:rsidRPr="00D03CE6" w:rsidRDefault="00343A18" w:rsidP="0050549A">
      <w:pPr>
        <w:jc w:val="center"/>
        <w:rPr>
          <w:rFonts w:cs="Arial"/>
          <w:b/>
          <w:lang w:val="sr-Cyrl-RS"/>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.2</w:t>
      </w:r>
      <w:r w:rsidR="00634C74" w:rsidRPr="00C13410">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proofErr w:type="gramStart"/>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roofErr w:type="gramEnd"/>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lang w:val="sr-Cyrl-RS"/>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D03CE6" w:rsidRPr="00D03CE6" w:rsidRDefault="00D03CE6" w:rsidP="00541E19">
      <w:pPr>
        <w:rPr>
          <w:rFonts w:cs="Arial"/>
          <w:lang w:val="sr-Cyrl-RS"/>
        </w:rPr>
      </w:pPr>
    </w:p>
    <w:p w:rsidR="00D03CE6" w:rsidRPr="00D03CE6" w:rsidRDefault="00343A18" w:rsidP="00FC45E2">
      <w:pPr>
        <w:jc w:val="center"/>
        <w:rPr>
          <w:rFonts w:cs="Arial"/>
          <w:b/>
          <w:lang w:val="sr-Cyrl-RS"/>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w:t>
      </w:r>
      <w:r w:rsidR="00634C74" w:rsidRPr="00C13410">
        <w:rPr>
          <w:rFonts w:cs="Arial"/>
          <w:b/>
        </w:rPr>
        <w:t>3. Средство обезбеђења за отклањање недостатака у гарантном року</w:t>
      </w:r>
    </w:p>
    <w:p w:rsidR="00634C74" w:rsidRPr="00C13410" w:rsidRDefault="00634C74" w:rsidP="00634C74">
      <w:pPr>
        <w:rPr>
          <w:rFonts w:cs="Arial"/>
        </w:rPr>
      </w:pPr>
      <w:proofErr w:type="gramStart"/>
      <w:r w:rsidRPr="00C13410">
        <w:rPr>
          <w:rFonts w:cs="Arial"/>
        </w:rPr>
        <w:t xml:space="preserve">Рок важења средства обезбеђења за отклањање недостатака у гарантном року мора да буде </w:t>
      </w:r>
      <w:r w:rsidR="00D16608" w:rsidRPr="00C13410">
        <w:rPr>
          <w:rFonts w:cs="Arial"/>
        </w:rPr>
        <w:t>30</w:t>
      </w:r>
      <w:r w:rsidRPr="00C13410">
        <w:rPr>
          <w:rFonts w:cs="Arial"/>
        </w:rPr>
        <w:t xml:space="preserve"> календарских дана дужи од гарантног рока.</w:t>
      </w:r>
      <w:proofErr w:type="gramEnd"/>
    </w:p>
    <w:p w:rsidR="00634C74" w:rsidRPr="00C13410" w:rsidRDefault="00FC5FAF" w:rsidP="00634C74">
      <w:pPr>
        <w:rPr>
          <w:rFonts w:cs="Arial"/>
        </w:rPr>
      </w:pPr>
      <w:r>
        <w:rPr>
          <w:rFonts w:cs="Arial"/>
        </w:rPr>
        <w:t xml:space="preserve">Износ средства обезбеђења </w:t>
      </w:r>
      <w:proofErr w:type="gramStart"/>
      <w:r>
        <w:rPr>
          <w:rFonts w:cs="Arial"/>
        </w:rPr>
        <w:t xml:space="preserve">за </w:t>
      </w:r>
      <w:r w:rsidR="00634C74" w:rsidRPr="00C13410">
        <w:rPr>
          <w:rFonts w:cs="Arial"/>
        </w:rPr>
        <w:t xml:space="preserve"> отклањање</w:t>
      </w:r>
      <w:proofErr w:type="gramEnd"/>
      <w:r w:rsidR="00634C74" w:rsidRPr="00C13410">
        <w:rPr>
          <w:rFonts w:cs="Arial"/>
        </w:rPr>
        <w:t xml:space="preserve"> недостатака у гарантном року је 5% од вредности </w:t>
      </w:r>
      <w:r w:rsidR="00EF0AF3" w:rsidRPr="00C13410">
        <w:rPr>
          <w:rFonts w:cs="Arial"/>
        </w:rPr>
        <w:t>уговора</w:t>
      </w:r>
      <w:r w:rsidR="00634C74" w:rsidRPr="00C13410">
        <w:rPr>
          <w:rFonts w:cs="Arial"/>
        </w:rPr>
        <w:t xml:space="preserve"> без ПДВ-а.</w:t>
      </w:r>
    </w:p>
    <w:p w:rsidR="00634C74" w:rsidRPr="00C13410" w:rsidRDefault="00B31E17" w:rsidP="00634C74">
      <w:pPr>
        <w:rPr>
          <w:rFonts w:cs="Arial"/>
        </w:rPr>
      </w:pPr>
      <w:r w:rsidRPr="00C13410">
        <w:rPr>
          <w:rFonts w:cs="Arial"/>
        </w:rPr>
        <w:lastRenderedPageBreak/>
        <w:t>Основ</w:t>
      </w:r>
      <w:r w:rsidR="00634C74" w:rsidRPr="00C13410">
        <w:rPr>
          <w:rFonts w:cs="Arial"/>
        </w:rPr>
        <w:t xml:space="preserve"> за наплату средства обезбеђења за отклањање недостатака у гарантном року је:</w:t>
      </w:r>
    </w:p>
    <w:p w:rsidR="00634C74" w:rsidRPr="00C13410" w:rsidRDefault="00634C74" w:rsidP="00634C74">
      <w:pPr>
        <w:rPr>
          <w:rFonts w:cs="Arial"/>
        </w:rPr>
      </w:pPr>
      <w:proofErr w:type="gramStart"/>
      <w:r w:rsidRPr="00C13410">
        <w:rPr>
          <w:rFonts w:cs="Arial"/>
        </w:rPr>
        <w:t>с</w:t>
      </w:r>
      <w:r w:rsidR="00541E19" w:rsidRPr="00C13410">
        <w:rPr>
          <w:rFonts w:cs="Arial"/>
        </w:rPr>
        <w:t>лучај</w:t>
      </w:r>
      <w:proofErr w:type="gramEnd"/>
      <w:r w:rsidR="00541E19" w:rsidRPr="00C13410">
        <w:rPr>
          <w:rFonts w:cs="Arial"/>
        </w:rPr>
        <w:t xml:space="preserve"> да друга уговорна страна </w:t>
      </w:r>
      <w:r w:rsidRPr="00C13410">
        <w:rPr>
          <w:rFonts w:cs="Arial"/>
        </w:rPr>
        <w:t>не отклони недостатке у гарантном року.</w:t>
      </w:r>
    </w:p>
    <w:p w:rsidR="00634C74" w:rsidRPr="00C13410" w:rsidRDefault="00634C74" w:rsidP="00541E19">
      <w:pPr>
        <w:rPr>
          <w:rFonts w:cs="Arial"/>
        </w:rPr>
      </w:pPr>
      <w:r w:rsidRPr="00C13410">
        <w:rPr>
          <w:rFonts w:cs="Arial"/>
        </w:rPr>
        <w:t xml:space="preserve">Као средство обезбеђења за отклањање недостатака у гарантном року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C13410" w:rsidRPr="00C13410" w:rsidRDefault="00C13410" w:rsidP="008D2B23">
      <w:pPr>
        <w:pStyle w:val="KDKomentar"/>
        <w:spacing w:before="0"/>
        <w:rPr>
          <w:rFonts w:cs="Arial"/>
          <w:i w:val="0"/>
          <w:sz w:val="22"/>
          <w:szCs w:val="22"/>
          <w:lang w:val="sr-Cyrl-RS"/>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D2B23" w:rsidRPr="00C13410" w:rsidRDefault="008D2B23" w:rsidP="008D2B23">
      <w:pPr>
        <w:spacing w:before="0"/>
        <w:rPr>
          <w:rFonts w:cs="Arial"/>
          <w:lang w:val="ru-RU"/>
        </w:rPr>
      </w:pPr>
    </w:p>
    <w:p w:rsidR="008D2B23" w:rsidRPr="00C13410" w:rsidRDefault="008D2B23" w:rsidP="00B31E17">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575B8C" w:rsidRPr="0050549A" w:rsidRDefault="00575B8C" w:rsidP="0050549A">
      <w:pPr>
        <w:tabs>
          <w:tab w:val="left" w:pos="1786"/>
        </w:tabs>
        <w:spacing w:before="0"/>
        <w:ind w:right="-6"/>
        <w:rPr>
          <w:rFonts w:cs="Arial"/>
          <w:lang w:val="sr-Cyrl-RS"/>
        </w:rPr>
      </w:pPr>
    </w:p>
    <w:p w:rsidR="00D03CE6" w:rsidRPr="0050549A" w:rsidRDefault="00592754" w:rsidP="0050549A">
      <w:pPr>
        <w:pStyle w:val="KDPodnaslov3"/>
        <w:keepNext w:val="0"/>
        <w:spacing w:before="0"/>
        <w:ind w:left="851"/>
        <w:rPr>
          <w:rFonts w:cs="Arial"/>
          <w:b/>
          <w:lang w:val="sr-Cyrl-RS"/>
        </w:rPr>
      </w:pPr>
      <w:r w:rsidRPr="00592754">
        <w:rPr>
          <w:rFonts w:cs="Arial"/>
          <w:b/>
        </w:rPr>
        <w:t>Банкарска гаранција за озбиљност понуде</w:t>
      </w:r>
    </w:p>
    <w:p w:rsidR="00592754" w:rsidRPr="00592754" w:rsidRDefault="00592754" w:rsidP="00592754">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592754" w:rsidRDefault="00592754" w:rsidP="00592754">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lang w:val="sr-Cyrl-RS"/>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592754">
      <w:pPr>
        <w:numPr>
          <w:ilvl w:val="0"/>
          <w:numId w:val="14"/>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592754">
      <w:pPr>
        <w:numPr>
          <w:ilvl w:val="0"/>
          <w:numId w:val="14"/>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592754">
      <w:pPr>
        <w:numPr>
          <w:ilvl w:val="0"/>
          <w:numId w:val="14"/>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A94E70" w:rsidRPr="00A94E70" w:rsidRDefault="00592754" w:rsidP="00592754">
      <w:pPr>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proofErr w:type="gramStart"/>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92754" w:rsidRPr="00592754" w:rsidRDefault="00592754" w:rsidP="00592754">
      <w:pPr>
        <w:rPr>
          <w:rFonts w:cs="Arial"/>
        </w:rPr>
      </w:pPr>
      <w:proofErr w:type="gramStart"/>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8D2B23" w:rsidRPr="00F10346" w:rsidRDefault="008D2B23" w:rsidP="0050549A">
      <w:pPr>
        <w:spacing w:before="0"/>
        <w:rPr>
          <w:rFonts w:cs="Arial"/>
          <w:color w:val="00B0F0"/>
        </w:rPr>
      </w:pPr>
    </w:p>
    <w:p w:rsidR="008D2B23" w:rsidRPr="00F07B88" w:rsidRDefault="00572146" w:rsidP="008D2B23">
      <w:pPr>
        <w:pStyle w:val="ListParagraph"/>
        <w:spacing w:before="0" w:after="0" w:line="240" w:lineRule="auto"/>
        <w:ind w:left="0"/>
        <w:rPr>
          <w:rFonts w:ascii="Arial" w:hAnsi="Arial" w:cs="Arial"/>
          <w:b/>
          <w:u w:val="single"/>
        </w:rPr>
      </w:pPr>
      <w:r w:rsidRPr="00F07B88">
        <w:rPr>
          <w:rFonts w:ascii="Arial" w:hAnsi="Arial" w:cs="Arial"/>
          <w:b/>
          <w:u w:val="single"/>
        </w:rPr>
        <w:t xml:space="preserve">У року од </w:t>
      </w:r>
      <w:r w:rsidR="00BE2EA9" w:rsidRPr="00F07B88">
        <w:rPr>
          <w:rFonts w:ascii="Arial" w:hAnsi="Arial" w:cs="Arial"/>
          <w:b/>
          <w:u w:val="single"/>
        </w:rPr>
        <w:t>10</w:t>
      </w:r>
      <w:r w:rsidRPr="00F07B88">
        <w:rPr>
          <w:rFonts w:ascii="Arial" w:hAnsi="Arial" w:cs="Arial"/>
          <w:b/>
          <w:u w:val="single"/>
        </w:rPr>
        <w:t xml:space="preserve"> дана од</w:t>
      </w:r>
      <w:r w:rsidR="008D2B23" w:rsidRPr="00F07B88">
        <w:rPr>
          <w:rFonts w:ascii="Arial" w:hAnsi="Arial" w:cs="Arial"/>
          <w:b/>
          <w:u w:val="single"/>
        </w:rPr>
        <w:t xml:space="preserve"> закључења Уговора</w:t>
      </w:r>
    </w:p>
    <w:p w:rsidR="008D2B23" w:rsidRPr="00F07B88" w:rsidRDefault="008D2B23" w:rsidP="008D2B23">
      <w:pPr>
        <w:pStyle w:val="ListParagraph"/>
        <w:spacing w:before="0" w:after="0" w:line="240" w:lineRule="auto"/>
        <w:ind w:left="0"/>
        <w:rPr>
          <w:rFonts w:ascii="Arial" w:hAnsi="Arial" w:cs="Arial"/>
          <w:b/>
          <w:u w:val="single"/>
        </w:rPr>
      </w:pPr>
    </w:p>
    <w:p w:rsidR="00FD0A1F" w:rsidRPr="00F07B88" w:rsidRDefault="00592754" w:rsidP="00FD0A1F">
      <w:pPr>
        <w:pStyle w:val="ListParagraph"/>
        <w:spacing w:before="0" w:after="0" w:line="240" w:lineRule="auto"/>
        <w:ind w:left="0"/>
        <w:rPr>
          <w:rFonts w:ascii="Arial" w:hAnsi="Arial" w:cs="Arial"/>
          <w:b/>
          <w:u w:val="single"/>
        </w:rPr>
      </w:pPr>
      <w:r w:rsidRPr="0059275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lang w:val="sr-Cyrl-RS"/>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lang w:val="sr-Cyrl-RS"/>
        </w:rPr>
      </w:pPr>
    </w:p>
    <w:p w:rsidR="00592754" w:rsidRDefault="00592754" w:rsidP="00592754">
      <w:pPr>
        <w:spacing w:before="0"/>
        <w:ind w:left="851"/>
        <w:rPr>
          <w:rFonts w:cs="Arial"/>
          <w:lang w:val="sr-Cyrl-RS"/>
        </w:rPr>
      </w:pPr>
      <w:r w:rsidRPr="00592754">
        <w:rPr>
          <w:rFonts w:cs="Arial"/>
        </w:rPr>
        <w:lastRenderedPageBreak/>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592754">
        <w:rPr>
          <w:rFonts w:cs="Arial"/>
        </w:rPr>
        <w:t>,а</w:t>
      </w:r>
      <w:proofErr w:type="gramEnd"/>
      <w:r w:rsidRPr="00592754">
        <w:rPr>
          <w:rFonts w:cs="Arial"/>
        </w:rPr>
        <w:t xml:space="preserve"> пре испоруке, као одложни услов из члана 74. </w:t>
      </w:r>
      <w:proofErr w:type="gramStart"/>
      <w:r w:rsidRPr="00592754">
        <w:rPr>
          <w:rFonts w:cs="Arial"/>
        </w:rPr>
        <w:t>став</w:t>
      </w:r>
      <w:proofErr w:type="gramEnd"/>
      <w:r w:rsidRPr="0059275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lang w:val="sr-Cyrl-RS"/>
        </w:rPr>
      </w:pPr>
      <w:proofErr w:type="gramStart"/>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proofErr w:type="gramStart"/>
      <w:r w:rsidRPr="0059275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92754">
        <w:rPr>
          <w:rFonts w:cs="Arial"/>
        </w:rPr>
        <w:t xml:space="preserve"> </w:t>
      </w:r>
    </w:p>
    <w:p w:rsidR="00592754" w:rsidRDefault="00592754" w:rsidP="00592754">
      <w:pPr>
        <w:spacing w:before="0"/>
        <w:ind w:left="851"/>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A94E70" w:rsidRPr="00A94E70" w:rsidRDefault="00A94E70" w:rsidP="00592754">
      <w:pPr>
        <w:spacing w:before="0"/>
        <w:ind w:left="851"/>
        <w:rPr>
          <w:rFonts w:cs="Arial"/>
          <w:lang w:val="sr-Cyrl-RS"/>
        </w:rPr>
      </w:pPr>
    </w:p>
    <w:p w:rsidR="00592754" w:rsidRDefault="00592754" w:rsidP="00592754">
      <w:pPr>
        <w:spacing w:before="0"/>
        <w:ind w:left="851"/>
        <w:rPr>
          <w:rFonts w:cs="Arial"/>
          <w:lang w:val="sr-Cyrl-RS"/>
        </w:rPr>
      </w:pPr>
      <w:proofErr w:type="gramStart"/>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94E70" w:rsidRPr="00A94E70" w:rsidRDefault="00A94E70" w:rsidP="00592754">
      <w:pPr>
        <w:spacing w:before="0"/>
        <w:ind w:left="851"/>
        <w:rPr>
          <w:rFonts w:cs="Arial"/>
          <w:lang w:val="sr-Cyrl-RS"/>
        </w:rPr>
      </w:pPr>
    </w:p>
    <w:p w:rsidR="00592754" w:rsidRPr="00592754" w:rsidRDefault="00592754" w:rsidP="00592754">
      <w:pPr>
        <w:spacing w:before="0"/>
        <w:ind w:left="851"/>
        <w:rPr>
          <w:rFonts w:cs="Arial"/>
        </w:rPr>
      </w:pPr>
      <w:proofErr w:type="gramStart"/>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8D2B23" w:rsidRPr="0050549A" w:rsidRDefault="008D2B23" w:rsidP="0050549A">
      <w:pPr>
        <w:spacing w:before="0"/>
        <w:rPr>
          <w:rFonts w:cs="Arial"/>
          <w:color w:val="00B0F0"/>
          <w:lang w:val="sr-Cyrl-RS"/>
        </w:rPr>
      </w:pPr>
    </w:p>
    <w:p w:rsidR="00D03CE6" w:rsidRPr="00606B3C" w:rsidRDefault="00EA1925" w:rsidP="00EA1925">
      <w:pPr>
        <w:pStyle w:val="ListParagraph"/>
        <w:spacing w:before="0" w:after="0" w:line="240" w:lineRule="auto"/>
        <w:ind w:left="0"/>
        <w:rPr>
          <w:rFonts w:ascii="Arial" w:hAnsi="Arial" w:cs="Arial"/>
          <w:b/>
          <w:u w:val="single"/>
          <w:lang w:val="sr-Cyrl-RS"/>
        </w:rPr>
      </w:pPr>
      <w:r w:rsidRPr="00F10346">
        <w:rPr>
          <w:rFonts w:ascii="Arial" w:hAnsi="Arial" w:cs="Arial"/>
          <w:b/>
          <w:color w:val="00B0F0"/>
          <w:u w:val="single"/>
        </w:rPr>
        <w:t xml:space="preserve">  </w:t>
      </w:r>
      <w:r w:rsidR="006E177C" w:rsidRPr="00606B3C">
        <w:rPr>
          <w:rFonts w:ascii="Arial" w:hAnsi="Arial" w:cs="Arial"/>
          <w:b/>
          <w:u w:val="single"/>
        </w:rPr>
        <w:t xml:space="preserve">По потписивању </w:t>
      </w:r>
      <w:r w:rsidR="006E177C" w:rsidRPr="00606B3C">
        <w:rPr>
          <w:rFonts w:ascii="Arial" w:hAnsi="Arial" w:cs="Arial"/>
          <w:b/>
          <w:u w:val="single"/>
          <w:lang w:val="sr-Cyrl-RS"/>
        </w:rPr>
        <w:t>отпремнице</w:t>
      </w:r>
      <w:r w:rsidR="00E56DF2" w:rsidRPr="00606B3C">
        <w:rPr>
          <w:rFonts w:ascii="Arial" w:hAnsi="Arial" w:cs="Arial"/>
          <w:b/>
          <w:u w:val="single"/>
          <w:lang w:val="sr-Cyrl-RS"/>
        </w:rPr>
        <w:t xml:space="preserve"> за последњу испоруку</w:t>
      </w:r>
    </w:p>
    <w:p w:rsidR="00510945" w:rsidRPr="0050549A" w:rsidRDefault="00510945" w:rsidP="0050549A">
      <w:pPr>
        <w:spacing w:before="0"/>
        <w:rPr>
          <w:rFonts w:cs="Arial"/>
          <w:lang w:val="sr-Cyrl-RS"/>
        </w:rPr>
      </w:pPr>
    </w:p>
    <w:p w:rsidR="00A94E70" w:rsidRPr="0050549A" w:rsidRDefault="004D2F0E" w:rsidP="0050549A">
      <w:pPr>
        <w:pStyle w:val="KDPodnaslov3"/>
        <w:keepNext w:val="0"/>
        <w:spacing w:before="0"/>
        <w:ind w:left="851"/>
        <w:rPr>
          <w:rFonts w:eastAsia="TimesNewRomanPSMT" w:cs="Arial"/>
          <w:b/>
          <w:bCs/>
          <w:iCs/>
          <w:lang w:val="sr-Cyrl-RS"/>
        </w:rPr>
      </w:pPr>
      <w:bookmarkStart w:id="239" w:name="_Toc441651600"/>
      <w:bookmarkStart w:id="240" w:name="_Toc442559911"/>
      <w:r w:rsidRPr="004D2F0E">
        <w:rPr>
          <w:rFonts w:eastAsia="TimesNewRomanPSMT" w:cs="Arial"/>
          <w:b/>
          <w:bCs/>
          <w:iCs/>
        </w:rPr>
        <w:t>Банкарску гаранцију за отклањање грешака у гарантном року</w:t>
      </w:r>
      <w:bookmarkEnd w:id="239"/>
      <w:bookmarkEnd w:id="240"/>
    </w:p>
    <w:p w:rsidR="004D2F0E" w:rsidRPr="004D2F0E" w:rsidRDefault="004D2F0E" w:rsidP="004D2F0E">
      <w:pPr>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A94E70" w:rsidRPr="0050549A" w:rsidRDefault="004D2F0E" w:rsidP="004D2F0E">
      <w:pPr>
        <w:rPr>
          <w:rFonts w:cs="Arial"/>
          <w:lang w:val="sr-Cyrl-RS"/>
        </w:rPr>
      </w:pPr>
      <w:r w:rsidRPr="004D2F0E">
        <w:rPr>
          <w:rFonts w:cs="Arial"/>
        </w:rPr>
        <w:t xml:space="preserve">Банкарска гаранција за отклањање недостатака у гарантном року, доставља </w:t>
      </w:r>
      <w:proofErr w:type="gramStart"/>
      <w:r w:rsidRPr="004D2F0E">
        <w:rPr>
          <w:rFonts w:cs="Arial"/>
        </w:rPr>
        <w:t>се  у</w:t>
      </w:r>
      <w:proofErr w:type="gramEnd"/>
      <w:r w:rsidRPr="004D2F0E">
        <w:rPr>
          <w:rFonts w:cs="Arial"/>
        </w:rPr>
        <w:t xml:space="preserve"> тренутку испоруке последње транше предмета јавне набавке . </w:t>
      </w:r>
      <w:proofErr w:type="gramStart"/>
      <w:r w:rsidRPr="004D2F0E">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A94E70" w:rsidRPr="0050549A" w:rsidRDefault="004D2F0E" w:rsidP="004D2F0E">
      <w:pPr>
        <w:rPr>
          <w:rFonts w:cs="Arial"/>
          <w:lang w:val="sr-Cyrl-RS"/>
        </w:rPr>
      </w:pPr>
      <w:proofErr w:type="gramStart"/>
      <w:r w:rsidRPr="004D2F0E">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A94E70" w:rsidRPr="0050549A" w:rsidRDefault="004D2F0E" w:rsidP="004D2F0E">
      <w:pPr>
        <w:rPr>
          <w:rFonts w:cs="Arial"/>
          <w:lang w:val="sr-Cyrl-RS"/>
        </w:rPr>
      </w:pPr>
      <w:r w:rsidRPr="004D2F0E">
        <w:rPr>
          <w:rFonts w:cs="Arial"/>
        </w:rPr>
        <w:t xml:space="preserve">Достављена банкарска </w:t>
      </w:r>
      <w:proofErr w:type="gramStart"/>
      <w:r w:rsidRPr="004D2F0E">
        <w:rPr>
          <w:rFonts w:cs="Arial"/>
        </w:rPr>
        <w:t>гаранција  не</w:t>
      </w:r>
      <w:proofErr w:type="gramEnd"/>
      <w:r w:rsidRPr="004D2F0E">
        <w:rPr>
          <w:rFonts w:cs="Arial"/>
        </w:rPr>
        <w:t xml:space="preserve"> може да садржи додатне услове за исплату, краћи рок и мањи износ.</w:t>
      </w:r>
    </w:p>
    <w:p w:rsidR="004D2F0E" w:rsidRPr="004D2F0E" w:rsidRDefault="004D2F0E" w:rsidP="004D2F0E">
      <w:pPr>
        <w:rPr>
          <w:rFonts w:cs="Arial"/>
        </w:rPr>
      </w:pPr>
      <w:r w:rsidRPr="004D2F0E">
        <w:rPr>
          <w:rFonts w:cs="Arial"/>
        </w:rPr>
        <w:lastRenderedPageBreak/>
        <w:t xml:space="preserve">Наручилац је овлашћен да наплати банкарску гаранцију за отклањање недостатака </w:t>
      </w:r>
      <w:proofErr w:type="gramStart"/>
      <w:r w:rsidRPr="004D2F0E">
        <w:rPr>
          <w:rFonts w:cs="Arial"/>
        </w:rPr>
        <w:t>у  гарантном</w:t>
      </w:r>
      <w:proofErr w:type="gramEnd"/>
      <w:r w:rsidRPr="004D2F0E">
        <w:rPr>
          <w:rFonts w:cs="Arial"/>
        </w:rPr>
        <w:t xml:space="preserve"> року у случају да Понуђач не испуни своје уговорне обавезе у погледу гарантног рока.</w:t>
      </w:r>
    </w:p>
    <w:p w:rsidR="00771564" w:rsidRPr="00FC45E2" w:rsidRDefault="004D2F0E" w:rsidP="00FC45E2">
      <w:pPr>
        <w:rPr>
          <w:rFonts w:cs="Arial"/>
          <w:lang w:val="sr-Cyrl-RS"/>
        </w:rPr>
      </w:pPr>
      <w:proofErr w:type="gramStart"/>
      <w:r w:rsidRPr="004D2F0E">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4D2F0E">
        <w:rPr>
          <w:rFonts w:cs="Arial"/>
        </w:rPr>
        <w:t xml:space="preserve"> </w:t>
      </w:r>
      <w:proofErr w:type="gramStart"/>
      <w:r w:rsidRPr="004D2F0E">
        <w:rPr>
          <w:rFonts w:cs="Arial"/>
        </w:rPr>
        <w:t>У том случају Понуђач је обавезан да Наручилац достави контрагаранцију домаће банке.</w:t>
      </w:r>
      <w:proofErr w:type="gramEnd"/>
      <w:r w:rsidRPr="004D2F0E">
        <w:rPr>
          <w:rFonts w:cs="Arial"/>
        </w:rPr>
        <w:t xml:space="preserve"> </w:t>
      </w:r>
    </w:p>
    <w:p w:rsidR="00A94E70" w:rsidRPr="0050549A" w:rsidRDefault="004C3B38" w:rsidP="0050549A">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A94E70" w:rsidRDefault="00F066DE" w:rsidP="00F66410">
      <w:pPr>
        <w:tabs>
          <w:tab w:val="left" w:pos="567"/>
          <w:tab w:val="left" w:pos="709"/>
        </w:tabs>
        <w:spacing w:after="120"/>
        <w:rPr>
          <w:rFonts w:eastAsia="TimesNewRomanPSMT" w:cs="Arial"/>
          <w:bCs/>
          <w:lang w:val="sr-Cyrl-R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D03CE6" w:rsidRPr="00FC45E2" w:rsidRDefault="00F066DE" w:rsidP="00FC45E2">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 xml:space="preserve">и доставља се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C45E2"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FC45E2" w:rsidRPr="00FC45E2">
        <w:rPr>
          <w:b/>
        </w:rPr>
        <w:t>3000/1689/2016 (1454/2016)</w:t>
      </w:r>
    </w:p>
    <w:p w:rsidR="00F066DE" w:rsidRPr="00CF1DAF" w:rsidRDefault="00F066DE" w:rsidP="00FC45E2">
      <w:pPr>
        <w:tabs>
          <w:tab w:val="left" w:pos="1134"/>
        </w:tabs>
        <w:rPr>
          <w:rFonts w:cs="Arial"/>
          <w:b/>
        </w:rPr>
      </w:pPr>
      <w:r w:rsidRPr="00CF1DAF">
        <w:rPr>
          <w:rFonts w:eastAsia="TimesNewRomanPSMT" w:cs="Arial"/>
          <w:bCs/>
        </w:rPr>
        <w:t>Средство финансијског обезбеђења за отклањање недостатака у гарантном року  гласи на</w:t>
      </w:r>
      <w:r w:rsidR="00C435F2" w:rsidRPr="00CF1DAF">
        <w:rPr>
          <w:rFonts w:eastAsia="TimesNewRomanPSMT" w:cs="Arial"/>
          <w:bCs/>
        </w:rPr>
        <w:t xml:space="preserve"> Јавно предузеће „Електропривреда Србије“ Београд,Улица </w:t>
      </w:r>
      <w:r w:rsidR="0009377A" w:rsidRPr="00CF1DAF">
        <w:rPr>
          <w:rFonts w:eastAsia="TimesNewRomanPSMT" w:cs="Arial"/>
          <w:bCs/>
        </w:rPr>
        <w:t>царице Милице 2.</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00CF1DAF" w:rsidRPr="00CF1DAF">
        <w:t xml:space="preserve"> </w:t>
      </w:r>
      <w:r w:rsidR="00CF1DAF" w:rsidRPr="00CF1DAF">
        <w:rPr>
          <w:rFonts w:cs="Arial"/>
        </w:rPr>
        <w:t>на одговарајући безбедан начин</w:t>
      </w:r>
      <w:r w:rsidRPr="00CF1DAF">
        <w:rPr>
          <w:rFonts w:cs="Arial"/>
        </w:rPr>
        <w:t xml:space="preserve"> поштом на адресу корисника уговора:</w:t>
      </w:r>
    </w:p>
    <w:p w:rsidR="00D03CE6" w:rsidRDefault="00D03CE6" w:rsidP="00F066DE">
      <w:pPr>
        <w:tabs>
          <w:tab w:val="left" w:pos="1134"/>
        </w:tabs>
        <w:jc w:val="center"/>
        <w:rPr>
          <w:rFonts w:cs="Arial"/>
          <w:b/>
          <w:lang w:val="sr-Cyrl-RS"/>
        </w:rPr>
      </w:pPr>
    </w:p>
    <w:p w:rsidR="00CF1DAF" w:rsidRPr="00CF1DAF" w:rsidRDefault="00CF1DAF"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C45E2"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Средства финансијског обезбеђења за ЈН бр.</w:t>
      </w:r>
      <w:r w:rsidR="00CF1DAF" w:rsidRPr="00CF1DAF">
        <w:t xml:space="preserve"> </w:t>
      </w:r>
      <w:r w:rsidR="00FC45E2" w:rsidRPr="00FC45E2">
        <w:rPr>
          <w:b/>
        </w:rPr>
        <w:t>3000/1689/2016 (1454/2016)</w:t>
      </w:r>
    </w:p>
    <w:p w:rsidR="00CF1DAF" w:rsidRDefault="00CF1DAF" w:rsidP="00FC5FAF">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D03CE6" w:rsidRPr="00CF1DAF" w:rsidRDefault="00D03CE6" w:rsidP="00FC45E2">
      <w:pPr>
        <w:tabs>
          <w:tab w:val="left" w:pos="1134"/>
        </w:tabs>
        <w:rPr>
          <w:rFonts w:cs="Arial"/>
          <w:lang w:val="sr-Cyrl-RS"/>
        </w:rPr>
      </w:pPr>
    </w:p>
    <w:p w:rsidR="00D03CE6" w:rsidRPr="00FC45E2" w:rsidRDefault="0085348E" w:rsidP="00D03CE6">
      <w:pPr>
        <w:pStyle w:val="KDPodnaslov2"/>
        <w:numPr>
          <w:ilvl w:val="1"/>
          <w:numId w:val="33"/>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A94E70" w:rsidRPr="00A94E70" w:rsidRDefault="00A94E70"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C45E2" w:rsidRDefault="0085348E" w:rsidP="00FC45E2">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lang w:val="sr-Cyrl-RS"/>
        </w:rPr>
      </w:pPr>
    </w:p>
    <w:p w:rsidR="00D03CE6" w:rsidRPr="00FC45E2" w:rsidRDefault="0085348E" w:rsidP="00D03CE6">
      <w:pPr>
        <w:pStyle w:val="KDPodnaslov2"/>
        <w:numPr>
          <w:ilvl w:val="1"/>
          <w:numId w:val="3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FC45E2" w:rsidRDefault="0085348E" w:rsidP="00D03CE6">
      <w:pPr>
        <w:pStyle w:val="KDPodnaslov2"/>
        <w:numPr>
          <w:ilvl w:val="1"/>
          <w:numId w:val="33"/>
        </w:numPr>
        <w:spacing w:before="0"/>
        <w:jc w:val="both"/>
        <w:rPr>
          <w:rFonts w:cs="Arial"/>
          <w:lang w:val="sr-Cyrl-RS"/>
        </w:rPr>
      </w:pPr>
      <w:r w:rsidRPr="00F10346">
        <w:rPr>
          <w:rFonts w:cs="Arial"/>
        </w:rPr>
        <w:t>Накнада за коришћење патената</w:t>
      </w:r>
    </w:p>
    <w:p w:rsidR="00771564"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FC45E2" w:rsidRDefault="008F774C" w:rsidP="00D03CE6">
      <w:pPr>
        <w:pStyle w:val="KDPodnaslov2"/>
        <w:numPr>
          <w:ilvl w:val="1"/>
          <w:numId w:val="3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FC45E2" w:rsidRDefault="008D2B23" w:rsidP="00A94E70">
      <w:pPr>
        <w:pStyle w:val="KDPodnaslov2"/>
        <w:numPr>
          <w:ilvl w:val="1"/>
          <w:numId w:val="33"/>
        </w:numPr>
        <w:spacing w:before="0"/>
        <w:jc w:val="both"/>
        <w:rPr>
          <w:rFonts w:cs="Arial"/>
          <w:lang w:val="sr-Cyrl-RS"/>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C45E2" w:rsidRPr="00FC45E2">
        <w:rPr>
          <w:rFonts w:cs="Arial"/>
          <w:color w:val="000000"/>
          <w:lang w:val="ru-RU"/>
        </w:rPr>
        <w:t>3000/1689/2016 (1454/2016)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C45E2" w:rsidRDefault="008D2B23" w:rsidP="008D2B23">
      <w:pPr>
        <w:pStyle w:val="KDMojTekst"/>
        <w:spacing w:before="0"/>
        <w:rPr>
          <w:rFonts w:cs="Arial"/>
          <w:i w:val="0"/>
          <w:color w:val="auto"/>
          <w:sz w:val="22"/>
          <w:szCs w:val="22"/>
          <w:lang w:val="sr-Cyrl-RS"/>
        </w:rPr>
      </w:pPr>
    </w:p>
    <w:p w:rsidR="00D03CE6" w:rsidRPr="00FC45E2" w:rsidRDefault="008D2B23" w:rsidP="00D03CE6">
      <w:pPr>
        <w:pStyle w:val="KDPodnaslov2"/>
        <w:numPr>
          <w:ilvl w:val="1"/>
          <w:numId w:val="33"/>
        </w:numPr>
        <w:spacing w:before="0"/>
        <w:jc w:val="both"/>
        <w:rPr>
          <w:rFonts w:cs="Arial"/>
          <w:lang w:val="sr-Cyrl-RS"/>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C45E2" w:rsidRDefault="008D2B23" w:rsidP="008D2B23">
      <w:pPr>
        <w:pStyle w:val="KDParagraf"/>
        <w:spacing w:before="0"/>
        <w:rPr>
          <w:rFonts w:cs="Arial"/>
          <w:lang w:val="sr-Cyrl-RS"/>
        </w:rPr>
      </w:pPr>
    </w:p>
    <w:p w:rsidR="00D03CE6" w:rsidRPr="00FC45E2" w:rsidRDefault="00C14152" w:rsidP="00D03CE6">
      <w:pPr>
        <w:pStyle w:val="KDPodnaslov2"/>
        <w:numPr>
          <w:ilvl w:val="1"/>
          <w:numId w:val="33"/>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FC45E2" w:rsidRDefault="00C14152" w:rsidP="00FC45E2">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A94E70" w:rsidRPr="00A94E70" w:rsidRDefault="00A94E70" w:rsidP="008D2B23">
      <w:pPr>
        <w:spacing w:before="0"/>
        <w:rPr>
          <w:rFonts w:cs="Arial"/>
          <w:lang w:val="sr-Cyrl-RS"/>
        </w:rPr>
      </w:pPr>
    </w:p>
    <w:p w:rsidR="00D03CE6" w:rsidRPr="00FC45E2" w:rsidRDefault="00B20A6C" w:rsidP="00D03CE6">
      <w:pPr>
        <w:pStyle w:val="KDPodnaslov2"/>
        <w:numPr>
          <w:ilvl w:val="1"/>
          <w:numId w:val="33"/>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CF1DAF" w:rsidP="00FC45E2">
      <w:pPr>
        <w:pStyle w:val="ListParagraph"/>
        <w:numPr>
          <w:ilvl w:val="0"/>
          <w:numId w:val="27"/>
        </w:numPr>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FC45E2">
        <w:rPr>
          <w:rFonts w:ascii="Arial" w:eastAsia="Times New Roman" w:hAnsi="Arial" w:cs="Arial"/>
          <w:lang w:val="ru-RU"/>
        </w:rPr>
        <w:t>( докази из 3.2.1)</w:t>
      </w:r>
    </w:p>
    <w:p w:rsidR="00FC45E2" w:rsidRPr="00FC45E2" w:rsidRDefault="00FC45E2" w:rsidP="00FC45E2">
      <w:pPr>
        <w:pStyle w:val="ListParagraph"/>
        <w:numPr>
          <w:ilvl w:val="0"/>
          <w:numId w:val="27"/>
        </w:numPr>
        <w:rPr>
          <w:rFonts w:ascii="Arial" w:eastAsia="Times New Roman" w:hAnsi="Arial" w:cs="Arial"/>
          <w:lang w:val="ru-RU"/>
        </w:rPr>
      </w:pPr>
      <w:r>
        <w:rPr>
          <w:rFonts w:ascii="Arial" w:eastAsia="Times New Roman" w:hAnsi="Arial" w:cs="Arial"/>
          <w:lang w:val="ru-RU"/>
        </w:rPr>
        <w:t>не достави изјаву о ауторизацији</w:t>
      </w:r>
    </w:p>
    <w:p w:rsidR="00B20A6C" w:rsidRDefault="00B20A6C" w:rsidP="00B20A6C">
      <w:pPr>
        <w:spacing w:before="0"/>
        <w:rPr>
          <w:rFonts w:cs="Arial"/>
          <w:lang w:val="sr-Cyrl-RS"/>
        </w:rPr>
      </w:pPr>
      <w:r w:rsidRPr="00F10346">
        <w:rPr>
          <w:rFonts w:cs="Arial"/>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C45E2"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D03CE6" w:rsidRPr="00FC45E2" w:rsidRDefault="00C14152" w:rsidP="00D03CE6">
      <w:pPr>
        <w:pStyle w:val="KDPodnaslov2"/>
        <w:numPr>
          <w:ilvl w:val="1"/>
          <w:numId w:val="3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lang w:val="sr-Cyrl-RS"/>
        </w:rPr>
      </w:pPr>
    </w:p>
    <w:p w:rsidR="00D03CE6" w:rsidRPr="00FC45E2" w:rsidRDefault="008D2B23" w:rsidP="00D03CE6">
      <w:pPr>
        <w:pStyle w:val="KDPodnaslov2"/>
        <w:numPr>
          <w:ilvl w:val="1"/>
          <w:numId w:val="33"/>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581078"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D03CE6" w:rsidRPr="00FC45E2" w:rsidRDefault="008D2B23" w:rsidP="00D03CE6">
      <w:pPr>
        <w:pStyle w:val="KDPodnaslov2"/>
        <w:numPr>
          <w:ilvl w:val="1"/>
          <w:numId w:val="33"/>
        </w:numPr>
        <w:spacing w:before="0"/>
        <w:jc w:val="both"/>
        <w:rPr>
          <w:rFonts w:cs="Arial"/>
          <w:lang w:val="sr-Cyrl-RS"/>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1078" w:rsidRDefault="008D2B23" w:rsidP="008D2B23">
      <w:pPr>
        <w:pStyle w:val="KDParagraf"/>
        <w:spacing w:before="0"/>
        <w:rPr>
          <w:rFonts w:cs="Arial"/>
          <w:lang w:val="sr-Cyrl-RS" w:bidi="en-US"/>
        </w:rPr>
      </w:pPr>
      <w:r w:rsidRPr="00F10346">
        <w:rPr>
          <w:rFonts w:cs="Arial"/>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D03CE6" w:rsidRPr="00FC45E2" w:rsidRDefault="008D2B23" w:rsidP="00D03CE6">
      <w:pPr>
        <w:pStyle w:val="KDPodnaslov2"/>
        <w:numPr>
          <w:ilvl w:val="1"/>
          <w:numId w:val="33"/>
        </w:numPr>
        <w:spacing w:before="0"/>
        <w:jc w:val="both"/>
        <w:rPr>
          <w:rFonts w:cs="Arial"/>
          <w:lang w:val="sr-Cyrl-RS"/>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D03CE6" w:rsidRPr="00D03CE6"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6C0AE2">
        <w:rPr>
          <w:rFonts w:cs="Arial"/>
          <w:lang w:val="sr-Cyrl-RS" w:bidi="en-US"/>
        </w:rPr>
        <w:lastRenderedPageBreak/>
        <w:t>Турбинско уље</w:t>
      </w:r>
      <w:r w:rsidRPr="00F10346">
        <w:rPr>
          <w:rFonts w:cs="Arial"/>
          <w:lang w:bidi="en-US"/>
        </w:rPr>
        <w:t xml:space="preserve">. </w:t>
      </w:r>
      <w:proofErr w:type="gramStart"/>
      <w:r w:rsidRPr="00F10346">
        <w:rPr>
          <w:rFonts w:cs="Arial"/>
          <w:lang w:bidi="en-US"/>
        </w:rPr>
        <w:t>бр.ЈН</w:t>
      </w:r>
      <w:proofErr w:type="gramEnd"/>
      <w:r w:rsidR="00FC5FAF">
        <w:rPr>
          <w:rFonts w:cs="Arial"/>
          <w:lang w:val="sr-Cyrl-RS" w:bidi="en-US"/>
        </w:rPr>
        <w:t xml:space="preserve"> </w:t>
      </w:r>
      <w:r w:rsidR="00581078" w:rsidRPr="00581078">
        <w:rPr>
          <w:rFonts w:cs="Arial"/>
          <w:lang w:bidi="en-US"/>
        </w:rPr>
        <w:t>3000/1689/2016 (1454/2016)</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F10346">
        <w:rPr>
          <w:rFonts w:cs="Arial"/>
          <w:b/>
          <w:lang w:bidi="en-US"/>
        </w:rPr>
        <w:t xml:space="preserve">Износ таксе из члана 156. став 1. тач.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581078" w:rsidRPr="00581078">
        <w:rPr>
          <w:rFonts w:cs="Arial"/>
          <w:lang w:val="sr-Cyrl-CS"/>
        </w:rPr>
        <w:t>3000/1689/2016 (1454/2016)</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w:t>
      </w:r>
      <w:r w:rsidR="00DA1BA8">
        <w:rPr>
          <w:rFonts w:cs="Arial"/>
          <w:lang w:val="sr-Cyrl-CS"/>
        </w:rPr>
        <w:lastRenderedPageBreak/>
        <w:t>Обреновац</w:t>
      </w:r>
      <w:r w:rsidRPr="00F10346">
        <w:rPr>
          <w:rFonts w:cs="Arial"/>
        </w:rPr>
        <w:t xml:space="preserve">, јн. бр. </w:t>
      </w:r>
      <w:r w:rsidR="00581078" w:rsidRPr="00581078">
        <w:rPr>
          <w:rFonts w:cs="Arial"/>
          <w:lang w:val="sr-Cyrl-CS"/>
        </w:rPr>
        <w:t>3000/1689/2016 (1454/2016)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A94E70" w:rsidRPr="00A94E70" w:rsidRDefault="00A94E70" w:rsidP="00886827">
      <w:pPr>
        <w:pStyle w:val="KDParagraf"/>
        <w:spacing w:before="0"/>
        <w:rPr>
          <w:rFonts w:cs="Arial"/>
          <w:lang w:val="sr-Cyrl-RS" w:bidi="en-US"/>
        </w:rPr>
      </w:pPr>
    </w:p>
    <w:p w:rsidR="00886827" w:rsidRDefault="00886827" w:rsidP="00886827">
      <w:pPr>
        <w:pStyle w:val="KDParagraf"/>
        <w:spacing w:before="0"/>
        <w:rPr>
          <w:rFonts w:cs="Arial"/>
          <w:b/>
          <w:lang w:val="sr-Cyrl-RS"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став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Default="0009377A"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A94E70" w:rsidRPr="00A94E70" w:rsidRDefault="00A94E70"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3" w:name="_Toc441651610"/>
      <w:bookmarkStart w:id="254" w:name="_Toc442559921"/>
    </w:p>
    <w:p w:rsidR="00A94E70" w:rsidRPr="00A94E70" w:rsidRDefault="00A94E70" w:rsidP="00874F5B">
      <w:pPr>
        <w:rPr>
          <w:lang w:val="sr-Cyrl-RS"/>
        </w:rPr>
      </w:pPr>
    </w:p>
    <w:p w:rsidR="008D2B23" w:rsidRDefault="008D2B23" w:rsidP="006C6FDF">
      <w:pPr>
        <w:pStyle w:val="KDPodnaslov2"/>
        <w:numPr>
          <w:ilvl w:val="1"/>
          <w:numId w:val="33"/>
        </w:numPr>
        <w:spacing w:before="0"/>
        <w:jc w:val="both"/>
        <w:rPr>
          <w:rFonts w:cs="Arial"/>
          <w:lang w:val="sr-Cyrl-RS"/>
        </w:rPr>
      </w:pPr>
      <w:r w:rsidRPr="00F10346">
        <w:rPr>
          <w:rFonts w:cs="Arial"/>
        </w:rPr>
        <w:t>Закључивање уговора</w:t>
      </w:r>
      <w:bookmarkEnd w:id="253"/>
      <w:bookmarkEnd w:id="254"/>
    </w:p>
    <w:p w:rsidR="00A94E70" w:rsidRDefault="00A94E70" w:rsidP="00A94E70">
      <w:pPr>
        <w:rPr>
          <w:lang w:val="sr-Cyrl-RS"/>
        </w:rPr>
      </w:pPr>
    </w:p>
    <w:p w:rsidR="00A94E70" w:rsidRPr="00A94E70" w:rsidRDefault="00A94E70" w:rsidP="00A94E70">
      <w:pPr>
        <w:rPr>
          <w:lang w:val="sr-Cyrl-RS"/>
        </w:rPr>
      </w:pPr>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C3088A">
        <w:rPr>
          <w:rFonts w:cs="Arial"/>
        </w:rPr>
        <w:t xml:space="preserve">Понуђач којем буде додељен уговор, обавезан је да приликом закључења уговора, а најкасније у року од </w:t>
      </w:r>
      <w:proofErr w:type="gramStart"/>
      <w:r w:rsidR="00E56D71">
        <w:rPr>
          <w:rFonts w:cs="Arial"/>
        </w:rPr>
        <w:t>10</w:t>
      </w:r>
      <w:r w:rsidRPr="00C3088A">
        <w:rPr>
          <w:rFonts w:cs="Arial"/>
        </w:rPr>
        <w:t xml:space="preserve">  дана</w:t>
      </w:r>
      <w:proofErr w:type="gramEnd"/>
      <w:r w:rsidRPr="00C3088A">
        <w:rPr>
          <w:rFonts w:cs="Arial"/>
        </w:rPr>
        <w:t xml:space="preserve">  од дана закључења уговора достави </w:t>
      </w:r>
      <w:r w:rsidR="004D2F0E">
        <w:rPr>
          <w:rFonts w:cs="Arial"/>
          <w:lang w:val="sr-Cyrl-RS"/>
        </w:rPr>
        <w:t>Банкарску гаранцију</w:t>
      </w:r>
      <w:r w:rsidRPr="00C3088A">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lang w:val="sr-Cyrl-RS"/>
        </w:rPr>
      </w:pPr>
    </w:p>
    <w:p w:rsidR="006F1CCD" w:rsidRPr="00A94E70" w:rsidRDefault="006F1CCD" w:rsidP="007E3AF6">
      <w:pPr>
        <w:spacing w:before="0"/>
        <w:rPr>
          <w:rFonts w:cs="Arial"/>
          <w:lang w:val="sr-Cyrl-RS"/>
        </w:rPr>
      </w:pPr>
    </w:p>
    <w:p w:rsidR="008D2B23" w:rsidRPr="00F10346" w:rsidRDefault="008D2B23" w:rsidP="006C6FDF">
      <w:pPr>
        <w:pStyle w:val="KDPodnaslov2"/>
        <w:numPr>
          <w:ilvl w:val="1"/>
          <w:numId w:val="3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581078"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4D2F0E" w:rsidRDefault="004D2F0E" w:rsidP="00922EDB">
      <w:pPr>
        <w:spacing w:before="0"/>
        <w:rPr>
          <w:rFonts w:cs="Arial"/>
          <w:color w:val="00B0F0"/>
          <w:lang w:val="sr-Cyrl-RS" w:eastAsia="sr-Latn-CS"/>
        </w:rPr>
      </w:pPr>
    </w:p>
    <w:p w:rsidR="004D2F0E" w:rsidRDefault="004D2F0E" w:rsidP="00922EDB">
      <w:pPr>
        <w:spacing w:before="0"/>
        <w:rPr>
          <w:rFonts w:cs="Arial"/>
          <w:color w:val="00B0F0"/>
          <w:lang w:val="sr-Cyrl-RS"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6F1CCD" w:rsidRDefault="006F1CCD" w:rsidP="00465640">
      <w:pPr>
        <w:spacing w:before="0"/>
        <w:rPr>
          <w:rFonts w:cs="Arial"/>
          <w:color w:val="00B0F0"/>
          <w:lang w:val="sr-Cyrl-RS" w:eastAsia="sr-Latn-CS"/>
        </w:rPr>
      </w:pPr>
    </w:p>
    <w:p w:rsidR="006F1CCD" w:rsidRDefault="006F1CCD" w:rsidP="00465640">
      <w:pPr>
        <w:spacing w:before="0"/>
        <w:rPr>
          <w:rFonts w:cs="Arial"/>
          <w:color w:val="00B0F0"/>
          <w:lang w:val="sr-Cyrl-RS" w:eastAsia="sr-Latn-CS"/>
        </w:rPr>
      </w:pPr>
    </w:p>
    <w:p w:rsidR="006F1CCD" w:rsidRDefault="006F1CCD"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D03CE6" w:rsidRPr="00D03CE6" w:rsidRDefault="00D03CE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81078" w:rsidRPr="00581078" w:rsidRDefault="00581078"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94E70" w:rsidRDefault="00A94E70" w:rsidP="00922EDB">
      <w:pPr>
        <w:spacing w:before="0"/>
        <w:rPr>
          <w:rFonts w:cs="Arial"/>
          <w:color w:val="00B0F0"/>
          <w:lang w:val="sr-Cyrl-RS" w:eastAsia="sr-Latn-CS"/>
        </w:rPr>
      </w:pPr>
    </w:p>
    <w:p w:rsidR="00A94E70" w:rsidRDefault="00A94E70" w:rsidP="00922EDB">
      <w:pPr>
        <w:spacing w:before="0"/>
        <w:rPr>
          <w:rFonts w:cs="Arial"/>
          <w:color w:val="00B0F0"/>
          <w:lang w:val="sr-Cyrl-RS" w:eastAsia="sr-Latn-CS"/>
        </w:rPr>
      </w:pPr>
    </w:p>
    <w:p w:rsidR="00A94E70" w:rsidRPr="00A94E70" w:rsidRDefault="00A94E70"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C3088A">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FC5FAF">
        <w:rPr>
          <w:rFonts w:eastAsia="TimesNewRomanPS-BoldMT" w:cs="Arial"/>
          <w:bCs/>
          <w:color w:val="000000" w:themeColor="text1"/>
          <w:lang w:val="sr-Cyrl-RS"/>
        </w:rPr>
        <w:t>Турбинско уље</w:t>
      </w:r>
      <w:r w:rsidR="00DC5302" w:rsidRPr="00DC5302">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581078" w:rsidRPr="00581078">
        <w:rPr>
          <w:rFonts w:eastAsia="TimesNewRomanPS-BoldMT" w:cs="Arial"/>
          <w:bCs/>
          <w:color w:val="000000" w:themeColor="text1"/>
        </w:rPr>
        <w:t>3000/1689/2016 (1454/2016)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Pr="00581078" w:rsidRDefault="00050FF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581078" w:rsidRDefault="00581078" w:rsidP="00343A18">
      <w:pPr>
        <w:spacing w:before="0"/>
        <w:rPr>
          <w:rFonts w:cs="Arial"/>
          <w:iCs/>
          <w:lang w:val="ru-RU"/>
        </w:rPr>
      </w:pPr>
    </w:p>
    <w:p w:rsidR="00581078" w:rsidRDefault="00581078" w:rsidP="00343A18">
      <w:pPr>
        <w:spacing w:before="0"/>
        <w:rPr>
          <w:rFonts w:cs="Arial"/>
          <w:iCs/>
          <w:lang w:val="ru-RU"/>
        </w:rPr>
      </w:pPr>
    </w:p>
    <w:p w:rsidR="00581078" w:rsidRDefault="00581078" w:rsidP="00343A18">
      <w:pPr>
        <w:spacing w:before="0"/>
        <w:rPr>
          <w:rFonts w:cs="Arial"/>
          <w:iCs/>
          <w:lang w:val="ru-RU"/>
        </w:rPr>
      </w:pPr>
    </w:p>
    <w:p w:rsidR="00581078" w:rsidRDefault="00581078" w:rsidP="00343A18">
      <w:pPr>
        <w:spacing w:before="0"/>
        <w:rPr>
          <w:rFonts w:cs="Arial"/>
          <w:iCs/>
          <w:lang w:val="ru-RU"/>
        </w:rPr>
      </w:pPr>
    </w:p>
    <w:p w:rsidR="00581078" w:rsidRPr="00F10346" w:rsidRDefault="00581078"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DC5302" w:rsidRDefault="00FC5FAF" w:rsidP="00AF3AF8">
            <w:pPr>
              <w:spacing w:before="0"/>
              <w:ind w:left="1365"/>
              <w:jc w:val="center"/>
              <w:rPr>
                <w:rFonts w:cs="Arial"/>
                <w:b/>
                <w:lang w:val="sr-Cyrl-CS"/>
              </w:rPr>
            </w:pPr>
            <w:r>
              <w:rPr>
                <w:rFonts w:cs="Arial"/>
                <w:b/>
                <w:lang w:val="sr-Cyrl-CS"/>
              </w:rPr>
              <w:t>Турбинско уље</w:t>
            </w:r>
          </w:p>
          <w:p w:rsidR="000E75A0" w:rsidRPr="00F10346" w:rsidRDefault="00DC5302" w:rsidP="00AF3AF8">
            <w:pPr>
              <w:spacing w:before="0"/>
              <w:ind w:left="1365"/>
              <w:jc w:val="center"/>
              <w:rPr>
                <w:rFonts w:cs="Arial"/>
                <w:b/>
                <w:lang w:val="sr-Cyrl-CS"/>
              </w:rPr>
            </w:pPr>
            <w:r>
              <w:rPr>
                <w:rFonts w:cs="Arial"/>
                <w:b/>
                <w:lang w:val="sr-Cyrl-CS"/>
              </w:rPr>
              <w:t xml:space="preserve">ЈН бр. </w:t>
            </w:r>
            <w:r w:rsidR="00581078" w:rsidRPr="00581078">
              <w:rPr>
                <w:rFonts w:cs="Arial"/>
                <w:b/>
                <w:lang w:val="sr-Cyrl-CS"/>
              </w:rPr>
              <w:t>3000/1689/2016 (1454/2016)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4D2F0E">
              <w:rPr>
                <w:rFonts w:cs="Arial"/>
                <w:bCs/>
                <w:iCs/>
                <w:lang w:val="sr-Cyrl-CS"/>
              </w:rPr>
              <w:t>2</w:t>
            </w:r>
            <w:r w:rsidR="0037364C">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06262F">
            <w:pPr>
              <w:spacing w:before="0"/>
              <w:jc w:val="center"/>
              <w:rPr>
                <w:rFonts w:cs="Arial"/>
                <w:b/>
                <w:bCs/>
                <w:iCs/>
                <w:lang w:val="sr-Cyrl-CS"/>
              </w:rPr>
            </w:pPr>
            <w:r w:rsidRPr="00CA1B50">
              <w:rPr>
                <w:rFonts w:cs="Arial"/>
                <w:b/>
                <w:bCs/>
                <w:iCs/>
                <w:lang w:val="sr-Cyrl-CS"/>
              </w:rPr>
              <w:t>у року који не може бити  дужи од 45 календарских дана од дана закључења Уговора.</w:t>
            </w:r>
          </w:p>
        </w:tc>
        <w:tc>
          <w:tcPr>
            <w:tcW w:w="4072" w:type="dxa"/>
            <w:vAlign w:val="center"/>
          </w:tcPr>
          <w:p w:rsidR="000E75A0" w:rsidRPr="00F10346" w:rsidRDefault="00B877E3" w:rsidP="00B877E3">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AF3AF8">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CA1B50" w:rsidP="00CA1B50">
            <w:pPr>
              <w:spacing w:before="0"/>
              <w:jc w:val="left"/>
              <w:rPr>
                <w:rFonts w:cs="Arial"/>
                <w:b/>
                <w:bCs/>
                <w:iCs/>
                <w:color w:val="00B0F0"/>
                <w:lang w:val="sr-Cyrl-CS"/>
              </w:rPr>
            </w:pPr>
            <w:r w:rsidRPr="00CA1B50">
              <w:rPr>
                <w:rFonts w:cs="Arial"/>
                <w:bCs/>
                <w:iCs/>
                <w:lang w:val="sr-Cyrl-CS"/>
              </w:rPr>
              <w:t>6.000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464040">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часова рада од уградње (сипања) за количину комплетно замењеног уља, али не дуже од 12 месеци</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5826C8" w:rsidRDefault="00CA1B50" w:rsidP="005826C8">
            <w:pPr>
              <w:spacing w:before="0"/>
              <w:jc w:val="left"/>
              <w:rPr>
                <w:rFonts w:cs="Arial"/>
                <w:spacing w:val="4"/>
                <w:lang w:val="sr-Cyrl-CS"/>
              </w:rPr>
            </w:pPr>
            <w:r>
              <w:rPr>
                <w:rFonts w:cs="Arial"/>
                <w:spacing w:val="4"/>
                <w:lang w:val="sr-Cyrl-CS"/>
              </w:rPr>
              <w:t>Огранак ТЕНТ,</w:t>
            </w:r>
            <w:r w:rsidR="005826C8" w:rsidRPr="005826C8">
              <w:rPr>
                <w:rFonts w:cs="Arial"/>
                <w:spacing w:val="4"/>
                <w:lang w:val="sr-Cyrl-CS"/>
              </w:rPr>
              <w:t xml:space="preserve">  локација ТЕК Велики Црљени, 3. Октобра 146</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581078">
      <w:pPr>
        <w:pStyle w:val="KDObrazac"/>
        <w:spacing w:before="0"/>
        <w:jc w:val="both"/>
        <w:rPr>
          <w:lang w:val="sr-Cyrl-RS"/>
        </w:rPr>
      </w:pPr>
      <w:bookmarkStart w:id="258" w:name="_Toc442559925"/>
    </w:p>
    <w:p w:rsidR="00BA3221" w:rsidRDefault="00BA3221"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BA3221">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A3221" w:rsidRPr="00F10346" w:rsidTr="00EB69E0">
        <w:tc>
          <w:tcPr>
            <w:tcW w:w="298" w:type="pct"/>
            <w:shd w:val="clear" w:color="auto" w:fill="auto"/>
            <w:vAlign w:val="center"/>
          </w:tcPr>
          <w:p w:rsidR="00BA3221" w:rsidRPr="00F10346" w:rsidRDefault="00BA3221"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BA3221" w:rsidRPr="00361530" w:rsidRDefault="00CA1B50" w:rsidP="00EB69E0">
            <w:pPr>
              <w:jc w:val="left"/>
            </w:pPr>
            <w:r w:rsidRPr="00CA1B50">
              <w:t>Турбинско уље Мобил, тип „DTE 732“, без цинка или одговарајуће</w:t>
            </w:r>
          </w:p>
        </w:tc>
        <w:tc>
          <w:tcPr>
            <w:tcW w:w="415" w:type="pct"/>
            <w:shd w:val="clear" w:color="auto" w:fill="auto"/>
            <w:vAlign w:val="center"/>
          </w:tcPr>
          <w:p w:rsidR="00BA3221" w:rsidRPr="00F10346" w:rsidRDefault="00CA1B50" w:rsidP="00BC01DC">
            <w:pPr>
              <w:spacing w:before="0"/>
              <w:jc w:val="center"/>
              <w:rPr>
                <w:rFonts w:cs="Arial"/>
                <w:bCs/>
                <w:iCs/>
                <w:lang w:val="sr-Cyrl-CS"/>
              </w:rPr>
            </w:pPr>
            <w:r>
              <w:rPr>
                <w:rFonts w:cs="Arial"/>
                <w:bCs/>
                <w:iCs/>
                <w:lang w:val="sr-Cyrl-CS"/>
              </w:rPr>
              <w:t>литар</w:t>
            </w:r>
          </w:p>
        </w:tc>
        <w:tc>
          <w:tcPr>
            <w:tcW w:w="532" w:type="pct"/>
            <w:shd w:val="clear" w:color="auto" w:fill="auto"/>
          </w:tcPr>
          <w:p w:rsidR="00BA3221" w:rsidRPr="00CA1B50" w:rsidRDefault="00CA1B50" w:rsidP="00EB69E0">
            <w:pPr>
              <w:jc w:val="right"/>
              <w:rPr>
                <w:lang w:val="sr-Cyrl-RS"/>
              </w:rPr>
            </w:pPr>
            <w:r>
              <w:rPr>
                <w:lang w:val="sr-Cyrl-RS"/>
              </w:rPr>
              <w:t>14352</w:t>
            </w:r>
          </w:p>
        </w:tc>
        <w:tc>
          <w:tcPr>
            <w:tcW w:w="355" w:type="pct"/>
            <w:shd w:val="clear" w:color="auto" w:fill="auto"/>
            <w:vAlign w:val="center"/>
          </w:tcPr>
          <w:p w:rsidR="00BA3221" w:rsidRPr="00F10346" w:rsidRDefault="00BA3221" w:rsidP="00BC01DC">
            <w:pPr>
              <w:spacing w:before="0"/>
              <w:jc w:val="center"/>
              <w:rPr>
                <w:rFonts w:cs="Arial"/>
                <w:b/>
                <w:bCs/>
                <w:iCs/>
              </w:rPr>
            </w:pPr>
          </w:p>
        </w:tc>
        <w:tc>
          <w:tcPr>
            <w:tcW w:w="35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890" w:type="pct"/>
          </w:tcPr>
          <w:p w:rsidR="00BA3221" w:rsidRPr="00F10346" w:rsidRDefault="00BA3221"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Default="001639AB" w:rsidP="001639AB">
      <w:pPr>
        <w:tabs>
          <w:tab w:val="left" w:pos="992"/>
        </w:tabs>
        <w:spacing w:before="0"/>
        <w:rPr>
          <w:rFonts w:eastAsia="TimesNewRomanPS-BoldMT" w:cs="Arial"/>
          <w:lang w:val="sr-Cyrl-RS"/>
        </w:rPr>
      </w:pPr>
    </w:p>
    <w:p w:rsidR="00581078" w:rsidRPr="00581078" w:rsidRDefault="00581078"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EB69E0">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C5302" w:rsidRPr="00DC5302">
        <w:rPr>
          <w:rFonts w:cs="Arial"/>
          <w:lang w:val="ru-RU"/>
        </w:rPr>
        <w:t>Т</w:t>
      </w:r>
      <w:r w:rsidR="00B90336">
        <w:rPr>
          <w:rFonts w:cs="Arial"/>
          <w:lang w:val="ru-RU"/>
        </w:rPr>
        <w:t xml:space="preserve">урбинско уље </w:t>
      </w:r>
      <w:r w:rsidRPr="00F10346">
        <w:rPr>
          <w:rFonts w:cs="Arial"/>
          <w:lang w:val="ru-RU"/>
        </w:rPr>
        <w:t>ЈН бр.</w:t>
      </w:r>
      <w:r w:rsidR="00DC5302" w:rsidRPr="00DC5302">
        <w:t xml:space="preserve"> </w:t>
      </w:r>
      <w:r w:rsidR="00581078" w:rsidRPr="00581078">
        <w:rPr>
          <w:rFonts w:cs="Arial"/>
          <w:lang w:val="ru-RU"/>
        </w:rPr>
        <w:t>3000/1689/2016 (1454/2016)</w:t>
      </w:r>
      <w:r w:rsidR="00B9033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EB69E0">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C5302" w:rsidRPr="00DC5302">
        <w:rPr>
          <w:rFonts w:cs="Arial"/>
        </w:rPr>
        <w:t>Т</w:t>
      </w:r>
      <w:r w:rsidR="00B90336">
        <w:rPr>
          <w:rFonts w:cs="Arial"/>
          <w:lang w:val="sr-Cyrl-RS"/>
        </w:rPr>
        <w:t>урбинско уље</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581078" w:rsidRPr="00581078">
        <w:rPr>
          <w:rFonts w:cs="Arial"/>
          <w:lang w:val="ru-RU"/>
        </w:rPr>
        <w:t>3000/1689/2016 (1454/2016)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343A18" w:rsidRPr="00F10346" w:rsidRDefault="00343A18" w:rsidP="00EB69E0">
      <w:pPr>
        <w:pStyle w:val="KDObrazac"/>
        <w:spacing w:before="0"/>
        <w:jc w:val="both"/>
        <w:rPr>
          <w:color w:val="00B0F0"/>
        </w:rPr>
      </w:pPr>
      <w:r w:rsidRPr="00F10346">
        <w:rPr>
          <w:color w:val="00B0F0"/>
        </w:rPr>
        <w:br w:type="page"/>
      </w:r>
    </w:p>
    <w:p w:rsidR="00343A18" w:rsidRPr="00F10346" w:rsidRDefault="00343A18" w:rsidP="00343A18">
      <w:pPr>
        <w:rPr>
          <w:rFonts w:cs="Arial"/>
        </w:rPr>
      </w:pPr>
    </w:p>
    <w:p w:rsidR="0042687E" w:rsidRPr="00EB69E0" w:rsidRDefault="0042687E" w:rsidP="00343A18">
      <w:pPr>
        <w:rPr>
          <w:rFonts w:cs="Arial"/>
        </w:rPr>
      </w:pPr>
    </w:p>
    <w:p w:rsidR="007D5768" w:rsidRPr="00050FF5" w:rsidRDefault="007D5768" w:rsidP="007D5768">
      <w:pPr>
        <w:jc w:val="right"/>
        <w:outlineLvl w:val="1"/>
        <w:rPr>
          <w:rFonts w:cs="Arial"/>
          <w:b/>
          <w:lang w:val="sr-Latn-RS"/>
        </w:rPr>
      </w:pPr>
      <w:bookmarkStart w:id="262" w:name="_Toc442559947"/>
      <w:proofErr w:type="gramStart"/>
      <w:r w:rsidRPr="007D5768">
        <w:rPr>
          <w:rFonts w:cs="Arial"/>
          <w:b/>
        </w:rPr>
        <w:t xml:space="preserve">ОБРАЗАЦ </w:t>
      </w:r>
      <w:bookmarkEnd w:id="262"/>
      <w:r w:rsidR="00050FF5">
        <w:rPr>
          <w:rFonts w:cs="Arial"/>
          <w:b/>
          <w:lang w:val="sr-Cyrl-RS"/>
        </w:rPr>
        <w:t xml:space="preserve"> бр</w:t>
      </w:r>
      <w:proofErr w:type="gramEnd"/>
      <w:r w:rsidR="00050FF5">
        <w:rPr>
          <w:rFonts w:cs="Arial"/>
          <w:b/>
          <w:lang w:val="sr-Cyrl-RS"/>
        </w:rPr>
        <w:t xml:space="preserve">. </w:t>
      </w:r>
      <w:r w:rsidR="00050FF5">
        <w:rPr>
          <w:rFonts w:cs="Arial"/>
          <w:b/>
          <w:lang w:val="sr-Latn-RS"/>
        </w:rPr>
        <w:t>5</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r w:rsidRPr="007D5768">
        <w:rPr>
          <w:rFonts w:eastAsia="Calibri" w:cs="Arial"/>
          <w:b/>
          <w:bCs/>
        </w:rPr>
        <w:t>ИЗЈАВА О АУТОРИЗАЦИЈИ ПОНУДЕ</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7D5768">
      <w:pPr>
        <w:numPr>
          <w:ilvl w:val="0"/>
          <w:numId w:val="19"/>
        </w:numPr>
        <w:autoSpaceDE w:val="0"/>
        <w:autoSpaceDN w:val="0"/>
        <w:adjustRightInd w:val="0"/>
        <w:spacing w:before="0"/>
        <w:jc w:val="left"/>
        <w:rPr>
          <w:rFonts w:eastAsia="Calibri" w:cs="Arial"/>
        </w:rPr>
      </w:pPr>
      <w:r w:rsidRPr="007D5768">
        <w:rPr>
          <w:rFonts w:eastAsia="Calibri" w:cs="Arial"/>
          <w:b/>
        </w:rPr>
        <w:t>У својству Произвођача</w:t>
      </w:r>
      <w:r w:rsidRPr="007D5768">
        <w:rPr>
          <w:rFonts w:eastAsia="Calibri" w:cs="Arial"/>
          <w:lang w:val="sr-Cyrl-BA"/>
        </w:rPr>
        <w:t>(предмет набавке)</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Назив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Адреса и место произвођача</w:t>
      </w:r>
      <w:proofErr w:type="gramStart"/>
      <w:r w:rsidRPr="007D5768">
        <w:rPr>
          <w:rFonts w:eastAsia="Calibri" w:cs="Arial"/>
          <w:bCs/>
        </w:rPr>
        <w:t>:_</w:t>
      </w:r>
      <w:proofErr w:type="gramEnd"/>
      <w:r w:rsidRPr="007D5768">
        <w:rPr>
          <w:rFonts w:eastAsia="Calibri" w:cs="Arial"/>
          <w:bCs/>
        </w:rPr>
        <w:t xml:space="preserve">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 </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b/>
        </w:rPr>
      </w:pPr>
      <w:proofErr w:type="gramStart"/>
      <w:r w:rsidRPr="007D5768">
        <w:rPr>
          <w:rFonts w:eastAsia="Calibri" w:cs="Arial"/>
          <w:b/>
        </w:rPr>
        <w:t>изјављујем</w:t>
      </w:r>
      <w:proofErr w:type="gramEnd"/>
      <w:r w:rsidRPr="007D5768">
        <w:rPr>
          <w:rFonts w:eastAsia="Calibri" w:cs="Arial"/>
          <w:b/>
        </w:rPr>
        <w:t xml:space="preserve"> да је у потпупости овлашћен да понуди: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Назив понуђача: _______________________________________________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Адреса и место понуђача: 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понуђача: ______________________________________________,</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roofErr w:type="gramStart"/>
      <w:r w:rsidRPr="007D5768">
        <w:rPr>
          <w:rFonts w:eastAsia="Calibri" w:cs="Arial"/>
        </w:rPr>
        <w:t>који</w:t>
      </w:r>
      <w:proofErr w:type="gramEnd"/>
      <w:r w:rsidRPr="007D5768">
        <w:rPr>
          <w:rFonts w:eastAsia="Calibri" w:cs="Arial"/>
        </w:rPr>
        <w:t xml:space="preserve"> је поднео понуду за </w:t>
      </w:r>
      <w:r w:rsidRPr="007D5768">
        <w:rPr>
          <w:rFonts w:eastAsia="Calibri" w:cs="Arial"/>
          <w:lang w:val="sr-Cyrl-BA"/>
        </w:rPr>
        <w:t>јавну набавку</w:t>
      </w:r>
      <w:r w:rsidR="00B90336">
        <w:rPr>
          <w:rFonts w:eastAsia="Calibri" w:cs="Arial"/>
          <w:lang w:val="sr-Cyrl-BA"/>
        </w:rPr>
        <w:t xml:space="preserve"> </w:t>
      </w:r>
      <w:r w:rsidRPr="007D5768">
        <w:rPr>
          <w:rFonts w:eastAsia="Calibri" w:cs="Arial"/>
        </w:rPr>
        <w:t xml:space="preserve">бр. </w:t>
      </w:r>
      <w:r w:rsidR="00581078" w:rsidRPr="00581078">
        <w:rPr>
          <w:rFonts w:eastAsia="Calibri" w:cs="Arial"/>
          <w:lang w:val="sr-Cyrl-BA"/>
        </w:rPr>
        <w:t>3000/1689/2016 (1454/2016)</w:t>
      </w:r>
      <w:r w:rsidRPr="007D5768">
        <w:rPr>
          <w:rFonts w:eastAsia="Calibri" w:cs="Arial"/>
        </w:rPr>
        <w:t xml:space="preserve"> – </w:t>
      </w:r>
      <w:r w:rsidR="00B90336">
        <w:rPr>
          <w:rFonts w:eastAsia="Calibri" w:cs="Arial"/>
          <w:lang w:val="sr-Cyrl-BA"/>
        </w:rPr>
        <w:t>турбинско уље</w:t>
      </w:r>
      <w:r w:rsidRPr="007D5768">
        <w:rPr>
          <w:rFonts w:eastAsia="Calibri" w:cs="Arial"/>
        </w:rPr>
        <w:t>, наручиоца ЈП „Електропривреда Србије“Београд</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numPr>
          <w:ilvl w:val="0"/>
          <w:numId w:val="19"/>
        </w:numPr>
        <w:autoSpaceDE w:val="0"/>
        <w:autoSpaceDN w:val="0"/>
        <w:adjustRightInd w:val="0"/>
        <w:spacing w:before="0"/>
        <w:rPr>
          <w:rFonts w:eastAsia="Calibri" w:cs="Arial"/>
        </w:rPr>
      </w:pPr>
      <w:r w:rsidRPr="007D5768">
        <w:rPr>
          <w:rFonts w:eastAsia="Calibri" w:cs="Arial"/>
        </w:rPr>
        <w:t xml:space="preserve">Сагласан сам да за све </w:t>
      </w:r>
      <w:r w:rsidRPr="007D5768">
        <w:rPr>
          <w:rFonts w:eastAsia="Calibri" w:cs="Arial"/>
          <w:lang w:val="sr-Cyrl-BA"/>
        </w:rPr>
        <w:t>(назив предметног добра)</w:t>
      </w:r>
      <w:r w:rsidRPr="007D5768">
        <w:rPr>
          <w:rFonts w:eastAsia="Calibri" w:cs="Arial"/>
        </w:rPr>
        <w:t xml:space="preserve"> марке/ типа : </w:t>
      </w: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jc w:val="center"/>
        <w:rPr>
          <w:rFonts w:eastAsia="Calibri" w:cs="Arial"/>
        </w:rPr>
      </w:pPr>
      <w:r w:rsidRPr="007D5768">
        <w:rPr>
          <w:rFonts w:eastAsia="Calibri" w:cs="Arial"/>
          <w:bCs/>
          <w:iCs/>
        </w:rPr>
        <w:t>(</w:t>
      </w:r>
      <w:proofErr w:type="gramStart"/>
      <w:r w:rsidRPr="007D5768">
        <w:rPr>
          <w:rFonts w:eastAsia="Calibri" w:cs="Arial"/>
          <w:bCs/>
          <w:iCs/>
        </w:rPr>
        <w:t>уписати</w:t>
      </w:r>
      <w:proofErr w:type="gramEnd"/>
      <w:r w:rsidRPr="007D5768">
        <w:rPr>
          <w:rFonts w:eastAsia="Calibri" w:cs="Arial"/>
          <w:bCs/>
          <w:iCs/>
        </w:rPr>
        <w:t xml:space="preserve"> марку/ тип </w:t>
      </w:r>
      <w:r w:rsidRPr="007D5768">
        <w:rPr>
          <w:rFonts w:eastAsia="Calibri" w:cs="Arial"/>
          <w:bCs/>
        </w:rPr>
        <w:t xml:space="preserve">понуђених </w:t>
      </w:r>
      <w:r w:rsidRPr="007D5768">
        <w:rPr>
          <w:rFonts w:eastAsia="Calibri" w:cs="Arial"/>
          <w:bCs/>
          <w:iCs/>
          <w:lang w:val="sr-Cyrl-BA"/>
        </w:rPr>
        <w:t>добара</w:t>
      </w:r>
      <w:r w:rsidRPr="007D5768">
        <w:rPr>
          <w:rFonts w:eastAsia="Calibri" w:cs="Arial"/>
          <w:bCs/>
          <w:iCs/>
        </w:rPr>
        <w:t>)</w:t>
      </w:r>
    </w:p>
    <w:p w:rsidR="007D5768" w:rsidRPr="007D5768" w:rsidRDefault="007D5768" w:rsidP="007D5768">
      <w:pPr>
        <w:spacing w:before="0"/>
        <w:rPr>
          <w:rFonts w:eastAsia="Calibri" w:cs="Arial"/>
        </w:rPr>
      </w:pPr>
    </w:p>
    <w:p w:rsidR="007D5768" w:rsidRPr="007D5768" w:rsidRDefault="007D5768" w:rsidP="00B90336">
      <w:pPr>
        <w:spacing w:before="0"/>
        <w:jc w:val="right"/>
        <w:rPr>
          <w:rFonts w:eastAsia="Calibri" w:cs="Arial"/>
          <w:lang w:val="sr-Cyrl-RS"/>
        </w:rPr>
      </w:pPr>
      <w:proofErr w:type="gramStart"/>
      <w:r w:rsidRPr="007D5768">
        <w:rPr>
          <w:rFonts w:eastAsia="Calibri" w:cs="Arial"/>
        </w:rPr>
        <w:t>Гарантни</w:t>
      </w:r>
      <w:r w:rsidRPr="007D5768">
        <w:rPr>
          <w:rFonts w:eastAsia="Calibri" w:cs="Arial"/>
          <w:lang w:val="sr-Cyrl-CS"/>
        </w:rPr>
        <w:t xml:space="preserve">рок </w:t>
      </w:r>
      <w:r w:rsidR="00B90336">
        <w:rPr>
          <w:rFonts w:eastAsia="Calibri" w:cs="Arial"/>
        </w:rPr>
        <w:t>траје _______</w:t>
      </w:r>
      <w:r w:rsidR="00B90336">
        <w:rPr>
          <w:rFonts w:eastAsia="Calibri" w:cs="Arial"/>
          <w:lang w:val="sr-Cyrl-RS"/>
        </w:rPr>
        <w:t>__________________________________________</w:t>
      </w:r>
      <w:r w:rsidRPr="007D5768">
        <w:rPr>
          <w:rFonts w:eastAsia="Calibri" w:cs="Arial"/>
        </w:rPr>
        <w:t>.</w:t>
      </w:r>
      <w:proofErr w:type="gramEnd"/>
      <w:r w:rsidR="00B90336">
        <w:rPr>
          <w:rFonts w:eastAsia="Calibri" w:cs="Arial"/>
          <w:lang w:val="sr-Cyrl-RS"/>
        </w:rPr>
        <w:t xml:space="preserve">            (ускладити са захтевима из Конкурсне документације)</w:t>
      </w:r>
    </w:p>
    <w:p w:rsidR="007D5768" w:rsidRPr="007D5768" w:rsidRDefault="007D5768" w:rsidP="007D5768">
      <w:pPr>
        <w:spacing w:before="0"/>
        <w:rPr>
          <w:rFonts w:eastAsia="Calibri" w:cs="Arial"/>
        </w:rPr>
      </w:pPr>
    </w:p>
    <w:p w:rsidR="007D5768" w:rsidRPr="007D5768" w:rsidRDefault="007D5768" w:rsidP="007D5768">
      <w:pPr>
        <w:autoSpaceDE w:val="0"/>
        <w:autoSpaceDN w:val="0"/>
        <w:adjustRightInd w:val="0"/>
        <w:spacing w:before="0"/>
        <w:rPr>
          <w:rFonts w:cs="Arial"/>
        </w:rPr>
      </w:pPr>
    </w:p>
    <w:p w:rsidR="007D5768" w:rsidRPr="007D5768" w:rsidRDefault="007D5768" w:rsidP="007D576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90336" w:rsidRPr="007D5768" w:rsidTr="007A0D1B">
        <w:trPr>
          <w:jc w:val="center"/>
        </w:trPr>
        <w:tc>
          <w:tcPr>
            <w:tcW w:w="3882" w:type="dxa"/>
          </w:tcPr>
          <w:p w:rsidR="007D5768" w:rsidRPr="007D5768" w:rsidRDefault="007D5768" w:rsidP="007D5768">
            <w:pPr>
              <w:spacing w:before="0"/>
              <w:jc w:val="center"/>
              <w:rPr>
                <w:rFonts w:cs="Arial"/>
              </w:rPr>
            </w:pPr>
            <w:r w:rsidRPr="007D5768">
              <w:rPr>
                <w:rFonts w:cs="Arial"/>
              </w:rPr>
              <w:t>Датум:</w:t>
            </w:r>
          </w:p>
        </w:tc>
        <w:tc>
          <w:tcPr>
            <w:tcW w:w="2127" w:type="dxa"/>
          </w:tcPr>
          <w:p w:rsidR="007D5768" w:rsidRPr="007D5768" w:rsidRDefault="007D5768" w:rsidP="007D5768">
            <w:pPr>
              <w:spacing w:before="0"/>
              <w:jc w:val="center"/>
              <w:rPr>
                <w:rFonts w:cs="Arial"/>
                <w:lang w:val="ru-RU"/>
              </w:rPr>
            </w:pPr>
          </w:p>
        </w:tc>
        <w:tc>
          <w:tcPr>
            <w:tcW w:w="4022" w:type="dxa"/>
          </w:tcPr>
          <w:p w:rsidR="007D5768" w:rsidRPr="007D5768" w:rsidRDefault="007D5768" w:rsidP="007D5768">
            <w:pPr>
              <w:spacing w:before="0"/>
              <w:jc w:val="center"/>
              <w:rPr>
                <w:rFonts w:cs="Arial"/>
                <w:lang w:val="ru-RU"/>
              </w:rPr>
            </w:pPr>
            <w:r w:rsidRPr="007D5768">
              <w:rPr>
                <w:rFonts w:cs="Arial"/>
                <w:lang w:val="sr-Cyrl-CS"/>
              </w:rPr>
              <w:t>Произвођач</w:t>
            </w:r>
            <w:r w:rsidRPr="007D5768">
              <w:rPr>
                <w:rFonts w:cs="Arial"/>
                <w:lang w:val="ru-RU"/>
              </w:rPr>
              <w:t>:</w:t>
            </w:r>
          </w:p>
        </w:tc>
      </w:tr>
      <w:tr w:rsidR="00B90336" w:rsidRPr="007D5768" w:rsidTr="007A0D1B">
        <w:trPr>
          <w:jc w:val="center"/>
        </w:trPr>
        <w:tc>
          <w:tcPr>
            <w:tcW w:w="3882" w:type="dxa"/>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rPr>
            </w:pPr>
            <w:r w:rsidRPr="007D5768">
              <w:rPr>
                <w:rFonts w:cs="Arial"/>
              </w:rPr>
              <w:t>М.П.</w:t>
            </w:r>
          </w:p>
        </w:tc>
        <w:tc>
          <w:tcPr>
            <w:tcW w:w="4022" w:type="dxa"/>
          </w:tcPr>
          <w:p w:rsidR="007D5768" w:rsidRPr="007D5768" w:rsidRDefault="007D5768" w:rsidP="007D5768">
            <w:pPr>
              <w:spacing w:before="0"/>
              <w:jc w:val="center"/>
              <w:rPr>
                <w:rFonts w:cs="Arial"/>
                <w:lang w:val="ru-RU"/>
              </w:rPr>
            </w:pPr>
          </w:p>
        </w:tc>
      </w:tr>
      <w:tr w:rsidR="00B90336" w:rsidRPr="007D5768" w:rsidTr="007A0D1B">
        <w:trPr>
          <w:jc w:val="center"/>
        </w:trPr>
        <w:tc>
          <w:tcPr>
            <w:tcW w:w="3882" w:type="dxa"/>
            <w:tcBorders>
              <w:bottom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bottom w:val="single" w:sz="4" w:space="0" w:color="auto"/>
            </w:tcBorders>
          </w:tcPr>
          <w:p w:rsidR="007D5768" w:rsidRPr="007D5768" w:rsidRDefault="007D5768" w:rsidP="007D5768">
            <w:pPr>
              <w:spacing w:before="0"/>
              <w:jc w:val="center"/>
              <w:rPr>
                <w:rFonts w:cs="Arial"/>
                <w:lang w:val="ru-RU"/>
              </w:rPr>
            </w:pPr>
          </w:p>
        </w:tc>
      </w:tr>
      <w:tr w:rsidR="00B90336" w:rsidRPr="007D5768" w:rsidTr="007A0D1B">
        <w:trPr>
          <w:trHeight w:val="389"/>
          <w:jc w:val="center"/>
        </w:trPr>
        <w:tc>
          <w:tcPr>
            <w:tcW w:w="3882" w:type="dxa"/>
            <w:tcBorders>
              <w:top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top w:val="single" w:sz="4" w:space="0" w:color="auto"/>
            </w:tcBorders>
          </w:tcPr>
          <w:p w:rsidR="007D5768" w:rsidRPr="007D5768" w:rsidRDefault="007D5768" w:rsidP="007D5768">
            <w:pPr>
              <w:spacing w:before="0"/>
              <w:jc w:val="center"/>
              <w:rPr>
                <w:rFonts w:cs="Arial"/>
                <w:lang w:val="ru-RU"/>
              </w:rPr>
            </w:pPr>
          </w:p>
        </w:tc>
      </w:tr>
    </w:tbl>
    <w:p w:rsidR="007D5768" w:rsidRPr="007D5768" w:rsidRDefault="007D5768" w:rsidP="007D5768">
      <w:pPr>
        <w:tabs>
          <w:tab w:val="left" w:pos="0"/>
          <w:tab w:val="left" w:pos="122"/>
        </w:tabs>
        <w:spacing w:before="0"/>
        <w:contextualSpacing/>
        <w:rPr>
          <w:rFonts w:cs="Arial"/>
          <w:color w:val="00B0F0"/>
          <w:lang w:val="ru-RU"/>
        </w:rPr>
      </w:pP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F9189E" w:rsidRPr="00F10346" w:rsidRDefault="00F9189E" w:rsidP="00343A18">
      <w:pPr>
        <w:rPr>
          <w:rFonts w:cs="Arial"/>
          <w:b/>
          <w:color w:val="00B0F0"/>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050FF5">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DC5302" w:rsidRPr="00DC5302">
        <w:rPr>
          <w:rFonts w:cs="Arial"/>
        </w:rPr>
        <w:t>Т</w:t>
      </w:r>
      <w:r w:rsidR="00B90336">
        <w:rPr>
          <w:rFonts w:cs="Arial"/>
          <w:lang w:val="sr-Cyrl-RS"/>
        </w:rPr>
        <w:t>урбинско уље</w:t>
      </w:r>
    </w:p>
    <w:p w:rsidR="002E6E8C" w:rsidRPr="002E6E8C"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581078" w:rsidRPr="00581078">
        <w:rPr>
          <w:rFonts w:cs="Arial"/>
        </w:rPr>
        <w:t>3000/1689/2016 (1454/2016)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lang w:val="sr-Cyrl-RS"/>
        </w:rPr>
      </w:pPr>
      <w:r w:rsidRPr="00F10346">
        <w:rPr>
          <w:rFonts w:cs="Arial"/>
          <w:b/>
          <w:lang w:val="sr-Cyrl-CS"/>
        </w:rPr>
        <w:t>ПРИЛОГ бр</w:t>
      </w:r>
      <w:r w:rsidRPr="00F10346">
        <w:rPr>
          <w:rFonts w:cs="Arial"/>
          <w:b/>
        </w:rPr>
        <w:t>:</w:t>
      </w:r>
      <w:r w:rsidR="004D2F0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6C6FDF">
      <w:pPr>
        <w:pStyle w:val="KDPodnaslov1"/>
        <w:numPr>
          <w:ilvl w:val="0"/>
          <w:numId w:val="33"/>
        </w:numPr>
        <w:spacing w:before="0"/>
        <w:rPr>
          <w:rFonts w:cs="Arial"/>
        </w:rPr>
      </w:pPr>
      <w:r w:rsidRPr="00196044">
        <w:rPr>
          <w:rFonts w:eastAsia="Arial Unicode MS" w:cs="Arial"/>
        </w:rPr>
        <w:br w:type="page"/>
      </w:r>
      <w:bookmarkStart w:id="263"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03CE6" w:rsidRDefault="00D03CE6" w:rsidP="00DB5B2C">
      <w:pPr>
        <w:jc w:val="center"/>
        <w:rPr>
          <w:b/>
          <w:lang w:val="sr-Cyrl-RS"/>
        </w:rPr>
      </w:pPr>
      <w:bookmarkStart w:id="264" w:name="_Toc442559949"/>
    </w:p>
    <w:p w:rsidR="00DB5B2C" w:rsidRPr="00DB5B2C" w:rsidRDefault="00DB5B2C" w:rsidP="00DB5B2C">
      <w:pPr>
        <w:jc w:val="center"/>
        <w:rPr>
          <w:b/>
        </w:rPr>
      </w:pPr>
      <w:r w:rsidRPr="00DB5B2C">
        <w:rPr>
          <w:b/>
        </w:rPr>
        <w:t>УГОВОР О КУПОПРОДАЈИ</w:t>
      </w:r>
      <w:bookmarkEnd w:id="264"/>
    </w:p>
    <w:p w:rsidR="00DB5B2C" w:rsidRPr="00050FF5" w:rsidRDefault="00DB5B2C" w:rsidP="00DB5B2C">
      <w:pPr>
        <w:tabs>
          <w:tab w:val="left" w:pos="567"/>
        </w:tabs>
        <w:spacing w:before="0"/>
        <w:jc w:val="center"/>
        <w:rPr>
          <w:rFonts w:cs="Arial"/>
          <w:b/>
          <w:lang w:val="sr-Cyrl-RS" w:eastAsia="ar-SA"/>
        </w:rPr>
      </w:pPr>
      <w:r w:rsidRPr="00DB5B2C">
        <w:rPr>
          <w:rFonts w:cs="Arial"/>
          <w:b/>
        </w:rPr>
        <w:t xml:space="preserve">ДОБАРА: </w:t>
      </w:r>
      <w:r w:rsidR="00050FF5">
        <w:rPr>
          <w:rFonts w:cs="Arial"/>
          <w:b/>
          <w:lang w:val="sr-Cyrl-RS"/>
        </w:rPr>
        <w:t>Турбинско уље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581078" w:rsidRPr="00581078">
        <w:rPr>
          <w:lang w:val="ru-RU"/>
        </w:rPr>
        <w:t>3000/1689/2016 (1454/2016)</w:t>
      </w:r>
      <w:r w:rsidR="00581078">
        <w:rPr>
          <w:lang w:val="ru-RU"/>
        </w:rPr>
        <w:t xml:space="preserve"> </w:t>
      </w:r>
      <w:r w:rsidR="00B90336">
        <w:rPr>
          <w:lang w:val="ru-RU"/>
        </w:rPr>
        <w:t xml:space="preserve"> </w:t>
      </w:r>
      <w:r w:rsidRPr="00DB5B2C">
        <w:rPr>
          <w:lang w:val="ru-RU"/>
        </w:rPr>
        <w:t xml:space="preserve">ради набавке добара и то </w:t>
      </w:r>
      <w:r w:rsidR="00B90336">
        <w:rPr>
          <w:lang w:val="ru-RU"/>
        </w:rPr>
        <w:t>Турбинско уље</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732AC0" w:rsidRPr="00732AC0">
        <w:rPr>
          <w:rFonts w:eastAsia="Calibri" w:cs="Arial"/>
          <w:lang w:val="sr-Cyrl-RS"/>
        </w:rPr>
        <w:t>Турбинско уље</w:t>
      </w:r>
      <w:r w:rsidRPr="00DB5B2C">
        <w:rPr>
          <w:rFonts w:eastAsia="Calibri" w:cs="Arial"/>
          <w:lang w:val="sr-Cyrl-RS"/>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DB5B2C" w:rsidRDefault="00DB5B2C" w:rsidP="00DB5B2C">
      <w:pPr>
        <w:tabs>
          <w:tab w:val="left" w:pos="567"/>
        </w:tabs>
        <w:spacing w:before="0"/>
        <w:rPr>
          <w:rFonts w:eastAsia="Calibri" w:cs="Arial"/>
          <w:lang w:val="sr-Cyrl-RS"/>
        </w:rPr>
      </w:pP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proofErr w:type="gramStart"/>
      <w:r w:rsidRPr="00DB5B2C">
        <w:rPr>
          <w:rFonts w:cs="Arial"/>
          <w:b/>
        </w:rPr>
        <w:t>Члан 2.</w:t>
      </w:r>
      <w:proofErr w:type="gramEnd"/>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Default="00DB5B2C" w:rsidP="00DB5B2C">
      <w:pPr>
        <w:tabs>
          <w:tab w:val="left" w:pos="567"/>
        </w:tabs>
        <w:spacing w:before="0"/>
        <w:rPr>
          <w:rFonts w:eastAsia="Calibri" w:cs="Arial"/>
          <w:lang w:val="sr-Cyrl-RS"/>
        </w:rPr>
      </w:pP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proofErr w:type="gramStart"/>
      <w:r w:rsidRPr="00DB5B2C">
        <w:rPr>
          <w:rFonts w:cs="Arial"/>
          <w:b/>
        </w:rPr>
        <w:t>Члан 3.</w:t>
      </w:r>
      <w:proofErr w:type="gramEnd"/>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proofErr w:type="gramStart"/>
      <w:r w:rsidRPr="007937B5">
        <w:rPr>
          <w:rFonts w:eastAsia="Calibri" w:cs="Arial"/>
        </w:rPr>
        <w:t>Званични средњи курс евра на дан отварања понуда, курсна листа НБС бр.</w:t>
      </w:r>
      <w:proofErr w:type="gramEnd"/>
      <w:r w:rsidRPr="007937B5">
        <w:rPr>
          <w:rFonts w:eastAsia="Calibri" w:cs="Arial"/>
        </w:rPr>
        <w:t xml:space="preserve"> </w:t>
      </w:r>
      <w:proofErr w:type="gramStart"/>
      <w:r w:rsidRPr="007937B5">
        <w:rPr>
          <w:rFonts w:eastAsia="Calibri" w:cs="Arial"/>
        </w:rPr>
        <w:t>___, износи ________ динара.</w:t>
      </w:r>
      <w:proofErr w:type="gramEnd"/>
    </w:p>
    <w:p w:rsidR="007937B5" w:rsidRPr="007937B5" w:rsidRDefault="007937B5" w:rsidP="007937B5">
      <w:pPr>
        <w:tabs>
          <w:tab w:val="left" w:pos="567"/>
        </w:tabs>
        <w:spacing w:before="0"/>
        <w:rPr>
          <w:rFonts w:eastAsia="Calibri" w:cs="Arial"/>
        </w:rPr>
      </w:pPr>
    </w:p>
    <w:p w:rsidR="00DB5B2C" w:rsidRDefault="00DB5B2C" w:rsidP="00DB5B2C">
      <w:pPr>
        <w:tabs>
          <w:tab w:val="left" w:pos="567"/>
        </w:tabs>
        <w:spacing w:before="0"/>
        <w:rPr>
          <w:rFonts w:cs="Arial"/>
          <w:lang w:val="sr-Cyrl-RS"/>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lastRenderedPageBreak/>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Pr="00DB5B2C">
        <w:rPr>
          <w:rFonts w:cs="Arial"/>
          <w:lang w:val="sr-Cyrl-RS"/>
        </w:rPr>
        <w:t xml:space="preserve">ТЕК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Уколико од дана закључења уговора до момента настанка ДПО дође до промене средњег курса EUR према подацима Народне Банке Србијеза више од 5%, цена се 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Промена уговорене цене ће се извршити на следећи начин:</w:t>
      </w:r>
    </w:p>
    <w:p w:rsidR="00B25745" w:rsidRPr="00F725B4" w:rsidRDefault="00DB5B2C" w:rsidP="00B25745">
      <w:pPr>
        <w:tabs>
          <w:tab w:val="left" w:pos="284"/>
          <w:tab w:val="left" w:pos="330"/>
        </w:tabs>
        <w:rPr>
          <w:rFonts w:cs="Arial"/>
        </w:rPr>
      </w:pPr>
      <w:r w:rsidRPr="00DB5B2C">
        <w:rPr>
          <w:rFonts w:cs="Arial"/>
          <w:lang w:val="sr-Cyrl-RS"/>
        </w:rPr>
        <w:t xml:space="preserve"> </w:t>
      </w:r>
    </w:p>
    <w:p w:rsidR="00DB5B2C" w:rsidRPr="00B25745" w:rsidRDefault="00B25745" w:rsidP="00B25745">
      <w:pPr>
        <w:pStyle w:val="KDParagraf"/>
        <w:spacing w:before="0"/>
        <w:rPr>
          <w:rFonts w:eastAsia="Calibri" w:cs="Arial"/>
        </w:rPr>
      </w:pPr>
      <w:r w:rsidRPr="00F725B4">
        <w:rPr>
          <w:rFonts w:eastAsia="Calibri" w:cs="Arial"/>
        </w:rPr>
        <w:object w:dxaOrig="1840" w:dyaOrig="760">
          <v:shape id="_x0000_i1026" type="#_x0000_t75" style="width:93pt;height:37.5pt" o:ole="">
            <v:imagedata r:id="rId171" o:title=""/>
          </v:shape>
          <o:OLEObject Type="Embed" ProgID="Equation.3" ShapeID="_x0000_i1026" DrawAspect="Content" ObjectID="_1542428070" r:id="rId176"/>
        </w:object>
      </w:r>
    </w:p>
    <w:p w:rsidR="00DB5B2C" w:rsidRPr="00DB5B2C" w:rsidRDefault="00DB5B2C" w:rsidP="00DB5B2C">
      <w:pPr>
        <w:tabs>
          <w:tab w:val="left" w:pos="567"/>
        </w:tabs>
        <w:spacing w:before="0"/>
        <w:rPr>
          <w:rFonts w:cs="Arial"/>
          <w:lang w:val="sr-Cyrl-RS"/>
        </w:rPr>
      </w:pPr>
      <w:r w:rsidRPr="00DB5B2C">
        <w:rPr>
          <w:rFonts w:cs="Arial"/>
          <w:lang w:val="sr-Cyrl-RS"/>
        </w:rPr>
        <w:t>Где је:</w:t>
      </w:r>
    </w:p>
    <w:p w:rsidR="00DB5B2C" w:rsidRPr="00DB5B2C" w:rsidRDefault="00DB5B2C" w:rsidP="00DB5B2C">
      <w:pPr>
        <w:tabs>
          <w:tab w:val="left" w:pos="567"/>
        </w:tabs>
        <w:spacing w:before="0"/>
        <w:rPr>
          <w:rFonts w:cs="Arial"/>
          <w:lang w:val="sr-Cyrl-RS"/>
        </w:rPr>
      </w:pPr>
      <w:r w:rsidRPr="00DB5B2C">
        <w:rPr>
          <w:rFonts w:cs="Arial"/>
          <w:lang w:val="sr-Cyrl-RS"/>
        </w:rPr>
        <w:t>Ц - нова цена</w:t>
      </w:r>
    </w:p>
    <w:p w:rsidR="00DB5B2C" w:rsidRPr="00DB5B2C" w:rsidRDefault="00DB5B2C" w:rsidP="00DB5B2C">
      <w:pPr>
        <w:tabs>
          <w:tab w:val="left" w:pos="567"/>
        </w:tabs>
        <w:spacing w:before="0"/>
        <w:rPr>
          <w:rFonts w:cs="Arial"/>
          <w:lang w:val="sr-Cyrl-RS"/>
        </w:rPr>
      </w:pPr>
      <w:r w:rsidRPr="00DB5B2C">
        <w:rPr>
          <w:rFonts w:cs="Arial"/>
          <w:lang w:val="sr-Cyrl-RS"/>
        </w:rPr>
        <w:t>Ц0 - уговорена цена</w:t>
      </w:r>
    </w:p>
    <w:p w:rsidR="00DB5B2C" w:rsidRPr="00DB5B2C" w:rsidRDefault="00DB5B2C" w:rsidP="00DB5B2C">
      <w:pPr>
        <w:tabs>
          <w:tab w:val="left" w:pos="567"/>
        </w:tabs>
        <w:spacing w:before="0"/>
        <w:rPr>
          <w:rFonts w:cs="Arial"/>
          <w:lang w:val="sr-Cyrl-RS"/>
        </w:rPr>
      </w:pPr>
      <w:r w:rsidRPr="00DB5B2C">
        <w:rPr>
          <w:rFonts w:cs="Arial"/>
          <w:lang w:val="sr-Cyrl-RS"/>
        </w:rPr>
        <w:t>ЕURТ -средњи курс EUR на дан ДПО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ЕУР0 -средњи курс ЕУР на дан уговарања (курсна листа НБС) (курсна листа НБС)</w:t>
      </w:r>
    </w:p>
    <w:p w:rsid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DB5B2C" w:rsidRPr="00DB5B2C" w:rsidRDefault="00DB5B2C" w:rsidP="00DB5B2C">
      <w:pPr>
        <w:suppressAutoHyphens/>
        <w:spacing w:before="0" w:line="100" w:lineRule="atLeast"/>
        <w:rPr>
          <w:rFonts w:cs="Arial"/>
          <w:color w:val="00B0F0"/>
          <w:kern w:val="1"/>
          <w:lang w:val="sr-Cyrl-CS" w:eastAsia="ar-SA"/>
        </w:rPr>
      </w:pP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До усклађивања цене може доћи искључиво уз услов да су уговорена добра испоручена у уговореном року.</w:t>
      </w:r>
    </w:p>
    <w:p w:rsid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A94E70" w:rsidRPr="00DB5B2C" w:rsidRDefault="00A94E70" w:rsidP="00DB5B2C">
      <w:pPr>
        <w:suppressAutoHyphens/>
        <w:spacing w:before="0" w:line="100" w:lineRule="atLeast"/>
        <w:rPr>
          <w:rFonts w:cs="Arial"/>
          <w:kern w:val="1"/>
          <w:lang w:val="sr-Cyrl-CS" w:eastAsia="ar-SA"/>
        </w:rPr>
      </w:pPr>
    </w:p>
    <w:p w:rsidR="00A94E70" w:rsidRPr="00581078" w:rsidRDefault="003A1357" w:rsidP="00DB5B2C">
      <w:pPr>
        <w:tabs>
          <w:tab w:val="left" w:pos="567"/>
        </w:tabs>
        <w:spacing w:before="0"/>
        <w:rPr>
          <w:rFonts w:cs="Arial"/>
          <w:b/>
          <w:lang w:val="sr-Cyrl-RS"/>
        </w:rPr>
      </w:pPr>
      <w:r w:rsidRPr="003A1357">
        <w:rPr>
          <w:rFonts w:cs="Arial"/>
          <w:b/>
        </w:rPr>
        <w:t>Уколико је понуду поднео страни понуђач, понуђена цена је фиксна у ЕУР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B5B2C" w:rsidRPr="00581078" w:rsidRDefault="00DB5B2C" w:rsidP="00DB5B2C">
      <w:pPr>
        <w:tabs>
          <w:tab w:val="left" w:pos="567"/>
        </w:tabs>
        <w:spacing w:before="0"/>
        <w:rPr>
          <w:rFonts w:cs="Arial"/>
          <w:b/>
          <w:lang w:val="sr-Cyrl-RS"/>
        </w:rPr>
      </w:pPr>
      <w:r w:rsidRPr="00DB5B2C">
        <w:rPr>
          <w:rFonts w:cs="Arial"/>
          <w:b/>
        </w:rPr>
        <w:t>ИЗДАВАЊЕ РАЧУНА И ПЛАЋАЊЕ</w:t>
      </w:r>
    </w:p>
    <w:p w:rsidR="00D03CE6" w:rsidRPr="00D03CE6" w:rsidRDefault="00D03CE6" w:rsidP="00DB5B2C">
      <w:pPr>
        <w:tabs>
          <w:tab w:val="left" w:pos="567"/>
        </w:tabs>
        <w:spacing w:before="0"/>
        <w:rPr>
          <w:rFonts w:cs="Arial"/>
          <w:lang w:val="sr-Cyrl-RS"/>
        </w:rPr>
      </w:pPr>
    </w:p>
    <w:p w:rsidR="00DB5B2C" w:rsidRDefault="00DB5B2C" w:rsidP="00DB5B2C">
      <w:pPr>
        <w:spacing w:before="0"/>
        <w:jc w:val="center"/>
        <w:rPr>
          <w:rFonts w:cs="Arial"/>
          <w:b/>
          <w:lang w:val="sr-Cyrl-RS"/>
        </w:rPr>
      </w:pPr>
      <w:proofErr w:type="gramStart"/>
      <w:r w:rsidRPr="00DB5B2C">
        <w:rPr>
          <w:rFonts w:cs="Arial"/>
          <w:b/>
        </w:rPr>
        <w:t>Члан 4.</w:t>
      </w:r>
      <w:proofErr w:type="gramEnd"/>
    </w:p>
    <w:p w:rsidR="00D03CE6" w:rsidRPr="00D03CE6" w:rsidRDefault="00D03CE6" w:rsidP="00581078">
      <w:pPr>
        <w:spacing w:before="0"/>
        <w:rPr>
          <w:rFonts w:cs="Arial"/>
          <w:b/>
          <w:lang w:val="sr-Cyrl-RS"/>
        </w:rPr>
      </w:pPr>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581078">
        <w:rPr>
          <w:rFonts w:cs="Arial"/>
          <w:b/>
          <w:lang w:val="sr-Cyrl-RS"/>
        </w:rPr>
        <w:t xml:space="preserve">царице Милице 2,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lang w:val="sr-Cyrl-RS"/>
        </w:rPr>
      </w:pPr>
    </w:p>
    <w:p w:rsidR="00A94E70" w:rsidRDefault="00A94E70"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Default="00DB5B2C" w:rsidP="00DB5B2C">
      <w:pPr>
        <w:tabs>
          <w:tab w:val="left" w:pos="567"/>
        </w:tabs>
        <w:spacing w:before="0"/>
        <w:rPr>
          <w:rFonts w:eastAsia="Calibri" w:cs="Arial"/>
          <w:lang w:val="sr-Cyrl-RS"/>
        </w:rPr>
      </w:pP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Default="00DB5B2C" w:rsidP="00DB5B2C">
      <w:pPr>
        <w:tabs>
          <w:tab w:val="left" w:pos="567"/>
        </w:tabs>
        <w:spacing w:before="0"/>
        <w:rPr>
          <w:rFonts w:cs="Arial"/>
          <w:highlight w:val="red"/>
          <w:lang w:val="sr-Cyrl-RS"/>
        </w:rPr>
      </w:pPr>
    </w:p>
    <w:p w:rsidR="00A94E70" w:rsidRPr="00DB5B2C" w:rsidRDefault="00A94E70"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A94E70" w:rsidRPr="00DB5B2C" w:rsidRDefault="00A94E70" w:rsidP="00DB5B2C">
      <w:pPr>
        <w:tabs>
          <w:tab w:val="left" w:pos="567"/>
        </w:tabs>
        <w:spacing w:before="0"/>
        <w:rPr>
          <w:rFonts w:cs="Arial"/>
          <w:highlight w:val="red"/>
          <w:lang w:val="sr-Cyrl-RS"/>
        </w:rPr>
      </w:pPr>
    </w:p>
    <w:p w:rsid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A94E70" w:rsidRPr="00A94E70" w:rsidRDefault="00A94E70" w:rsidP="00DB5B2C">
      <w:pPr>
        <w:tabs>
          <w:tab w:val="left" w:pos="567"/>
        </w:tabs>
        <w:spacing w:before="0"/>
        <w:rPr>
          <w:rFonts w:cs="Arial"/>
          <w:lang w:val="sr-Cyrl-RS" w:eastAsia="sr-Latn-CS"/>
        </w:rPr>
      </w:pPr>
    </w:p>
    <w:p w:rsidR="00DB5B2C" w:rsidRPr="00DB5B2C" w:rsidRDefault="00DB5B2C" w:rsidP="00DB5B2C">
      <w:pPr>
        <w:tabs>
          <w:tab w:val="left" w:pos="567"/>
        </w:tabs>
        <w:spacing w:before="0"/>
        <w:rPr>
          <w:rFonts w:cs="Arial"/>
        </w:rPr>
      </w:pPr>
      <w:proofErr w:type="gramStart"/>
      <w:r w:rsidRPr="00DB5B2C">
        <w:rPr>
          <w:rFonts w:eastAsia="Calibri" w:cs="Arial"/>
        </w:rPr>
        <w:t>Обрачун корекције цене се не урачунава у вредност из члана 3.</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proofErr w:type="gramStart"/>
      <w:r w:rsidRPr="00DB5B2C">
        <w:rPr>
          <w:rFonts w:cs="Arial"/>
          <w:b/>
        </w:rPr>
        <w:t>Члан 5.</w:t>
      </w:r>
      <w:proofErr w:type="gramEnd"/>
    </w:p>
    <w:p w:rsidR="00D03CE6" w:rsidRPr="00D03CE6" w:rsidRDefault="00D03CE6" w:rsidP="00DB5B2C">
      <w:pPr>
        <w:spacing w:before="0"/>
        <w:jc w:val="center"/>
        <w:rPr>
          <w:rFonts w:cs="Arial"/>
          <w:b/>
          <w:lang w:val="sr-Cyrl-RS"/>
        </w:rPr>
      </w:pPr>
    </w:p>
    <w:p w:rsidR="00DB5B2C" w:rsidRPr="00DB5B2C" w:rsidRDefault="00DB5B2C" w:rsidP="00DB5B2C">
      <w:pPr>
        <w:tabs>
          <w:tab w:val="left" w:pos="567"/>
        </w:tabs>
        <w:spacing w:before="0"/>
        <w:rPr>
          <w:rFonts w:cs="Arial"/>
          <w:color w:val="00B0F0"/>
        </w:rPr>
      </w:pPr>
    </w:p>
    <w:p w:rsidR="00FF2AE7" w:rsidRDefault="00F229D5" w:rsidP="00DB5B2C">
      <w:pPr>
        <w:tabs>
          <w:tab w:val="left" w:pos="567"/>
        </w:tabs>
        <w:spacing w:before="0"/>
        <w:rPr>
          <w:rFonts w:eastAsia="Calibri" w:cs="Arial"/>
          <w:lang w:val="sr-Cyrl-RS"/>
        </w:rPr>
      </w:pPr>
      <w:r w:rsidRPr="00F229D5">
        <w:rPr>
          <w:rFonts w:eastAsia="Calibri" w:cs="Arial"/>
        </w:rPr>
        <w:t>Продавац се обавезује да испоруку предмета Уговора изврши у року од ____ дана</w:t>
      </w:r>
      <w:r w:rsidRPr="00F229D5">
        <w:t xml:space="preserve"> </w:t>
      </w:r>
      <w:r w:rsidRPr="00F229D5">
        <w:rPr>
          <w:rFonts w:eastAsia="Calibri" w:cs="Arial"/>
        </w:rPr>
        <w:t xml:space="preserve">од </w:t>
      </w:r>
      <w:proofErr w:type="gramStart"/>
      <w:r w:rsidRPr="00F229D5">
        <w:rPr>
          <w:rFonts w:eastAsia="Calibri" w:cs="Arial"/>
        </w:rPr>
        <w:t xml:space="preserve">дана </w:t>
      </w:r>
      <w:r>
        <w:rPr>
          <w:rFonts w:eastAsia="Calibri" w:cs="Arial"/>
          <w:lang w:val="sr-Cyrl-RS"/>
        </w:rPr>
        <w:t xml:space="preserve"> </w:t>
      </w:r>
      <w:r w:rsidRPr="00F229D5">
        <w:rPr>
          <w:rFonts w:eastAsia="Calibri" w:cs="Arial"/>
        </w:rPr>
        <w:t>закључења</w:t>
      </w:r>
      <w:proofErr w:type="gramEnd"/>
      <w:r w:rsidRPr="00F229D5">
        <w:rPr>
          <w:rFonts w:eastAsia="Calibri" w:cs="Arial"/>
        </w:rPr>
        <w:t xml:space="preserve"> Уговора</w:t>
      </w:r>
    </w:p>
    <w:p w:rsidR="00A94E70" w:rsidRPr="00A94E70" w:rsidRDefault="00A94E70" w:rsidP="00DB5B2C">
      <w:pPr>
        <w:tabs>
          <w:tab w:val="left" w:pos="567"/>
        </w:tabs>
        <w:spacing w:before="0"/>
        <w:rPr>
          <w:rFonts w:cs="Arial"/>
          <w:lang w:val="sr-Cyrl-RS"/>
        </w:rPr>
      </w:pPr>
    </w:p>
    <w:p w:rsidR="007937B5" w:rsidRDefault="00F229D5" w:rsidP="00DB5B2C">
      <w:pPr>
        <w:tabs>
          <w:tab w:val="left" w:pos="567"/>
        </w:tabs>
        <w:spacing w:before="0"/>
        <w:rPr>
          <w:rFonts w:cs="Arial"/>
          <w:lang w:val="sr-Cyrl-RS"/>
        </w:rPr>
      </w:pPr>
      <w:r w:rsidRPr="00F229D5">
        <w:rPr>
          <w:rFonts w:cs="Arial"/>
          <w:lang w:val="sr-Cyrl-RS"/>
        </w:rPr>
        <w:t>Место испоруке је на адреси</w:t>
      </w:r>
      <w:r>
        <w:rPr>
          <w:rFonts w:cs="Arial"/>
          <w:lang w:val="sr-Cyrl-RS"/>
        </w:rPr>
        <w:t>:</w:t>
      </w:r>
      <w:r w:rsidRPr="00F229D5">
        <w:t xml:space="preserve"> </w:t>
      </w:r>
      <w:r w:rsidRPr="00F229D5">
        <w:rPr>
          <w:rFonts w:cs="Arial"/>
          <w:lang w:val="sr-Cyrl-RS"/>
        </w:rPr>
        <w:t>локација ТЕК Велики Црљени, 3. Октобра 146</w:t>
      </w:r>
    </w:p>
    <w:p w:rsidR="00A94E70" w:rsidRDefault="00A94E70" w:rsidP="007937B5">
      <w:pPr>
        <w:tabs>
          <w:tab w:val="left" w:pos="567"/>
        </w:tabs>
        <w:spacing w:before="0"/>
        <w:rPr>
          <w:rFonts w:cs="Arial"/>
          <w:lang w:val="sr-Cyrl-RS"/>
        </w:rPr>
      </w:pP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ФЦО (магацин Наручиоца, локација</w:t>
      </w:r>
      <w:r w:rsidRPr="007937B5">
        <w:rPr>
          <w:rFonts w:cs="Arial"/>
          <w:lang w:val="sr-Cyrl-RS"/>
        </w:rPr>
        <w:t xml:space="preserve"> ТЕК)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локације </w:t>
      </w:r>
      <w:r w:rsidR="00F229D5">
        <w:rPr>
          <w:rFonts w:cs="Arial"/>
          <w:lang w:val="sr-Cyrl-RS"/>
        </w:rPr>
        <w:t xml:space="preserve">ТЕК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lastRenderedPageBreak/>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581078" w:rsidRDefault="00DB5B2C" w:rsidP="00581078">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proofErr w:type="gramStart"/>
      <w:r w:rsidRPr="00DB5B2C">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B5B2C">
        <w:rPr>
          <w:rFonts w:cs="Arial"/>
        </w:rPr>
        <w:t xml:space="preserve"> </w:t>
      </w:r>
    </w:p>
    <w:p w:rsidR="00DB5B2C" w:rsidRPr="00DB5B2C" w:rsidRDefault="00DB5B2C" w:rsidP="00DB5B2C">
      <w:pPr>
        <w:tabs>
          <w:tab w:val="left" w:pos="9090"/>
        </w:tabs>
        <w:rPr>
          <w:rFonts w:cs="Arial"/>
        </w:rPr>
      </w:pPr>
      <w:proofErr w:type="gramStart"/>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B5B2C" w:rsidRPr="00DB5B2C" w:rsidRDefault="00DB5B2C" w:rsidP="00DB5B2C">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proofErr w:type="gramStart"/>
      <w:r w:rsidRPr="00DB5B2C">
        <w:rPr>
          <w:rFonts w:cs="Arial"/>
        </w:rPr>
        <w:t>Продавац је обавезан да у року од 7 (седам) дана од дана пријема приговора из става 3.</w:t>
      </w:r>
      <w:proofErr w:type="gramEnd"/>
      <w:r w:rsidRPr="00DB5B2C">
        <w:rPr>
          <w:rFonts w:cs="Arial"/>
        </w:rPr>
        <w:t xml:space="preserve"> </w:t>
      </w:r>
      <w:proofErr w:type="gramStart"/>
      <w:r w:rsidRPr="00DB5B2C">
        <w:rPr>
          <w:rFonts w:cs="Arial"/>
        </w:rPr>
        <w:t>и</w:t>
      </w:r>
      <w:proofErr w:type="gramEnd"/>
      <w:r w:rsidRPr="00DB5B2C">
        <w:rPr>
          <w:rFonts w:cs="Arial"/>
        </w:rPr>
        <w:t xml:space="preserve"> става 4. </w:t>
      </w:r>
      <w:proofErr w:type="gramStart"/>
      <w:r w:rsidRPr="00DB5B2C">
        <w:rPr>
          <w:rFonts w:cs="Arial"/>
        </w:rPr>
        <w:t>овог</w:t>
      </w:r>
      <w:proofErr w:type="gramEnd"/>
      <w:r w:rsidRPr="00DB5B2C">
        <w:rPr>
          <w:rFonts w:cs="Arial"/>
        </w:rPr>
        <w:t xml:space="preserve">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DB5B2C" w:rsidRPr="00DB5B2C" w:rsidRDefault="00DB5B2C" w:rsidP="00DB5B2C">
      <w:pPr>
        <w:tabs>
          <w:tab w:val="left" w:pos="9090"/>
        </w:tabs>
        <w:rPr>
          <w:rFonts w:cs="Arial"/>
        </w:rPr>
      </w:pPr>
      <w:proofErr w:type="gramStart"/>
      <w:r w:rsidRPr="00DB5B2C">
        <w:rPr>
          <w:rFonts w:cs="Arial"/>
        </w:rPr>
        <w:t>У сваком од ових случајева, Купац има право и на накнаду штете.</w:t>
      </w:r>
      <w:proofErr w:type="gramEnd"/>
      <w:r w:rsidRPr="00DB5B2C">
        <w:rPr>
          <w:rFonts w:cs="Arial"/>
        </w:rPr>
        <w:t xml:space="preserve"> </w:t>
      </w:r>
      <w:proofErr w:type="gramStart"/>
      <w:r w:rsidRPr="00DB5B2C">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B5B2C" w:rsidRPr="00DB5B2C" w:rsidRDefault="00DB5B2C" w:rsidP="00DB5B2C">
      <w:pPr>
        <w:tabs>
          <w:tab w:val="left" w:pos="9090"/>
        </w:tabs>
        <w:rPr>
          <w:rFonts w:cs="Arial"/>
        </w:rPr>
      </w:pPr>
      <w:proofErr w:type="gramStart"/>
      <w:r w:rsidRPr="00DB5B2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FF2AE7" w:rsidRDefault="00DB5B2C" w:rsidP="00DB5B2C">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proofErr w:type="gramEnd"/>
    </w:p>
    <w:p w:rsidR="00F229D5" w:rsidRPr="00F229D5" w:rsidRDefault="00F229D5" w:rsidP="00F229D5">
      <w:pPr>
        <w:tabs>
          <w:tab w:val="left" w:pos="9090"/>
        </w:tabs>
        <w:rPr>
          <w:rFonts w:cs="Arial"/>
          <w:lang w:val="sr-Cyrl-RS"/>
        </w:rPr>
      </w:pPr>
      <w:r>
        <w:rPr>
          <w:rFonts w:cs="Arial"/>
          <w:lang w:val="sr-Cyrl-RS"/>
        </w:rPr>
        <w:t>_______</w:t>
      </w:r>
      <w:r w:rsidRPr="00F229D5">
        <w:rPr>
          <w:rFonts w:cs="Arial"/>
          <w:lang w:val="sr-Cyrl-RS"/>
        </w:rPr>
        <w:t xml:space="preserve"> часова рада од уградње (сипања) за количину комплетно замењеног уља, али не дуже од 12 месеци, у зависности шта прво истекне, с тим да уградња мора бити најкасније 6 месеци од испоруке. </w:t>
      </w:r>
    </w:p>
    <w:p w:rsidR="00F229D5" w:rsidRDefault="00F229D5" w:rsidP="00DB5B2C">
      <w:pPr>
        <w:tabs>
          <w:tab w:val="left" w:pos="9090"/>
        </w:tabs>
        <w:rPr>
          <w:rFonts w:cs="Arial"/>
          <w:lang w:val="sr-Cyrl-RS"/>
        </w:rPr>
      </w:pPr>
      <w:r w:rsidRPr="00F229D5">
        <w:rPr>
          <w:rFonts w:cs="Arial"/>
          <w:lang w:val="sr-Cyrl-RS"/>
        </w:rPr>
        <w:t xml:space="preserve">Испоручиоц ће бити на одговарајући начин, благовремено обавештен о датуму сипања уља.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F229D5" w:rsidRPr="00F229D5" w:rsidRDefault="00F229D5" w:rsidP="00F229D5">
      <w:pPr>
        <w:tabs>
          <w:tab w:val="left" w:pos="9090"/>
        </w:tabs>
        <w:rPr>
          <w:rFonts w:cs="Arial"/>
          <w:lang w:val="sr-Cyrl-RS"/>
        </w:rPr>
      </w:pPr>
      <w:r w:rsidRPr="00F229D5">
        <w:rPr>
          <w:rFonts w:cs="Arial"/>
          <w:lang w:val="sr-Cyrl-RS"/>
        </w:rPr>
        <w:t xml:space="preserve">Доказивање гарантованих карактеристика уља у периоду гаранције: </w:t>
      </w:r>
    </w:p>
    <w:p w:rsidR="00A94E70" w:rsidRDefault="00A94E70" w:rsidP="00F229D5">
      <w:pPr>
        <w:tabs>
          <w:tab w:val="left" w:pos="9090"/>
        </w:tabs>
        <w:rPr>
          <w:rFonts w:cs="Arial"/>
          <w:lang w:val="sr-Cyrl-RS"/>
        </w:rPr>
      </w:pPr>
    </w:p>
    <w:p w:rsidR="00F229D5" w:rsidRDefault="00F229D5" w:rsidP="00F229D5">
      <w:pPr>
        <w:tabs>
          <w:tab w:val="left" w:pos="9090"/>
        </w:tabs>
        <w:rPr>
          <w:rFonts w:cs="Arial"/>
          <w:lang w:val="sr-Cyrl-RS"/>
        </w:rPr>
      </w:pPr>
      <w:r w:rsidRPr="00F229D5">
        <w:rPr>
          <w:rFonts w:cs="Arial"/>
          <w:lang w:val="sr-Cyrl-RS"/>
        </w:rPr>
        <w:t>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биће једном, непосредно пре истека гарантног  периода. Узорковање и испитивање уља је обавеза Испоручиоца уља тј. пада на терет Испоручиоца. Врсте и методе испитивања су према стандарду   ASTM D 4378-03.</w:t>
      </w:r>
    </w:p>
    <w:p w:rsidR="00A94E70" w:rsidRDefault="00A94E70" w:rsidP="00DB5B2C">
      <w:pPr>
        <w:tabs>
          <w:tab w:val="left" w:pos="9090"/>
        </w:tabs>
        <w:rPr>
          <w:rFonts w:cs="Arial"/>
          <w:lang w:val="sr-Cyrl-RS"/>
        </w:rPr>
      </w:pPr>
    </w:p>
    <w:p w:rsidR="00DB5B2C" w:rsidRPr="00DB5B2C" w:rsidRDefault="00DB5B2C" w:rsidP="00DB5B2C">
      <w:pPr>
        <w:tabs>
          <w:tab w:val="left" w:pos="9090"/>
        </w:tabs>
        <w:rPr>
          <w:rFonts w:cs="Arial"/>
        </w:rPr>
      </w:pPr>
      <w:proofErr w:type="gramStart"/>
      <w:r w:rsidRPr="00DB5B2C">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D03CE6" w:rsidRPr="00F10346" w:rsidRDefault="00D03CE6" w:rsidP="00343A18">
      <w:pPr>
        <w:pStyle w:val="KDParagraf"/>
        <w:spacing w:before="0"/>
        <w:rPr>
          <w:rFonts w:cs="Arial"/>
          <w:color w:val="00B0F0"/>
          <w:lang w:val="sr-Cyrl-BA"/>
        </w:rPr>
      </w:pPr>
    </w:p>
    <w:p w:rsidR="00A94E70" w:rsidRDefault="00343A18" w:rsidP="00343A18">
      <w:pPr>
        <w:spacing w:before="0"/>
        <w:rPr>
          <w:rFonts w:cs="Arial"/>
          <w:b/>
          <w:lang w:val="sr-Cyrl-RS"/>
        </w:rPr>
      </w:pPr>
      <w:r w:rsidRPr="00F10346">
        <w:rPr>
          <w:rFonts w:cs="Arial"/>
          <w:b/>
        </w:rPr>
        <w:t>СРЕДСТВА ФИНАНСИЈСКОГ ОБЕЗБЕЂЕЊА</w:t>
      </w:r>
    </w:p>
    <w:p w:rsidR="00A94E70" w:rsidRPr="00A94E70" w:rsidRDefault="00A94E70" w:rsidP="00343A18">
      <w:pPr>
        <w:spacing w:before="0"/>
        <w:rPr>
          <w:rFonts w:cs="Arial"/>
          <w:b/>
          <w:lang w:val="sr-Cyrl-RS"/>
        </w:rPr>
      </w:pPr>
    </w:p>
    <w:p w:rsidR="00A94E70"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p>
    <w:p w:rsidR="00343A18" w:rsidRPr="00F10346" w:rsidRDefault="00343A18" w:rsidP="00343A18">
      <w:pPr>
        <w:spacing w:before="0"/>
        <w:jc w:val="center"/>
        <w:rPr>
          <w:rFonts w:cs="Arial"/>
          <w:b/>
        </w:rPr>
      </w:pPr>
      <w:r w:rsidRPr="00F10346">
        <w:rPr>
          <w:rFonts w:cs="Arial"/>
          <w:b/>
        </w:rPr>
        <w:t xml:space="preserve"> </w:t>
      </w: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E31629">
      <w:pPr>
        <w:spacing w:before="0"/>
        <w:rPr>
          <w:rFonts w:cs="Arial"/>
          <w:color w:val="00B0F0"/>
          <w:lang w:val="ru-RU"/>
        </w:rPr>
      </w:pPr>
    </w:p>
    <w:p w:rsidR="004D2F0E" w:rsidRPr="00D03CE6" w:rsidRDefault="004D2F0E" w:rsidP="004D2F0E">
      <w:pPr>
        <w:spacing w:before="0"/>
        <w:rPr>
          <w:rFonts w:cs="Arial"/>
        </w:rPr>
      </w:pPr>
      <w:r w:rsidRPr="00D03CE6">
        <w:rPr>
          <w:rFonts w:cs="Arial"/>
        </w:rPr>
        <w:t>Банкарска гаранција за добро извршење посла</w:t>
      </w:r>
    </w:p>
    <w:p w:rsidR="004D2F0E" w:rsidRPr="003609EC" w:rsidRDefault="004D2F0E" w:rsidP="004D2F0E">
      <w:pPr>
        <w:spacing w:before="0"/>
        <w:rPr>
          <w:rFonts w:cs="Arial"/>
        </w:rPr>
      </w:pPr>
      <w:r w:rsidRPr="003609EC">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3609EC">
        <w:rPr>
          <w:rFonts w:cs="Arial"/>
        </w:rPr>
        <w:t>,а</w:t>
      </w:r>
      <w:proofErr w:type="gramEnd"/>
      <w:r w:rsidRPr="003609EC">
        <w:rPr>
          <w:rFonts w:cs="Arial"/>
        </w:rPr>
        <w:t xml:space="preserve"> пре испоруке, као одложни услов из члана 74. </w:t>
      </w:r>
      <w:proofErr w:type="gramStart"/>
      <w:r w:rsidRPr="003609EC">
        <w:rPr>
          <w:rFonts w:cs="Arial"/>
        </w:rPr>
        <w:t>став</w:t>
      </w:r>
      <w:proofErr w:type="gramEnd"/>
      <w:r w:rsidRPr="003609EC">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D2F0E" w:rsidRPr="003609EC" w:rsidRDefault="004D2F0E" w:rsidP="004D2F0E">
      <w:pPr>
        <w:spacing w:before="0"/>
        <w:rPr>
          <w:rFonts w:cs="Arial"/>
        </w:rPr>
      </w:pPr>
      <w:r w:rsidRPr="003609EC">
        <w:rPr>
          <w:rFonts w:cs="Arial"/>
        </w:rPr>
        <w:t>Продавац је дужан да Купцу достави неопозиву</w:t>
      </w:r>
      <w:proofErr w:type="gramStart"/>
      <w:r w:rsidRPr="003609EC">
        <w:rPr>
          <w:rFonts w:cs="Arial"/>
        </w:rPr>
        <w:t>,  безусловну</w:t>
      </w:r>
      <w:proofErr w:type="gramEnd"/>
      <w:r w:rsidRPr="003609EC">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3609EC" w:rsidRDefault="004D2F0E" w:rsidP="004D2F0E">
      <w:pPr>
        <w:spacing w:before="0"/>
        <w:rPr>
          <w:rFonts w:cs="Arial"/>
        </w:rPr>
      </w:pPr>
      <w:r w:rsidRPr="003609EC">
        <w:rPr>
          <w:rFonts w:cs="Arial"/>
        </w:rPr>
        <w:t>Банкарска гаранција мора трајати најмање 30 (словима</w:t>
      </w:r>
      <w:proofErr w:type="gramStart"/>
      <w:r w:rsidRPr="003609EC">
        <w:rPr>
          <w:rFonts w:cs="Arial"/>
        </w:rPr>
        <w:t>:тридесет</w:t>
      </w:r>
      <w:proofErr w:type="gramEnd"/>
      <w:r w:rsidRPr="003609EC">
        <w:rPr>
          <w:rFonts w:cs="Arial"/>
        </w:rPr>
        <w:t>) календарских дана дуже од рока одређеног за коначно извршење посла.</w:t>
      </w:r>
    </w:p>
    <w:p w:rsidR="004D2F0E" w:rsidRPr="003609EC" w:rsidRDefault="004D2F0E" w:rsidP="004D2F0E">
      <w:pPr>
        <w:spacing w:before="0"/>
        <w:rPr>
          <w:rFonts w:cs="Arial"/>
        </w:rPr>
      </w:pPr>
      <w:proofErr w:type="gramStart"/>
      <w:r w:rsidRPr="003609E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D2F0E" w:rsidRPr="003609EC" w:rsidRDefault="004D2F0E" w:rsidP="004D2F0E">
      <w:pPr>
        <w:spacing w:before="0"/>
        <w:rPr>
          <w:rFonts w:cs="Arial"/>
        </w:rPr>
      </w:pPr>
      <w:proofErr w:type="gramStart"/>
      <w:r w:rsidRPr="003609EC">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609EC">
        <w:rPr>
          <w:rFonts w:cs="Arial"/>
        </w:rPr>
        <w:t xml:space="preserve"> </w:t>
      </w:r>
    </w:p>
    <w:p w:rsidR="004D2F0E" w:rsidRPr="003609EC" w:rsidRDefault="004D2F0E" w:rsidP="004D2F0E">
      <w:pPr>
        <w:spacing w:before="0"/>
        <w:rPr>
          <w:rFonts w:cs="Arial"/>
        </w:rPr>
      </w:pPr>
      <w:proofErr w:type="gramStart"/>
      <w:r w:rsidRPr="003609EC">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609EC">
        <w:rPr>
          <w:rFonts w:cs="Arial"/>
        </w:rPr>
        <w:t xml:space="preserve"> </w:t>
      </w:r>
    </w:p>
    <w:p w:rsidR="004D2F0E" w:rsidRPr="003609EC" w:rsidRDefault="004D2F0E" w:rsidP="004D2F0E">
      <w:pPr>
        <w:spacing w:before="0"/>
        <w:rPr>
          <w:rFonts w:cs="Arial"/>
        </w:rPr>
      </w:pPr>
      <w:proofErr w:type="gramStart"/>
      <w:r w:rsidRPr="003609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D2F0E" w:rsidRPr="003609EC" w:rsidRDefault="004D2F0E" w:rsidP="004D2F0E">
      <w:pPr>
        <w:spacing w:before="0"/>
        <w:rPr>
          <w:rFonts w:cs="Arial"/>
        </w:rPr>
      </w:pPr>
      <w:proofErr w:type="gramStart"/>
      <w:r w:rsidRPr="003609EC">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43A18" w:rsidRPr="003A1357" w:rsidRDefault="00343A18" w:rsidP="00343A18">
      <w:pPr>
        <w:pStyle w:val="KDParagraf"/>
        <w:spacing w:before="0"/>
        <w:rPr>
          <w:rFonts w:eastAsia="TimesNewRomanPSMT" w:cs="Arial"/>
        </w:rPr>
      </w:pPr>
    </w:p>
    <w:p w:rsidR="00D03CE6" w:rsidRPr="00D03CE6" w:rsidRDefault="003A1357" w:rsidP="00581078">
      <w:pPr>
        <w:tabs>
          <w:tab w:val="left" w:pos="9090"/>
        </w:tabs>
        <w:jc w:val="center"/>
        <w:rPr>
          <w:rFonts w:cs="Arial"/>
          <w:b/>
          <w:lang w:val="sr-Cyrl-RS"/>
        </w:rPr>
      </w:pPr>
      <w:proofErr w:type="gramStart"/>
      <w:r>
        <w:rPr>
          <w:rFonts w:cs="Arial"/>
          <w:b/>
        </w:rPr>
        <w:t xml:space="preserve">Члан </w:t>
      </w:r>
      <w:r w:rsidR="002F6D4B">
        <w:rPr>
          <w:rFonts w:cs="Arial"/>
          <w:b/>
          <w:lang w:val="sr-Cyrl-RS"/>
        </w:rPr>
        <w:t>10</w:t>
      </w:r>
      <w:r>
        <w:rPr>
          <w:rFonts w:cs="Arial"/>
          <w:b/>
          <w:lang w:val="sr-Cyrl-RS"/>
        </w:rPr>
        <w:t>.</w:t>
      </w:r>
      <w:proofErr w:type="gramEnd"/>
    </w:p>
    <w:p w:rsidR="00343A18" w:rsidRPr="00F10346" w:rsidRDefault="00343A18" w:rsidP="00343A18">
      <w:pPr>
        <w:pStyle w:val="KDParagraf"/>
        <w:spacing w:before="0"/>
        <w:rPr>
          <w:rFonts w:cs="Arial"/>
        </w:rPr>
      </w:pPr>
      <w:proofErr w:type="gramStart"/>
      <w:r w:rsidRPr="00F10346">
        <w:rPr>
          <w:rFonts w:cs="Arial"/>
        </w:rPr>
        <w:t>Достављање средстава финансијског обезбеђења из члана</w:t>
      </w:r>
      <w:r w:rsidR="000E0FC1" w:rsidRPr="00F10346">
        <w:rPr>
          <w:rFonts w:cs="Arial"/>
        </w:rPr>
        <w:t xml:space="preserve"> </w:t>
      </w:r>
      <w:r w:rsidR="003A1357">
        <w:rPr>
          <w:rFonts w:cs="Arial"/>
          <w:lang w:val="sr-Cyrl-RS"/>
        </w:rPr>
        <w:t>9</w:t>
      </w:r>
      <w:r w:rsidR="000E0FC1" w:rsidRPr="00F10346">
        <w:rPr>
          <w:rFonts w:cs="Arial"/>
        </w:rPr>
        <w:t>.</w:t>
      </w:r>
      <w:proofErr w:type="gramEnd"/>
      <w:r w:rsidRPr="00F10346">
        <w:rPr>
          <w:rFonts w:cs="Arial"/>
        </w:rPr>
        <w:t xml:space="preserve"> представља одложни услов, тако да правно дејство овог уговора не настаје док се одложни услов не испуни.</w:t>
      </w:r>
    </w:p>
    <w:p w:rsidR="00343A18" w:rsidRPr="003A1357" w:rsidRDefault="00343A18" w:rsidP="00343A18">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3A1357">
        <w:rPr>
          <w:rFonts w:cs="Arial"/>
          <w:lang w:val="sr-Cyrl-RS"/>
        </w:rPr>
        <w:t>.</w:t>
      </w:r>
      <w:proofErr w:type="gramEnd"/>
    </w:p>
    <w:p w:rsidR="00A94E70" w:rsidRPr="00A94E70" w:rsidRDefault="00A94E70" w:rsidP="00343A18">
      <w:pPr>
        <w:pStyle w:val="KDParagraf"/>
        <w:spacing w:before="0"/>
        <w:rPr>
          <w:rFonts w:cs="Arial"/>
          <w:lang w:val="sr-Cyrl-RS"/>
        </w:rPr>
      </w:pPr>
    </w:p>
    <w:p w:rsidR="00343A18" w:rsidRPr="00F10346" w:rsidRDefault="00343A18" w:rsidP="00343A18">
      <w:pPr>
        <w:spacing w:before="0"/>
        <w:jc w:val="center"/>
        <w:rPr>
          <w:rFonts w:cs="Arial"/>
          <w:color w:val="00B050"/>
        </w:rPr>
      </w:pPr>
      <w:proofErr w:type="gramStart"/>
      <w:r w:rsidRPr="00F10346">
        <w:rPr>
          <w:rFonts w:cs="Arial"/>
          <w:b/>
        </w:rPr>
        <w:t>Члан 1</w:t>
      </w:r>
      <w:r w:rsidR="002F6D4B">
        <w:rPr>
          <w:rFonts w:cs="Arial"/>
          <w:b/>
          <w:lang w:val="sr-Cyrl-RS"/>
        </w:rPr>
        <w:t>1</w:t>
      </w:r>
      <w:r w:rsidRPr="00F10346">
        <w:rPr>
          <w:rFonts w:cs="Arial"/>
          <w:b/>
        </w:rPr>
        <w:t>.</w:t>
      </w:r>
      <w:proofErr w:type="gramEnd"/>
    </w:p>
    <w:p w:rsidR="00E31629" w:rsidRPr="00F10346" w:rsidRDefault="00E31629" w:rsidP="00E31629">
      <w:pPr>
        <w:pStyle w:val="KDParagraf"/>
        <w:spacing w:before="0"/>
        <w:rPr>
          <w:rFonts w:eastAsia="TimesNewRomanPSMT" w:cs="Arial"/>
          <w:iCs/>
          <w:color w:val="00B0F0"/>
        </w:rPr>
      </w:pPr>
    </w:p>
    <w:p w:rsidR="003609EC" w:rsidRDefault="003609EC" w:rsidP="003609EC">
      <w:pPr>
        <w:spacing w:before="0"/>
        <w:rPr>
          <w:rFonts w:cs="Arial"/>
          <w:b/>
          <w:lang w:val="sr-Cyrl-RS"/>
        </w:rPr>
      </w:pPr>
      <w:r w:rsidRPr="003609EC">
        <w:rPr>
          <w:rFonts w:cs="Arial"/>
          <w:b/>
        </w:rPr>
        <w:t>Банкарска гаранција за отклањање недостатака у гарантном року</w:t>
      </w:r>
    </w:p>
    <w:p w:rsidR="00D03CE6" w:rsidRPr="00D03CE6" w:rsidRDefault="00D03CE6" w:rsidP="003609EC">
      <w:pPr>
        <w:spacing w:before="0"/>
        <w:rPr>
          <w:rFonts w:cs="Arial"/>
          <w:lang w:val="sr-Cyrl-RS"/>
        </w:rPr>
      </w:pPr>
    </w:p>
    <w:p w:rsidR="003609EC" w:rsidRPr="003609EC" w:rsidRDefault="003609EC" w:rsidP="003609EC">
      <w:pPr>
        <w:pStyle w:val="KDParagraf"/>
        <w:spacing w:before="0"/>
        <w:rPr>
          <w:rFonts w:eastAsia="TimesNewRomanPSMT" w:cs="Arial"/>
          <w:iCs/>
        </w:rPr>
      </w:pPr>
      <w:r w:rsidRPr="003609EC">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w:t>
      </w:r>
      <w:r w:rsidRPr="003609EC">
        <w:rPr>
          <w:rFonts w:eastAsia="TimesNewRomanPSMT" w:cs="Arial"/>
          <w:iCs/>
        </w:rPr>
        <w:lastRenderedPageBreak/>
        <w:t>позив, издата у висини од 5% од укупно уговорене цене (без ПДВ) са роком важења 30 дана дужим од гарантног рока .</w:t>
      </w:r>
    </w:p>
    <w:p w:rsidR="003609EC" w:rsidRPr="003609EC" w:rsidRDefault="003609EC" w:rsidP="003609EC">
      <w:pPr>
        <w:pStyle w:val="KDParagraf"/>
        <w:spacing w:before="0"/>
        <w:rPr>
          <w:rFonts w:eastAsia="TimesNewRomanPSMT" w:cs="Arial"/>
          <w:iCs/>
        </w:rPr>
      </w:pPr>
      <w:r w:rsidRPr="003609EC">
        <w:rPr>
          <w:rFonts w:eastAsia="TimesNewRomanPSMT" w:cs="Arial"/>
          <w:iCs/>
        </w:rPr>
        <w:t>Банкарска гаранција за отклањање недостатака у гарантном року, доста</w:t>
      </w:r>
      <w:r>
        <w:rPr>
          <w:rFonts w:eastAsia="TimesNewRomanPSMT" w:cs="Arial"/>
          <w:iCs/>
        </w:rPr>
        <w:t xml:space="preserve">вља </w:t>
      </w:r>
      <w:proofErr w:type="gramStart"/>
      <w:r>
        <w:rPr>
          <w:rFonts w:eastAsia="TimesNewRomanPSMT" w:cs="Arial"/>
          <w:iCs/>
        </w:rPr>
        <w:t>се  у</w:t>
      </w:r>
      <w:proofErr w:type="gramEnd"/>
      <w:r>
        <w:rPr>
          <w:rFonts w:eastAsia="TimesNewRomanPSMT" w:cs="Arial"/>
          <w:iCs/>
        </w:rPr>
        <w:t xml:space="preserve"> тренутку </w:t>
      </w:r>
      <w:r w:rsidRPr="003609EC">
        <w:rPr>
          <w:rFonts w:eastAsia="TimesNewRomanPSMT" w:cs="Arial"/>
          <w:iCs/>
        </w:rPr>
        <w:t>испоруке последње</w:t>
      </w:r>
      <w:r>
        <w:rPr>
          <w:rFonts w:eastAsia="TimesNewRomanPSMT" w:cs="Arial"/>
          <w:iCs/>
        </w:rPr>
        <w:t xml:space="preserve"> транше предмета јавне набавке </w:t>
      </w:r>
      <w:r w:rsidRPr="003609EC">
        <w:rPr>
          <w:rFonts w:eastAsia="TimesNewRomanPSMT" w:cs="Arial"/>
          <w:iCs/>
        </w:rPr>
        <w:t xml:space="preserve">. </w:t>
      </w:r>
      <w:proofErr w:type="gramStart"/>
      <w:r w:rsidRPr="003609EC">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3609EC" w:rsidRPr="003609EC" w:rsidRDefault="003609EC" w:rsidP="003609EC">
      <w:pPr>
        <w:pStyle w:val="KDParagraf"/>
        <w:spacing w:before="0"/>
        <w:rPr>
          <w:rFonts w:eastAsia="TimesNewRomanPSMT" w:cs="Arial"/>
          <w:iCs/>
        </w:rPr>
      </w:pPr>
      <w:r w:rsidRPr="003609EC">
        <w:rPr>
          <w:rFonts w:eastAsia="TimesNewRomanPSMT" w:cs="Arial"/>
          <w:iCs/>
        </w:rPr>
        <w:t xml:space="preserve">Достављена банкарска </w:t>
      </w:r>
      <w:proofErr w:type="gramStart"/>
      <w:r w:rsidRPr="003609EC">
        <w:rPr>
          <w:rFonts w:eastAsia="TimesNewRomanPSMT" w:cs="Arial"/>
          <w:iCs/>
        </w:rPr>
        <w:t>гаранција  не</w:t>
      </w:r>
      <w:proofErr w:type="gramEnd"/>
      <w:r w:rsidRPr="003609EC">
        <w:rPr>
          <w:rFonts w:eastAsia="TimesNewRomanPSMT" w:cs="Arial"/>
          <w:iCs/>
        </w:rPr>
        <w:t xml:space="preserve"> може да садржи додатне услове за исплату, краћи рок и мањи износ.</w:t>
      </w:r>
    </w:p>
    <w:p w:rsidR="003609EC" w:rsidRPr="00581078" w:rsidRDefault="003609EC" w:rsidP="003609EC">
      <w:pPr>
        <w:pStyle w:val="KDParagraf"/>
        <w:spacing w:before="0"/>
        <w:rPr>
          <w:rFonts w:eastAsia="TimesNewRomanPSMT" w:cs="Arial"/>
          <w:iCs/>
          <w:lang w:val="sr-Cyrl-RS"/>
        </w:rPr>
      </w:pPr>
      <w:r w:rsidRPr="003609EC">
        <w:rPr>
          <w:rFonts w:eastAsia="TimesNewRomanPSMT" w:cs="Arial"/>
          <w:iCs/>
        </w:rPr>
        <w:t xml:space="preserve">Купац је овлашћен да наплати банкарску гаранцију за отклањање недостатака </w:t>
      </w:r>
      <w:proofErr w:type="gramStart"/>
      <w:r w:rsidRPr="003609EC">
        <w:rPr>
          <w:rFonts w:eastAsia="TimesNewRomanPSMT" w:cs="Arial"/>
          <w:iCs/>
        </w:rPr>
        <w:t>у  гарантном</w:t>
      </w:r>
      <w:proofErr w:type="gramEnd"/>
      <w:r w:rsidRPr="003609EC">
        <w:rPr>
          <w:rFonts w:eastAsia="TimesNewRomanPSMT" w:cs="Arial"/>
          <w:iCs/>
        </w:rPr>
        <w:t xml:space="preserve"> року у случају да Продавац не испуни своје уговорне обавезе у погледу гарантног рока.</w:t>
      </w:r>
    </w:p>
    <w:p w:rsidR="003609EC" w:rsidRPr="00581078" w:rsidRDefault="003609EC" w:rsidP="00581078">
      <w:pPr>
        <w:pStyle w:val="KDParagraf"/>
        <w:spacing w:before="0"/>
        <w:rPr>
          <w:rFonts w:eastAsia="TimesNewRomanPSMT" w:cs="Arial"/>
          <w:iCs/>
          <w:lang w:val="sr-Cyrl-RS"/>
        </w:rPr>
      </w:pPr>
      <w:proofErr w:type="gramStart"/>
      <w:r w:rsidRPr="003609EC">
        <w:rPr>
          <w:rFonts w:eastAsia="TimesNewRomanPSMT" w:cs="Arial"/>
          <w:iC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3609EC">
        <w:rPr>
          <w:rFonts w:eastAsia="TimesNewRomanPSMT" w:cs="Arial"/>
          <w:iCs/>
        </w:rPr>
        <w:t xml:space="preserve"> </w:t>
      </w:r>
      <w:proofErr w:type="gramStart"/>
      <w:r w:rsidRPr="003609EC">
        <w:rPr>
          <w:rFonts w:eastAsia="TimesNewRomanPSMT" w:cs="Arial"/>
          <w:iCs/>
        </w:rPr>
        <w:t>У том случају Продавац је обавезан да Купцу достави контрагаранцију домаће банке.</w:t>
      </w:r>
      <w:proofErr w:type="gramEnd"/>
      <w:r w:rsidRPr="003609EC">
        <w:rPr>
          <w:rFonts w:eastAsia="TimesNewRomanPSMT" w:cs="Arial"/>
          <w:iCs/>
        </w:rPr>
        <w:t xml:space="preserve">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1</w:t>
      </w:r>
      <w:r w:rsidR="002F6D4B">
        <w:rPr>
          <w:rFonts w:cs="Arial"/>
          <w:b/>
          <w:lang w:val="sr-Cyrl-RS"/>
        </w:rPr>
        <w:t>2</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lang w:val="sr-Cyrl-RS"/>
        </w:rPr>
      </w:pPr>
    </w:p>
    <w:p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2F6D4B">
        <w:rPr>
          <w:rFonts w:cs="Arial"/>
          <w:b/>
          <w:lang w:val="sr-Cyrl-RS"/>
        </w:rPr>
        <w:t>3</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D03CE6" w:rsidRPr="00D03CE6"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D03CE6" w:rsidRPr="00581078" w:rsidRDefault="00343A18" w:rsidP="00581078">
      <w:pPr>
        <w:spacing w:before="0"/>
        <w:jc w:val="center"/>
        <w:rPr>
          <w:rFonts w:cs="Arial"/>
          <w:b/>
          <w:lang w:val="sr-Cyrl-RS"/>
        </w:rPr>
      </w:pPr>
      <w:proofErr w:type="gramStart"/>
      <w:r w:rsidRPr="00F10346">
        <w:rPr>
          <w:rFonts w:cs="Arial"/>
          <w:b/>
        </w:rPr>
        <w:t>Члан 1</w:t>
      </w:r>
      <w:r w:rsidR="002F6D4B">
        <w:rPr>
          <w:rFonts w:cs="Arial"/>
          <w:b/>
          <w:lang w:val="sr-Cyrl-RS"/>
        </w:rPr>
        <w:t>4</w:t>
      </w:r>
      <w:r w:rsidRPr="00F10346">
        <w:rPr>
          <w:rFonts w:cs="Arial"/>
          <w:b/>
        </w:rPr>
        <w:t>.</w:t>
      </w:r>
      <w:proofErr w:type="gramEnd"/>
    </w:p>
    <w:p w:rsidR="00343A18" w:rsidRPr="00F10346" w:rsidRDefault="00343A18" w:rsidP="005810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5810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5810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5810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581078">
      <w:pPr>
        <w:spacing w:before="0"/>
        <w:jc w:val="center"/>
        <w:rPr>
          <w:rFonts w:cs="Arial"/>
          <w:b/>
          <w:lang w:val="sr-Cyrl-RS"/>
        </w:rPr>
      </w:pPr>
      <w:proofErr w:type="gramStart"/>
      <w:r w:rsidRPr="00F10346">
        <w:rPr>
          <w:rFonts w:cs="Arial"/>
          <w:b/>
        </w:rPr>
        <w:t>Члан 1</w:t>
      </w:r>
      <w:r w:rsidR="002F6D4B">
        <w:rPr>
          <w:rFonts w:cs="Arial"/>
          <w:b/>
          <w:lang w:val="sr-Cyrl-RS"/>
        </w:rPr>
        <w:t>5</w:t>
      </w:r>
      <w:r w:rsidRPr="00F10346">
        <w:rPr>
          <w:rFonts w:cs="Arial"/>
          <w:b/>
        </w:rPr>
        <w:t>.</w:t>
      </w:r>
      <w:proofErr w:type="gramEnd"/>
    </w:p>
    <w:p w:rsidR="00D03CE6" w:rsidRPr="00D03CE6"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6</w:t>
      </w:r>
      <w:r w:rsidRPr="00F10346">
        <w:rPr>
          <w:rFonts w:cs="Arial"/>
          <w:b/>
        </w:rPr>
        <w:t>.</w:t>
      </w:r>
      <w:proofErr w:type="gramEnd"/>
    </w:p>
    <w:p w:rsidR="00A94E70" w:rsidRPr="00581078" w:rsidRDefault="00343A18" w:rsidP="00343A18">
      <w:pPr>
        <w:rPr>
          <w:rFonts w:cs="Arial"/>
          <w:lang w:val="sr-Cyrl-RS"/>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Default="00343A18" w:rsidP="00343A18">
      <w:pPr>
        <w:spacing w:before="0"/>
        <w:jc w:val="center"/>
        <w:rPr>
          <w:rFonts w:cs="Arial"/>
          <w:b/>
          <w:lang w:val="sr-Cyrl-RS"/>
        </w:rPr>
      </w:pPr>
      <w:proofErr w:type="gramStart"/>
      <w:r w:rsidRPr="00F10346">
        <w:rPr>
          <w:rFonts w:cs="Arial"/>
          <w:b/>
        </w:rPr>
        <w:t>Члан 1</w:t>
      </w:r>
      <w:r w:rsidR="002F6D4B">
        <w:rPr>
          <w:rFonts w:cs="Arial"/>
          <w:b/>
          <w:lang w:val="sr-Cyrl-RS"/>
        </w:rPr>
        <w:t>7</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94E70" w:rsidRPr="00A94E70"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2F6D4B">
        <w:rPr>
          <w:rFonts w:cs="Arial"/>
          <w:b/>
          <w:lang w:val="sr-Cyrl-RS"/>
        </w:rPr>
        <w:t>8</w:t>
      </w:r>
      <w:r w:rsidRPr="00F10346">
        <w:rPr>
          <w:rFonts w:cs="Arial"/>
          <w:b/>
        </w:rPr>
        <w:t>.</w:t>
      </w:r>
      <w:proofErr w:type="gramEnd"/>
    </w:p>
    <w:p w:rsidR="00A94E70" w:rsidRPr="00A94E70" w:rsidRDefault="00A94E70" w:rsidP="00343A18">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B9188A"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B9188A" w:rsidRPr="00D03CE6" w:rsidRDefault="0023796B" w:rsidP="0058107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23796B" w:rsidRDefault="00343A18" w:rsidP="00343A18">
      <w:pPr>
        <w:pStyle w:val="KDParagraf"/>
        <w:spacing w:before="0"/>
        <w:rPr>
          <w:rFonts w:eastAsia="Calibri" w:cs="Arial"/>
        </w:rPr>
      </w:pPr>
      <w:proofErr w:type="gramStart"/>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уговореном року средства финансијског обезбеђења.</w:t>
      </w:r>
      <w:proofErr w:type="gramEnd"/>
    </w:p>
    <w:p w:rsidR="00677614" w:rsidRPr="0023796B" w:rsidRDefault="00343A18" w:rsidP="00343A18">
      <w:pPr>
        <w:pStyle w:val="KDParagraf"/>
        <w:spacing w:before="0"/>
        <w:rPr>
          <w:rFonts w:cs="Arial"/>
          <w:lang w:val="sr-Cyrl-RS"/>
        </w:rPr>
      </w:pPr>
      <w:proofErr w:type="gramStart"/>
      <w:r w:rsidRPr="0023796B">
        <w:rPr>
          <w:rFonts w:cs="Arial"/>
        </w:rPr>
        <w:t xml:space="preserve">Уговор се закључује на период </w:t>
      </w:r>
      <w:r w:rsidR="0023796B" w:rsidRPr="0023796B">
        <w:rPr>
          <w:rFonts w:cs="Arial"/>
          <w:lang w:val="sr-Cyrl-RS"/>
        </w:rPr>
        <w:t xml:space="preserve">од </w:t>
      </w:r>
      <w:r w:rsidR="00581078">
        <w:rPr>
          <w:rFonts w:cs="Arial"/>
          <w:lang w:val="sr-Cyrl-RS"/>
        </w:rPr>
        <w:t>6</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roofErr w:type="gramEnd"/>
    </w:p>
    <w:p w:rsidR="00581078" w:rsidRDefault="00343A18" w:rsidP="00581078">
      <w:pPr>
        <w:pStyle w:val="KDParagraf"/>
        <w:spacing w:before="0"/>
        <w:rPr>
          <w:rFonts w:eastAsia="Calibri" w:cs="Arial"/>
          <w:lang w:val="sr-Cyrl-RS"/>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proofErr w:type="gramEnd"/>
      <w:r w:rsidRPr="0023796B">
        <w:rPr>
          <w:rFonts w:eastAsia="Calibri" w:cs="Arial"/>
        </w:rPr>
        <w:t xml:space="preserve"> </w:t>
      </w:r>
    </w:p>
    <w:p w:rsidR="00B9188A" w:rsidRPr="00B9188A" w:rsidRDefault="00581078" w:rsidP="001353DA">
      <w:pPr>
        <w:rPr>
          <w:rFonts w:cs="Arial"/>
          <w:spacing w:val="2"/>
          <w:lang w:val="sr-Cyrl-RS"/>
        </w:rPr>
      </w:pPr>
      <w:r w:rsidRPr="00581078">
        <w:rPr>
          <w:rFonts w:cs="Arial"/>
          <w:spacing w:val="2"/>
          <w:lang w:val="sr-Cyrl-RS"/>
        </w:rPr>
        <w:t xml:space="preserve">Обавезе по  овом Уговору које доспевају у наредној години, </w:t>
      </w:r>
      <w:r>
        <w:rPr>
          <w:rFonts w:cs="Arial"/>
          <w:spacing w:val="2"/>
          <w:lang w:val="sr-Cyrl-RS"/>
        </w:rPr>
        <w:t>Купац</w:t>
      </w:r>
      <w:r w:rsidRPr="00581078">
        <w:rPr>
          <w:rFonts w:cs="Arial"/>
          <w:spacing w:val="2"/>
          <w:lang w:val="sr-Cyrl-R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A94E70" w:rsidRPr="00A94E70" w:rsidRDefault="0023796B" w:rsidP="00E617E4">
      <w:pPr>
        <w:spacing w:before="0"/>
        <w:jc w:val="center"/>
        <w:rPr>
          <w:rFonts w:cs="Arial"/>
          <w:b/>
          <w:lang w:val="sr-Cyrl-RS"/>
        </w:rPr>
      </w:pPr>
      <w:proofErr w:type="gramStart"/>
      <w:r>
        <w:rPr>
          <w:rFonts w:cs="Arial"/>
          <w:b/>
        </w:rPr>
        <w:t xml:space="preserve">Члан </w:t>
      </w:r>
      <w:r>
        <w:rPr>
          <w:rFonts w:cs="Arial"/>
          <w:b/>
          <w:lang w:val="sr-Cyrl-RS"/>
        </w:rPr>
        <w:t>20</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proofErr w:type="gramStart"/>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roofErr w:type="gramEnd"/>
    </w:p>
    <w:p w:rsidR="00B9188A" w:rsidRPr="00B9188A"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roofErr w:type="gramEnd"/>
    </w:p>
    <w:p w:rsidR="00B9188A" w:rsidRPr="00B9188A" w:rsidRDefault="00343A18" w:rsidP="00343A18">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B9188A" w:rsidRPr="00B9188A" w:rsidRDefault="000D6ACE" w:rsidP="00343A18">
      <w:pPr>
        <w:spacing w:before="0"/>
        <w:rPr>
          <w:rFonts w:cs="Arial"/>
          <w:lang w:val="sr-Cyrl-RS"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D03CE6" w:rsidRPr="00E617E4" w:rsidRDefault="00343A18" w:rsidP="00E617E4">
      <w:pPr>
        <w:rPr>
          <w:rFonts w:cs="Arial"/>
          <w:lang w:val="sr-Cyrl-RS"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D03CE6" w:rsidRPr="00E617E4" w:rsidRDefault="00343A18" w:rsidP="00E617E4">
      <w:pPr>
        <w:spacing w:before="0"/>
        <w:jc w:val="center"/>
        <w:rPr>
          <w:rFonts w:cs="Arial"/>
          <w:b/>
          <w:lang w:val="sr-Cyrl-RS"/>
        </w:rPr>
      </w:pPr>
      <w:proofErr w:type="gramStart"/>
      <w:r w:rsidRPr="00F10346">
        <w:rPr>
          <w:rFonts w:cs="Arial"/>
          <w:b/>
        </w:rPr>
        <w:t>Члан 2</w:t>
      </w:r>
      <w:r w:rsidR="0023796B">
        <w:rPr>
          <w:rFonts w:cs="Arial"/>
          <w:b/>
          <w:lang w:val="sr-Cyrl-RS"/>
        </w:rPr>
        <w:t>1</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A94E70" w:rsidRPr="00E617E4" w:rsidRDefault="00343A18" w:rsidP="00E617E4">
      <w:pPr>
        <w:spacing w:before="0"/>
        <w:jc w:val="center"/>
        <w:rPr>
          <w:rFonts w:cs="Arial"/>
          <w:b/>
          <w:lang w:val="ru-RU"/>
        </w:rPr>
      </w:pPr>
      <w:r w:rsidRPr="00F10346">
        <w:rPr>
          <w:rFonts w:cs="Arial"/>
          <w:b/>
          <w:lang w:val="ru-RU"/>
        </w:rPr>
        <w:t xml:space="preserve">Члан </w:t>
      </w:r>
      <w:r w:rsidRPr="00F10346">
        <w:rPr>
          <w:rFonts w:cs="Arial"/>
          <w:b/>
        </w:rPr>
        <w:t>2</w:t>
      </w:r>
      <w:r w:rsidR="0023796B">
        <w:rPr>
          <w:rFonts w:cs="Arial"/>
          <w:b/>
          <w:lang w:val="sr-Cyrl-RS"/>
        </w:rPr>
        <w:t>2</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lang w:val="sr-Cyrl-RS"/>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23796B">
        <w:rPr>
          <w:rFonts w:cs="Arial"/>
          <w:b/>
          <w:lang w:val="sr-Cyrl-RS"/>
        </w:rPr>
        <w:t>3</w:t>
      </w:r>
      <w:r w:rsidRPr="00F10346">
        <w:rPr>
          <w:rFonts w:cs="Arial"/>
          <w:b/>
        </w:rPr>
        <w:t>.</w:t>
      </w:r>
      <w:proofErr w:type="gramEnd"/>
    </w:p>
    <w:p w:rsidR="00A94E70" w:rsidRPr="00A94E70" w:rsidRDefault="00A94E70" w:rsidP="00343A18">
      <w:pPr>
        <w:spacing w:before="0"/>
        <w:jc w:val="center"/>
        <w:rPr>
          <w:rFonts w:cs="Arial"/>
          <w:b/>
          <w:lang w:val="sr-Cyrl-RS"/>
        </w:rPr>
      </w:pPr>
    </w:p>
    <w:p w:rsidR="001353DA"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B9188A" w:rsidRPr="00F10346" w:rsidRDefault="00B9188A" w:rsidP="001353DA">
      <w:pPr>
        <w:spacing w:before="0"/>
        <w:jc w:val="left"/>
        <w:rPr>
          <w:rFonts w:cs="Arial"/>
          <w:spacing w:val="2"/>
          <w:lang w:val="sr-Cyrl-CS"/>
        </w:rPr>
      </w:pP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23796B">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r>
        <w:rPr>
          <w:rFonts w:cs="Arial"/>
          <w:lang w:val="sr-Cyrl-BA"/>
        </w:rPr>
        <w:t xml:space="preserve"> </w:t>
      </w:r>
    </w:p>
    <w:sectPr w:rsidR="0066098D" w:rsidRPr="001A20A3"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1E" w:rsidRDefault="00D9051E">
      <w:r>
        <w:separator/>
      </w:r>
    </w:p>
    <w:p w:rsidR="00D9051E" w:rsidRDefault="00D9051E"/>
  </w:endnote>
  <w:endnote w:type="continuationSeparator" w:id="0">
    <w:p w:rsidR="00D9051E" w:rsidRDefault="00D9051E">
      <w:r>
        <w:continuationSeparator/>
      </w:r>
    </w:p>
    <w:p w:rsidR="00D9051E" w:rsidRDefault="00D90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0F" w:rsidRDefault="00AD0C0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C0F" w:rsidRDefault="00AD0C0F" w:rsidP="00841BE7">
    <w:pPr>
      <w:pStyle w:val="Footer"/>
      <w:ind w:right="360"/>
    </w:pPr>
  </w:p>
  <w:p w:rsidR="00AD0C0F" w:rsidRDefault="00AD0C0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0F" w:rsidRPr="00EC5BB4" w:rsidRDefault="00AD0C0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56A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56A6">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0F" w:rsidRPr="00EC5BB4" w:rsidRDefault="00AD0C0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56A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56A6">
      <w:rPr>
        <w:rStyle w:val="PageNumber"/>
        <w:rFonts w:cs="Arial"/>
        <w:b/>
        <w:noProof/>
        <w:szCs w:val="24"/>
      </w:rPr>
      <w:t>55</w:t>
    </w:r>
    <w:r w:rsidRPr="00EC5BB4">
      <w:rPr>
        <w:rStyle w:val="PageNumber"/>
        <w:rFonts w:cs="Arial"/>
        <w:b/>
        <w:szCs w:val="24"/>
      </w:rPr>
      <w:fldChar w:fldCharType="end"/>
    </w:r>
  </w:p>
  <w:p w:rsidR="00AD0C0F" w:rsidRDefault="00AD0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1E" w:rsidRDefault="00D9051E">
      <w:r>
        <w:separator/>
      </w:r>
    </w:p>
    <w:p w:rsidR="00D9051E" w:rsidRDefault="00D9051E"/>
  </w:footnote>
  <w:footnote w:type="continuationSeparator" w:id="0">
    <w:p w:rsidR="00D9051E" w:rsidRDefault="00D9051E">
      <w:r>
        <w:continuationSeparator/>
      </w:r>
    </w:p>
    <w:p w:rsidR="00D9051E" w:rsidRDefault="00D905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0F" w:rsidRDefault="00AD0C0F" w:rsidP="004276AD">
    <w:pPr>
      <w:pStyle w:val="Header"/>
      <w:rPr>
        <w:sz w:val="20"/>
      </w:rPr>
    </w:pPr>
  </w:p>
  <w:p w:rsidR="00AD0C0F" w:rsidRPr="004276AD" w:rsidRDefault="00AD0C0F" w:rsidP="004276AD">
    <w:pPr>
      <w:pStyle w:val="Heade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sidRPr="00897206">
      <w:rPr>
        <w:b/>
        <w:szCs w:val="24"/>
      </w:rPr>
      <w:t>3000/1689/2016 (1454/2016)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0F" w:rsidRDefault="00AD0C0F" w:rsidP="004276AD">
    <w:pPr>
      <w:pStyle w:val="Header"/>
    </w:pPr>
  </w:p>
  <w:p w:rsidR="00AD0C0F" w:rsidRPr="00113B84" w:rsidRDefault="00AD0C0F"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sidRPr="00897206">
      <w:rPr>
        <w:b/>
        <w:szCs w:val="24"/>
      </w:rPr>
      <w:t>3000/1689/2016 (1454/2016)</w:t>
    </w:r>
  </w:p>
  <w:p w:rsidR="00AD0C0F" w:rsidRPr="00210557" w:rsidRDefault="00AD0C0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2D17322"/>
    <w:multiLevelType w:val="hybridMultilevel"/>
    <w:tmpl w:val="E0BE6C50"/>
    <w:lvl w:ilvl="0" w:tplc="A40259DC">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8"/>
  </w:num>
  <w:num w:numId="13">
    <w:abstractNumId w:val="60"/>
  </w:num>
  <w:num w:numId="14">
    <w:abstractNumId w:val="57"/>
  </w:num>
  <w:num w:numId="15">
    <w:abstractNumId w:val="105"/>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7"/>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4"/>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
  </w:num>
  <w:num w:numId="50">
    <w:abstractNumId w:val="6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2B6"/>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153"/>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5E9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4"/>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57D"/>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036"/>
    <w:rsid w:val="003C135A"/>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4E"/>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ED6"/>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549A"/>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3B"/>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B16"/>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078"/>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716"/>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B8"/>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B3D"/>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924"/>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8A0"/>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AC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54E"/>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06"/>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CCB"/>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766"/>
    <w:rsid w:val="009C2E94"/>
    <w:rsid w:val="009C3715"/>
    <w:rsid w:val="009C37D9"/>
    <w:rsid w:val="009C3D6D"/>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4FE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0F"/>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04E"/>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88A"/>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5C"/>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6A6"/>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AE0"/>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0D"/>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ABC"/>
    <w:rsid w:val="00D85BDE"/>
    <w:rsid w:val="00D86811"/>
    <w:rsid w:val="00D8686F"/>
    <w:rsid w:val="00D87473"/>
    <w:rsid w:val="00D8753C"/>
    <w:rsid w:val="00D8789C"/>
    <w:rsid w:val="00D87A49"/>
    <w:rsid w:val="00D87CBD"/>
    <w:rsid w:val="00D9012C"/>
    <w:rsid w:val="00D902C0"/>
    <w:rsid w:val="00D9051E"/>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1D"/>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E0D"/>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17E4"/>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A46"/>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27"/>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AD"/>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5E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2574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isava.stojil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D6024B1-351F-4AFC-94D9-C2D73D081CD0}">
  <ds:schemaRefs>
    <ds:schemaRef ds:uri="http://schemas.openxmlformats.org/officeDocument/2006/bibliography"/>
  </ds:schemaRefs>
</ds:datastoreItem>
</file>

<file path=customXml/itemProps100.xml><?xml version="1.0" encoding="utf-8"?>
<ds:datastoreItem xmlns:ds="http://schemas.openxmlformats.org/officeDocument/2006/customXml" ds:itemID="{C9146FA7-3564-4629-81F2-64E17392498F}">
  <ds:schemaRefs>
    <ds:schemaRef ds:uri="http://schemas.openxmlformats.org/officeDocument/2006/bibliography"/>
  </ds:schemaRefs>
</ds:datastoreItem>
</file>

<file path=customXml/itemProps101.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102.xml><?xml version="1.0" encoding="utf-8"?>
<ds:datastoreItem xmlns:ds="http://schemas.openxmlformats.org/officeDocument/2006/customXml" ds:itemID="{676EA1FC-2A18-45C9-BF60-0E0011A09FE5}">
  <ds:schemaRefs>
    <ds:schemaRef ds:uri="http://schemas.openxmlformats.org/officeDocument/2006/bibliography"/>
  </ds:schemaRefs>
</ds:datastoreItem>
</file>

<file path=customXml/itemProps103.xml><?xml version="1.0" encoding="utf-8"?>
<ds:datastoreItem xmlns:ds="http://schemas.openxmlformats.org/officeDocument/2006/customXml" ds:itemID="{7C2859F5-0934-42C2-967A-915B221F12F1}">
  <ds:schemaRefs>
    <ds:schemaRef ds:uri="http://schemas.openxmlformats.org/officeDocument/2006/bibliography"/>
  </ds:schemaRefs>
</ds:datastoreItem>
</file>

<file path=customXml/itemProps104.xml><?xml version="1.0" encoding="utf-8"?>
<ds:datastoreItem xmlns:ds="http://schemas.openxmlformats.org/officeDocument/2006/customXml" ds:itemID="{54943627-B499-4202-A34C-FEC3FFA8C6DF}">
  <ds:schemaRefs>
    <ds:schemaRef ds:uri="http://schemas.openxmlformats.org/officeDocument/2006/bibliography"/>
  </ds:schemaRefs>
</ds:datastoreItem>
</file>

<file path=customXml/itemProps105.xml><?xml version="1.0" encoding="utf-8"?>
<ds:datastoreItem xmlns:ds="http://schemas.openxmlformats.org/officeDocument/2006/customXml" ds:itemID="{76A24EA6-8598-4A1E-9AF0-5675CA227825}">
  <ds:schemaRefs>
    <ds:schemaRef ds:uri="http://schemas.openxmlformats.org/officeDocument/2006/bibliography"/>
  </ds:schemaRefs>
</ds:datastoreItem>
</file>

<file path=customXml/itemProps106.xml><?xml version="1.0" encoding="utf-8"?>
<ds:datastoreItem xmlns:ds="http://schemas.openxmlformats.org/officeDocument/2006/customXml" ds:itemID="{26EDF2F3-2F94-4F1C-9BE1-22CC62FE3456}">
  <ds:schemaRefs>
    <ds:schemaRef ds:uri="http://schemas.openxmlformats.org/officeDocument/2006/bibliography"/>
  </ds:schemaRefs>
</ds:datastoreItem>
</file>

<file path=customXml/itemProps107.xml><?xml version="1.0" encoding="utf-8"?>
<ds:datastoreItem xmlns:ds="http://schemas.openxmlformats.org/officeDocument/2006/customXml" ds:itemID="{0B98A766-4A89-49C7-BD5E-99A939AED043}">
  <ds:schemaRefs>
    <ds:schemaRef ds:uri="http://schemas.openxmlformats.org/officeDocument/2006/bibliography"/>
  </ds:schemaRefs>
</ds:datastoreItem>
</file>

<file path=customXml/itemProps108.xml><?xml version="1.0" encoding="utf-8"?>
<ds:datastoreItem xmlns:ds="http://schemas.openxmlformats.org/officeDocument/2006/customXml" ds:itemID="{85B8CF87-7B24-4B99-AF12-A1BA99EBB4FE}">
  <ds:schemaRefs>
    <ds:schemaRef ds:uri="http://schemas.openxmlformats.org/officeDocument/2006/bibliography"/>
  </ds:schemaRefs>
</ds:datastoreItem>
</file>

<file path=customXml/itemProps109.xml><?xml version="1.0" encoding="utf-8"?>
<ds:datastoreItem xmlns:ds="http://schemas.openxmlformats.org/officeDocument/2006/customXml" ds:itemID="{6FB0C5F0-510B-4E1A-BFE7-943AB95CC6D8}">
  <ds:schemaRefs>
    <ds:schemaRef ds:uri="http://schemas.openxmlformats.org/officeDocument/2006/bibliography"/>
  </ds:schemaRefs>
</ds:datastoreItem>
</file>

<file path=customXml/itemProps11.xml><?xml version="1.0" encoding="utf-8"?>
<ds:datastoreItem xmlns:ds="http://schemas.openxmlformats.org/officeDocument/2006/customXml" ds:itemID="{C854C75F-F740-42FB-894C-DD0A125FAB21}">
  <ds:schemaRefs>
    <ds:schemaRef ds:uri="http://schemas.openxmlformats.org/officeDocument/2006/bibliography"/>
  </ds:schemaRefs>
</ds:datastoreItem>
</file>

<file path=customXml/itemProps110.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11.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112.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13.xml><?xml version="1.0" encoding="utf-8"?>
<ds:datastoreItem xmlns:ds="http://schemas.openxmlformats.org/officeDocument/2006/customXml" ds:itemID="{0835AFC6-70A5-4901-8BDE-D2E45DF0CEC8}">
  <ds:schemaRefs>
    <ds:schemaRef ds:uri="http://schemas.openxmlformats.org/officeDocument/2006/bibliography"/>
  </ds:schemaRefs>
</ds:datastoreItem>
</file>

<file path=customXml/itemProps114.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15.xml><?xml version="1.0" encoding="utf-8"?>
<ds:datastoreItem xmlns:ds="http://schemas.openxmlformats.org/officeDocument/2006/customXml" ds:itemID="{548B9245-10BF-443F-B455-35E2B359E52D}">
  <ds:schemaRefs>
    <ds:schemaRef ds:uri="http://schemas.openxmlformats.org/officeDocument/2006/bibliography"/>
  </ds:schemaRefs>
</ds:datastoreItem>
</file>

<file path=customXml/itemProps116.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17.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118.xml><?xml version="1.0" encoding="utf-8"?>
<ds:datastoreItem xmlns:ds="http://schemas.openxmlformats.org/officeDocument/2006/customXml" ds:itemID="{730FA0D5-562D-436A-A247-4E61BAC390C9}">
  <ds:schemaRefs>
    <ds:schemaRef ds:uri="http://schemas.openxmlformats.org/officeDocument/2006/bibliography"/>
  </ds:schemaRefs>
</ds:datastoreItem>
</file>

<file path=customXml/itemProps119.xml><?xml version="1.0" encoding="utf-8"?>
<ds:datastoreItem xmlns:ds="http://schemas.openxmlformats.org/officeDocument/2006/customXml" ds:itemID="{82AC7AAF-3059-4B47-8720-D50D7FB2EE4C}">
  <ds:schemaRefs>
    <ds:schemaRef ds:uri="http://schemas.openxmlformats.org/officeDocument/2006/bibliography"/>
  </ds:schemaRefs>
</ds:datastoreItem>
</file>

<file path=customXml/itemProps12.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20.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1.xml><?xml version="1.0" encoding="utf-8"?>
<ds:datastoreItem xmlns:ds="http://schemas.openxmlformats.org/officeDocument/2006/customXml" ds:itemID="{26180AD0-27DB-4675-BC22-2B3F4774EB81}">
  <ds:schemaRefs>
    <ds:schemaRef ds:uri="http://schemas.openxmlformats.org/officeDocument/2006/bibliography"/>
  </ds:schemaRefs>
</ds:datastoreItem>
</file>

<file path=customXml/itemProps122.xml><?xml version="1.0" encoding="utf-8"?>
<ds:datastoreItem xmlns:ds="http://schemas.openxmlformats.org/officeDocument/2006/customXml" ds:itemID="{1C561145-EEF5-40A9-99B1-FE1EEF9671EC}">
  <ds:schemaRefs>
    <ds:schemaRef ds:uri="http://schemas.openxmlformats.org/officeDocument/2006/bibliography"/>
  </ds:schemaRefs>
</ds:datastoreItem>
</file>

<file path=customXml/itemProps123.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124.xml><?xml version="1.0" encoding="utf-8"?>
<ds:datastoreItem xmlns:ds="http://schemas.openxmlformats.org/officeDocument/2006/customXml" ds:itemID="{0E8863AB-726F-425C-A87B-54F8A60FA721}">
  <ds:schemaRefs>
    <ds:schemaRef ds:uri="http://schemas.openxmlformats.org/officeDocument/2006/bibliography"/>
  </ds:schemaRefs>
</ds:datastoreItem>
</file>

<file path=customXml/itemProps125.xml><?xml version="1.0" encoding="utf-8"?>
<ds:datastoreItem xmlns:ds="http://schemas.openxmlformats.org/officeDocument/2006/customXml" ds:itemID="{6562099C-7D18-444B-AEFA-6A2A93228E10}">
  <ds:schemaRefs>
    <ds:schemaRef ds:uri="http://schemas.openxmlformats.org/officeDocument/2006/bibliography"/>
  </ds:schemaRefs>
</ds:datastoreItem>
</file>

<file path=customXml/itemProps12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27.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128.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29.xml><?xml version="1.0" encoding="utf-8"?>
<ds:datastoreItem xmlns:ds="http://schemas.openxmlformats.org/officeDocument/2006/customXml" ds:itemID="{D564578F-4D80-4D92-8FBF-E5D41732ECEA}">
  <ds:schemaRefs>
    <ds:schemaRef ds:uri="http://schemas.openxmlformats.org/officeDocument/2006/bibliography"/>
  </ds:schemaRefs>
</ds:datastoreItem>
</file>

<file path=customXml/itemProps13.xml><?xml version="1.0" encoding="utf-8"?>
<ds:datastoreItem xmlns:ds="http://schemas.openxmlformats.org/officeDocument/2006/customXml" ds:itemID="{2E4F9B2B-C964-4E79-BEFE-5620760B6801}">
  <ds:schemaRefs>
    <ds:schemaRef ds:uri="http://schemas.openxmlformats.org/officeDocument/2006/bibliography"/>
  </ds:schemaRefs>
</ds:datastoreItem>
</file>

<file path=customXml/itemProps130.xml><?xml version="1.0" encoding="utf-8"?>
<ds:datastoreItem xmlns:ds="http://schemas.openxmlformats.org/officeDocument/2006/customXml" ds:itemID="{E32C996B-3B3A-41E0-B6B2-DA2D860AAC4C}">
  <ds:schemaRefs>
    <ds:schemaRef ds:uri="http://schemas.openxmlformats.org/officeDocument/2006/bibliography"/>
  </ds:schemaRefs>
</ds:datastoreItem>
</file>

<file path=customXml/itemProps131.xml><?xml version="1.0" encoding="utf-8"?>
<ds:datastoreItem xmlns:ds="http://schemas.openxmlformats.org/officeDocument/2006/customXml" ds:itemID="{C4C2E5BB-40E5-44FE-88ED-F3BE397C12B2}">
  <ds:schemaRefs>
    <ds:schemaRef ds:uri="http://schemas.openxmlformats.org/officeDocument/2006/bibliography"/>
  </ds:schemaRefs>
</ds:datastoreItem>
</file>

<file path=customXml/itemProps132.xml><?xml version="1.0" encoding="utf-8"?>
<ds:datastoreItem xmlns:ds="http://schemas.openxmlformats.org/officeDocument/2006/customXml" ds:itemID="{A6095455-1693-48F9-8584-0AEE8E84E9E0}">
  <ds:schemaRefs>
    <ds:schemaRef ds:uri="http://schemas.openxmlformats.org/officeDocument/2006/bibliography"/>
  </ds:schemaRefs>
</ds:datastoreItem>
</file>

<file path=customXml/itemProps133.xml><?xml version="1.0" encoding="utf-8"?>
<ds:datastoreItem xmlns:ds="http://schemas.openxmlformats.org/officeDocument/2006/customXml" ds:itemID="{C3EAFF83-EC93-4073-9ACC-068892C8287C}">
  <ds:schemaRefs>
    <ds:schemaRef ds:uri="http://schemas.openxmlformats.org/officeDocument/2006/bibliography"/>
  </ds:schemaRefs>
</ds:datastoreItem>
</file>

<file path=customXml/itemProps134.xml><?xml version="1.0" encoding="utf-8"?>
<ds:datastoreItem xmlns:ds="http://schemas.openxmlformats.org/officeDocument/2006/customXml" ds:itemID="{8CDD2CCF-5F78-47DB-ACC4-3800156D59F7}">
  <ds:schemaRefs>
    <ds:schemaRef ds:uri="http://schemas.openxmlformats.org/officeDocument/2006/bibliography"/>
  </ds:schemaRefs>
</ds:datastoreItem>
</file>

<file path=customXml/itemProps135.xml><?xml version="1.0" encoding="utf-8"?>
<ds:datastoreItem xmlns:ds="http://schemas.openxmlformats.org/officeDocument/2006/customXml" ds:itemID="{60F605E3-3A89-4073-ACBD-9E9C60810FFC}">
  <ds:schemaRefs>
    <ds:schemaRef ds:uri="http://schemas.openxmlformats.org/officeDocument/2006/bibliography"/>
  </ds:schemaRefs>
</ds:datastoreItem>
</file>

<file path=customXml/itemProps136.xml><?xml version="1.0" encoding="utf-8"?>
<ds:datastoreItem xmlns:ds="http://schemas.openxmlformats.org/officeDocument/2006/customXml" ds:itemID="{76B5A277-0162-4316-86F0-E5771F6881D1}">
  <ds:schemaRefs>
    <ds:schemaRef ds:uri="http://schemas.openxmlformats.org/officeDocument/2006/bibliography"/>
  </ds:schemaRefs>
</ds:datastoreItem>
</file>

<file path=customXml/itemProps137.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38.xml><?xml version="1.0" encoding="utf-8"?>
<ds:datastoreItem xmlns:ds="http://schemas.openxmlformats.org/officeDocument/2006/customXml" ds:itemID="{37FAFE83-BE5C-4C00-9494-0974F0752958}">
  <ds:schemaRefs>
    <ds:schemaRef ds:uri="http://schemas.openxmlformats.org/officeDocument/2006/bibliography"/>
  </ds:schemaRefs>
</ds:datastoreItem>
</file>

<file path=customXml/itemProps139.xml><?xml version="1.0" encoding="utf-8"?>
<ds:datastoreItem xmlns:ds="http://schemas.openxmlformats.org/officeDocument/2006/customXml" ds:itemID="{56F9C6B0-00A4-4B33-BBA2-AA74F5BD0895}">
  <ds:schemaRefs>
    <ds:schemaRef ds:uri="http://schemas.openxmlformats.org/officeDocument/2006/bibliography"/>
  </ds:schemaRefs>
</ds:datastoreItem>
</file>

<file path=customXml/itemProps14.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140.xml><?xml version="1.0" encoding="utf-8"?>
<ds:datastoreItem xmlns:ds="http://schemas.openxmlformats.org/officeDocument/2006/customXml" ds:itemID="{A62A4C7F-0F78-4BC5-88C1-9A2D36589A89}">
  <ds:schemaRefs>
    <ds:schemaRef ds:uri="http://schemas.openxmlformats.org/officeDocument/2006/bibliography"/>
  </ds:schemaRefs>
</ds:datastoreItem>
</file>

<file path=customXml/itemProps141.xml><?xml version="1.0" encoding="utf-8"?>
<ds:datastoreItem xmlns:ds="http://schemas.openxmlformats.org/officeDocument/2006/customXml" ds:itemID="{040DBD44-E39D-4E59-B4AE-FC231B3A0EA8}">
  <ds:schemaRefs>
    <ds:schemaRef ds:uri="http://schemas.openxmlformats.org/officeDocument/2006/bibliography"/>
  </ds:schemaRefs>
</ds:datastoreItem>
</file>

<file path=customXml/itemProps142.xml><?xml version="1.0" encoding="utf-8"?>
<ds:datastoreItem xmlns:ds="http://schemas.openxmlformats.org/officeDocument/2006/customXml" ds:itemID="{EB59CFD8-54EB-4FF8-ACA8-390147739DC9}">
  <ds:schemaRefs>
    <ds:schemaRef ds:uri="http://schemas.openxmlformats.org/officeDocument/2006/bibliography"/>
  </ds:schemaRefs>
</ds:datastoreItem>
</file>

<file path=customXml/itemProps143.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44.xml><?xml version="1.0" encoding="utf-8"?>
<ds:datastoreItem xmlns:ds="http://schemas.openxmlformats.org/officeDocument/2006/customXml" ds:itemID="{3EDD8819-C0F2-4F04-BD9A-4FD7606E1264}">
  <ds:schemaRefs>
    <ds:schemaRef ds:uri="http://schemas.openxmlformats.org/officeDocument/2006/bibliography"/>
  </ds:schemaRefs>
</ds:datastoreItem>
</file>

<file path=customXml/itemProps145.xml><?xml version="1.0" encoding="utf-8"?>
<ds:datastoreItem xmlns:ds="http://schemas.openxmlformats.org/officeDocument/2006/customXml" ds:itemID="{CE48D2EC-2295-4BD1-9ABC-AC82514AF2D9}">
  <ds:schemaRefs>
    <ds:schemaRef ds:uri="http://schemas.openxmlformats.org/officeDocument/2006/bibliography"/>
  </ds:schemaRefs>
</ds:datastoreItem>
</file>

<file path=customXml/itemProps146.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47.xml><?xml version="1.0" encoding="utf-8"?>
<ds:datastoreItem xmlns:ds="http://schemas.openxmlformats.org/officeDocument/2006/customXml" ds:itemID="{054125E7-6310-42A2-9FB6-0CA7AE6DF733}">
  <ds:schemaRefs>
    <ds:schemaRef ds:uri="http://schemas.openxmlformats.org/officeDocument/2006/bibliography"/>
  </ds:schemaRefs>
</ds:datastoreItem>
</file>

<file path=customXml/itemProps148.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149.xml><?xml version="1.0" encoding="utf-8"?>
<ds:datastoreItem xmlns:ds="http://schemas.openxmlformats.org/officeDocument/2006/customXml" ds:itemID="{37190401-7BC3-4992-8C7C-7C754D2F1267}">
  <ds:schemaRefs>
    <ds:schemaRef ds:uri="http://schemas.openxmlformats.org/officeDocument/2006/bibliography"/>
  </ds:schemaRefs>
</ds:datastoreItem>
</file>

<file path=customXml/itemProps15.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150.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51.xml><?xml version="1.0" encoding="utf-8"?>
<ds:datastoreItem xmlns:ds="http://schemas.openxmlformats.org/officeDocument/2006/customXml" ds:itemID="{396B4F09-0F44-4CD8-8D83-34362648F12D}">
  <ds:schemaRefs>
    <ds:schemaRef ds:uri="http://schemas.openxmlformats.org/officeDocument/2006/bibliography"/>
  </ds:schemaRefs>
</ds:datastoreItem>
</file>

<file path=customXml/itemProps152.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53.xml><?xml version="1.0" encoding="utf-8"?>
<ds:datastoreItem xmlns:ds="http://schemas.openxmlformats.org/officeDocument/2006/customXml" ds:itemID="{88523D6A-0E64-404F-B7AF-AF4F0A3C8465}">
  <ds:schemaRefs>
    <ds:schemaRef ds:uri="http://schemas.openxmlformats.org/officeDocument/2006/bibliography"/>
  </ds:schemaRefs>
</ds:datastoreItem>
</file>

<file path=customXml/itemProps154.xml><?xml version="1.0" encoding="utf-8"?>
<ds:datastoreItem xmlns:ds="http://schemas.openxmlformats.org/officeDocument/2006/customXml" ds:itemID="{3241CBE6-6129-42D8-9A20-03DE9BE06119}">
  <ds:schemaRefs>
    <ds:schemaRef ds:uri="http://schemas.openxmlformats.org/officeDocument/2006/bibliography"/>
  </ds:schemaRefs>
</ds:datastoreItem>
</file>

<file path=customXml/itemProps155.xml><?xml version="1.0" encoding="utf-8"?>
<ds:datastoreItem xmlns:ds="http://schemas.openxmlformats.org/officeDocument/2006/customXml" ds:itemID="{094B15C2-116A-46F0-9778-B9ACB82C8567}">
  <ds:schemaRefs>
    <ds:schemaRef ds:uri="http://schemas.openxmlformats.org/officeDocument/2006/bibliography"/>
  </ds:schemaRefs>
</ds:datastoreItem>
</file>

<file path=customXml/itemProps156.xml><?xml version="1.0" encoding="utf-8"?>
<ds:datastoreItem xmlns:ds="http://schemas.openxmlformats.org/officeDocument/2006/customXml" ds:itemID="{3ECF3F25-C127-41ED-8F4C-1C82FE0F6E28}">
  <ds:schemaRefs>
    <ds:schemaRef ds:uri="http://schemas.openxmlformats.org/officeDocument/2006/bibliography"/>
  </ds:schemaRefs>
</ds:datastoreItem>
</file>

<file path=customXml/itemProps157.xml><?xml version="1.0" encoding="utf-8"?>
<ds:datastoreItem xmlns:ds="http://schemas.openxmlformats.org/officeDocument/2006/customXml" ds:itemID="{4D212FF7-394B-4228-8D9F-B91B9C5F51E8}">
  <ds:schemaRefs>
    <ds:schemaRef ds:uri="http://schemas.openxmlformats.org/officeDocument/2006/bibliography"/>
  </ds:schemaRefs>
</ds:datastoreItem>
</file>

<file path=customXml/itemProps16.xml><?xml version="1.0" encoding="utf-8"?>
<ds:datastoreItem xmlns:ds="http://schemas.openxmlformats.org/officeDocument/2006/customXml" ds:itemID="{40F921D1-32A4-4E7B-97D6-8120DD15B9D9}">
  <ds:schemaRefs>
    <ds:schemaRef ds:uri="http://schemas.openxmlformats.org/officeDocument/2006/bibliography"/>
  </ds:schemaRefs>
</ds:datastoreItem>
</file>

<file path=customXml/itemProps17.xml><?xml version="1.0" encoding="utf-8"?>
<ds:datastoreItem xmlns:ds="http://schemas.openxmlformats.org/officeDocument/2006/customXml" ds:itemID="{E5EE314C-FA49-4936-A663-3E0581DBF846}">
  <ds:schemaRefs>
    <ds:schemaRef ds:uri="http://schemas.openxmlformats.org/officeDocument/2006/bibliography"/>
  </ds:schemaRefs>
</ds:datastoreItem>
</file>

<file path=customXml/itemProps18.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9.xml><?xml version="1.0" encoding="utf-8"?>
<ds:datastoreItem xmlns:ds="http://schemas.openxmlformats.org/officeDocument/2006/customXml" ds:itemID="{4F9EB378-58CF-4904-A77B-1B8C33DE1AC7}">
  <ds:schemaRefs>
    <ds:schemaRef ds:uri="http://schemas.openxmlformats.org/officeDocument/2006/bibliography"/>
  </ds:schemaRefs>
</ds:datastoreItem>
</file>

<file path=customXml/itemProps2.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20.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21.xml><?xml version="1.0" encoding="utf-8"?>
<ds:datastoreItem xmlns:ds="http://schemas.openxmlformats.org/officeDocument/2006/customXml" ds:itemID="{58A773D2-ABEE-4E12-8B0C-8F1FEA4BF8E5}">
  <ds:schemaRefs>
    <ds:schemaRef ds:uri="http://schemas.openxmlformats.org/officeDocument/2006/bibliography"/>
  </ds:schemaRefs>
</ds:datastoreItem>
</file>

<file path=customXml/itemProps22.xml><?xml version="1.0" encoding="utf-8"?>
<ds:datastoreItem xmlns:ds="http://schemas.openxmlformats.org/officeDocument/2006/customXml" ds:itemID="{633D5C76-4397-4706-B599-E321F905C3F2}">
  <ds:schemaRefs>
    <ds:schemaRef ds:uri="http://schemas.openxmlformats.org/officeDocument/2006/bibliography"/>
  </ds:schemaRefs>
</ds:datastoreItem>
</file>

<file path=customXml/itemProps23.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24.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25.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26.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27.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28.xml><?xml version="1.0" encoding="utf-8"?>
<ds:datastoreItem xmlns:ds="http://schemas.openxmlformats.org/officeDocument/2006/customXml" ds:itemID="{F32ED531-408D-4023-B313-A69E209453EB}">
  <ds:schemaRefs>
    <ds:schemaRef ds:uri="http://schemas.openxmlformats.org/officeDocument/2006/bibliography"/>
  </ds:schemaRefs>
</ds:datastoreItem>
</file>

<file path=customXml/itemProps29.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3.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30.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3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32.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33.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34.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35.xml><?xml version="1.0" encoding="utf-8"?>
<ds:datastoreItem xmlns:ds="http://schemas.openxmlformats.org/officeDocument/2006/customXml" ds:itemID="{B6C55698-2C13-427E-B59E-1768ACD9018E}">
  <ds:schemaRefs>
    <ds:schemaRef ds:uri="http://schemas.openxmlformats.org/officeDocument/2006/bibliography"/>
  </ds:schemaRefs>
</ds:datastoreItem>
</file>

<file path=customXml/itemProps36.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37.xml><?xml version="1.0" encoding="utf-8"?>
<ds:datastoreItem xmlns:ds="http://schemas.openxmlformats.org/officeDocument/2006/customXml" ds:itemID="{4969C821-D693-42BA-B035-4FF57A5DA6D3}">
  <ds:schemaRefs>
    <ds:schemaRef ds:uri="http://schemas.openxmlformats.org/officeDocument/2006/bibliography"/>
  </ds:schemaRefs>
</ds:datastoreItem>
</file>

<file path=customXml/itemProps38.xml><?xml version="1.0" encoding="utf-8"?>
<ds:datastoreItem xmlns:ds="http://schemas.openxmlformats.org/officeDocument/2006/customXml" ds:itemID="{39AF8FF3-11B5-4B04-B819-7DEF39076D9E}">
  <ds:schemaRefs>
    <ds:schemaRef ds:uri="http://schemas.openxmlformats.org/officeDocument/2006/bibliography"/>
  </ds:schemaRefs>
</ds:datastoreItem>
</file>

<file path=customXml/itemProps39.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4.xml><?xml version="1.0" encoding="utf-8"?>
<ds:datastoreItem xmlns:ds="http://schemas.openxmlformats.org/officeDocument/2006/customXml" ds:itemID="{917D73EE-836B-43B1-ADD1-204A32954204}">
  <ds:schemaRefs>
    <ds:schemaRef ds:uri="http://schemas.openxmlformats.org/officeDocument/2006/bibliography"/>
  </ds:schemaRefs>
</ds:datastoreItem>
</file>

<file path=customXml/itemProps40.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41.xml><?xml version="1.0" encoding="utf-8"?>
<ds:datastoreItem xmlns:ds="http://schemas.openxmlformats.org/officeDocument/2006/customXml" ds:itemID="{EB1C8114-515A-40B8-B217-0D952E8D77C8}">
  <ds:schemaRefs>
    <ds:schemaRef ds:uri="http://schemas.openxmlformats.org/officeDocument/2006/bibliography"/>
  </ds:schemaRefs>
</ds:datastoreItem>
</file>

<file path=customXml/itemProps42.xml><?xml version="1.0" encoding="utf-8"?>
<ds:datastoreItem xmlns:ds="http://schemas.openxmlformats.org/officeDocument/2006/customXml" ds:itemID="{EC8968BC-AA5B-42CB-9EBF-88C7697E6664}">
  <ds:schemaRefs>
    <ds:schemaRef ds:uri="http://schemas.openxmlformats.org/officeDocument/2006/bibliography"/>
  </ds:schemaRefs>
</ds:datastoreItem>
</file>

<file path=customXml/itemProps43.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44.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45.xml><?xml version="1.0" encoding="utf-8"?>
<ds:datastoreItem xmlns:ds="http://schemas.openxmlformats.org/officeDocument/2006/customXml" ds:itemID="{9ADE689E-FEBF-4967-B1D3-5600EBC6D46E}">
  <ds:schemaRefs>
    <ds:schemaRef ds:uri="http://schemas.openxmlformats.org/officeDocument/2006/bibliography"/>
  </ds:schemaRefs>
</ds:datastoreItem>
</file>

<file path=customXml/itemProps46.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47.xml><?xml version="1.0" encoding="utf-8"?>
<ds:datastoreItem xmlns:ds="http://schemas.openxmlformats.org/officeDocument/2006/customXml" ds:itemID="{26D1B27E-4C73-4D57-B06D-7E961CE21FFD}">
  <ds:schemaRefs>
    <ds:schemaRef ds:uri="http://schemas.openxmlformats.org/officeDocument/2006/bibliography"/>
  </ds:schemaRefs>
</ds:datastoreItem>
</file>

<file path=customXml/itemProps48.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49.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5.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50.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5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52.xml><?xml version="1.0" encoding="utf-8"?>
<ds:datastoreItem xmlns:ds="http://schemas.openxmlformats.org/officeDocument/2006/customXml" ds:itemID="{C608EBAE-CB4E-40F3-884E-41C91ADE56B9}">
  <ds:schemaRefs>
    <ds:schemaRef ds:uri="http://schemas.openxmlformats.org/officeDocument/2006/bibliography"/>
  </ds:schemaRefs>
</ds:datastoreItem>
</file>

<file path=customXml/itemProps53.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54.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55.xml><?xml version="1.0" encoding="utf-8"?>
<ds:datastoreItem xmlns:ds="http://schemas.openxmlformats.org/officeDocument/2006/customXml" ds:itemID="{39FF926B-0A01-4CBB-A259-5E8F68D59BFA}">
  <ds:schemaRefs>
    <ds:schemaRef ds:uri="http://schemas.openxmlformats.org/officeDocument/2006/bibliography"/>
  </ds:schemaRefs>
</ds:datastoreItem>
</file>

<file path=customXml/itemProps5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57.xml><?xml version="1.0" encoding="utf-8"?>
<ds:datastoreItem xmlns:ds="http://schemas.openxmlformats.org/officeDocument/2006/customXml" ds:itemID="{D3BC982E-D3A5-40F5-9459-5FEA72A07136}">
  <ds:schemaRefs>
    <ds:schemaRef ds:uri="http://schemas.openxmlformats.org/officeDocument/2006/bibliography"/>
  </ds:schemaRefs>
</ds:datastoreItem>
</file>

<file path=customXml/itemProps58.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59.xml><?xml version="1.0" encoding="utf-8"?>
<ds:datastoreItem xmlns:ds="http://schemas.openxmlformats.org/officeDocument/2006/customXml" ds:itemID="{06BA6E4F-3886-43FD-801D-1EA8969B66DB}">
  <ds:schemaRefs>
    <ds:schemaRef ds:uri="http://schemas.openxmlformats.org/officeDocument/2006/bibliography"/>
  </ds:schemaRefs>
</ds:datastoreItem>
</file>

<file path=customXml/itemProps6.xml><?xml version="1.0" encoding="utf-8"?>
<ds:datastoreItem xmlns:ds="http://schemas.openxmlformats.org/officeDocument/2006/customXml" ds:itemID="{721E459E-C8DB-4EC1-B9FA-D0A052EBAFD7}">
  <ds:schemaRefs>
    <ds:schemaRef ds:uri="http://schemas.openxmlformats.org/officeDocument/2006/bibliography"/>
  </ds:schemaRefs>
</ds:datastoreItem>
</file>

<file path=customXml/itemProps60.xml><?xml version="1.0" encoding="utf-8"?>
<ds:datastoreItem xmlns:ds="http://schemas.openxmlformats.org/officeDocument/2006/customXml" ds:itemID="{153B9C55-1347-483A-95BF-E3771801ADB6}">
  <ds:schemaRefs>
    <ds:schemaRef ds:uri="http://schemas.openxmlformats.org/officeDocument/2006/bibliography"/>
  </ds:schemaRefs>
</ds:datastoreItem>
</file>

<file path=customXml/itemProps61.xml><?xml version="1.0" encoding="utf-8"?>
<ds:datastoreItem xmlns:ds="http://schemas.openxmlformats.org/officeDocument/2006/customXml" ds:itemID="{3E126EA7-5C58-4A88-A3AE-E4603A658FC5}">
  <ds:schemaRefs>
    <ds:schemaRef ds:uri="http://schemas.openxmlformats.org/officeDocument/2006/bibliography"/>
  </ds:schemaRefs>
</ds:datastoreItem>
</file>

<file path=customXml/itemProps62.xml><?xml version="1.0" encoding="utf-8"?>
<ds:datastoreItem xmlns:ds="http://schemas.openxmlformats.org/officeDocument/2006/customXml" ds:itemID="{A73F3A60-9607-4596-BC0D-C597802E9057}">
  <ds:schemaRefs>
    <ds:schemaRef ds:uri="http://schemas.openxmlformats.org/officeDocument/2006/bibliography"/>
  </ds:schemaRefs>
</ds:datastoreItem>
</file>

<file path=customXml/itemProps63.xml><?xml version="1.0" encoding="utf-8"?>
<ds:datastoreItem xmlns:ds="http://schemas.openxmlformats.org/officeDocument/2006/customXml" ds:itemID="{4C257A4A-69CD-4885-AF33-8ECA65D89C0C}">
  <ds:schemaRefs>
    <ds:schemaRef ds:uri="http://schemas.openxmlformats.org/officeDocument/2006/bibliography"/>
  </ds:schemaRefs>
</ds:datastoreItem>
</file>

<file path=customXml/itemProps64.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65.xml><?xml version="1.0" encoding="utf-8"?>
<ds:datastoreItem xmlns:ds="http://schemas.openxmlformats.org/officeDocument/2006/customXml" ds:itemID="{8B0587CC-8E68-4B79-B30B-EC328F4ABCCE}">
  <ds:schemaRefs>
    <ds:schemaRef ds:uri="http://schemas.openxmlformats.org/officeDocument/2006/bibliography"/>
  </ds:schemaRefs>
</ds:datastoreItem>
</file>

<file path=customXml/itemProps66.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67.xml><?xml version="1.0" encoding="utf-8"?>
<ds:datastoreItem xmlns:ds="http://schemas.openxmlformats.org/officeDocument/2006/customXml" ds:itemID="{1A8D5386-4B05-4EF1-8DF5-EFBC04FAEE9A}">
  <ds:schemaRefs>
    <ds:schemaRef ds:uri="http://schemas.openxmlformats.org/officeDocument/2006/bibliography"/>
  </ds:schemaRefs>
</ds:datastoreItem>
</file>

<file path=customXml/itemProps68.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69.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7.xml><?xml version="1.0" encoding="utf-8"?>
<ds:datastoreItem xmlns:ds="http://schemas.openxmlformats.org/officeDocument/2006/customXml" ds:itemID="{A87A9547-0C80-4A5E-88C8-5E79B6CB8C8E}">
  <ds:schemaRefs>
    <ds:schemaRef ds:uri="http://schemas.openxmlformats.org/officeDocument/2006/bibliography"/>
  </ds:schemaRefs>
</ds:datastoreItem>
</file>

<file path=customXml/itemProps70.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7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72.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73.xml><?xml version="1.0" encoding="utf-8"?>
<ds:datastoreItem xmlns:ds="http://schemas.openxmlformats.org/officeDocument/2006/customXml" ds:itemID="{7654A9B4-46DA-4937-AB5C-537923D4AF53}">
  <ds:schemaRefs>
    <ds:schemaRef ds:uri="http://schemas.openxmlformats.org/officeDocument/2006/bibliography"/>
  </ds:schemaRefs>
</ds:datastoreItem>
</file>

<file path=customXml/itemProps74.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75.xml><?xml version="1.0" encoding="utf-8"?>
<ds:datastoreItem xmlns:ds="http://schemas.openxmlformats.org/officeDocument/2006/customXml" ds:itemID="{386BD515-DD50-4A08-BE13-4ACDDC4616BF}">
  <ds:schemaRefs>
    <ds:schemaRef ds:uri="http://schemas.openxmlformats.org/officeDocument/2006/bibliography"/>
  </ds:schemaRefs>
</ds:datastoreItem>
</file>

<file path=customXml/itemProps76.xml><?xml version="1.0" encoding="utf-8"?>
<ds:datastoreItem xmlns:ds="http://schemas.openxmlformats.org/officeDocument/2006/customXml" ds:itemID="{90BB9BA8-92C5-4B7D-A72F-CBB27FDCF173}">
  <ds:schemaRefs>
    <ds:schemaRef ds:uri="http://schemas.openxmlformats.org/officeDocument/2006/bibliography"/>
  </ds:schemaRefs>
</ds:datastoreItem>
</file>

<file path=customXml/itemProps77.xml><?xml version="1.0" encoding="utf-8"?>
<ds:datastoreItem xmlns:ds="http://schemas.openxmlformats.org/officeDocument/2006/customXml" ds:itemID="{08AF7B6F-71BF-440F-A75B-AE9A4B297E78}">
  <ds:schemaRefs>
    <ds:schemaRef ds:uri="http://schemas.openxmlformats.org/officeDocument/2006/bibliography"/>
  </ds:schemaRefs>
</ds:datastoreItem>
</file>

<file path=customXml/itemProps78.xml><?xml version="1.0" encoding="utf-8"?>
<ds:datastoreItem xmlns:ds="http://schemas.openxmlformats.org/officeDocument/2006/customXml" ds:itemID="{8A94366E-10AC-4E8D-AE8C-ED2A5BAEB0A6}">
  <ds:schemaRefs>
    <ds:schemaRef ds:uri="http://schemas.openxmlformats.org/officeDocument/2006/bibliography"/>
  </ds:schemaRefs>
</ds:datastoreItem>
</file>

<file path=customXml/itemProps7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8.xml><?xml version="1.0" encoding="utf-8"?>
<ds:datastoreItem xmlns:ds="http://schemas.openxmlformats.org/officeDocument/2006/customXml" ds:itemID="{66B920B1-9214-474C-A783-41904CDB7766}">
  <ds:schemaRefs>
    <ds:schemaRef ds:uri="http://schemas.openxmlformats.org/officeDocument/2006/bibliography"/>
  </ds:schemaRefs>
</ds:datastoreItem>
</file>

<file path=customXml/itemProps80.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81.xml><?xml version="1.0" encoding="utf-8"?>
<ds:datastoreItem xmlns:ds="http://schemas.openxmlformats.org/officeDocument/2006/customXml" ds:itemID="{BB9277AC-FC9C-483B-8A8B-AA373EC5F26B}">
  <ds:schemaRefs>
    <ds:schemaRef ds:uri="http://schemas.openxmlformats.org/officeDocument/2006/bibliography"/>
  </ds:schemaRefs>
</ds:datastoreItem>
</file>

<file path=customXml/itemProps82.xml><?xml version="1.0" encoding="utf-8"?>
<ds:datastoreItem xmlns:ds="http://schemas.openxmlformats.org/officeDocument/2006/customXml" ds:itemID="{17AA3A01-ABD9-433E-8313-4E3447A7A6A0}">
  <ds:schemaRefs>
    <ds:schemaRef ds:uri="http://schemas.openxmlformats.org/officeDocument/2006/bibliography"/>
  </ds:schemaRefs>
</ds:datastoreItem>
</file>

<file path=customXml/itemProps83.xml><?xml version="1.0" encoding="utf-8"?>
<ds:datastoreItem xmlns:ds="http://schemas.openxmlformats.org/officeDocument/2006/customXml" ds:itemID="{65783614-2348-40DD-9432-09E47883419A}">
  <ds:schemaRefs>
    <ds:schemaRef ds:uri="http://schemas.openxmlformats.org/officeDocument/2006/bibliography"/>
  </ds:schemaRefs>
</ds:datastoreItem>
</file>

<file path=customXml/itemProps84.xml><?xml version="1.0" encoding="utf-8"?>
<ds:datastoreItem xmlns:ds="http://schemas.openxmlformats.org/officeDocument/2006/customXml" ds:itemID="{F7A2BDF9-3AEA-4BA4-8EA6-6376568FA9EF}">
  <ds:schemaRefs>
    <ds:schemaRef ds:uri="http://schemas.openxmlformats.org/officeDocument/2006/bibliography"/>
  </ds:schemaRefs>
</ds:datastoreItem>
</file>

<file path=customXml/itemProps85.xml><?xml version="1.0" encoding="utf-8"?>
<ds:datastoreItem xmlns:ds="http://schemas.openxmlformats.org/officeDocument/2006/customXml" ds:itemID="{93383EE9-3CE1-4D58-96EC-CBE46EA4B664}">
  <ds:schemaRefs>
    <ds:schemaRef ds:uri="http://schemas.openxmlformats.org/officeDocument/2006/bibliography"/>
  </ds:schemaRefs>
</ds:datastoreItem>
</file>

<file path=customXml/itemProps86.xml><?xml version="1.0" encoding="utf-8"?>
<ds:datastoreItem xmlns:ds="http://schemas.openxmlformats.org/officeDocument/2006/customXml" ds:itemID="{5F9790C5-1418-49F8-B7E8-FEC996487C63}">
  <ds:schemaRefs>
    <ds:schemaRef ds:uri="http://schemas.openxmlformats.org/officeDocument/2006/bibliography"/>
  </ds:schemaRefs>
</ds:datastoreItem>
</file>

<file path=customXml/itemProps87.xml><?xml version="1.0" encoding="utf-8"?>
<ds:datastoreItem xmlns:ds="http://schemas.openxmlformats.org/officeDocument/2006/customXml" ds:itemID="{7CBAFA85-FB5A-4EA8-8E31-2B878BE54D96}">
  <ds:schemaRefs>
    <ds:schemaRef ds:uri="http://schemas.openxmlformats.org/officeDocument/2006/bibliography"/>
  </ds:schemaRefs>
</ds:datastoreItem>
</file>

<file path=customXml/itemProps88.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89.xml><?xml version="1.0" encoding="utf-8"?>
<ds:datastoreItem xmlns:ds="http://schemas.openxmlformats.org/officeDocument/2006/customXml" ds:itemID="{579BC4F1-7F02-4854-B776-AD7A6BBADF28}">
  <ds:schemaRefs>
    <ds:schemaRef ds:uri="http://schemas.openxmlformats.org/officeDocument/2006/bibliography"/>
  </ds:schemaRefs>
</ds:datastoreItem>
</file>

<file path=customXml/itemProps9.xml><?xml version="1.0" encoding="utf-8"?>
<ds:datastoreItem xmlns:ds="http://schemas.openxmlformats.org/officeDocument/2006/customXml" ds:itemID="{48296951-02C4-4D37-9F51-BCCB7B39EBE2}">
  <ds:schemaRefs>
    <ds:schemaRef ds:uri="http://schemas.openxmlformats.org/officeDocument/2006/bibliography"/>
  </ds:schemaRefs>
</ds:datastoreItem>
</file>

<file path=customXml/itemProps90.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91.xml><?xml version="1.0" encoding="utf-8"?>
<ds:datastoreItem xmlns:ds="http://schemas.openxmlformats.org/officeDocument/2006/customXml" ds:itemID="{1FE355A9-D4BF-4A24-97B7-319430DF279F}">
  <ds:schemaRefs>
    <ds:schemaRef ds:uri="http://schemas.openxmlformats.org/officeDocument/2006/bibliography"/>
  </ds:schemaRefs>
</ds:datastoreItem>
</file>

<file path=customXml/itemProps92.xml><?xml version="1.0" encoding="utf-8"?>
<ds:datastoreItem xmlns:ds="http://schemas.openxmlformats.org/officeDocument/2006/customXml" ds:itemID="{D9BD4B73-F54D-44DD-B070-D25ACA0FE758}">
  <ds:schemaRefs>
    <ds:schemaRef ds:uri="http://schemas.openxmlformats.org/officeDocument/2006/bibliography"/>
  </ds:schemaRefs>
</ds:datastoreItem>
</file>

<file path=customXml/itemProps93.xml><?xml version="1.0" encoding="utf-8"?>
<ds:datastoreItem xmlns:ds="http://schemas.openxmlformats.org/officeDocument/2006/customXml" ds:itemID="{99CAF90B-19E6-48EA-B4FF-29C48DF1446C}">
  <ds:schemaRefs>
    <ds:schemaRef ds:uri="http://schemas.openxmlformats.org/officeDocument/2006/bibliography"/>
  </ds:schemaRefs>
</ds:datastoreItem>
</file>

<file path=customXml/itemProps94.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95.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96.xml><?xml version="1.0" encoding="utf-8"?>
<ds:datastoreItem xmlns:ds="http://schemas.openxmlformats.org/officeDocument/2006/customXml" ds:itemID="{F7A90A53-D201-49CE-9461-C27A36E9B36B}">
  <ds:schemaRefs>
    <ds:schemaRef ds:uri="http://schemas.openxmlformats.org/officeDocument/2006/bibliography"/>
  </ds:schemaRefs>
</ds:datastoreItem>
</file>

<file path=customXml/itemProps97.xml><?xml version="1.0" encoding="utf-8"?>
<ds:datastoreItem xmlns:ds="http://schemas.openxmlformats.org/officeDocument/2006/customXml" ds:itemID="{C9A50AA4-2384-452E-A977-413B6676CB92}">
  <ds:schemaRefs>
    <ds:schemaRef ds:uri="http://schemas.openxmlformats.org/officeDocument/2006/bibliography"/>
  </ds:schemaRefs>
</ds:datastoreItem>
</file>

<file path=customXml/itemProps98.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99.xml><?xml version="1.0" encoding="utf-8"?>
<ds:datastoreItem xmlns:ds="http://schemas.openxmlformats.org/officeDocument/2006/customXml" ds:itemID="{D025F57B-E07E-4D76-9AAA-2EF5051B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55</Pages>
  <Words>17348</Words>
  <Characters>98888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116004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200</cp:revision>
  <cp:lastPrinted>2016-11-28T11:46:00Z</cp:lastPrinted>
  <dcterms:created xsi:type="dcterms:W3CDTF">2016-03-21T12:25:00Z</dcterms:created>
  <dcterms:modified xsi:type="dcterms:W3CDTF">2016-12-05T06:28:00Z</dcterms:modified>
</cp:coreProperties>
</file>