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A1EDE" w:rsidRDefault="00C6690C" w:rsidP="00246B36">
      <w:pPr>
        <w:jc w:val="center"/>
        <w:rPr>
          <w:rFonts w:ascii="Arial" w:hAnsi="Arial" w:cs="Arial"/>
          <w:b/>
          <w:sz w:val="22"/>
          <w:szCs w:val="22"/>
          <w:lang w:val="sr-Cyrl-RS"/>
        </w:rPr>
      </w:pPr>
      <w:r w:rsidRPr="005A1EDE">
        <w:rPr>
          <w:rFonts w:ascii="Arial" w:hAnsi="Arial" w:cs="Arial"/>
          <w:b/>
          <w:sz w:val="22"/>
          <w:szCs w:val="22"/>
        </w:rPr>
        <w:t>ПРВА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5A1EDE">
        <w:rPr>
          <w:rFonts w:ascii="Arial" w:hAnsi="Arial" w:cs="Arial"/>
          <w:sz w:val="22"/>
          <w:szCs w:val="22"/>
        </w:rPr>
        <w:t>ДОБАРА</w:t>
      </w:r>
      <w:r w:rsidRPr="00295D8C">
        <w:rPr>
          <w:rFonts w:ascii="Arial" w:hAnsi="Arial" w:cs="Arial"/>
          <w:sz w:val="22"/>
          <w:szCs w:val="22"/>
          <w:lang w:val="ru-RU"/>
        </w:rPr>
        <w:t xml:space="preserve"> </w:t>
      </w:r>
      <w:r w:rsidR="005A1EDE">
        <w:rPr>
          <w:rFonts w:ascii="Arial" w:hAnsi="Arial" w:cs="Arial"/>
          <w:b/>
          <w:sz w:val="22"/>
          <w:szCs w:val="22"/>
          <w:lang w:val="ru-RU"/>
        </w:rPr>
        <w:t>Производи за лемљење и заваривање –ТЕ Колубара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70456A">
        <w:rPr>
          <w:rFonts w:ascii="Arial" w:hAnsi="Arial" w:cs="Arial"/>
          <w:sz w:val="22"/>
          <w:szCs w:val="22"/>
          <w:lang w:val="sr-Cyrl-RS"/>
        </w:rPr>
        <w:t xml:space="preserve">ДРУГОЈ ФАЗИ КВАЛИФИКАЦИОНОГ </w:t>
      </w:r>
      <w:r w:rsidRPr="00295D8C">
        <w:rPr>
          <w:rFonts w:ascii="Arial" w:hAnsi="Arial" w:cs="Arial"/>
          <w:sz w:val="22"/>
          <w:szCs w:val="22"/>
        </w:rPr>
        <w:t>ПОСТУПК</w:t>
      </w:r>
      <w:r w:rsidR="0070456A">
        <w:rPr>
          <w:rFonts w:ascii="Arial" w:hAnsi="Arial" w:cs="Arial"/>
          <w:sz w:val="22"/>
          <w:szCs w:val="22"/>
          <w:lang w:val="sr-Cyrl-RS"/>
        </w:rPr>
        <w:t>А</w:t>
      </w:r>
      <w:r w:rsidRPr="00295D8C">
        <w:rPr>
          <w:rFonts w:ascii="Arial" w:hAnsi="Arial" w:cs="Arial"/>
          <w:sz w:val="22"/>
          <w:szCs w:val="22"/>
        </w:rPr>
        <w:t xml:space="preserve">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A1EDE">
        <w:rPr>
          <w:rFonts w:ascii="Arial" w:hAnsi="Arial" w:cs="Arial"/>
          <w:sz w:val="22"/>
          <w:szCs w:val="22"/>
          <w:lang w:val="en-US"/>
        </w:rPr>
        <w:t xml:space="preserve"> </w:t>
      </w:r>
      <w:r w:rsidR="005A1EDE" w:rsidRPr="001A4278">
        <w:rPr>
          <w:rFonts w:ascii="Arial" w:hAnsi="Arial" w:cs="Arial"/>
          <w:b/>
          <w:sz w:val="22"/>
          <w:szCs w:val="22"/>
        </w:rPr>
        <w:t>3000/1157/2016</w:t>
      </w:r>
      <w:r w:rsidR="005A1EDE" w:rsidRPr="001A4278">
        <w:rPr>
          <w:rFonts w:ascii="Arial" w:hAnsi="Arial" w:cs="Arial"/>
          <w:b/>
          <w:sz w:val="22"/>
          <w:szCs w:val="22"/>
          <w:lang w:val="sr-Cyrl-RS"/>
        </w:rPr>
        <w:t>(1</w:t>
      </w:r>
      <w:r w:rsidR="005A1EDE" w:rsidRPr="001A4278">
        <w:rPr>
          <w:rFonts w:ascii="Arial" w:hAnsi="Arial" w:cs="Arial"/>
          <w:b/>
          <w:sz w:val="22"/>
          <w:szCs w:val="22"/>
        </w:rPr>
        <w:t>759</w:t>
      </w:r>
      <w:r w:rsidR="005A1EDE" w:rsidRPr="001A4278">
        <w:rPr>
          <w:rFonts w:ascii="Arial" w:hAnsi="Arial" w:cs="Arial"/>
          <w:b/>
          <w:sz w:val="22"/>
          <w:szCs w:val="22"/>
          <w:lang w:val="sr-Cyrl-RS"/>
        </w:rPr>
        <w:t>/201</w:t>
      </w:r>
      <w:r w:rsidR="005A1EDE" w:rsidRPr="001A4278">
        <w:rPr>
          <w:rFonts w:ascii="Arial" w:hAnsi="Arial" w:cs="Arial"/>
          <w:b/>
          <w:sz w:val="22"/>
          <w:szCs w:val="22"/>
        </w:rPr>
        <w:t>6</w:t>
      </w:r>
      <w:r w:rsidR="005A1EDE" w:rsidRPr="001A4278">
        <w:rPr>
          <w:rFonts w:ascii="Arial" w:hAnsi="Arial" w:cs="Arial"/>
          <w:b/>
          <w:sz w:val="22"/>
          <w:szCs w:val="22"/>
          <w:lang w:val="sr-Cyrl-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D22E3">
        <w:rPr>
          <w:rFonts w:ascii="Arial" w:hAnsi="Arial" w:cs="Arial"/>
          <w:sz w:val="22"/>
          <w:szCs w:val="22"/>
          <w:lang w:val="sr-Cyrl-RS"/>
        </w:rPr>
        <w:t>5365-Е-0304-470495/16-2016</w:t>
      </w:r>
      <w:r w:rsidRPr="00295D8C">
        <w:rPr>
          <w:rFonts w:ascii="Arial" w:hAnsi="Arial" w:cs="Arial"/>
          <w:sz w:val="22"/>
          <w:szCs w:val="22"/>
        </w:rPr>
        <w:t xml:space="preserve"> од </w:t>
      </w:r>
      <w:r w:rsidR="00DD22E3">
        <w:rPr>
          <w:rFonts w:ascii="Arial" w:hAnsi="Arial" w:cs="Arial"/>
          <w:sz w:val="22"/>
          <w:szCs w:val="22"/>
          <w:lang w:val="sr-Cyrl-RS"/>
        </w:rPr>
        <w:t>23.12.2016</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5A1EDE" w:rsidP="00F717AF">
      <w:pPr>
        <w:jc w:val="center"/>
        <w:rPr>
          <w:rFonts w:ascii="Arial" w:hAnsi="Arial" w:cs="Arial"/>
          <w:i/>
          <w:sz w:val="22"/>
          <w:szCs w:val="22"/>
        </w:rPr>
      </w:pPr>
      <w:r>
        <w:rPr>
          <w:rFonts w:ascii="Arial" w:hAnsi="Arial" w:cs="Arial"/>
          <w:i/>
          <w:sz w:val="22"/>
          <w:szCs w:val="22"/>
          <w:lang w:val="sr-Cyrl-RS"/>
        </w:rPr>
        <w:t>Велики Црљени</w:t>
      </w:r>
      <w:r w:rsidR="00C6690C" w:rsidRPr="00295D8C">
        <w:rPr>
          <w:rFonts w:ascii="Arial" w:hAnsi="Arial" w:cs="Arial"/>
          <w:i/>
          <w:sz w:val="22"/>
          <w:szCs w:val="22"/>
        </w:rPr>
        <w:t xml:space="preserve"> </w:t>
      </w:r>
      <w:r>
        <w:rPr>
          <w:rFonts w:ascii="Arial" w:hAnsi="Arial" w:cs="Arial"/>
          <w:i/>
          <w:sz w:val="22"/>
          <w:szCs w:val="22"/>
          <w:lang w:val="sr-Cyrl-RS"/>
        </w:rPr>
        <w:t>23.12.2016.</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w:t>
      </w:r>
      <w:r w:rsidR="00494D4D">
        <w:rPr>
          <w:rFonts w:ascii="Arial" w:hAnsi="Arial" w:cs="Arial"/>
          <w:color w:val="000000"/>
          <w:kern w:val="2"/>
          <w:sz w:val="22"/>
          <w:szCs w:val="22"/>
          <w:lang w:val="sr-Cyrl-RS"/>
        </w:rPr>
        <w:t xml:space="preserve"> и</w:t>
      </w:r>
      <w:r w:rsidRPr="00295D8C">
        <w:rPr>
          <w:rFonts w:ascii="Arial" w:hAnsi="Arial" w:cs="Arial"/>
          <w:color w:val="000000"/>
          <w:kern w:val="2"/>
          <w:sz w:val="22"/>
          <w:szCs w:val="22"/>
        </w:rPr>
        <w:t xml:space="preserve"> 14/15)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1A4278" w:rsidRDefault="00C6690C" w:rsidP="00F717AF">
      <w:pPr>
        <w:pStyle w:val="BodyText"/>
        <w:jc w:val="center"/>
        <w:rPr>
          <w:rFonts w:ascii="Arial" w:hAnsi="Arial" w:cs="Arial"/>
          <w:b/>
          <w:spacing w:val="80"/>
          <w:sz w:val="22"/>
          <w:szCs w:val="22"/>
        </w:rPr>
      </w:pPr>
      <w:r w:rsidRPr="001A4278">
        <w:rPr>
          <w:rFonts w:ascii="Arial" w:hAnsi="Arial" w:cs="Arial"/>
          <w:b/>
          <w:spacing w:val="80"/>
          <w:sz w:val="22"/>
          <w:szCs w:val="22"/>
        </w:rPr>
        <w:t xml:space="preserve">ПРВУ ИЗМЕНУ </w:t>
      </w:r>
    </w:p>
    <w:p w:rsidR="00C6690C" w:rsidRPr="001A4278" w:rsidRDefault="00C6690C" w:rsidP="004D697F">
      <w:pPr>
        <w:pStyle w:val="BodyText"/>
        <w:jc w:val="center"/>
        <w:rPr>
          <w:rFonts w:ascii="Arial" w:hAnsi="Arial" w:cs="Arial"/>
          <w:b/>
          <w:spacing w:val="80"/>
          <w:sz w:val="22"/>
          <w:szCs w:val="22"/>
          <w:lang w:val="ru-RU"/>
        </w:rPr>
      </w:pPr>
      <w:r w:rsidRPr="001A4278">
        <w:rPr>
          <w:rFonts w:ascii="Arial" w:hAnsi="Arial" w:cs="Arial"/>
          <w:b/>
          <w:spacing w:val="80"/>
          <w:sz w:val="22"/>
          <w:szCs w:val="22"/>
        </w:rPr>
        <w:t>КОНКУРСНЕ  ДОКУМЕНТАЦИЈЕ</w:t>
      </w:r>
    </w:p>
    <w:p w:rsidR="00C6690C" w:rsidRPr="001A4278" w:rsidRDefault="00C6690C" w:rsidP="00496F80">
      <w:pPr>
        <w:pStyle w:val="BodyText"/>
        <w:jc w:val="center"/>
        <w:rPr>
          <w:rFonts w:ascii="Arial" w:hAnsi="Arial" w:cs="Arial"/>
          <w:sz w:val="22"/>
          <w:szCs w:val="22"/>
          <w:lang w:val="en-US"/>
        </w:rPr>
      </w:pPr>
      <w:r w:rsidRPr="001A4278">
        <w:rPr>
          <w:rFonts w:ascii="Arial" w:hAnsi="Arial" w:cs="Arial"/>
          <w:sz w:val="22"/>
          <w:szCs w:val="22"/>
        </w:rPr>
        <w:t>за јавну набавку</w:t>
      </w:r>
      <w:r w:rsidRPr="001A4278">
        <w:rPr>
          <w:rFonts w:ascii="Arial" w:hAnsi="Arial" w:cs="Arial"/>
          <w:sz w:val="22"/>
          <w:szCs w:val="22"/>
          <w:lang w:val="ru-RU"/>
        </w:rPr>
        <w:t xml:space="preserve"> </w:t>
      </w:r>
      <w:r w:rsidR="000E56FC" w:rsidRPr="001A4278">
        <w:rPr>
          <w:rFonts w:ascii="Arial" w:hAnsi="Arial" w:cs="Arial"/>
          <w:b/>
          <w:sz w:val="22"/>
          <w:szCs w:val="22"/>
        </w:rPr>
        <w:t>3000/1157/2016</w:t>
      </w:r>
      <w:r w:rsidR="000E56FC" w:rsidRPr="001A4278">
        <w:rPr>
          <w:rFonts w:ascii="Arial" w:hAnsi="Arial" w:cs="Arial"/>
          <w:b/>
          <w:sz w:val="22"/>
          <w:szCs w:val="22"/>
          <w:lang w:val="sr-Cyrl-RS"/>
        </w:rPr>
        <w:t>(1</w:t>
      </w:r>
      <w:r w:rsidR="000E56FC" w:rsidRPr="001A4278">
        <w:rPr>
          <w:rFonts w:ascii="Arial" w:hAnsi="Arial" w:cs="Arial"/>
          <w:b/>
          <w:sz w:val="22"/>
          <w:szCs w:val="22"/>
        </w:rPr>
        <w:t>759</w:t>
      </w:r>
      <w:r w:rsidR="000E56FC" w:rsidRPr="001A4278">
        <w:rPr>
          <w:rFonts w:ascii="Arial" w:hAnsi="Arial" w:cs="Arial"/>
          <w:b/>
          <w:sz w:val="22"/>
          <w:szCs w:val="22"/>
          <w:lang w:val="sr-Cyrl-RS"/>
        </w:rPr>
        <w:t>/201</w:t>
      </w:r>
      <w:r w:rsidR="000E56FC" w:rsidRPr="001A4278">
        <w:rPr>
          <w:rFonts w:ascii="Arial" w:hAnsi="Arial" w:cs="Arial"/>
          <w:b/>
          <w:sz w:val="22"/>
          <w:szCs w:val="22"/>
        </w:rPr>
        <w:t>6</w:t>
      </w:r>
      <w:r w:rsidR="000E56FC" w:rsidRPr="001A4278">
        <w:rPr>
          <w:rFonts w:ascii="Arial" w:hAnsi="Arial" w:cs="Arial"/>
          <w:b/>
          <w:sz w:val="22"/>
          <w:szCs w:val="22"/>
          <w:lang w:val="sr-Cyrl-RS"/>
        </w:rPr>
        <w:t>)</w:t>
      </w:r>
      <w:r w:rsidR="000E56FC" w:rsidRPr="001A4278">
        <w:rPr>
          <w:rFonts w:ascii="Arial" w:hAnsi="Arial" w:cs="Arial"/>
          <w:b/>
          <w:sz w:val="22"/>
          <w:szCs w:val="22"/>
          <w:lang w:val="en-US"/>
        </w:rPr>
        <w:t>-</w:t>
      </w:r>
      <w:r w:rsidR="000E56FC" w:rsidRPr="001A4278">
        <w:rPr>
          <w:rFonts w:ascii="Arial" w:hAnsi="Arial" w:cs="Arial"/>
          <w:b/>
          <w:sz w:val="22"/>
          <w:szCs w:val="22"/>
          <w:lang w:val="ru-RU"/>
        </w:rPr>
        <w:t xml:space="preserve"> Производи за лемљење и заваривање –ТЕ Колубара</w:t>
      </w:r>
    </w:p>
    <w:p w:rsidR="00C6690C" w:rsidRPr="001A4278" w:rsidRDefault="00C6690C" w:rsidP="004073D9">
      <w:pPr>
        <w:jc w:val="center"/>
        <w:rPr>
          <w:rFonts w:ascii="Arial" w:hAnsi="Arial" w:cs="Arial"/>
          <w:sz w:val="22"/>
          <w:szCs w:val="22"/>
        </w:rPr>
      </w:pPr>
      <w:r w:rsidRPr="001A4278">
        <w:rPr>
          <w:rFonts w:ascii="Arial" w:hAnsi="Arial" w:cs="Arial"/>
          <w:sz w:val="22"/>
          <w:szCs w:val="22"/>
        </w:rPr>
        <w:t>1.</w:t>
      </w:r>
    </w:p>
    <w:p w:rsidR="000E56FC" w:rsidRPr="001A4278" w:rsidRDefault="00C6690C" w:rsidP="000E56FC">
      <w:pPr>
        <w:jc w:val="both"/>
        <w:rPr>
          <w:rFonts w:ascii="Arial" w:hAnsi="Arial" w:cs="Arial"/>
          <w:sz w:val="22"/>
          <w:szCs w:val="22"/>
          <w:lang w:val="en-US"/>
        </w:rPr>
      </w:pPr>
      <w:r w:rsidRPr="001A4278">
        <w:rPr>
          <w:rFonts w:ascii="Arial" w:hAnsi="Arial" w:cs="Arial"/>
          <w:b/>
          <w:sz w:val="22"/>
          <w:szCs w:val="22"/>
        </w:rPr>
        <w:t xml:space="preserve">Тачка </w:t>
      </w:r>
      <w:r w:rsidR="000E56FC" w:rsidRPr="001A4278">
        <w:rPr>
          <w:rFonts w:ascii="Arial" w:hAnsi="Arial" w:cs="Arial"/>
          <w:b/>
          <w:sz w:val="22"/>
          <w:szCs w:val="22"/>
          <w:lang w:val="en-US"/>
        </w:rPr>
        <w:t>3.23</w:t>
      </w:r>
      <w:r w:rsidR="000E56FC" w:rsidRPr="001A4278">
        <w:rPr>
          <w:rFonts w:ascii="Arial" w:hAnsi="Arial" w:cs="Arial"/>
          <w:sz w:val="22"/>
          <w:szCs w:val="22"/>
          <w:lang w:val="en-US"/>
        </w:rPr>
        <w:t xml:space="preserve"> </w:t>
      </w:r>
      <w:r w:rsidR="000E56FC" w:rsidRPr="001A4278">
        <w:rPr>
          <w:rFonts w:ascii="Arial" w:eastAsia="TimesNewRomanPS-BoldMT" w:hAnsi="Arial" w:cs="Arial"/>
          <w:b/>
          <w:bCs/>
          <w:sz w:val="22"/>
          <w:szCs w:val="22"/>
          <w:u w:val="single"/>
          <w:lang w:val="en-US" w:eastAsia="en-US"/>
        </w:rPr>
        <w:t>ДОКАЗИ И ОБРАСЦИ КОЈЕ ПОНУЂАЧ МОРА ДА ДОСТАВИ У ПОНУДИ:</w:t>
      </w:r>
      <w:r w:rsidR="000E56FC" w:rsidRPr="001A4278">
        <w:rPr>
          <w:rFonts w:ascii="Arial" w:hAnsi="Arial" w:cs="Arial"/>
          <w:sz w:val="22"/>
          <w:szCs w:val="22"/>
        </w:rPr>
        <w:t xml:space="preserve"> конкурсне документације мења се и гласи: </w:t>
      </w:r>
    </w:p>
    <w:p w:rsidR="000E56FC" w:rsidRPr="000E56FC" w:rsidRDefault="000E56FC" w:rsidP="000E56FC">
      <w:pPr>
        <w:numPr>
          <w:ilvl w:val="0"/>
          <w:numId w:val="10"/>
        </w:numPr>
        <w:suppressAutoHyphens w:val="0"/>
        <w:autoSpaceDE w:val="0"/>
        <w:autoSpaceDN w:val="0"/>
        <w:adjustRightInd w:val="0"/>
        <w:spacing w:after="200" w:line="276" w:lineRule="auto"/>
        <w:contextualSpacing/>
        <w:jc w:val="both"/>
        <w:rPr>
          <w:rFonts w:ascii="Arial" w:eastAsia="TimesNewRomanPS-BoldMT" w:hAnsi="Arial" w:cs="Arial"/>
          <w:bCs/>
          <w:sz w:val="22"/>
          <w:szCs w:val="22"/>
          <w:lang w:val="en-US" w:eastAsia="en-US"/>
        </w:rPr>
      </w:pPr>
      <w:proofErr w:type="spellStart"/>
      <w:r w:rsidRPr="000E56FC">
        <w:rPr>
          <w:rFonts w:ascii="Arial" w:eastAsia="TimesNewRomanPS-BoldMT" w:hAnsi="Arial" w:cs="Arial"/>
          <w:bCs/>
          <w:sz w:val="22"/>
          <w:szCs w:val="22"/>
          <w:lang w:val="en-US" w:eastAsia="en-US"/>
        </w:rPr>
        <w:t>Образац</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понуде</w:t>
      </w:r>
      <w:proofErr w:type="spellEnd"/>
      <w:r w:rsidRPr="000E56FC">
        <w:rPr>
          <w:rFonts w:ascii="Arial" w:eastAsia="TimesNewRomanPS-BoldMT" w:hAnsi="Arial" w:cs="Arial"/>
          <w:bCs/>
          <w:sz w:val="22"/>
          <w:szCs w:val="22"/>
          <w:lang w:val="en-US" w:eastAsia="en-US"/>
        </w:rPr>
        <w:t xml:space="preserve"> - </w:t>
      </w:r>
      <w:proofErr w:type="spellStart"/>
      <w:r w:rsidRPr="000E56FC">
        <w:rPr>
          <w:rFonts w:ascii="Arial" w:eastAsia="TimesNewRomanPS-BoldMT" w:hAnsi="Arial" w:cs="Arial"/>
          <w:bCs/>
          <w:sz w:val="22"/>
          <w:szCs w:val="22"/>
          <w:lang w:val="en-US" w:eastAsia="en-US"/>
        </w:rPr>
        <w:t>образац</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бр</w:t>
      </w:r>
      <w:proofErr w:type="spellEnd"/>
      <w:r w:rsidRPr="000E56FC">
        <w:rPr>
          <w:rFonts w:ascii="Arial" w:eastAsia="TimesNewRomanPS-BoldMT" w:hAnsi="Arial" w:cs="Arial"/>
          <w:bCs/>
          <w:sz w:val="22"/>
          <w:szCs w:val="22"/>
          <w:lang w:val="en-US" w:eastAsia="en-US"/>
        </w:rPr>
        <w:t>. 1.</w:t>
      </w:r>
    </w:p>
    <w:p w:rsidR="000E56FC" w:rsidRPr="000E56FC" w:rsidRDefault="000E56FC" w:rsidP="000E56FC">
      <w:pPr>
        <w:numPr>
          <w:ilvl w:val="0"/>
          <w:numId w:val="10"/>
        </w:numPr>
        <w:suppressAutoHyphens w:val="0"/>
        <w:autoSpaceDE w:val="0"/>
        <w:autoSpaceDN w:val="0"/>
        <w:adjustRightInd w:val="0"/>
        <w:spacing w:after="200" w:line="276" w:lineRule="auto"/>
        <w:contextualSpacing/>
        <w:jc w:val="both"/>
        <w:rPr>
          <w:rFonts w:ascii="Arial" w:eastAsia="TimesNewRomanPS-BoldMT" w:hAnsi="Arial" w:cs="Arial"/>
          <w:bCs/>
          <w:sz w:val="22"/>
          <w:szCs w:val="22"/>
          <w:lang w:val="en-US" w:eastAsia="en-US"/>
        </w:rPr>
      </w:pPr>
      <w:proofErr w:type="spellStart"/>
      <w:r w:rsidRPr="000E56FC">
        <w:rPr>
          <w:rFonts w:ascii="Arial" w:eastAsia="TimesNewRomanPS-BoldMT" w:hAnsi="Arial" w:cs="Arial"/>
          <w:bCs/>
          <w:sz w:val="22"/>
          <w:szCs w:val="22"/>
          <w:lang w:val="en-US" w:eastAsia="en-US"/>
        </w:rPr>
        <w:t>Образац</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структуре</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понуђене</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цене</w:t>
      </w:r>
      <w:proofErr w:type="spellEnd"/>
      <w:r w:rsidRPr="000E56FC">
        <w:rPr>
          <w:rFonts w:ascii="Arial" w:eastAsia="TimesNewRomanPS-BoldMT" w:hAnsi="Arial" w:cs="Arial"/>
          <w:bCs/>
          <w:sz w:val="22"/>
          <w:szCs w:val="22"/>
          <w:lang w:val="sr-Cyrl-RS" w:eastAsia="en-US"/>
        </w:rPr>
        <w:t>-</w:t>
      </w:r>
      <w:proofErr w:type="spellStart"/>
      <w:r w:rsidRPr="000E56FC">
        <w:rPr>
          <w:rFonts w:ascii="Arial" w:eastAsia="TimesNewRomanPS-BoldMT" w:hAnsi="Arial" w:cs="Arial"/>
          <w:bCs/>
          <w:sz w:val="22"/>
          <w:szCs w:val="22"/>
          <w:lang w:val="en-US" w:eastAsia="en-US"/>
        </w:rPr>
        <w:t>образац</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бр</w:t>
      </w:r>
      <w:proofErr w:type="spellEnd"/>
      <w:r w:rsidRPr="000E56FC">
        <w:rPr>
          <w:rFonts w:ascii="Arial" w:eastAsia="TimesNewRomanPS-BoldMT" w:hAnsi="Arial" w:cs="Arial"/>
          <w:bCs/>
          <w:sz w:val="22"/>
          <w:szCs w:val="22"/>
          <w:lang w:val="en-US" w:eastAsia="en-US"/>
        </w:rPr>
        <w:t>. 2.</w:t>
      </w:r>
    </w:p>
    <w:p w:rsidR="000E56FC" w:rsidRPr="000E56FC" w:rsidRDefault="000E56FC" w:rsidP="000E56FC">
      <w:pPr>
        <w:numPr>
          <w:ilvl w:val="0"/>
          <w:numId w:val="10"/>
        </w:numPr>
        <w:suppressAutoHyphens w:val="0"/>
        <w:autoSpaceDE w:val="0"/>
        <w:autoSpaceDN w:val="0"/>
        <w:adjustRightInd w:val="0"/>
        <w:spacing w:after="200" w:line="276" w:lineRule="auto"/>
        <w:contextualSpacing/>
        <w:jc w:val="both"/>
        <w:rPr>
          <w:rFonts w:ascii="Arial" w:eastAsia="TimesNewRomanPS-BoldMT" w:hAnsi="Arial" w:cs="Arial"/>
          <w:bCs/>
          <w:sz w:val="22"/>
          <w:szCs w:val="22"/>
          <w:lang w:val="en-US" w:eastAsia="en-US"/>
        </w:rPr>
      </w:pPr>
      <w:proofErr w:type="spellStart"/>
      <w:r w:rsidRPr="000E56FC">
        <w:rPr>
          <w:rFonts w:ascii="Arial" w:eastAsia="TimesNewRomanPS-BoldMT" w:hAnsi="Arial" w:cs="Arial"/>
          <w:bCs/>
          <w:sz w:val="22"/>
          <w:szCs w:val="22"/>
          <w:lang w:val="en-US" w:eastAsia="en-US"/>
        </w:rPr>
        <w:t>Образац</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изјаве</w:t>
      </w:r>
      <w:proofErr w:type="spellEnd"/>
      <w:r w:rsidRPr="000E56FC">
        <w:rPr>
          <w:rFonts w:ascii="Arial" w:eastAsia="TimesNewRomanPS-BoldMT" w:hAnsi="Arial" w:cs="Arial"/>
          <w:bCs/>
          <w:sz w:val="22"/>
          <w:szCs w:val="22"/>
          <w:lang w:val="en-US" w:eastAsia="en-US"/>
        </w:rPr>
        <w:t xml:space="preserve"> о </w:t>
      </w:r>
      <w:proofErr w:type="spellStart"/>
      <w:r w:rsidRPr="000E56FC">
        <w:rPr>
          <w:rFonts w:ascii="Arial" w:eastAsia="TimesNewRomanPS-BoldMT" w:hAnsi="Arial" w:cs="Arial"/>
          <w:bCs/>
          <w:sz w:val="22"/>
          <w:szCs w:val="22"/>
          <w:lang w:val="en-US" w:eastAsia="en-US"/>
        </w:rPr>
        <w:t>независној</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понуди</w:t>
      </w:r>
      <w:proofErr w:type="spellEnd"/>
      <w:r w:rsidRPr="000E56FC">
        <w:rPr>
          <w:rFonts w:ascii="Arial" w:eastAsia="TimesNewRomanPS-BoldMT" w:hAnsi="Arial" w:cs="Arial"/>
          <w:bCs/>
          <w:sz w:val="22"/>
          <w:szCs w:val="22"/>
          <w:lang w:val="sr-Cyrl-RS" w:eastAsia="en-US"/>
        </w:rPr>
        <w:t xml:space="preserve"> (и за сваког учесника у заједничкој понуди)</w:t>
      </w:r>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образац</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бр</w:t>
      </w:r>
      <w:proofErr w:type="spellEnd"/>
      <w:r w:rsidRPr="000E56FC">
        <w:rPr>
          <w:rFonts w:ascii="Arial" w:eastAsia="TimesNewRomanPS-BoldMT" w:hAnsi="Arial" w:cs="Arial"/>
          <w:bCs/>
          <w:sz w:val="22"/>
          <w:szCs w:val="22"/>
          <w:lang w:val="en-US" w:eastAsia="en-US"/>
        </w:rPr>
        <w:t>. 4.</w:t>
      </w:r>
    </w:p>
    <w:p w:rsidR="000E56FC" w:rsidRPr="000E56FC" w:rsidRDefault="000E56FC" w:rsidP="000E56FC">
      <w:pPr>
        <w:numPr>
          <w:ilvl w:val="0"/>
          <w:numId w:val="10"/>
        </w:numPr>
        <w:suppressAutoHyphens w:val="0"/>
        <w:autoSpaceDE w:val="0"/>
        <w:autoSpaceDN w:val="0"/>
        <w:adjustRightInd w:val="0"/>
        <w:spacing w:after="200" w:line="276" w:lineRule="auto"/>
        <w:contextualSpacing/>
        <w:jc w:val="both"/>
        <w:rPr>
          <w:rFonts w:ascii="Arial" w:eastAsia="TimesNewRomanPS-BoldMT" w:hAnsi="Arial" w:cs="Arial"/>
          <w:bCs/>
          <w:sz w:val="22"/>
          <w:szCs w:val="22"/>
          <w:lang w:val="en-US" w:eastAsia="en-US"/>
        </w:rPr>
      </w:pPr>
      <w:proofErr w:type="spellStart"/>
      <w:r w:rsidRPr="000E56FC">
        <w:rPr>
          <w:rFonts w:ascii="Arial" w:eastAsia="TimesNewRomanPS-BoldMT" w:hAnsi="Arial" w:cs="Arial"/>
          <w:bCs/>
          <w:sz w:val="22"/>
          <w:szCs w:val="22"/>
          <w:lang w:val="en-US" w:eastAsia="en-US"/>
        </w:rPr>
        <w:t>Образац</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изјаве</w:t>
      </w:r>
      <w:proofErr w:type="spellEnd"/>
      <w:r w:rsidRPr="000E56FC">
        <w:rPr>
          <w:rFonts w:ascii="Arial" w:eastAsia="TimesNewRomanPS-BoldMT" w:hAnsi="Arial" w:cs="Arial"/>
          <w:bCs/>
          <w:sz w:val="22"/>
          <w:szCs w:val="22"/>
          <w:lang w:val="en-US" w:eastAsia="en-US"/>
        </w:rPr>
        <w:t xml:space="preserve"> о </w:t>
      </w:r>
      <w:r w:rsidRPr="000E56FC">
        <w:rPr>
          <w:rFonts w:ascii="Arial" w:eastAsia="TimesNewRomanPS-BoldMT" w:hAnsi="Arial" w:cs="Arial"/>
          <w:bCs/>
          <w:sz w:val="22"/>
          <w:szCs w:val="22"/>
          <w:lang w:val="sr-Cyrl-RS" w:eastAsia="en-US"/>
        </w:rPr>
        <w:t>обавезама понуђача из члана 75. став 2. ЗЈН (и за сваког учесника у заједничкој понуди, односно за сваког подизвођача)</w:t>
      </w:r>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образац</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бр</w:t>
      </w:r>
      <w:proofErr w:type="spellEnd"/>
      <w:r w:rsidRPr="000E56FC">
        <w:rPr>
          <w:rFonts w:ascii="Arial" w:eastAsia="TimesNewRomanPS-BoldMT" w:hAnsi="Arial" w:cs="Arial"/>
          <w:bCs/>
          <w:sz w:val="22"/>
          <w:szCs w:val="22"/>
          <w:lang w:val="en-US" w:eastAsia="en-US"/>
        </w:rPr>
        <w:t xml:space="preserve">. </w:t>
      </w:r>
      <w:r w:rsidRPr="000E56FC">
        <w:rPr>
          <w:rFonts w:ascii="Arial" w:eastAsia="TimesNewRomanPS-BoldMT" w:hAnsi="Arial" w:cs="Arial"/>
          <w:bCs/>
          <w:sz w:val="22"/>
          <w:szCs w:val="22"/>
          <w:lang w:val="sr-Cyrl-RS" w:eastAsia="en-US"/>
        </w:rPr>
        <w:t>5</w:t>
      </w:r>
      <w:r w:rsidRPr="000E56FC">
        <w:rPr>
          <w:rFonts w:ascii="Arial" w:eastAsia="TimesNewRomanPS-BoldMT" w:hAnsi="Arial" w:cs="Arial"/>
          <w:bCs/>
          <w:sz w:val="22"/>
          <w:szCs w:val="22"/>
          <w:lang w:val="en-US" w:eastAsia="en-US"/>
        </w:rPr>
        <w:t>.</w:t>
      </w:r>
    </w:p>
    <w:p w:rsidR="000E56FC" w:rsidRPr="000E56FC" w:rsidRDefault="000E56FC" w:rsidP="000E56FC">
      <w:pPr>
        <w:numPr>
          <w:ilvl w:val="0"/>
          <w:numId w:val="10"/>
        </w:numPr>
        <w:suppressAutoHyphens w:val="0"/>
        <w:autoSpaceDE w:val="0"/>
        <w:autoSpaceDN w:val="0"/>
        <w:adjustRightInd w:val="0"/>
        <w:spacing w:after="200" w:line="276" w:lineRule="auto"/>
        <w:jc w:val="both"/>
        <w:rPr>
          <w:rFonts w:ascii="Arial" w:eastAsia="TimesNewRomanPSMT" w:hAnsi="Arial" w:cs="Arial"/>
          <w:b/>
          <w:bCs/>
          <w:sz w:val="22"/>
          <w:szCs w:val="22"/>
          <w:lang w:eastAsia="en-US"/>
        </w:rPr>
      </w:pPr>
      <w:proofErr w:type="spellStart"/>
      <w:r w:rsidRPr="000E56FC">
        <w:rPr>
          <w:rFonts w:ascii="Arial" w:eastAsia="TimesNewRomanPS-BoldMT" w:hAnsi="Arial" w:cs="Arial"/>
          <w:bCs/>
          <w:sz w:val="22"/>
          <w:szCs w:val="22"/>
          <w:lang w:val="en-US" w:eastAsia="en-US"/>
        </w:rPr>
        <w:t>Споразум</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којим</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се</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понуђачи</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из</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групе</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међусобно</w:t>
      </w:r>
      <w:proofErr w:type="spellEnd"/>
      <w:r w:rsidRPr="000E56FC">
        <w:rPr>
          <w:rFonts w:ascii="Arial" w:eastAsia="TimesNewRomanPS-BoldMT" w:hAnsi="Arial" w:cs="Arial"/>
          <w:bCs/>
          <w:sz w:val="22"/>
          <w:szCs w:val="22"/>
          <w:lang w:val="en-US" w:eastAsia="en-US"/>
        </w:rPr>
        <w:t xml:space="preserve"> и </w:t>
      </w:r>
      <w:proofErr w:type="spellStart"/>
      <w:r w:rsidRPr="000E56FC">
        <w:rPr>
          <w:rFonts w:ascii="Arial" w:eastAsia="TimesNewRomanPS-BoldMT" w:hAnsi="Arial" w:cs="Arial"/>
          <w:bCs/>
          <w:sz w:val="22"/>
          <w:szCs w:val="22"/>
          <w:lang w:val="en-US" w:eastAsia="en-US"/>
        </w:rPr>
        <w:t>према</w:t>
      </w:r>
      <w:proofErr w:type="spellEnd"/>
      <w:r w:rsidRPr="000E56FC">
        <w:rPr>
          <w:rFonts w:ascii="Arial" w:eastAsia="TimesNewRomanPS-BoldMT" w:hAnsi="Arial" w:cs="Arial"/>
          <w:bCs/>
          <w:sz w:val="22"/>
          <w:szCs w:val="22"/>
          <w:lang w:val="en-US" w:eastAsia="en-US"/>
        </w:rPr>
        <w:t xml:space="preserve"> </w:t>
      </w:r>
      <w:proofErr w:type="spellStart"/>
      <w:r w:rsidRPr="000E56FC">
        <w:rPr>
          <w:rFonts w:ascii="Arial" w:eastAsia="TimesNewRomanPS-BoldMT" w:hAnsi="Arial" w:cs="Arial"/>
          <w:bCs/>
          <w:sz w:val="22"/>
          <w:szCs w:val="22"/>
          <w:lang w:val="en-US" w:eastAsia="en-US"/>
        </w:rPr>
        <w:t>наручиоцу</w:t>
      </w:r>
      <w:proofErr w:type="spellEnd"/>
      <w:r w:rsidRPr="000E56FC">
        <w:rPr>
          <w:rFonts w:ascii="Arial" w:eastAsia="Calibri" w:hAnsi="Arial" w:cs="Arial"/>
          <w:sz w:val="22"/>
          <w:szCs w:val="22"/>
          <w:lang w:val="en-US" w:eastAsia="en-US"/>
        </w:rPr>
        <w:t xml:space="preserve"> </w:t>
      </w:r>
      <w:proofErr w:type="spellStart"/>
      <w:r w:rsidRPr="000E56FC">
        <w:rPr>
          <w:rFonts w:ascii="Arial" w:eastAsia="Calibri" w:hAnsi="Arial" w:cs="Arial"/>
          <w:sz w:val="22"/>
          <w:szCs w:val="22"/>
          <w:lang w:val="en-US" w:eastAsia="en-US"/>
        </w:rPr>
        <w:t>обавезују</w:t>
      </w:r>
      <w:proofErr w:type="spellEnd"/>
      <w:r w:rsidRPr="000E56FC">
        <w:rPr>
          <w:rFonts w:ascii="Arial" w:eastAsia="Calibri" w:hAnsi="Arial" w:cs="Arial"/>
          <w:sz w:val="22"/>
          <w:szCs w:val="22"/>
          <w:lang w:val="en-US" w:eastAsia="en-US"/>
        </w:rPr>
        <w:t xml:space="preserve"> </w:t>
      </w:r>
      <w:proofErr w:type="spellStart"/>
      <w:r w:rsidRPr="000E56FC">
        <w:rPr>
          <w:rFonts w:ascii="Arial" w:eastAsia="Calibri" w:hAnsi="Arial" w:cs="Arial"/>
          <w:sz w:val="22"/>
          <w:szCs w:val="22"/>
          <w:lang w:val="en-US" w:eastAsia="en-US"/>
        </w:rPr>
        <w:t>на</w:t>
      </w:r>
      <w:proofErr w:type="spellEnd"/>
      <w:r w:rsidRPr="000E56FC">
        <w:rPr>
          <w:rFonts w:ascii="Arial" w:eastAsia="Calibri" w:hAnsi="Arial" w:cs="Arial"/>
          <w:sz w:val="22"/>
          <w:szCs w:val="22"/>
          <w:lang w:val="en-US" w:eastAsia="en-US"/>
        </w:rPr>
        <w:t xml:space="preserve"> </w:t>
      </w:r>
      <w:proofErr w:type="spellStart"/>
      <w:r w:rsidRPr="000E56FC">
        <w:rPr>
          <w:rFonts w:ascii="Arial" w:eastAsia="Calibri" w:hAnsi="Arial" w:cs="Arial"/>
          <w:sz w:val="22"/>
          <w:szCs w:val="22"/>
          <w:lang w:val="en-US" w:eastAsia="en-US"/>
        </w:rPr>
        <w:t>извршење</w:t>
      </w:r>
      <w:proofErr w:type="spellEnd"/>
      <w:r w:rsidRPr="000E56FC">
        <w:rPr>
          <w:rFonts w:ascii="Arial" w:eastAsia="Calibri" w:hAnsi="Arial" w:cs="Arial"/>
          <w:sz w:val="22"/>
          <w:szCs w:val="22"/>
          <w:lang w:val="en-US" w:eastAsia="en-US"/>
        </w:rPr>
        <w:t xml:space="preserve"> </w:t>
      </w:r>
      <w:proofErr w:type="spellStart"/>
      <w:r w:rsidRPr="000E56FC">
        <w:rPr>
          <w:rFonts w:ascii="Arial" w:eastAsia="Calibri" w:hAnsi="Arial" w:cs="Arial"/>
          <w:sz w:val="22"/>
          <w:szCs w:val="22"/>
          <w:lang w:val="en-US" w:eastAsia="en-US"/>
        </w:rPr>
        <w:t>јавне</w:t>
      </w:r>
      <w:proofErr w:type="spellEnd"/>
      <w:r w:rsidRPr="000E56FC">
        <w:rPr>
          <w:rFonts w:ascii="Arial" w:eastAsia="Calibri" w:hAnsi="Arial" w:cs="Arial"/>
          <w:sz w:val="22"/>
          <w:szCs w:val="22"/>
          <w:lang w:val="en-US" w:eastAsia="en-US"/>
        </w:rPr>
        <w:t xml:space="preserve"> </w:t>
      </w:r>
      <w:proofErr w:type="spellStart"/>
      <w:r w:rsidRPr="000E56FC">
        <w:rPr>
          <w:rFonts w:ascii="Arial" w:eastAsia="Calibri" w:hAnsi="Arial" w:cs="Arial"/>
          <w:sz w:val="22"/>
          <w:szCs w:val="22"/>
          <w:lang w:val="en-US" w:eastAsia="en-US"/>
        </w:rPr>
        <w:t>набавке</w:t>
      </w:r>
      <w:proofErr w:type="spellEnd"/>
      <w:r w:rsidRPr="000E56FC">
        <w:rPr>
          <w:rFonts w:ascii="Arial" w:eastAsia="Calibri" w:hAnsi="Arial" w:cs="Arial"/>
          <w:sz w:val="22"/>
          <w:szCs w:val="22"/>
          <w:lang w:val="sr-Cyrl-RS" w:eastAsia="en-US"/>
        </w:rPr>
        <w:t xml:space="preserve"> (у случају подношења заједничке понуде) у складу са захтевима</w:t>
      </w:r>
      <w:r w:rsidRPr="000E56FC">
        <w:rPr>
          <w:rFonts w:ascii="Arial" w:eastAsia="TimesNewRomanPSMT" w:hAnsi="Arial" w:cs="Arial"/>
          <w:sz w:val="22"/>
          <w:szCs w:val="22"/>
          <w:lang w:eastAsia="en-US"/>
        </w:rPr>
        <w:t xml:space="preserve"> наведеним у делу „</w:t>
      </w:r>
      <w:proofErr w:type="spellStart"/>
      <w:r w:rsidRPr="000E56FC">
        <w:rPr>
          <w:rFonts w:ascii="Arial" w:eastAsia="TimesNewRomanPSMT" w:hAnsi="Arial" w:cs="Arial"/>
          <w:bCs/>
          <w:sz w:val="22"/>
          <w:szCs w:val="22"/>
          <w:lang w:val="en-US" w:eastAsia="en-US"/>
        </w:rPr>
        <w:t>Упутство</w:t>
      </w:r>
      <w:proofErr w:type="spellEnd"/>
      <w:r w:rsidRPr="000E56FC">
        <w:rPr>
          <w:rFonts w:ascii="Arial" w:eastAsia="TimesNewRomanPSMT" w:hAnsi="Arial" w:cs="Arial"/>
          <w:bCs/>
          <w:sz w:val="22"/>
          <w:szCs w:val="22"/>
          <w:lang w:val="en-US" w:eastAsia="en-US"/>
        </w:rPr>
        <w:t xml:space="preserve"> </w:t>
      </w:r>
      <w:proofErr w:type="spellStart"/>
      <w:r w:rsidRPr="000E56FC">
        <w:rPr>
          <w:rFonts w:ascii="Arial" w:eastAsia="TimesNewRomanPSMT" w:hAnsi="Arial" w:cs="Arial"/>
          <w:bCs/>
          <w:sz w:val="22"/>
          <w:szCs w:val="22"/>
          <w:lang w:val="en-US" w:eastAsia="en-US"/>
        </w:rPr>
        <w:t>понуђачима</w:t>
      </w:r>
      <w:proofErr w:type="spellEnd"/>
      <w:r w:rsidRPr="000E56FC">
        <w:rPr>
          <w:rFonts w:ascii="Arial" w:eastAsia="TimesNewRomanPSMT" w:hAnsi="Arial" w:cs="Arial"/>
          <w:bCs/>
          <w:sz w:val="22"/>
          <w:szCs w:val="22"/>
          <w:lang w:val="en-US" w:eastAsia="en-US"/>
        </w:rPr>
        <w:t xml:space="preserve"> </w:t>
      </w:r>
      <w:proofErr w:type="spellStart"/>
      <w:r w:rsidRPr="000E56FC">
        <w:rPr>
          <w:rFonts w:ascii="Arial" w:eastAsia="TimesNewRomanPSMT" w:hAnsi="Arial" w:cs="Arial"/>
          <w:bCs/>
          <w:sz w:val="22"/>
          <w:szCs w:val="22"/>
          <w:lang w:val="en-US" w:eastAsia="en-US"/>
        </w:rPr>
        <w:t>како</w:t>
      </w:r>
      <w:proofErr w:type="spellEnd"/>
      <w:r w:rsidRPr="000E56FC">
        <w:rPr>
          <w:rFonts w:ascii="Arial" w:eastAsia="TimesNewRomanPSMT" w:hAnsi="Arial" w:cs="Arial"/>
          <w:bCs/>
          <w:sz w:val="22"/>
          <w:szCs w:val="22"/>
          <w:lang w:val="en-US" w:eastAsia="en-US"/>
        </w:rPr>
        <w:t xml:space="preserve"> </w:t>
      </w:r>
      <w:proofErr w:type="spellStart"/>
      <w:r w:rsidRPr="000E56FC">
        <w:rPr>
          <w:rFonts w:ascii="Arial" w:eastAsia="TimesNewRomanPSMT" w:hAnsi="Arial" w:cs="Arial"/>
          <w:bCs/>
          <w:sz w:val="22"/>
          <w:szCs w:val="22"/>
          <w:lang w:val="en-US" w:eastAsia="en-US"/>
        </w:rPr>
        <w:t>да</w:t>
      </w:r>
      <w:proofErr w:type="spellEnd"/>
      <w:r w:rsidRPr="000E56FC">
        <w:rPr>
          <w:rFonts w:ascii="Arial" w:eastAsia="TimesNewRomanPSMT" w:hAnsi="Arial" w:cs="Arial"/>
          <w:bCs/>
          <w:sz w:val="22"/>
          <w:szCs w:val="22"/>
          <w:lang w:val="en-US" w:eastAsia="en-US"/>
        </w:rPr>
        <w:t xml:space="preserve"> </w:t>
      </w:r>
      <w:proofErr w:type="spellStart"/>
      <w:r w:rsidRPr="000E56FC">
        <w:rPr>
          <w:rFonts w:ascii="Arial" w:eastAsia="TimesNewRomanPSMT" w:hAnsi="Arial" w:cs="Arial"/>
          <w:bCs/>
          <w:sz w:val="22"/>
          <w:szCs w:val="22"/>
          <w:lang w:val="en-US" w:eastAsia="en-US"/>
        </w:rPr>
        <w:t>сачине</w:t>
      </w:r>
      <w:proofErr w:type="spellEnd"/>
      <w:r w:rsidRPr="000E56FC">
        <w:rPr>
          <w:rFonts w:ascii="Arial" w:eastAsia="TimesNewRomanPSMT" w:hAnsi="Arial" w:cs="Arial"/>
          <w:bCs/>
          <w:sz w:val="22"/>
          <w:szCs w:val="22"/>
          <w:lang w:val="en-US" w:eastAsia="en-US"/>
        </w:rPr>
        <w:t xml:space="preserve"> </w:t>
      </w:r>
      <w:proofErr w:type="spellStart"/>
      <w:r w:rsidRPr="000E56FC">
        <w:rPr>
          <w:rFonts w:ascii="Arial" w:eastAsia="TimesNewRomanPSMT" w:hAnsi="Arial" w:cs="Arial"/>
          <w:bCs/>
          <w:sz w:val="22"/>
          <w:szCs w:val="22"/>
          <w:lang w:val="en-US" w:eastAsia="en-US"/>
        </w:rPr>
        <w:t>понуду</w:t>
      </w:r>
      <w:proofErr w:type="spellEnd"/>
      <w:r w:rsidRPr="000E56FC">
        <w:rPr>
          <w:rFonts w:ascii="Arial" w:eastAsia="TimesNewRomanPSMT" w:hAnsi="Arial" w:cs="Arial"/>
          <w:bCs/>
          <w:sz w:val="22"/>
          <w:szCs w:val="22"/>
          <w:lang w:val="sr-Cyrl-RS" w:eastAsia="en-US"/>
        </w:rPr>
        <w:t>“.</w:t>
      </w:r>
    </w:p>
    <w:p w:rsidR="000E56FC" w:rsidRPr="000E56FC" w:rsidRDefault="000E56FC" w:rsidP="000E56FC">
      <w:pPr>
        <w:numPr>
          <w:ilvl w:val="0"/>
          <w:numId w:val="10"/>
        </w:numPr>
        <w:suppressAutoHyphens w:val="0"/>
        <w:autoSpaceDE w:val="0"/>
        <w:autoSpaceDN w:val="0"/>
        <w:adjustRightInd w:val="0"/>
        <w:spacing w:after="200" w:line="276" w:lineRule="auto"/>
        <w:jc w:val="both"/>
        <w:rPr>
          <w:rFonts w:ascii="Arial" w:eastAsia="TimesNewRomanPSMT" w:hAnsi="Arial" w:cs="Arial"/>
          <w:b/>
          <w:bCs/>
          <w:color w:val="FF0000"/>
          <w:sz w:val="22"/>
          <w:szCs w:val="22"/>
          <w:lang w:eastAsia="en-US"/>
        </w:rPr>
      </w:pPr>
      <w:r w:rsidRPr="000E56FC">
        <w:rPr>
          <w:rFonts w:ascii="Arial" w:eastAsia="TimesNewRomanPS-BoldMT" w:hAnsi="Arial" w:cs="Arial"/>
          <w:bCs/>
          <w:sz w:val="22"/>
          <w:szCs w:val="22"/>
          <w:lang w:val="sr-Cyrl-RS" w:eastAsia="en-US"/>
        </w:rPr>
        <w:t>Техничку спецификацију и техничку документацију (Технички опис набавке, Ценовник набавке)</w:t>
      </w:r>
    </w:p>
    <w:p w:rsidR="00496F80" w:rsidRPr="000801A8" w:rsidRDefault="00496F80" w:rsidP="000E56FC">
      <w:pPr>
        <w:numPr>
          <w:ilvl w:val="0"/>
          <w:numId w:val="10"/>
        </w:numPr>
        <w:suppressAutoHyphens w:val="0"/>
        <w:autoSpaceDE w:val="0"/>
        <w:autoSpaceDN w:val="0"/>
        <w:adjustRightInd w:val="0"/>
        <w:spacing w:after="200" w:line="276" w:lineRule="auto"/>
        <w:jc w:val="both"/>
        <w:rPr>
          <w:rFonts w:ascii="Arial" w:eastAsia="TimesNewRomanPSMT" w:hAnsi="Arial" w:cs="Arial"/>
          <w:b/>
          <w:bCs/>
          <w:sz w:val="22"/>
          <w:szCs w:val="22"/>
          <w:u w:val="single"/>
          <w:lang w:eastAsia="en-US"/>
        </w:rPr>
      </w:pPr>
      <w:r w:rsidRPr="00496F80">
        <w:rPr>
          <w:rFonts w:ascii="Arial" w:hAnsi="Arial"/>
          <w:b/>
          <w:iCs/>
          <w:u w:val="single"/>
          <w:lang w:val="sr-Cyrl-RS"/>
        </w:rPr>
        <w:t>Уз понуду доставити изводе из каталога за сваку понуђену електроду из кога се могу видети ознака електроде по траженом стандарду, механичке и хемијске карактеристике</w:t>
      </w:r>
      <w:r w:rsidRPr="00496F80">
        <w:rPr>
          <w:rFonts w:ascii="Arial" w:hAnsi="Arial"/>
          <w:b/>
          <w:iCs/>
          <w:u w:val="single"/>
          <w:lang w:val="en-US"/>
        </w:rPr>
        <w:t>.</w:t>
      </w:r>
      <w:r w:rsidRPr="00496F80">
        <w:rPr>
          <w:rFonts w:ascii="Arial" w:hAnsi="Arial"/>
          <w:b/>
          <w:iCs/>
          <w:u w:val="single"/>
          <w:lang w:val="sr-Cyrl-RS"/>
        </w:rPr>
        <w:t xml:space="preserve"> </w:t>
      </w:r>
    </w:p>
    <w:p w:rsidR="000801A8" w:rsidRDefault="000801A8" w:rsidP="000801A8">
      <w:pPr>
        <w:suppressAutoHyphens w:val="0"/>
        <w:autoSpaceDE w:val="0"/>
        <w:autoSpaceDN w:val="0"/>
        <w:adjustRightInd w:val="0"/>
        <w:spacing w:after="200" w:line="276" w:lineRule="auto"/>
        <w:jc w:val="both"/>
        <w:rPr>
          <w:rFonts w:ascii="Arial" w:hAnsi="Arial"/>
          <w:b/>
          <w:iCs/>
          <w:u w:val="single"/>
          <w:lang w:val="sr-Cyrl-RS"/>
        </w:rPr>
      </w:pPr>
    </w:p>
    <w:p w:rsidR="000801A8" w:rsidRDefault="000801A8" w:rsidP="000801A8">
      <w:pPr>
        <w:suppressAutoHyphens w:val="0"/>
        <w:autoSpaceDE w:val="0"/>
        <w:autoSpaceDN w:val="0"/>
        <w:adjustRightInd w:val="0"/>
        <w:spacing w:after="200" w:line="276" w:lineRule="auto"/>
        <w:jc w:val="both"/>
        <w:rPr>
          <w:rFonts w:ascii="Arial" w:hAnsi="Arial"/>
          <w:b/>
          <w:iCs/>
          <w:u w:val="single"/>
          <w:lang w:val="sr-Cyrl-RS"/>
        </w:rPr>
      </w:pPr>
    </w:p>
    <w:p w:rsidR="008D5C01" w:rsidRDefault="008D5C01" w:rsidP="000801A8">
      <w:pPr>
        <w:suppressAutoHyphens w:val="0"/>
        <w:autoSpaceDE w:val="0"/>
        <w:autoSpaceDN w:val="0"/>
        <w:adjustRightInd w:val="0"/>
        <w:spacing w:after="200" w:line="276" w:lineRule="auto"/>
        <w:jc w:val="both"/>
        <w:rPr>
          <w:rFonts w:ascii="Arial" w:hAnsi="Arial"/>
          <w:b/>
          <w:iCs/>
          <w:u w:val="single"/>
          <w:lang w:val="sr-Cyrl-RS"/>
        </w:rPr>
      </w:pPr>
    </w:p>
    <w:p w:rsidR="008D5C01" w:rsidRDefault="008D5C01" w:rsidP="000801A8">
      <w:pPr>
        <w:suppressAutoHyphens w:val="0"/>
        <w:autoSpaceDE w:val="0"/>
        <w:autoSpaceDN w:val="0"/>
        <w:adjustRightInd w:val="0"/>
        <w:spacing w:after="200" w:line="276" w:lineRule="auto"/>
        <w:jc w:val="both"/>
        <w:rPr>
          <w:rFonts w:ascii="Arial" w:hAnsi="Arial"/>
          <w:b/>
          <w:iCs/>
          <w:u w:val="single"/>
          <w:lang w:val="sr-Cyrl-RS"/>
        </w:rPr>
      </w:pPr>
    </w:p>
    <w:p w:rsidR="008D5C01" w:rsidRDefault="008D5C01" w:rsidP="000801A8">
      <w:pPr>
        <w:suppressAutoHyphens w:val="0"/>
        <w:autoSpaceDE w:val="0"/>
        <w:autoSpaceDN w:val="0"/>
        <w:adjustRightInd w:val="0"/>
        <w:spacing w:after="200" w:line="276" w:lineRule="auto"/>
        <w:jc w:val="both"/>
        <w:rPr>
          <w:rFonts w:ascii="Arial" w:hAnsi="Arial"/>
          <w:b/>
          <w:iCs/>
          <w:u w:val="single"/>
          <w:lang w:val="sr-Cyrl-RS"/>
        </w:rPr>
      </w:pPr>
    </w:p>
    <w:p w:rsidR="008D5C01" w:rsidRDefault="008D5C01" w:rsidP="000801A8">
      <w:pPr>
        <w:suppressAutoHyphens w:val="0"/>
        <w:autoSpaceDE w:val="0"/>
        <w:autoSpaceDN w:val="0"/>
        <w:adjustRightInd w:val="0"/>
        <w:spacing w:after="200" w:line="276" w:lineRule="auto"/>
        <w:jc w:val="both"/>
        <w:rPr>
          <w:rFonts w:ascii="Arial" w:hAnsi="Arial"/>
          <w:b/>
          <w:iCs/>
          <w:u w:val="single"/>
          <w:lang w:val="sr-Cyrl-RS"/>
        </w:rPr>
      </w:pPr>
    </w:p>
    <w:p w:rsidR="008D5C01" w:rsidRDefault="008D5C01" w:rsidP="000801A8">
      <w:pPr>
        <w:suppressAutoHyphens w:val="0"/>
        <w:autoSpaceDE w:val="0"/>
        <w:autoSpaceDN w:val="0"/>
        <w:adjustRightInd w:val="0"/>
        <w:spacing w:after="200" w:line="276" w:lineRule="auto"/>
        <w:jc w:val="both"/>
        <w:rPr>
          <w:rFonts w:ascii="Arial" w:hAnsi="Arial"/>
          <w:b/>
          <w:iCs/>
          <w:u w:val="single"/>
          <w:lang w:val="sr-Cyrl-RS"/>
        </w:rPr>
      </w:pPr>
    </w:p>
    <w:p w:rsidR="008D5C01" w:rsidRDefault="008D5C01" w:rsidP="000801A8">
      <w:pPr>
        <w:suppressAutoHyphens w:val="0"/>
        <w:autoSpaceDE w:val="0"/>
        <w:autoSpaceDN w:val="0"/>
        <w:adjustRightInd w:val="0"/>
        <w:spacing w:after="200" w:line="276" w:lineRule="auto"/>
        <w:jc w:val="both"/>
        <w:rPr>
          <w:rFonts w:ascii="Arial" w:hAnsi="Arial"/>
          <w:b/>
          <w:iCs/>
          <w:u w:val="single"/>
          <w:lang w:val="sr-Cyrl-RS"/>
        </w:rPr>
      </w:pPr>
    </w:p>
    <w:p w:rsidR="008D5C01" w:rsidRDefault="008D5C01" w:rsidP="000801A8">
      <w:pPr>
        <w:suppressAutoHyphens w:val="0"/>
        <w:autoSpaceDE w:val="0"/>
        <w:autoSpaceDN w:val="0"/>
        <w:adjustRightInd w:val="0"/>
        <w:spacing w:after="200" w:line="276" w:lineRule="auto"/>
        <w:jc w:val="both"/>
        <w:rPr>
          <w:rFonts w:ascii="Arial" w:hAnsi="Arial"/>
          <w:b/>
          <w:iCs/>
          <w:u w:val="single"/>
          <w:lang w:val="sr-Cyrl-RS"/>
        </w:rPr>
      </w:pPr>
    </w:p>
    <w:p w:rsidR="008D5C01" w:rsidRDefault="008D5C01" w:rsidP="000801A8">
      <w:pPr>
        <w:suppressAutoHyphens w:val="0"/>
        <w:autoSpaceDE w:val="0"/>
        <w:autoSpaceDN w:val="0"/>
        <w:adjustRightInd w:val="0"/>
        <w:spacing w:after="200" w:line="276" w:lineRule="auto"/>
        <w:jc w:val="both"/>
        <w:rPr>
          <w:rFonts w:ascii="Arial" w:hAnsi="Arial"/>
          <w:b/>
          <w:iCs/>
          <w:u w:val="single"/>
          <w:lang w:val="sr-Cyrl-RS"/>
        </w:rPr>
      </w:pPr>
    </w:p>
    <w:p w:rsidR="008D5C01" w:rsidRDefault="008D5C01" w:rsidP="000801A8">
      <w:pPr>
        <w:suppressAutoHyphens w:val="0"/>
        <w:autoSpaceDE w:val="0"/>
        <w:autoSpaceDN w:val="0"/>
        <w:adjustRightInd w:val="0"/>
        <w:spacing w:after="200" w:line="276" w:lineRule="auto"/>
        <w:jc w:val="both"/>
        <w:rPr>
          <w:rFonts w:ascii="Arial" w:hAnsi="Arial"/>
          <w:b/>
          <w:iCs/>
          <w:u w:val="single"/>
          <w:lang w:val="sr-Cyrl-RS"/>
        </w:rPr>
      </w:pPr>
    </w:p>
    <w:p w:rsidR="000801A8" w:rsidRDefault="000801A8" w:rsidP="000801A8">
      <w:pPr>
        <w:suppressAutoHyphens w:val="0"/>
        <w:autoSpaceDE w:val="0"/>
        <w:autoSpaceDN w:val="0"/>
        <w:adjustRightInd w:val="0"/>
        <w:spacing w:after="200" w:line="276" w:lineRule="auto"/>
        <w:jc w:val="both"/>
        <w:rPr>
          <w:rFonts w:ascii="Arial" w:hAnsi="Arial"/>
          <w:b/>
          <w:iCs/>
          <w:u w:val="single"/>
          <w:lang w:val="sr-Cyrl-RS"/>
        </w:rPr>
      </w:pPr>
    </w:p>
    <w:p w:rsidR="00C6690C" w:rsidRPr="000E56FC" w:rsidRDefault="00C6690C" w:rsidP="008D5C01">
      <w:pPr>
        <w:ind w:left="2880" w:firstLine="720"/>
        <w:jc w:val="both"/>
        <w:rPr>
          <w:rFonts w:ascii="Arial" w:hAnsi="Arial" w:cs="Arial"/>
          <w:b/>
          <w:sz w:val="22"/>
          <w:szCs w:val="22"/>
        </w:rPr>
      </w:pPr>
      <w:bookmarkStart w:id="0" w:name="_GoBack"/>
      <w:bookmarkEnd w:id="0"/>
      <w:r w:rsidRPr="00295D8C">
        <w:rPr>
          <w:rFonts w:ascii="Arial" w:hAnsi="Arial" w:cs="Arial"/>
          <w:sz w:val="22"/>
          <w:szCs w:val="22"/>
        </w:rPr>
        <w:t>2.</w:t>
      </w:r>
    </w:p>
    <w:p w:rsidR="00C6690C" w:rsidRDefault="001A4278" w:rsidP="00897B7E">
      <w:pPr>
        <w:jc w:val="both"/>
        <w:rPr>
          <w:rFonts w:ascii="Arial" w:hAnsi="Arial" w:cs="Arial"/>
          <w:sz w:val="22"/>
          <w:szCs w:val="22"/>
          <w:lang w:val="en-US"/>
        </w:rPr>
      </w:pPr>
      <w:r w:rsidRPr="001A4278">
        <w:rPr>
          <w:rFonts w:ascii="Arial" w:hAnsi="Arial" w:cs="Arial"/>
          <w:b/>
          <w:sz w:val="22"/>
          <w:szCs w:val="22"/>
          <w:lang w:val="en-US"/>
        </w:rPr>
        <w:t>M</w:t>
      </w:r>
      <w:r w:rsidR="00C6690C" w:rsidRPr="001A4278">
        <w:rPr>
          <w:rFonts w:ascii="Arial" w:hAnsi="Arial" w:cs="Arial"/>
          <w:b/>
          <w:sz w:val="22"/>
          <w:szCs w:val="22"/>
        </w:rPr>
        <w:t>одел уговора</w:t>
      </w:r>
      <w:r>
        <w:rPr>
          <w:rFonts w:ascii="Arial" w:hAnsi="Arial" w:cs="Arial"/>
          <w:sz w:val="22"/>
          <w:szCs w:val="22"/>
          <w:lang w:val="en-US"/>
        </w:rPr>
        <w:t xml:space="preserve"> </w:t>
      </w:r>
      <w:r w:rsidRPr="001A4278">
        <w:rPr>
          <w:rFonts w:ascii="Arial" w:hAnsi="Arial" w:cs="Arial"/>
          <w:b/>
          <w:sz w:val="22"/>
          <w:szCs w:val="22"/>
          <w:lang w:val="sr-Cyrl-RS"/>
        </w:rPr>
        <w:t xml:space="preserve">у </w:t>
      </w:r>
      <w:proofErr w:type="gramStart"/>
      <w:r w:rsidRPr="001A4278">
        <w:rPr>
          <w:rFonts w:ascii="Arial" w:hAnsi="Arial" w:cs="Arial"/>
          <w:b/>
          <w:sz w:val="22"/>
          <w:szCs w:val="22"/>
          <w:lang w:val="sr-Cyrl-RS"/>
        </w:rPr>
        <w:t>члану  1</w:t>
      </w:r>
      <w:proofErr w:type="gramEnd"/>
      <w:r w:rsidRPr="001A4278">
        <w:rPr>
          <w:rFonts w:ascii="Arial" w:hAnsi="Arial" w:cs="Arial"/>
          <w:b/>
          <w:sz w:val="22"/>
          <w:szCs w:val="22"/>
          <w:lang w:val="sr-Cyrl-RS"/>
        </w:rPr>
        <w:t>.</w:t>
      </w:r>
      <w:r w:rsidR="00C6690C" w:rsidRPr="001A4278">
        <w:rPr>
          <w:rFonts w:ascii="Arial" w:hAnsi="Arial" w:cs="Arial"/>
          <w:b/>
          <w:sz w:val="22"/>
          <w:szCs w:val="22"/>
        </w:rPr>
        <w:t xml:space="preserve"> на </w:t>
      </w:r>
      <w:r w:rsidRPr="001A4278">
        <w:rPr>
          <w:rFonts w:ascii="Arial" w:hAnsi="Arial" w:cs="Arial"/>
          <w:b/>
          <w:sz w:val="22"/>
          <w:szCs w:val="22"/>
          <w:lang w:val="sr-Cyrl-RS"/>
        </w:rPr>
        <w:t>37/46</w:t>
      </w:r>
      <w:r w:rsidR="00C6690C" w:rsidRPr="001A4278">
        <w:rPr>
          <w:rFonts w:ascii="Arial" w:hAnsi="Arial" w:cs="Arial"/>
          <w:sz w:val="22"/>
          <w:szCs w:val="22"/>
        </w:rPr>
        <w:t xml:space="preserve"> страни Конкурсне документације се мења и гласи као у прилогу.</w:t>
      </w:r>
    </w:p>
    <w:p w:rsidR="001A4278" w:rsidRPr="001A4278" w:rsidRDefault="001A4278" w:rsidP="00897B7E">
      <w:pPr>
        <w:jc w:val="both"/>
        <w:rPr>
          <w:rFonts w:ascii="Arial" w:hAnsi="Arial" w:cs="Arial"/>
          <w:sz w:val="22"/>
          <w:szCs w:val="22"/>
          <w:lang w:val="en-US"/>
        </w:rPr>
      </w:pPr>
    </w:p>
    <w:p w:rsidR="001A4278" w:rsidRPr="001A4278" w:rsidRDefault="001A4278" w:rsidP="001A4278">
      <w:pPr>
        <w:tabs>
          <w:tab w:val="left" w:pos="567"/>
        </w:tabs>
        <w:suppressAutoHyphens w:val="0"/>
        <w:jc w:val="both"/>
        <w:rPr>
          <w:rFonts w:ascii="Arial" w:hAnsi="Arial" w:cs="Arial"/>
          <w:b/>
          <w:sz w:val="22"/>
          <w:szCs w:val="22"/>
          <w:lang w:val="en-US" w:eastAsia="en-US"/>
        </w:rPr>
      </w:pPr>
      <w:proofErr w:type="gramStart"/>
      <w:r w:rsidRPr="001A4278">
        <w:rPr>
          <w:rFonts w:ascii="Arial" w:hAnsi="Arial" w:cs="Arial"/>
          <w:b/>
          <w:sz w:val="22"/>
          <w:szCs w:val="22"/>
          <w:lang w:val="en-US" w:eastAsia="en-US"/>
        </w:rPr>
        <w:t>ПРЕДМЕТ  УГОВОРА</w:t>
      </w:r>
      <w:proofErr w:type="gramEnd"/>
    </w:p>
    <w:p w:rsidR="001A4278" w:rsidRPr="001A4278" w:rsidRDefault="001A4278" w:rsidP="001A4278">
      <w:pPr>
        <w:suppressAutoHyphens w:val="0"/>
        <w:jc w:val="center"/>
        <w:rPr>
          <w:rFonts w:ascii="Arial" w:hAnsi="Arial" w:cs="Arial"/>
          <w:b/>
          <w:sz w:val="22"/>
          <w:szCs w:val="22"/>
          <w:lang w:val="en-US" w:eastAsia="en-US"/>
        </w:rPr>
      </w:pPr>
      <w:proofErr w:type="spellStart"/>
      <w:proofErr w:type="gramStart"/>
      <w:r w:rsidRPr="001A4278">
        <w:rPr>
          <w:rFonts w:ascii="Arial" w:hAnsi="Arial" w:cs="Arial"/>
          <w:b/>
          <w:sz w:val="22"/>
          <w:szCs w:val="22"/>
          <w:lang w:val="en-US" w:eastAsia="en-US"/>
        </w:rPr>
        <w:t>Члан</w:t>
      </w:r>
      <w:proofErr w:type="spellEnd"/>
      <w:r w:rsidRPr="001A4278">
        <w:rPr>
          <w:rFonts w:ascii="Arial" w:hAnsi="Arial" w:cs="Arial"/>
          <w:b/>
          <w:sz w:val="22"/>
          <w:szCs w:val="22"/>
          <w:lang w:val="en-US" w:eastAsia="en-US"/>
        </w:rPr>
        <w:t xml:space="preserve"> 1.</w:t>
      </w:r>
      <w:proofErr w:type="gramEnd"/>
    </w:p>
    <w:p w:rsidR="001A4278" w:rsidRPr="001A4278" w:rsidRDefault="001A4278" w:rsidP="001A4278">
      <w:pPr>
        <w:tabs>
          <w:tab w:val="left" w:pos="567"/>
        </w:tabs>
        <w:suppressAutoHyphens w:val="0"/>
        <w:jc w:val="both"/>
        <w:rPr>
          <w:rFonts w:ascii="Arial" w:hAnsi="Arial" w:cs="Arial"/>
          <w:b/>
          <w:sz w:val="22"/>
          <w:szCs w:val="22"/>
          <w:lang w:val="ru-RU" w:eastAsia="en-US"/>
        </w:rPr>
      </w:pPr>
      <w:r w:rsidRPr="001A4278">
        <w:rPr>
          <w:rFonts w:ascii="Arial" w:eastAsia="Calibri" w:hAnsi="Arial" w:cs="Arial"/>
          <w:sz w:val="22"/>
          <w:szCs w:val="22"/>
          <w:lang w:val="ru-RU" w:eastAsia="en-US"/>
        </w:rPr>
        <w:t>Предмет овог Уговора о купопродаји (даље: Уговор) је</w:t>
      </w:r>
      <w:r w:rsidRPr="001A4278">
        <w:rPr>
          <w:rFonts w:ascii="Arial" w:eastAsia="Calibri" w:hAnsi="Arial" w:cs="Arial"/>
          <w:b/>
          <w:sz w:val="22"/>
          <w:szCs w:val="22"/>
          <w:lang w:val="sr-Cyrl-RS" w:eastAsia="en-US"/>
        </w:rPr>
        <w:t>:</w:t>
      </w:r>
      <w:r w:rsidRPr="001A4278">
        <w:rPr>
          <w:rFonts w:ascii="Arial" w:eastAsia="Calibri" w:hAnsi="Arial" w:cs="Arial"/>
          <w:b/>
          <w:sz w:val="22"/>
          <w:szCs w:val="22"/>
          <w:lang w:val="ru-RU" w:eastAsia="en-US"/>
        </w:rPr>
        <w:t xml:space="preserve"> </w:t>
      </w:r>
      <w:r w:rsidRPr="001A4278">
        <w:rPr>
          <w:rFonts w:ascii="Arial" w:hAnsi="Arial" w:cs="Arial"/>
          <w:b/>
          <w:sz w:val="22"/>
          <w:szCs w:val="22"/>
          <w:lang w:val="ru-RU" w:eastAsia="en-US"/>
        </w:rPr>
        <w:t xml:space="preserve">Производи за лемљење и заваривање –ТЕ Колубара </w:t>
      </w:r>
    </w:p>
    <w:p w:rsidR="001A4278" w:rsidRPr="001A4278" w:rsidRDefault="001A4278" w:rsidP="001A4278">
      <w:pPr>
        <w:tabs>
          <w:tab w:val="left" w:pos="567"/>
        </w:tabs>
        <w:suppressAutoHyphens w:val="0"/>
        <w:jc w:val="both"/>
        <w:rPr>
          <w:rFonts w:ascii="Arial" w:eastAsia="Calibri" w:hAnsi="Arial" w:cs="Arial"/>
          <w:sz w:val="22"/>
          <w:szCs w:val="22"/>
          <w:lang w:val="sr-Cyrl-RS" w:eastAsia="en-US"/>
        </w:rPr>
      </w:pPr>
      <w:proofErr w:type="spellStart"/>
      <w:r w:rsidRPr="001A4278">
        <w:rPr>
          <w:rFonts w:ascii="Arial" w:eastAsia="Calibri" w:hAnsi="Arial" w:cs="Arial"/>
          <w:sz w:val="22"/>
          <w:szCs w:val="22"/>
          <w:lang w:val="en-US" w:eastAsia="en-US"/>
        </w:rPr>
        <w:t>Продавац</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се</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обавезује</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да</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за</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потребе</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Купца</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испоручи</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уговорена</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добра</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из</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става</w:t>
      </w:r>
      <w:proofErr w:type="spellEnd"/>
      <w:r w:rsidRPr="001A4278">
        <w:rPr>
          <w:rFonts w:ascii="Arial" w:eastAsia="Calibri" w:hAnsi="Arial" w:cs="Arial"/>
          <w:sz w:val="22"/>
          <w:szCs w:val="22"/>
          <w:lang w:val="en-US" w:eastAsia="en-US"/>
        </w:rPr>
        <w:t xml:space="preserve"> 1.овог </w:t>
      </w:r>
      <w:proofErr w:type="spellStart"/>
      <w:r w:rsidRPr="001A4278">
        <w:rPr>
          <w:rFonts w:ascii="Arial" w:eastAsia="Calibri" w:hAnsi="Arial" w:cs="Arial"/>
          <w:sz w:val="22"/>
          <w:szCs w:val="22"/>
          <w:lang w:val="en-US" w:eastAsia="en-US"/>
        </w:rPr>
        <w:t>члана</w:t>
      </w:r>
      <w:proofErr w:type="spellEnd"/>
      <w:r w:rsidRPr="001A4278">
        <w:rPr>
          <w:rFonts w:ascii="Arial" w:eastAsia="Calibri" w:hAnsi="Arial" w:cs="Arial"/>
          <w:sz w:val="22"/>
          <w:szCs w:val="22"/>
          <w:lang w:val="en-US" w:eastAsia="en-US"/>
        </w:rPr>
        <w:t xml:space="preserve"> у </w:t>
      </w:r>
      <w:proofErr w:type="spellStart"/>
      <w:r w:rsidRPr="001A4278">
        <w:rPr>
          <w:rFonts w:ascii="Arial" w:eastAsia="Calibri" w:hAnsi="Arial" w:cs="Arial"/>
          <w:sz w:val="22"/>
          <w:szCs w:val="22"/>
          <w:lang w:val="en-US" w:eastAsia="en-US"/>
        </w:rPr>
        <w:t>уговореном</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року</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на</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паритету</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испоручено</w:t>
      </w:r>
      <w:proofErr w:type="spellEnd"/>
      <w:r w:rsidRPr="001A4278">
        <w:rPr>
          <w:rFonts w:ascii="Arial" w:eastAsia="Calibri" w:hAnsi="Arial" w:cs="Arial"/>
          <w:sz w:val="22"/>
          <w:szCs w:val="22"/>
          <w:lang w:val="en-US" w:eastAsia="en-US"/>
        </w:rPr>
        <w:t xml:space="preserve"> у </w:t>
      </w:r>
      <w:proofErr w:type="spellStart"/>
      <w:r w:rsidRPr="001A4278">
        <w:rPr>
          <w:rFonts w:ascii="Arial" w:eastAsia="Calibri" w:hAnsi="Arial" w:cs="Arial"/>
          <w:sz w:val="22"/>
          <w:szCs w:val="22"/>
          <w:lang w:val="en-US" w:eastAsia="en-US"/>
        </w:rPr>
        <w:t>месту</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складишта</w:t>
      </w:r>
      <w:proofErr w:type="spellEnd"/>
      <w:r w:rsidRPr="001A4278">
        <w:rPr>
          <w:rFonts w:ascii="Arial" w:eastAsia="Calibri" w:hAnsi="Arial" w:cs="Arial"/>
          <w:color w:val="00B0F0"/>
          <w:sz w:val="22"/>
          <w:szCs w:val="22"/>
          <w:lang w:val="en-US" w:eastAsia="en-US"/>
        </w:rPr>
        <w:t xml:space="preserve"> </w:t>
      </w:r>
      <w:r w:rsidRPr="001A4278">
        <w:rPr>
          <w:rFonts w:ascii="Arial" w:hAnsi="Arial" w:cs="Arial"/>
          <w:sz w:val="22"/>
          <w:szCs w:val="22"/>
          <w:lang w:val="sr-Cyrl-RS" w:eastAsia="en-US"/>
        </w:rPr>
        <w:t>ТЕ Колубара,3.октобра 146,11563 Велики Црљени</w:t>
      </w:r>
      <w:r w:rsidRPr="001A4278">
        <w:rPr>
          <w:rFonts w:ascii="Arial" w:eastAsia="Calibri" w:hAnsi="Arial" w:cs="Arial"/>
          <w:color w:val="00B0F0"/>
          <w:sz w:val="22"/>
          <w:szCs w:val="22"/>
          <w:lang w:val="en-US" w:eastAsia="en-US"/>
        </w:rPr>
        <w:t xml:space="preserve"> </w:t>
      </w:r>
      <w:r w:rsidRPr="001A4278">
        <w:rPr>
          <w:rFonts w:ascii="Arial" w:eastAsia="Calibri" w:hAnsi="Arial" w:cs="Arial"/>
          <w:sz w:val="22"/>
          <w:szCs w:val="22"/>
          <w:lang w:val="en-US" w:eastAsia="en-US"/>
        </w:rPr>
        <w:t xml:space="preserve">у </w:t>
      </w:r>
      <w:proofErr w:type="spellStart"/>
      <w:r w:rsidRPr="001A4278">
        <w:rPr>
          <w:rFonts w:ascii="Arial" w:eastAsia="Calibri" w:hAnsi="Arial" w:cs="Arial"/>
          <w:sz w:val="22"/>
          <w:szCs w:val="22"/>
          <w:lang w:val="en-US" w:eastAsia="en-US"/>
        </w:rPr>
        <w:t>свему</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према</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Понуди</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Продавца</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број</w:t>
      </w:r>
      <w:proofErr w:type="spellEnd"/>
      <w:r w:rsidRPr="001A4278">
        <w:rPr>
          <w:rFonts w:ascii="Arial" w:eastAsia="Calibri" w:hAnsi="Arial" w:cs="Arial"/>
          <w:sz w:val="22"/>
          <w:szCs w:val="22"/>
          <w:lang w:val="en-US" w:eastAsia="en-US"/>
        </w:rPr>
        <w:t>____</w:t>
      </w:r>
      <w:r w:rsidRPr="001A4278">
        <w:rPr>
          <w:rFonts w:ascii="Arial" w:eastAsia="Calibri" w:hAnsi="Arial" w:cs="Arial"/>
          <w:sz w:val="22"/>
          <w:szCs w:val="22"/>
          <w:lang w:val="sr-Cyrl-RS" w:eastAsia="en-US"/>
        </w:rPr>
        <w:t>___</w:t>
      </w:r>
      <w:r w:rsidRPr="001A4278">
        <w:rPr>
          <w:rFonts w:ascii="Arial" w:eastAsia="Calibri" w:hAnsi="Arial" w:cs="Arial"/>
          <w:sz w:val="22"/>
          <w:szCs w:val="22"/>
          <w:lang w:val="en-US" w:eastAsia="en-US"/>
        </w:rPr>
        <w:t xml:space="preserve">___ </w:t>
      </w:r>
      <w:proofErr w:type="spellStart"/>
      <w:r w:rsidRPr="001A4278">
        <w:rPr>
          <w:rFonts w:ascii="Arial" w:eastAsia="Calibri" w:hAnsi="Arial" w:cs="Arial"/>
          <w:sz w:val="22"/>
          <w:szCs w:val="22"/>
          <w:lang w:val="en-US" w:eastAsia="en-US"/>
        </w:rPr>
        <w:t>од</w:t>
      </w:r>
      <w:proofErr w:type="spellEnd"/>
      <w:r w:rsidRPr="001A4278">
        <w:rPr>
          <w:rFonts w:ascii="Arial" w:eastAsia="Calibri" w:hAnsi="Arial" w:cs="Arial"/>
          <w:sz w:val="22"/>
          <w:szCs w:val="22"/>
          <w:lang w:val="en-US" w:eastAsia="en-US"/>
        </w:rPr>
        <w:t xml:space="preserve"> ___</w:t>
      </w:r>
      <w:r w:rsidRPr="001A4278">
        <w:rPr>
          <w:rFonts w:ascii="Arial" w:eastAsia="Calibri" w:hAnsi="Arial" w:cs="Arial"/>
          <w:sz w:val="22"/>
          <w:szCs w:val="22"/>
          <w:lang w:val="sr-Cyrl-RS" w:eastAsia="en-US"/>
        </w:rPr>
        <w:t>___</w:t>
      </w:r>
      <w:r w:rsidRPr="001A4278">
        <w:rPr>
          <w:rFonts w:ascii="Arial" w:eastAsia="Calibri" w:hAnsi="Arial" w:cs="Arial"/>
          <w:sz w:val="22"/>
          <w:szCs w:val="22"/>
          <w:lang w:val="en-US" w:eastAsia="en-US"/>
        </w:rPr>
        <w:t>__</w:t>
      </w:r>
      <w:proofErr w:type="spellStart"/>
      <w:r w:rsidRPr="001A4278">
        <w:rPr>
          <w:rFonts w:ascii="Arial" w:eastAsia="Calibri" w:hAnsi="Arial" w:cs="Arial"/>
          <w:sz w:val="22"/>
          <w:szCs w:val="22"/>
          <w:lang w:val="en-US" w:eastAsia="en-US"/>
        </w:rPr>
        <w:t>године</w:t>
      </w:r>
      <w:proofErr w:type="spellEnd"/>
      <w:r w:rsidRPr="001A4278">
        <w:rPr>
          <w:rFonts w:ascii="Arial" w:eastAsia="Calibri" w:hAnsi="Arial" w:cs="Arial"/>
          <w:sz w:val="22"/>
          <w:szCs w:val="22"/>
          <w:lang w:val="en-US" w:eastAsia="en-US"/>
        </w:rPr>
        <w:t>,</w:t>
      </w:r>
      <w:r w:rsidRPr="001A4278">
        <w:rPr>
          <w:rFonts w:ascii="Arial" w:eastAsia="Calibri" w:hAnsi="Arial" w:cs="Arial"/>
          <w:sz w:val="22"/>
          <w:szCs w:val="22"/>
          <w:lang w:val="sr-Cyrl-RS" w:eastAsia="en-US"/>
        </w:rPr>
        <w:t xml:space="preserve"> </w:t>
      </w:r>
      <w:proofErr w:type="spellStart"/>
      <w:r w:rsidRPr="001A4278">
        <w:rPr>
          <w:rFonts w:ascii="Arial" w:eastAsia="Calibri" w:hAnsi="Arial" w:cs="Arial"/>
          <w:sz w:val="22"/>
          <w:szCs w:val="22"/>
          <w:lang w:val="en-US" w:eastAsia="en-US"/>
        </w:rPr>
        <w:t>Обрасцу</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структуре</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цене</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Техничкој</w:t>
      </w:r>
      <w:proofErr w:type="spellEnd"/>
      <w:r w:rsidRPr="001A4278">
        <w:rPr>
          <w:rFonts w:ascii="Arial" w:eastAsia="Calibri" w:hAnsi="Arial" w:cs="Arial"/>
          <w:sz w:val="22"/>
          <w:szCs w:val="22"/>
          <w:lang w:val="en-US" w:eastAsia="en-US"/>
        </w:rPr>
        <w:t xml:space="preserve"> </w:t>
      </w:r>
      <w:proofErr w:type="spellStart"/>
      <w:r w:rsidRPr="001A4278">
        <w:rPr>
          <w:rFonts w:ascii="Arial" w:eastAsia="Calibri" w:hAnsi="Arial" w:cs="Arial"/>
          <w:sz w:val="22"/>
          <w:szCs w:val="22"/>
          <w:lang w:val="en-US" w:eastAsia="en-US"/>
        </w:rPr>
        <w:t>спецификацији</w:t>
      </w:r>
      <w:proofErr w:type="spellEnd"/>
      <w:r w:rsidRPr="001A4278">
        <w:rPr>
          <w:rFonts w:ascii="Arial" w:eastAsia="Calibri" w:hAnsi="Arial" w:cs="Arial"/>
          <w:sz w:val="22"/>
          <w:szCs w:val="22"/>
          <w:lang w:val="sr-Cyrl-RS" w:eastAsia="en-US"/>
        </w:rPr>
        <w:t>(Технички опис набавке,Ценовник набавке),који чине саставни део понуде</w:t>
      </w:r>
    </w:p>
    <w:p w:rsidR="001A4278" w:rsidRDefault="001A4278" w:rsidP="001A4278">
      <w:pPr>
        <w:tabs>
          <w:tab w:val="left" w:pos="567"/>
        </w:tabs>
        <w:suppressAutoHyphens w:val="0"/>
        <w:jc w:val="both"/>
        <w:rPr>
          <w:rFonts w:ascii="Arial" w:eastAsia="Calibri" w:hAnsi="Arial" w:cs="Arial"/>
          <w:b/>
          <w:sz w:val="22"/>
          <w:szCs w:val="22"/>
          <w:lang w:val="sr-Cyrl-RS" w:eastAsia="en-US"/>
        </w:rPr>
      </w:pPr>
    </w:p>
    <w:p w:rsidR="001A4278" w:rsidRDefault="001A4278" w:rsidP="0069429B">
      <w:pPr>
        <w:pStyle w:val="ListParagraph"/>
        <w:numPr>
          <w:ilvl w:val="0"/>
          <w:numId w:val="13"/>
        </w:numPr>
        <w:tabs>
          <w:tab w:val="left" w:pos="567"/>
        </w:tabs>
        <w:jc w:val="both"/>
        <w:rPr>
          <w:rFonts w:ascii="Arial" w:hAnsi="Arial" w:cs="Arial"/>
          <w:b/>
          <w:sz w:val="22"/>
          <w:szCs w:val="22"/>
          <w:lang w:val="sr-Cyrl-RS"/>
        </w:rPr>
      </w:pPr>
      <w:r w:rsidRPr="0069429B">
        <w:rPr>
          <w:rFonts w:ascii="Arial" w:hAnsi="Arial" w:cs="Arial"/>
          <w:b/>
          <w:sz w:val="22"/>
          <w:szCs w:val="22"/>
          <w:lang w:val="sr-Cyrl-RS"/>
        </w:rPr>
        <w:t xml:space="preserve">Приликом испоруке Продавац је у обавези да </w:t>
      </w:r>
      <w:r w:rsidRPr="0069429B">
        <w:rPr>
          <w:rFonts w:ascii="Arial" w:hAnsi="Arial" w:cs="Arial"/>
          <w:b/>
          <w:sz w:val="22"/>
          <w:szCs w:val="22"/>
        </w:rPr>
        <w:t xml:space="preserve">испоручени додатни материјали за заваривање, мора у потпуности задовољавати захтеве стандарда SRPS EN ISO 544 </w:t>
      </w:r>
      <w:r w:rsidRPr="0069429B">
        <w:rPr>
          <w:rFonts w:ascii="Arial" w:hAnsi="Arial" w:cs="Arial"/>
          <w:b/>
          <w:sz w:val="22"/>
          <w:szCs w:val="22"/>
          <w:lang w:val="sr-Cyrl-RS"/>
        </w:rPr>
        <w:t>(</w:t>
      </w:r>
      <w:r w:rsidRPr="0069429B">
        <w:rPr>
          <w:rFonts w:ascii="Arial" w:hAnsi="Arial" w:cs="Arial"/>
          <w:b/>
          <w:sz w:val="22"/>
          <w:szCs w:val="22"/>
        </w:rPr>
        <w:t>Услови испоруке за додатне материјале за заваривање: врсте производа, мере, толеранције и обележавање).</w:t>
      </w:r>
    </w:p>
    <w:p w:rsidR="0069429B" w:rsidRPr="0069429B" w:rsidRDefault="0069429B" w:rsidP="0069429B">
      <w:pPr>
        <w:pStyle w:val="ListParagraph"/>
        <w:numPr>
          <w:ilvl w:val="0"/>
          <w:numId w:val="13"/>
        </w:numPr>
        <w:tabs>
          <w:tab w:val="left" w:pos="567"/>
        </w:tabs>
        <w:jc w:val="both"/>
        <w:rPr>
          <w:rFonts w:ascii="Arial" w:hAnsi="Arial" w:cs="Arial"/>
          <w:b/>
          <w:sz w:val="22"/>
          <w:szCs w:val="22"/>
          <w:lang w:val="sr-Cyrl-RS"/>
        </w:rPr>
      </w:pPr>
      <w:r w:rsidRPr="0069429B">
        <w:rPr>
          <w:rFonts w:ascii="Arial" w:hAnsi="Arial" w:cs="Arial"/>
          <w:b/>
          <w:sz w:val="22"/>
          <w:szCs w:val="22"/>
          <w:lang w:val="sr-Cyrl-RS"/>
        </w:rPr>
        <w:t>При испоруци, Понуђач је дужан доставити оригинал, или оверену фотокопију сертификата за испоручену робу (форма атеста 2.2 или 3.1 према ЕН 10204) где се недвосмислено могу видети следеће карактеристике додатног материјала: назив, димензије, хемијска анализа метала шава, механичке особине метала шава</w:t>
      </w:r>
    </w:p>
    <w:p w:rsidR="00C6690C" w:rsidRPr="00295D8C" w:rsidRDefault="00C6690C" w:rsidP="00AA51DA">
      <w:pPr>
        <w:jc w:val="center"/>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1A4278" w:rsidRDefault="00C6690C" w:rsidP="001A4278">
      <w:pPr>
        <w:rPr>
          <w:rFonts w:ascii="Arial" w:hAnsi="Arial" w:cs="Arial"/>
          <w:sz w:val="22"/>
          <w:szCs w:val="22"/>
          <w:lang w:val="en-US"/>
        </w:rPr>
      </w:pPr>
    </w:p>
    <w:p w:rsidR="00EA07F9" w:rsidRPr="00295D8C" w:rsidRDefault="00EA07F9" w:rsidP="001A4278">
      <w:pPr>
        <w:suppressAutoHyphens w:val="0"/>
        <w:ind w:left="2160" w:firstLine="720"/>
        <w:jc w:val="center"/>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1A4278">
      <w:pPr>
        <w:suppressAutoHyphens w:val="0"/>
        <w:ind w:left="288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1A4278">
        <w:rPr>
          <w:rFonts w:ascii="Arial" w:hAnsi="Arial" w:cs="Arial"/>
          <w:iCs/>
          <w:sz w:val="22"/>
          <w:szCs w:val="22"/>
          <w:lang w:val="en-US" w:eastAsia="en-US"/>
        </w:rPr>
        <w:tab/>
      </w:r>
      <w:r w:rsidRPr="00295D8C">
        <w:rPr>
          <w:rFonts w:ascii="Arial" w:hAnsi="Arial" w:cs="Arial"/>
          <w:iCs/>
          <w:sz w:val="22"/>
          <w:szCs w:val="22"/>
          <w:lang w:val="en-US" w:eastAsia="en-US"/>
        </w:rPr>
        <w:tab/>
        <w:t xml:space="preserve">          </w:t>
      </w:r>
      <w:r w:rsidR="001A4278" w:rsidRPr="000E56FC">
        <w:rPr>
          <w:rFonts w:ascii="Arial" w:hAnsi="Arial" w:cs="Arial"/>
          <w:b/>
          <w:sz w:val="22"/>
          <w:szCs w:val="22"/>
        </w:rPr>
        <w:t>3000/1157/2016</w:t>
      </w:r>
      <w:r w:rsidR="001A4278" w:rsidRPr="000E56FC">
        <w:rPr>
          <w:rFonts w:ascii="Arial" w:hAnsi="Arial" w:cs="Arial"/>
          <w:b/>
          <w:sz w:val="22"/>
          <w:szCs w:val="22"/>
          <w:lang w:val="sr-Cyrl-RS"/>
        </w:rPr>
        <w:t>(1</w:t>
      </w:r>
      <w:r w:rsidR="001A4278" w:rsidRPr="000E56FC">
        <w:rPr>
          <w:rFonts w:ascii="Arial" w:hAnsi="Arial" w:cs="Arial"/>
          <w:b/>
          <w:sz w:val="22"/>
          <w:szCs w:val="22"/>
        </w:rPr>
        <w:t>759</w:t>
      </w:r>
      <w:r w:rsidR="001A4278" w:rsidRPr="000E56FC">
        <w:rPr>
          <w:rFonts w:ascii="Arial" w:hAnsi="Arial" w:cs="Arial"/>
          <w:b/>
          <w:sz w:val="22"/>
          <w:szCs w:val="22"/>
          <w:lang w:val="sr-Cyrl-RS"/>
        </w:rPr>
        <w:t>/201</w:t>
      </w:r>
      <w:r w:rsidR="001A4278" w:rsidRPr="000E56FC">
        <w:rPr>
          <w:rFonts w:ascii="Arial" w:hAnsi="Arial" w:cs="Arial"/>
          <w:b/>
          <w:sz w:val="22"/>
          <w:szCs w:val="22"/>
        </w:rPr>
        <w:t>6</w:t>
      </w:r>
      <w:r w:rsidR="001A4278" w:rsidRPr="000E56FC">
        <w:rPr>
          <w:rFonts w:ascii="Arial" w:hAnsi="Arial" w:cs="Arial"/>
          <w:b/>
          <w:sz w:val="22"/>
          <w:szCs w:val="22"/>
          <w:lang w:val="sr-Cyrl-RS"/>
        </w:rPr>
        <w:t>)</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even" r:id="rId8"/>
      <w:headerReference w:type="default" r:id="rId9"/>
      <w:footerReference w:type="even" r:id="rId10"/>
      <w:footerReference w:type="default" r:id="rId11"/>
      <w:headerReference w:type="first" r:id="rId12"/>
      <w:footerReference w:type="firs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66" w:rsidRDefault="00E61E66" w:rsidP="00F717AF">
      <w:r>
        <w:separator/>
      </w:r>
    </w:p>
  </w:endnote>
  <w:endnote w:type="continuationSeparator" w:id="0">
    <w:p w:rsidR="00E61E66" w:rsidRDefault="00E61E6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rPr>
      <w:t xml:space="preserve">_______ </w:t>
    </w:r>
    <w:r w:rsidRPr="000F38BA">
      <w:rPr>
        <w:i/>
        <w:sz w:val="20"/>
      </w:rPr>
      <w:t xml:space="preserve"> </w:t>
    </w:r>
    <w:r w:rsidRPr="00DF23B4">
      <w:rPr>
        <w:i/>
        <w:color w:val="4F81BD"/>
        <w:sz w:val="20"/>
      </w:rPr>
      <w:t>Прва</w:t>
    </w:r>
    <w:r w:rsidRPr="000F38BA">
      <w:rPr>
        <w:i/>
        <w:sz w:val="20"/>
      </w:rPr>
      <w:t xml:space="preserve"> измена</w:t>
    </w:r>
    <w:r w:rsidR="00494D4D">
      <w:rPr>
        <w:i/>
        <w:sz w:val="20"/>
        <w:lang w:val="sr-Cyrl-RS"/>
      </w:rPr>
      <w:t>/</w:t>
    </w:r>
    <w:r w:rsidR="00494D4D" w:rsidRPr="003339EC">
      <w:rPr>
        <w:i/>
        <w:color w:val="4F81BD"/>
        <w:sz w:val="20"/>
        <w:lang w:val="sr-Cyrl-RS"/>
      </w:rPr>
      <w:t>допуна</w:t>
    </w:r>
    <w:r w:rsidRPr="000F38BA">
      <w:rPr>
        <w:i/>
        <w:sz w:val="20"/>
      </w:rPr>
      <w:t xml:space="preserve">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8D5C01">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D5C01">
      <w:rPr>
        <w:i/>
        <w:noProof/>
      </w:rPr>
      <w:t>3</w:t>
    </w:r>
    <w:r w:rsidRPr="000F38BA">
      <w:rPr>
        <w:i/>
      </w:rPr>
      <w:fldChar w:fldCharType="end"/>
    </w:r>
  </w:p>
  <w:p w:rsidR="00C6690C" w:rsidRPr="001517C4" w:rsidRDefault="00C6690C" w:rsidP="00151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A" w:rsidRDefault="00762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66" w:rsidRDefault="00E61E66" w:rsidP="00F717AF">
      <w:r>
        <w:separator/>
      </w:r>
    </w:p>
  </w:footnote>
  <w:footnote w:type="continuationSeparator" w:id="0">
    <w:p w:rsidR="00E61E66" w:rsidRDefault="00E61E6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A" w:rsidRDefault="00762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A" w:rsidRDefault="007627E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7627EA" w:rsidRPr="00933BCC" w:rsidTr="000C348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627EA" w:rsidRPr="00933BCC" w:rsidRDefault="00B86EAC" w:rsidP="000C3480">
          <w:pPr>
            <w:spacing w:before="30"/>
            <w:jc w:val="center"/>
            <w:rPr>
              <w:rFonts w:cs="Arial"/>
              <w:b/>
              <w:sz w:val="16"/>
              <w:szCs w:val="16"/>
              <w:lang w:val="sl-SI"/>
            </w:rPr>
          </w:pPr>
          <w:r>
            <w:rPr>
              <w:noProof/>
              <w:lang w:val="en-US" w:eastAsia="en-US"/>
            </w:rPr>
            <w:drawing>
              <wp:inline distT="0" distB="0" distL="0" distR="0" wp14:anchorId="485D1E75" wp14:editId="37664619">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7627EA" w:rsidRPr="00E23434" w:rsidRDefault="007627EA" w:rsidP="000C348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7627EA" w:rsidRPr="00933BCC" w:rsidRDefault="007627EA" w:rsidP="000C348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7627EA" w:rsidRPr="00E23434" w:rsidRDefault="007627EA" w:rsidP="000C3480">
          <w:pPr>
            <w:jc w:val="center"/>
            <w:rPr>
              <w:rFonts w:cs="Arial"/>
              <w:b/>
              <w:lang w:val="sr-Latn-RS"/>
            </w:rPr>
          </w:pPr>
          <w:r>
            <w:rPr>
              <w:rFonts w:cs="Arial"/>
              <w:b/>
            </w:rPr>
            <w:t>QF-G-030</w:t>
          </w:r>
        </w:p>
      </w:tc>
    </w:tr>
    <w:tr w:rsidR="007627EA" w:rsidRPr="00B86FF2" w:rsidTr="000C348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627EA" w:rsidRPr="00933BCC" w:rsidRDefault="007627EA" w:rsidP="000C3480">
          <w:pPr>
            <w:spacing w:before="30"/>
            <w:rPr>
              <w:rFonts w:cs="Arial"/>
              <w:noProof/>
            </w:rPr>
          </w:pPr>
        </w:p>
      </w:tc>
      <w:tc>
        <w:tcPr>
          <w:tcW w:w="3544" w:type="dxa"/>
          <w:vMerge/>
          <w:tcBorders>
            <w:bottom w:val="double" w:sz="12" w:space="0" w:color="auto"/>
          </w:tcBorders>
          <w:shd w:val="clear" w:color="auto" w:fill="F3F3F3"/>
          <w:vAlign w:val="center"/>
        </w:tcPr>
        <w:p w:rsidR="007627EA" w:rsidRPr="00933BCC" w:rsidRDefault="007627EA" w:rsidP="000C3480">
          <w:pPr>
            <w:jc w:val="center"/>
            <w:rPr>
              <w:rFonts w:cs="Arial"/>
            </w:rPr>
          </w:pPr>
        </w:p>
      </w:tc>
      <w:tc>
        <w:tcPr>
          <w:tcW w:w="1559" w:type="dxa"/>
          <w:tcBorders>
            <w:top w:val="single" w:sz="4" w:space="0" w:color="auto"/>
            <w:bottom w:val="double" w:sz="12" w:space="0" w:color="auto"/>
          </w:tcBorders>
          <w:shd w:val="clear" w:color="auto" w:fill="CCCCCC"/>
          <w:vAlign w:val="center"/>
        </w:tcPr>
        <w:p w:rsidR="007627EA" w:rsidRPr="00933BCC" w:rsidRDefault="007627EA" w:rsidP="000C348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627EA" w:rsidRPr="00552D0C" w:rsidRDefault="007627EA" w:rsidP="000C348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D5C01">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D5C01">
            <w:rPr>
              <w:rFonts w:cs="Arial"/>
              <w:b/>
              <w:noProof/>
            </w:rPr>
            <w:t>3</w:t>
          </w:r>
          <w:r w:rsidRPr="0081700D">
            <w:rPr>
              <w:rFonts w:cs="Arial"/>
              <w:b/>
            </w:rPr>
            <w:fldChar w:fldCharType="end"/>
          </w:r>
        </w:p>
      </w:tc>
    </w:tr>
  </w:tbl>
  <w:p w:rsidR="007627EA" w:rsidRDefault="007627EA">
    <w:pPr>
      <w:pStyle w:val="Header"/>
    </w:pPr>
  </w:p>
  <w:p w:rsidR="00181AB7" w:rsidRDefault="00181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A" w:rsidRDefault="00762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2CCE10C6"/>
    <w:multiLevelType w:val="hybridMultilevel"/>
    <w:tmpl w:val="89563284"/>
    <w:lvl w:ilvl="0" w:tplc="7B8892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502E5"/>
    <w:multiLevelType w:val="multilevel"/>
    <w:tmpl w:val="8168F48C"/>
    <w:lvl w:ilvl="0">
      <w:start w:val="3"/>
      <w:numFmt w:val="decimal"/>
      <w:lvlText w:val="%1"/>
      <w:lvlJc w:val="left"/>
      <w:pPr>
        <w:ind w:left="420" w:hanging="420"/>
      </w:pPr>
      <w:rPr>
        <w:rFonts w:hint="default"/>
      </w:rPr>
    </w:lvl>
    <w:lvl w:ilvl="1">
      <w:start w:val="21"/>
      <w:numFmt w:val="decimal"/>
      <w:lvlText w:val="%1.%2"/>
      <w:lvlJc w:val="left"/>
      <w:pPr>
        <w:ind w:left="1926" w:hanging="4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F24F77"/>
    <w:multiLevelType w:val="hybridMultilevel"/>
    <w:tmpl w:val="C18C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4"/>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5"/>
  </w:num>
  <w:num w:numId="7">
    <w:abstractNumId w:val="12"/>
  </w:num>
  <w:num w:numId="8">
    <w:abstractNumId w:val="6"/>
  </w:num>
  <w:num w:numId="9">
    <w:abstractNumId w:val="11"/>
  </w:num>
  <w:num w:numId="10">
    <w:abstractNumId w:val="4"/>
  </w:num>
  <w:num w:numId="11">
    <w:abstractNumId w:val="9"/>
  </w:num>
  <w:num w:numId="12">
    <w:abstractNumId w:val="7"/>
  </w:num>
  <w:num w:numId="1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01A8"/>
    <w:rsid w:val="00085108"/>
    <w:rsid w:val="000A1A5A"/>
    <w:rsid w:val="000A6688"/>
    <w:rsid w:val="000A68AE"/>
    <w:rsid w:val="000A7EE8"/>
    <w:rsid w:val="000D6710"/>
    <w:rsid w:val="000E0D3D"/>
    <w:rsid w:val="000E0F8E"/>
    <w:rsid w:val="000E3634"/>
    <w:rsid w:val="000E4CB8"/>
    <w:rsid w:val="000E56FC"/>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4278"/>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1108"/>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39EC"/>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D4D"/>
    <w:rsid w:val="00496AEA"/>
    <w:rsid w:val="00496E8C"/>
    <w:rsid w:val="00496F80"/>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1EDE"/>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14108"/>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9429B"/>
    <w:rsid w:val="006A48F1"/>
    <w:rsid w:val="006C3B20"/>
    <w:rsid w:val="006C42BE"/>
    <w:rsid w:val="006C54F4"/>
    <w:rsid w:val="006C5648"/>
    <w:rsid w:val="006D2FF7"/>
    <w:rsid w:val="006D5F62"/>
    <w:rsid w:val="006E12AE"/>
    <w:rsid w:val="006E2EA8"/>
    <w:rsid w:val="006E53CA"/>
    <w:rsid w:val="006E6E04"/>
    <w:rsid w:val="006E76F6"/>
    <w:rsid w:val="006F0738"/>
    <w:rsid w:val="006F0989"/>
    <w:rsid w:val="006F6500"/>
    <w:rsid w:val="006F6AE2"/>
    <w:rsid w:val="00701AC0"/>
    <w:rsid w:val="007021BF"/>
    <w:rsid w:val="007044E1"/>
    <w:rsid w:val="0070456A"/>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27EA"/>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5C0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9F497C"/>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86EAC"/>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22E3"/>
    <w:rsid w:val="00DD6132"/>
    <w:rsid w:val="00DE1497"/>
    <w:rsid w:val="00DE4CE9"/>
    <w:rsid w:val="00DE62E1"/>
    <w:rsid w:val="00DE715B"/>
    <w:rsid w:val="00DE7B36"/>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1E66"/>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Lilijan Jojic</cp:lastModifiedBy>
  <cp:revision>7</cp:revision>
  <cp:lastPrinted>2016-12-23T11:09:00Z</cp:lastPrinted>
  <dcterms:created xsi:type="dcterms:W3CDTF">2016-12-23T07:58:00Z</dcterms:created>
  <dcterms:modified xsi:type="dcterms:W3CDTF">2016-12-23T11:25:00Z</dcterms:modified>
</cp:coreProperties>
</file>