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F730A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F730A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F730A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F730A">
      <w:pPr>
        <w:pStyle w:val="BodyText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F730A">
        <w:rPr>
          <w:rFonts w:ascii="Arial" w:hAnsi="Arial" w:cs="Arial"/>
          <w:sz w:val="22"/>
          <w:szCs w:val="22"/>
          <w:lang w:val="en-US"/>
        </w:rPr>
        <w:t xml:space="preserve">: </w:t>
      </w:r>
      <w:r w:rsidR="00EF730A" w:rsidRPr="00EF730A">
        <w:rPr>
          <w:rFonts w:ascii="Arial" w:hAnsi="Arial" w:cs="Arial"/>
          <w:sz w:val="22"/>
          <w:szCs w:val="22"/>
        </w:rPr>
        <w:t>Земљани, бетонски, армирачки, зидарски, тесарски, подополагачки, стаклорезачки, водоинсталатерски и други грађевински и грађевинско-занатски радови у 2017г,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F730A" w:rsidRPr="00EF730A">
        <w:rPr>
          <w:rFonts w:ascii="Arial" w:hAnsi="Arial" w:cs="Arial"/>
          <w:sz w:val="22"/>
          <w:szCs w:val="22"/>
        </w:rPr>
        <w:t>JН/3000/1697/2016 (1920/2016)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F730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F730A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F730A" w:rsidRPr="00EF730A">
        <w:rPr>
          <w:rFonts w:ascii="Arial" w:hAnsi="Arial" w:cs="Arial"/>
          <w:sz w:val="22"/>
          <w:szCs w:val="22"/>
        </w:rPr>
        <w:t>JН/3000/1697/2016 (1920/2016)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C6D7E" w:rsidRDefault="00EF730A" w:rsidP="000F38BA">
      <w:pPr>
        <w:jc w:val="both"/>
        <w:rPr>
          <w:rFonts w:ascii="Arial" w:hAnsi="Arial" w:cs="Arial"/>
          <w:sz w:val="22"/>
          <w:szCs w:val="22"/>
        </w:rPr>
      </w:pPr>
      <w:r w:rsidRPr="001C6D7E">
        <w:rPr>
          <w:rFonts w:ascii="Arial" w:hAnsi="Arial" w:cs="Arial"/>
          <w:i/>
          <w:sz w:val="22"/>
          <w:szCs w:val="22"/>
          <w:lang w:val="sr-Cyrl-RS"/>
        </w:rPr>
        <w:t>М</w:t>
      </w:r>
      <w:r w:rsidR="00C6690C" w:rsidRPr="001C6D7E">
        <w:rPr>
          <w:rFonts w:ascii="Arial" w:hAnsi="Arial" w:cs="Arial"/>
          <w:i/>
          <w:sz w:val="22"/>
          <w:szCs w:val="22"/>
        </w:rPr>
        <w:t>ења се</w:t>
      </w:r>
      <w:r w:rsidRPr="001C6D7E">
        <w:rPr>
          <w:rFonts w:ascii="Arial" w:hAnsi="Arial" w:cs="Arial"/>
          <w:i/>
          <w:sz w:val="22"/>
          <w:szCs w:val="22"/>
          <w:lang w:val="sr-Cyrl-RS"/>
        </w:rPr>
        <w:t xml:space="preserve"> тачка 5 – Пословни капацитет у делу Додатни услови за учешће у поступку ЈН из члана 76.закона</w:t>
      </w:r>
      <w:r w:rsidR="00C6690C" w:rsidRPr="001C6D7E">
        <w:rPr>
          <w:rFonts w:ascii="Arial" w:hAnsi="Arial" w:cs="Arial"/>
          <w:i/>
          <w:sz w:val="22"/>
          <w:szCs w:val="22"/>
        </w:rPr>
        <w:t xml:space="preserve"> и гласи</w:t>
      </w:r>
      <w:r w:rsidR="00C6690C" w:rsidRPr="001C6D7E">
        <w:rPr>
          <w:rFonts w:ascii="Arial" w:hAnsi="Arial" w:cs="Arial"/>
          <w:sz w:val="22"/>
          <w:szCs w:val="22"/>
        </w:rPr>
        <w:t xml:space="preserve">: </w:t>
      </w:r>
    </w:p>
    <w:p w:rsidR="001C6D7E" w:rsidRDefault="001C6D7E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1C6D7E" w:rsidRDefault="001C6D7E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C6D7E">
        <w:rPr>
          <w:rFonts w:ascii="Arial" w:hAnsi="Arial" w:cs="Arial"/>
          <w:b/>
          <w:sz w:val="22"/>
          <w:szCs w:val="22"/>
          <w:lang w:val="sr-Cyrl-RS"/>
        </w:rPr>
        <w:t>Понуђач испуњава услов пословног капацитета уколико је :</w:t>
      </w:r>
    </w:p>
    <w:p w:rsidR="00C6690C" w:rsidRPr="00295D8C" w:rsidRDefault="001C6D7E" w:rsidP="000F38BA">
      <w:pPr>
        <w:jc w:val="both"/>
        <w:rPr>
          <w:rFonts w:ascii="Arial" w:hAnsi="Arial" w:cs="Arial"/>
          <w:b/>
          <w:sz w:val="22"/>
          <w:szCs w:val="22"/>
        </w:rPr>
      </w:pPr>
      <w:r w:rsidRPr="001C6D7E">
        <w:rPr>
          <w:rFonts w:ascii="Arial" w:hAnsi="Arial" w:cs="Arial"/>
          <w:b/>
          <w:sz w:val="22"/>
          <w:szCs w:val="22"/>
        </w:rPr>
        <w:t>- реализовао најмање три уговора о испоруци и уградњи материјала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1C6D7E">
        <w:rPr>
          <w:rFonts w:ascii="Arial" w:hAnsi="Arial" w:cs="Arial"/>
          <w:b/>
          <w:sz w:val="22"/>
          <w:szCs w:val="22"/>
        </w:rPr>
        <w:t xml:space="preserve">минималне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појединачне </w:t>
      </w:r>
      <w:r w:rsidRPr="001C6D7E">
        <w:rPr>
          <w:rFonts w:ascii="Arial" w:hAnsi="Arial" w:cs="Arial"/>
          <w:b/>
          <w:sz w:val="22"/>
          <w:szCs w:val="22"/>
        </w:rPr>
        <w:t>вредности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сваког од уговора </w:t>
      </w:r>
      <w:r>
        <w:rPr>
          <w:rFonts w:ascii="Arial" w:hAnsi="Arial" w:cs="Arial"/>
          <w:b/>
          <w:sz w:val="22"/>
          <w:szCs w:val="22"/>
        </w:rPr>
        <w:t xml:space="preserve">о </w:t>
      </w:r>
      <w:r w:rsidRPr="001C6D7E">
        <w:rPr>
          <w:rFonts w:ascii="Arial" w:hAnsi="Arial" w:cs="Arial"/>
          <w:b/>
          <w:sz w:val="22"/>
          <w:szCs w:val="22"/>
        </w:rPr>
        <w:t>радовима који су предмет јавне набавке на термоенергетским објектима у 2015, 2</w:t>
      </w:r>
      <w:r>
        <w:rPr>
          <w:rFonts w:ascii="Arial" w:hAnsi="Arial" w:cs="Arial"/>
          <w:b/>
          <w:sz w:val="22"/>
          <w:szCs w:val="22"/>
        </w:rPr>
        <w:t>014, 2013, 2012 и 2011 години</w:t>
      </w:r>
      <w:r>
        <w:rPr>
          <w:rFonts w:ascii="Arial" w:hAnsi="Arial" w:cs="Arial"/>
          <w:b/>
          <w:sz w:val="22"/>
          <w:szCs w:val="22"/>
          <w:lang w:val="sr-Cyrl-RS"/>
        </w:rPr>
        <w:t>, не мање од</w:t>
      </w:r>
      <w:r w:rsidRPr="001C6D7E">
        <w:rPr>
          <w:rFonts w:ascii="Arial" w:hAnsi="Arial" w:cs="Arial"/>
          <w:b/>
          <w:sz w:val="22"/>
          <w:szCs w:val="22"/>
        </w:rPr>
        <w:t xml:space="preserve"> 5.000.000,00 динара 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1C6D7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1C6D7E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bookmarkStart w:id="0" w:name="_GoBack"/>
      <w:bookmarkEnd w:id="0"/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21" w:rsidRDefault="00220121" w:rsidP="00F717AF">
      <w:r>
        <w:separator/>
      </w:r>
    </w:p>
  </w:endnote>
  <w:endnote w:type="continuationSeparator" w:id="0">
    <w:p w:rsidR="00220121" w:rsidRDefault="0022012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EF730A" w:rsidRDefault="00EF730A" w:rsidP="00EF730A">
    <w:pPr>
      <w:pStyle w:val="Footer"/>
      <w:tabs>
        <w:tab w:val="left" w:pos="3431"/>
        <w:tab w:val="right" w:pos="9074"/>
      </w:tabs>
      <w:rPr>
        <w:rFonts w:ascii="Arial" w:hAnsi="Arial" w:cs="Arial"/>
        <w:i/>
      </w:rPr>
    </w:pPr>
    <w:r w:rsidRPr="00EF730A">
      <w:rPr>
        <w:rFonts w:ascii="Arial" w:hAnsi="Arial" w:cs="Arial"/>
        <w:i/>
        <w:sz w:val="20"/>
      </w:rPr>
      <w:t>JН/3000/1697/2016 (1920/2016)</w:t>
    </w:r>
    <w:r w:rsidR="00C6690C" w:rsidRPr="00EF730A">
      <w:rPr>
        <w:rFonts w:ascii="Arial" w:hAnsi="Arial" w:cs="Arial"/>
        <w:i/>
        <w:sz w:val="20"/>
      </w:rPr>
      <w:t xml:space="preserve">  Прва измена конкурсне документације</w:t>
    </w:r>
    <w:r>
      <w:rPr>
        <w:rFonts w:ascii="Arial" w:hAnsi="Arial" w:cs="Arial"/>
        <w:i/>
        <w:sz w:val="20"/>
      </w:rPr>
      <w:t xml:space="preserve">       </w:t>
    </w:r>
    <w:r w:rsidR="00C6690C" w:rsidRPr="00EF730A">
      <w:rPr>
        <w:rFonts w:ascii="Arial" w:hAnsi="Arial" w:cs="Arial"/>
        <w:i/>
        <w:sz w:val="20"/>
      </w:rPr>
      <w:t xml:space="preserve">стр.  </w:t>
    </w:r>
    <w:r w:rsidR="00C6690C" w:rsidRPr="00EF730A">
      <w:rPr>
        <w:rFonts w:ascii="Arial" w:hAnsi="Arial" w:cs="Arial"/>
        <w:i/>
      </w:rPr>
      <w:fldChar w:fldCharType="begin"/>
    </w:r>
    <w:r w:rsidR="00C6690C" w:rsidRPr="00EF730A">
      <w:rPr>
        <w:rFonts w:ascii="Arial" w:hAnsi="Arial" w:cs="Arial"/>
        <w:i/>
      </w:rPr>
      <w:instrText xml:space="preserve"> PAGE </w:instrText>
    </w:r>
    <w:r w:rsidR="00C6690C" w:rsidRPr="00EF730A">
      <w:rPr>
        <w:rFonts w:ascii="Arial" w:hAnsi="Arial" w:cs="Arial"/>
        <w:i/>
      </w:rPr>
      <w:fldChar w:fldCharType="separate"/>
    </w:r>
    <w:r w:rsidR="00B57EA4">
      <w:rPr>
        <w:rFonts w:ascii="Arial" w:hAnsi="Arial" w:cs="Arial"/>
        <w:i/>
        <w:noProof/>
      </w:rPr>
      <w:t>1</w:t>
    </w:r>
    <w:r w:rsidR="00C6690C" w:rsidRPr="00EF730A">
      <w:rPr>
        <w:rFonts w:ascii="Arial" w:hAnsi="Arial" w:cs="Arial"/>
        <w:i/>
      </w:rPr>
      <w:fldChar w:fldCharType="end"/>
    </w:r>
    <w:r w:rsidR="00C6690C" w:rsidRPr="00EF730A">
      <w:rPr>
        <w:rFonts w:ascii="Arial" w:hAnsi="Arial" w:cs="Arial"/>
        <w:i/>
      </w:rPr>
      <w:t>/</w:t>
    </w:r>
    <w:r w:rsidR="00C6690C" w:rsidRPr="00EF730A">
      <w:rPr>
        <w:rFonts w:ascii="Arial" w:hAnsi="Arial" w:cs="Arial"/>
        <w:i/>
      </w:rPr>
      <w:fldChar w:fldCharType="begin"/>
    </w:r>
    <w:r w:rsidR="00C6690C" w:rsidRPr="00EF730A">
      <w:rPr>
        <w:rFonts w:ascii="Arial" w:hAnsi="Arial" w:cs="Arial"/>
        <w:i/>
      </w:rPr>
      <w:instrText xml:space="preserve"> NUMPAGES </w:instrText>
    </w:r>
    <w:r w:rsidR="00C6690C" w:rsidRPr="00EF730A">
      <w:rPr>
        <w:rFonts w:ascii="Arial" w:hAnsi="Arial" w:cs="Arial"/>
        <w:i/>
      </w:rPr>
      <w:fldChar w:fldCharType="separate"/>
    </w:r>
    <w:r w:rsidR="00B57EA4">
      <w:rPr>
        <w:rFonts w:ascii="Arial" w:hAnsi="Arial" w:cs="Arial"/>
        <w:i/>
        <w:noProof/>
      </w:rPr>
      <w:t>2</w:t>
    </w:r>
    <w:r w:rsidR="00C6690C" w:rsidRPr="00EF730A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21" w:rsidRDefault="00220121" w:rsidP="00F717AF">
      <w:r>
        <w:separator/>
      </w:r>
    </w:p>
  </w:footnote>
  <w:footnote w:type="continuationSeparator" w:id="0">
    <w:p w:rsidR="00220121" w:rsidRDefault="0022012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C6D7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CB6FF82" wp14:editId="437517A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57EA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57EA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6D7E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12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57EA4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730A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3</cp:revision>
  <cp:lastPrinted>2017-01-11T07:15:00Z</cp:lastPrinted>
  <dcterms:created xsi:type="dcterms:W3CDTF">2017-01-11T07:15:00Z</dcterms:created>
  <dcterms:modified xsi:type="dcterms:W3CDTF">2017-01-11T07:26:00Z</dcterms:modified>
</cp:coreProperties>
</file>