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C1458">
        <w:rPr>
          <w:rFonts w:ascii="Arial" w:eastAsia="Times New Roman" w:hAnsi="Arial" w:cs="Arial"/>
          <w:b/>
          <w:lang w:val="sr-Cyrl-RS"/>
        </w:rPr>
        <w:t>3000/1311/2016 (1677/2016)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A3497F">
        <w:rPr>
          <w:rFonts w:ascii="Arial" w:eastAsia="Times New Roman" w:hAnsi="Arial" w:cs="Arial"/>
          <w:lang w:val="sr-Latn-RS"/>
        </w:rPr>
        <w:t>5364-E.03.02-64314/1</w:t>
      </w:r>
      <w:r w:rsidR="00260579">
        <w:rPr>
          <w:rFonts w:ascii="Arial" w:eastAsia="Times New Roman" w:hAnsi="Arial" w:cs="Arial"/>
          <w:lang w:val="sr-Latn-RS"/>
        </w:rPr>
        <w:t>-2017</w:t>
      </w:r>
      <w:bookmarkStart w:id="6" w:name="_GoBack"/>
      <w:bookmarkEnd w:id="6"/>
      <w:r w:rsidRPr="00327718">
        <w:rPr>
          <w:rFonts w:ascii="Arial" w:eastAsia="Arial Unicode MS" w:hAnsi="Arial" w:cs="Arial"/>
          <w:kern w:val="2"/>
          <w:lang w:val="ru-RU"/>
        </w:rPr>
        <w:t xml:space="preserve"> од </w:t>
      </w:r>
      <w:r w:rsidR="00A3497F">
        <w:rPr>
          <w:rFonts w:ascii="Arial" w:eastAsia="Arial Unicode MS" w:hAnsi="Arial" w:cs="Arial"/>
          <w:kern w:val="2"/>
          <w:lang w:val="sr-Latn-RS"/>
        </w:rPr>
        <w:t>02.02.2017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A06859">
        <w:rPr>
          <w:rFonts w:ascii="Arial" w:eastAsia="TimesNewRomanPSMT" w:hAnsi="Arial" w:cs="Arial"/>
          <w:color w:val="000000"/>
        </w:rPr>
        <w:t>.</w:t>
      </w:r>
      <w:r w:rsidR="00A06859" w:rsidRPr="00A06859">
        <w:rPr>
          <w:rFonts w:ascii="Arial" w:eastAsia="Times New Roman" w:hAnsi="Arial" w:cs="Arial"/>
          <w:lang w:val="sr-Latn-RS"/>
        </w:rPr>
        <w:t>5364-E.03.02-</w:t>
      </w:r>
      <w:r w:rsidR="006F3FD1">
        <w:rPr>
          <w:rFonts w:ascii="Arial" w:eastAsia="Times New Roman" w:hAnsi="Arial" w:cs="Arial"/>
          <w:lang w:val="sr-Cyrl-RS"/>
        </w:rPr>
        <w:t>422681</w:t>
      </w:r>
      <w:r w:rsidR="00A06859" w:rsidRPr="00A06859">
        <w:rPr>
          <w:rFonts w:ascii="Arial" w:eastAsia="Times New Roman" w:hAnsi="Arial" w:cs="Arial"/>
          <w:lang w:val="sr-Latn-RS"/>
        </w:rPr>
        <w:t>/</w:t>
      </w:r>
      <w:r w:rsidR="00A06859">
        <w:rPr>
          <w:rFonts w:ascii="Arial" w:eastAsia="Times New Roman" w:hAnsi="Arial" w:cs="Arial"/>
          <w:lang w:val="sr-Latn-RS"/>
        </w:rPr>
        <w:t>2</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6F3FD1">
        <w:rPr>
          <w:rFonts w:ascii="Arial" w:eastAsia="Arial Unicode MS" w:hAnsi="Arial" w:cs="Arial"/>
          <w:kern w:val="2"/>
          <w:lang w:val="sr-Cyrl-RS"/>
        </w:rPr>
        <w:t>16</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w:t>
      </w:r>
      <w:r w:rsidR="006F3FD1">
        <w:rPr>
          <w:rFonts w:ascii="Arial" w:eastAsia="Arial Unicode MS" w:hAnsi="Arial" w:cs="Arial"/>
          <w:kern w:val="2"/>
          <w:lang w:val="sr-Cyrl-RS"/>
        </w:rPr>
        <w:t>2</w:t>
      </w:r>
      <w:r w:rsidR="00A06859" w:rsidRPr="00327718">
        <w:rPr>
          <w:rFonts w:ascii="Arial" w:eastAsia="Arial Unicode MS" w:hAnsi="Arial" w:cs="Arial"/>
          <w:kern w:val="2"/>
          <w:lang w:val="ru-RU"/>
        </w:rPr>
        <w:t>.2016.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A06859" w:rsidRPr="00327718">
        <w:rPr>
          <w:rFonts w:ascii="Arial" w:eastAsia="TimesNewRomanPSMT" w:hAnsi="Arial" w:cs="Arial"/>
          <w:color w:val="000000"/>
        </w:rPr>
        <w:t>бр</w:t>
      </w:r>
      <w:r w:rsidR="00A06859">
        <w:rPr>
          <w:rFonts w:ascii="Arial" w:eastAsia="TimesNewRomanPSMT" w:hAnsi="Arial" w:cs="Arial"/>
          <w:color w:val="000000"/>
        </w:rPr>
        <w:t>.</w:t>
      </w:r>
      <w:r w:rsidR="00A06859" w:rsidRPr="00A06859">
        <w:rPr>
          <w:rFonts w:ascii="Arial" w:eastAsia="Times New Roman" w:hAnsi="Arial" w:cs="Arial"/>
          <w:lang w:val="sr-Latn-RS"/>
        </w:rPr>
        <w:t>5364-E.03.02-</w:t>
      </w:r>
      <w:r w:rsidR="006F3FD1">
        <w:rPr>
          <w:rFonts w:ascii="Arial" w:eastAsia="Times New Roman" w:hAnsi="Arial" w:cs="Arial"/>
          <w:lang w:val="sr-Cyrl-RS"/>
        </w:rPr>
        <w:t>422681</w:t>
      </w:r>
      <w:r w:rsidR="00A06859" w:rsidRPr="00A06859">
        <w:rPr>
          <w:rFonts w:ascii="Arial" w:eastAsia="Times New Roman" w:hAnsi="Arial" w:cs="Arial"/>
          <w:lang w:val="sr-Latn-RS"/>
        </w:rPr>
        <w:t>/</w:t>
      </w:r>
      <w:r w:rsidR="00A06859">
        <w:rPr>
          <w:rFonts w:ascii="Arial" w:eastAsia="Times New Roman" w:hAnsi="Arial" w:cs="Arial"/>
          <w:lang w:val="sr-Latn-RS"/>
        </w:rPr>
        <w:t>3</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6F3FD1">
        <w:rPr>
          <w:rFonts w:ascii="Arial" w:eastAsia="Arial Unicode MS" w:hAnsi="Arial" w:cs="Arial"/>
          <w:kern w:val="2"/>
          <w:lang w:val="sr-Cyrl-RS"/>
        </w:rPr>
        <w:t>16</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w:t>
      </w:r>
      <w:r w:rsidR="006F3FD1">
        <w:rPr>
          <w:rFonts w:ascii="Arial" w:eastAsia="Arial Unicode MS" w:hAnsi="Arial" w:cs="Arial"/>
          <w:kern w:val="2"/>
          <w:lang w:val="sr-Cyrl-RS"/>
        </w:rPr>
        <w:t>2</w:t>
      </w:r>
      <w:r w:rsidR="00A06859" w:rsidRPr="00327718">
        <w:rPr>
          <w:rFonts w:ascii="Arial" w:eastAsia="Arial Unicode MS" w:hAnsi="Arial" w:cs="Arial"/>
          <w:kern w:val="2"/>
          <w:lang w:val="ru-RU"/>
        </w:rPr>
        <w:t>.2016</w:t>
      </w:r>
      <w:r w:rsidR="006F3FD1">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C1458">
        <w:rPr>
          <w:rFonts w:ascii="Arial" w:eastAsia="Times New Roman" w:hAnsi="Arial" w:cs="Arial"/>
          <w:b/>
          <w:lang w:val="sr-Cyrl-RS"/>
        </w:rPr>
        <w:t>3000/1311/2016 (1677/2016)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2D251B"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2D251B"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2D251B">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2D251B">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2D251B">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2D251B">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E50666"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p>
    <w:p w:rsidR="00AA25DC" w:rsidRDefault="003C2714" w:rsidP="00327718">
      <w:pPr>
        <w:spacing w:after="0" w:line="240" w:lineRule="auto"/>
        <w:rPr>
          <w:rFonts w:ascii="Arial" w:eastAsia="Times New Roman" w:hAnsi="Arial" w:cs="Arial"/>
          <w:lang w:val="sr-Cyrl-RS"/>
        </w:rPr>
      </w:pPr>
      <w:r w:rsidRPr="003C2714">
        <w:rPr>
          <w:rFonts w:ascii="Arial" w:eastAsia="Calibri" w:hAnsi="Arial" w:cs="Arial"/>
          <w:lang w:eastAsia="zh-CN"/>
        </w:rPr>
        <w:t>Назив и ознака из општег речника набавки</w:t>
      </w:r>
      <w:r w:rsidR="00AA25DC">
        <w:rPr>
          <w:rFonts w:ascii="Arial" w:eastAsia="Calibri" w:hAnsi="Arial" w:cs="Arial"/>
          <w:lang w:val="sr-Cyrl-RS" w:eastAsia="zh-CN"/>
        </w:rPr>
        <w:t>19510000</w:t>
      </w:r>
      <w:r w:rsidR="001F76C0" w:rsidRPr="001F76C0">
        <w:rPr>
          <w:rFonts w:ascii="Arial" w:eastAsia="Times New Roman" w:hAnsi="Arial" w:cs="Arial"/>
        </w:rPr>
        <w:t xml:space="preserve"> –</w:t>
      </w:r>
      <w:r w:rsidR="001F76C0" w:rsidRPr="001F76C0">
        <w:rPr>
          <w:rFonts w:ascii="Arial" w:eastAsia="Times New Roman" w:hAnsi="Arial" w:cs="Arial"/>
          <w:lang w:val="ru-RU"/>
        </w:rPr>
        <w:t xml:space="preserve"> </w:t>
      </w:r>
      <w:r w:rsidR="00AA25DC" w:rsidRPr="00AA25DC">
        <w:rPr>
          <w:rFonts w:ascii="Arial" w:eastAsia="Times New Roman" w:hAnsi="Arial" w:cs="Arial"/>
          <w:lang w:val="sr-Cyrl-RS"/>
        </w:rPr>
        <w:t xml:space="preserve">Гумени производи </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F84328" w:rsidRDefault="00F84328" w:rsidP="00327718">
      <w:pPr>
        <w:spacing w:after="0" w:line="240" w:lineRule="auto"/>
        <w:rPr>
          <w:rFonts w:ascii="Arial" w:eastAsia="Times New Roman" w:hAnsi="Arial" w:cs="Arial"/>
          <w:lang w:val="ru-RU"/>
        </w:rPr>
      </w:pPr>
    </w:p>
    <w:p w:rsidR="004A302D" w:rsidRDefault="004A302D" w:rsidP="00327718">
      <w:pPr>
        <w:spacing w:after="0" w:line="240" w:lineRule="auto"/>
        <w:rPr>
          <w:rFonts w:ascii="Arial" w:eastAsia="Times New Roman" w:hAnsi="Arial" w:cs="Arial"/>
          <w:lang w:val="ru-RU"/>
        </w:rPr>
      </w:pPr>
    </w:p>
    <w:p w:rsidR="00F53523" w:rsidRDefault="00F53523" w:rsidP="00327718">
      <w:pPr>
        <w:spacing w:after="0" w:line="240" w:lineRule="auto"/>
        <w:rPr>
          <w:rFonts w:ascii="Arial" w:eastAsia="Calibri" w:hAnsi="Arial" w:cs="Arial"/>
          <w:lang w:val="sr-Cyrl-RS" w:eastAsia="zh-CN"/>
        </w:rPr>
      </w:pPr>
    </w:p>
    <w:p w:rsidR="00873C52" w:rsidRDefault="00873C52" w:rsidP="00327718">
      <w:pPr>
        <w:spacing w:after="0" w:line="240" w:lineRule="auto"/>
        <w:rPr>
          <w:rFonts w:ascii="Arial" w:eastAsia="Calibri" w:hAnsi="Arial" w:cs="Arial"/>
          <w:lang w:val="sr-Cyrl-RS" w:eastAsia="zh-CN"/>
        </w:rPr>
      </w:pPr>
    </w:p>
    <w:p w:rsidR="00873C52" w:rsidRDefault="00873C52" w:rsidP="00327718">
      <w:pPr>
        <w:spacing w:after="0" w:line="240" w:lineRule="auto"/>
        <w:rPr>
          <w:rFonts w:ascii="Arial" w:eastAsia="Calibri" w:hAnsi="Arial" w:cs="Arial"/>
          <w:lang w:val="sr-Cyrl-RS" w:eastAsia="zh-CN"/>
        </w:rPr>
      </w:pPr>
    </w:p>
    <w:p w:rsidR="00873C52" w:rsidRDefault="00873C52" w:rsidP="00327718">
      <w:pPr>
        <w:spacing w:after="0" w:line="240" w:lineRule="auto"/>
        <w:rPr>
          <w:rFonts w:ascii="Arial" w:eastAsia="Calibri" w:hAnsi="Arial" w:cs="Arial"/>
          <w:lang w:val="sr-Cyrl-RS" w:eastAsia="zh-CN"/>
        </w:rPr>
      </w:pPr>
    </w:p>
    <w:p w:rsidR="00873C52" w:rsidRDefault="00873C52" w:rsidP="00327718">
      <w:pPr>
        <w:spacing w:after="0" w:line="240" w:lineRule="auto"/>
        <w:rPr>
          <w:rFonts w:ascii="Arial" w:eastAsia="Calibri" w:hAnsi="Arial" w:cs="Arial"/>
          <w:lang w:val="sr-Cyrl-RS" w:eastAsia="zh-CN"/>
        </w:rPr>
      </w:pPr>
    </w:p>
    <w:p w:rsidR="00873C52" w:rsidRDefault="00873C52"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724"/>
        <w:gridCol w:w="1275"/>
        <w:gridCol w:w="2268"/>
      </w:tblGrid>
      <w:tr w:rsidR="006F3FD1" w:rsidRPr="0072267C" w:rsidTr="00F53523">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6F3FD1" w:rsidRPr="0072267C" w:rsidRDefault="006F3FD1" w:rsidP="0072267C">
            <w:pPr>
              <w:spacing w:after="0" w:line="240" w:lineRule="auto"/>
              <w:ind w:right="-1149"/>
              <w:rPr>
                <w:rFonts w:ascii="Arial" w:eastAsia="Times New Roman" w:hAnsi="Arial" w:cs="Arial"/>
                <w:b/>
                <w:lang w:val="sr-Latn-CS"/>
              </w:rPr>
            </w:pPr>
            <w:r w:rsidRPr="0072267C">
              <w:rPr>
                <w:rFonts w:ascii="Arial" w:eastAsia="Times New Roman" w:hAnsi="Arial" w:cs="Arial"/>
                <w:b/>
                <w:lang w:val="sr-Latn-CS"/>
              </w:rPr>
              <w:t>Рб</w:t>
            </w:r>
          </w:p>
        </w:tc>
        <w:tc>
          <w:tcPr>
            <w:tcW w:w="5724" w:type="dxa"/>
            <w:tcBorders>
              <w:top w:val="single" w:sz="4" w:space="0" w:color="auto"/>
              <w:left w:val="single" w:sz="4" w:space="0" w:color="auto"/>
              <w:bottom w:val="single" w:sz="4" w:space="0" w:color="auto"/>
              <w:right w:val="single" w:sz="4" w:space="0" w:color="auto"/>
            </w:tcBorders>
            <w:shd w:val="clear" w:color="auto" w:fill="C0C0C0"/>
            <w:vAlign w:val="center"/>
          </w:tcPr>
          <w:p w:rsidR="006F3FD1" w:rsidRPr="0072267C" w:rsidRDefault="006F3FD1" w:rsidP="0072267C">
            <w:pPr>
              <w:spacing w:after="0" w:line="240" w:lineRule="auto"/>
              <w:ind w:right="-1149"/>
              <w:rPr>
                <w:rFonts w:ascii="Arial" w:eastAsia="Times New Roman" w:hAnsi="Arial" w:cs="Arial"/>
                <w:b/>
                <w:lang w:val="sr-Latn-CS"/>
              </w:rPr>
            </w:pPr>
            <w:r w:rsidRPr="0072267C">
              <w:rPr>
                <w:rFonts w:ascii="Arial" w:eastAsia="Times New Roman" w:hAnsi="Arial" w:cs="Arial"/>
                <w:b/>
                <w:lang w:val="sr-Latn-CS"/>
              </w:rPr>
              <w:t xml:space="preserve">           Предмет набавке</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6F3FD1" w:rsidRPr="0072267C" w:rsidRDefault="006F3FD1" w:rsidP="0072267C">
            <w:pPr>
              <w:spacing w:after="0" w:line="240" w:lineRule="auto"/>
              <w:ind w:left="-108" w:right="-1149"/>
              <w:rPr>
                <w:rFonts w:ascii="Arial" w:eastAsia="Times New Roman" w:hAnsi="Arial" w:cs="Arial"/>
                <w:b/>
                <w:lang w:val="sr-Latn-CS"/>
              </w:rPr>
            </w:pPr>
            <w:r w:rsidRPr="0072267C">
              <w:rPr>
                <w:rFonts w:ascii="Arial" w:eastAsia="Times New Roman" w:hAnsi="Arial" w:cs="Arial"/>
                <w:b/>
                <w:lang w:val="sr-Latn-CS"/>
              </w:rPr>
              <w:t xml:space="preserve">   Јед</w:t>
            </w:r>
          </w:p>
          <w:p w:rsidR="006F3FD1" w:rsidRPr="0072267C" w:rsidRDefault="006F3FD1" w:rsidP="0072267C">
            <w:pPr>
              <w:spacing w:after="0" w:line="240" w:lineRule="auto"/>
              <w:ind w:left="-108" w:right="-1149"/>
              <w:rPr>
                <w:rFonts w:ascii="Arial" w:eastAsia="Times New Roman" w:hAnsi="Arial" w:cs="Arial"/>
                <w:b/>
                <w:lang w:val="sr-Latn-CS"/>
              </w:rPr>
            </w:pPr>
            <w:r w:rsidRPr="0072267C">
              <w:rPr>
                <w:rFonts w:ascii="Arial" w:eastAsia="Times New Roman" w:hAnsi="Arial" w:cs="Arial"/>
                <w:b/>
                <w:lang w:val="sr-Latn-CS"/>
              </w:rPr>
              <w:t xml:space="preserve">  мере</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6F3FD1" w:rsidRPr="0072267C" w:rsidRDefault="006F3FD1" w:rsidP="0072267C">
            <w:pPr>
              <w:spacing w:after="0" w:line="240" w:lineRule="auto"/>
              <w:ind w:left="-129" w:right="-1149"/>
              <w:rPr>
                <w:rFonts w:ascii="Arial" w:eastAsia="Times New Roman" w:hAnsi="Arial" w:cs="Arial"/>
                <w:b/>
                <w:lang w:val="sr-Latn-CS"/>
              </w:rPr>
            </w:pPr>
            <w:r w:rsidRPr="0072267C">
              <w:rPr>
                <w:rFonts w:ascii="Arial" w:eastAsia="Times New Roman" w:hAnsi="Arial" w:cs="Arial"/>
                <w:b/>
                <w:lang w:val="sr-Cyrl-CS"/>
              </w:rPr>
              <w:t xml:space="preserve"> </w:t>
            </w:r>
            <w:r w:rsidRPr="0072267C">
              <w:rPr>
                <w:rFonts w:ascii="Arial" w:eastAsia="Times New Roman" w:hAnsi="Arial" w:cs="Arial"/>
                <w:b/>
                <w:lang w:val="sr-Latn-CS"/>
              </w:rPr>
              <w:t>Количина</w:t>
            </w:r>
          </w:p>
        </w:tc>
      </w:tr>
      <w:tr w:rsidR="006F3FD1" w:rsidRPr="0072267C" w:rsidTr="00F53523">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587"/>
              <w:rPr>
                <w:rFonts w:ascii="Arial" w:eastAsia="Times New Roman" w:hAnsi="Arial" w:cs="Arial"/>
                <w:b/>
                <w:lang w:val="sr-Cyrl-RS"/>
              </w:rPr>
            </w:pPr>
            <w:r w:rsidRPr="0072267C">
              <w:rPr>
                <w:rFonts w:ascii="Arial" w:eastAsia="Times New Roman" w:hAnsi="Arial" w:cs="Arial"/>
                <w:b/>
                <w:lang w:val="sr-Latn-CS"/>
              </w:rPr>
              <w:t xml:space="preserve"> 1</w:t>
            </w:r>
            <w:r w:rsidRPr="0072267C">
              <w:rPr>
                <w:rFonts w:ascii="Arial" w:eastAsia="Times New Roman" w:hAnsi="Arial" w:cs="Arial"/>
                <w:b/>
                <w:lang w:val="sr-Cyrl-RS"/>
              </w:rPr>
              <w:t>.</w:t>
            </w:r>
          </w:p>
        </w:tc>
        <w:tc>
          <w:tcPr>
            <w:tcW w:w="5724" w:type="dxa"/>
            <w:tcBorders>
              <w:top w:val="single" w:sz="4" w:space="0" w:color="auto"/>
              <w:left w:val="single" w:sz="4" w:space="0" w:color="auto"/>
              <w:bottom w:val="single" w:sz="4" w:space="0" w:color="auto"/>
              <w:right w:val="single" w:sz="4" w:space="0" w:color="auto"/>
            </w:tcBorders>
            <w:shd w:val="clear" w:color="auto" w:fill="auto"/>
          </w:tcPr>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lang w:val="sr-Cyrl-CS"/>
              </w:rPr>
              <w:t xml:space="preserve">Силиконски О-ринг </w:t>
            </w:r>
          </w:p>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lang w:val="sr-Cyrl-CS"/>
              </w:rPr>
              <w:t>Ø</w:t>
            </w:r>
            <w:r w:rsidRPr="0072267C">
              <w:rPr>
                <w:rFonts w:ascii="Arial" w:eastAsia="Times New Roman" w:hAnsi="Arial" w:cs="Arial"/>
                <w:vertAlign w:val="subscript"/>
                <w:lang w:val="sr-Latn-CS"/>
              </w:rPr>
              <w:t>u</w:t>
            </w:r>
            <w:r w:rsidRPr="0072267C">
              <w:rPr>
                <w:rFonts w:ascii="Arial" w:eastAsia="Times New Roman" w:hAnsi="Arial" w:cs="Arial"/>
                <w:lang w:val="sr-Latn-CS"/>
              </w:rPr>
              <w:t xml:space="preserve">44,5x3,7 mm </w:t>
            </w:r>
          </w:p>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rPr>
              <w:t>(</w:t>
            </w:r>
            <w:r w:rsidRPr="0072267C">
              <w:rPr>
                <w:rFonts w:ascii="Arial" w:eastAsia="Times New Roman" w:hAnsi="Arial" w:cs="Arial"/>
                <w:lang w:val="sr-Cyrl-CS"/>
              </w:rPr>
              <w:t>унутрашњи пречник х дебљина)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1149"/>
              <w:rPr>
                <w:rFonts w:ascii="Arial" w:eastAsia="Times New Roman" w:hAnsi="Arial" w:cs="Arial"/>
                <w:lang w:val="sr-Cyrl-CS"/>
              </w:rPr>
            </w:pPr>
            <w:r w:rsidRPr="0072267C">
              <w:rPr>
                <w:rFonts w:ascii="Arial" w:eastAsia="Times New Roman" w:hAnsi="Arial" w:cs="Arial"/>
                <w:lang w:val="sr-Cyrl-CS"/>
              </w:rPr>
              <w:t>Ком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left="-108" w:right="-108"/>
              <w:jc w:val="center"/>
              <w:rPr>
                <w:rFonts w:ascii="Arial" w:eastAsia="Times New Roman" w:hAnsi="Arial" w:cs="Arial"/>
                <w:lang w:val="sr-Cyrl-CS"/>
              </w:rPr>
            </w:pPr>
            <w:r w:rsidRPr="0072267C">
              <w:rPr>
                <w:rFonts w:ascii="Arial" w:eastAsia="Times New Roman" w:hAnsi="Arial" w:cs="Arial"/>
                <w:lang w:val="sr-Cyrl-CS"/>
              </w:rPr>
              <w:t>200</w:t>
            </w:r>
          </w:p>
        </w:tc>
      </w:tr>
      <w:tr w:rsidR="006F3FD1" w:rsidRPr="0072267C" w:rsidTr="00F53523">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587"/>
              <w:rPr>
                <w:rFonts w:ascii="Arial" w:eastAsia="Times New Roman" w:hAnsi="Arial" w:cs="Arial"/>
                <w:b/>
                <w:lang w:val="sr-Cyrl-CS"/>
              </w:rPr>
            </w:pPr>
            <w:r w:rsidRPr="0072267C">
              <w:rPr>
                <w:rFonts w:ascii="Arial" w:eastAsia="Times New Roman" w:hAnsi="Arial" w:cs="Arial"/>
                <w:b/>
                <w:lang w:val="sr-Cyrl-CS"/>
              </w:rPr>
              <w:t>2.</w:t>
            </w:r>
          </w:p>
        </w:tc>
        <w:tc>
          <w:tcPr>
            <w:tcW w:w="5724" w:type="dxa"/>
            <w:tcBorders>
              <w:top w:val="single" w:sz="4" w:space="0" w:color="auto"/>
              <w:left w:val="single" w:sz="4" w:space="0" w:color="auto"/>
              <w:bottom w:val="single" w:sz="4" w:space="0" w:color="auto"/>
              <w:right w:val="single" w:sz="4" w:space="0" w:color="auto"/>
            </w:tcBorders>
            <w:shd w:val="clear" w:color="auto" w:fill="auto"/>
          </w:tcPr>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lang w:val="sr-Cyrl-CS"/>
              </w:rPr>
              <w:t xml:space="preserve">Силиконски О-ринг </w:t>
            </w:r>
          </w:p>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lang w:val="sr-Cyrl-CS"/>
              </w:rPr>
              <w:t>Ø</w:t>
            </w:r>
            <w:r w:rsidRPr="0072267C">
              <w:rPr>
                <w:rFonts w:ascii="Arial" w:eastAsia="Times New Roman" w:hAnsi="Arial" w:cs="Arial"/>
                <w:vertAlign w:val="subscript"/>
              </w:rPr>
              <w:t>u</w:t>
            </w:r>
            <w:r w:rsidRPr="0072267C">
              <w:rPr>
                <w:rFonts w:ascii="Arial" w:eastAsia="Times New Roman" w:hAnsi="Arial" w:cs="Arial"/>
                <w:lang w:val="sr-Cyrl-CS"/>
              </w:rPr>
              <w:t>33,5</w:t>
            </w:r>
            <w:r w:rsidRPr="0072267C">
              <w:rPr>
                <w:rFonts w:ascii="Arial" w:eastAsia="Times New Roman" w:hAnsi="Arial" w:cs="Arial"/>
              </w:rPr>
              <w:t>x</w:t>
            </w:r>
            <w:r w:rsidRPr="0072267C">
              <w:rPr>
                <w:rFonts w:ascii="Arial" w:eastAsia="Times New Roman" w:hAnsi="Arial" w:cs="Arial"/>
                <w:lang w:val="sr-Cyrl-CS"/>
              </w:rPr>
              <w:t xml:space="preserve">2,7 </w:t>
            </w:r>
            <w:r w:rsidRPr="0072267C">
              <w:rPr>
                <w:rFonts w:ascii="Arial" w:eastAsia="Times New Roman" w:hAnsi="Arial" w:cs="Arial"/>
              </w:rPr>
              <w:t>mm</w:t>
            </w:r>
            <w:r w:rsidRPr="0072267C">
              <w:rPr>
                <w:rFonts w:ascii="Arial" w:eastAsia="Times New Roman" w:hAnsi="Arial" w:cs="Arial"/>
                <w:lang w:val="sr-Cyrl-CS"/>
              </w:rPr>
              <w:t xml:space="preserve"> </w:t>
            </w:r>
          </w:p>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rPr>
              <w:t>(</w:t>
            </w:r>
            <w:r w:rsidRPr="0072267C">
              <w:rPr>
                <w:rFonts w:ascii="Arial" w:eastAsia="Times New Roman" w:hAnsi="Arial" w:cs="Arial"/>
                <w:lang w:val="sr-Cyrl-CS"/>
              </w:rPr>
              <w:t>унутрашњи пречник х дебљина)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1149"/>
              <w:rPr>
                <w:rFonts w:ascii="Arial" w:eastAsia="Times New Roman" w:hAnsi="Arial" w:cs="Arial"/>
                <w:lang w:val="sr-Cyrl-CS"/>
              </w:rPr>
            </w:pPr>
            <w:r w:rsidRPr="0072267C">
              <w:rPr>
                <w:rFonts w:ascii="Arial" w:eastAsia="Times New Roman" w:hAnsi="Arial" w:cs="Arial"/>
                <w:lang w:val="sr-Cyrl-CS"/>
              </w:rPr>
              <w:t>Ком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left="-108" w:right="-108"/>
              <w:jc w:val="center"/>
              <w:rPr>
                <w:rFonts w:ascii="Arial" w:eastAsia="Times New Roman" w:hAnsi="Arial" w:cs="Arial"/>
                <w:lang w:val="sr-Cyrl-CS"/>
              </w:rPr>
            </w:pPr>
            <w:r w:rsidRPr="0072267C">
              <w:rPr>
                <w:rFonts w:ascii="Arial" w:eastAsia="Times New Roman" w:hAnsi="Arial" w:cs="Arial"/>
                <w:lang w:val="sr-Cyrl-CS"/>
              </w:rPr>
              <w:t>100</w:t>
            </w:r>
          </w:p>
        </w:tc>
      </w:tr>
      <w:tr w:rsidR="006F3FD1" w:rsidRPr="0072267C" w:rsidTr="00F53523">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587"/>
              <w:rPr>
                <w:rFonts w:ascii="Arial" w:eastAsia="Times New Roman" w:hAnsi="Arial" w:cs="Arial"/>
                <w:b/>
              </w:rPr>
            </w:pPr>
            <w:r w:rsidRPr="0072267C">
              <w:rPr>
                <w:rFonts w:ascii="Arial" w:eastAsia="Times New Roman" w:hAnsi="Arial" w:cs="Arial"/>
                <w:b/>
              </w:rPr>
              <w:t>3.</w:t>
            </w:r>
          </w:p>
        </w:tc>
        <w:tc>
          <w:tcPr>
            <w:tcW w:w="5724" w:type="dxa"/>
            <w:tcBorders>
              <w:top w:val="single" w:sz="4" w:space="0" w:color="auto"/>
              <w:left w:val="single" w:sz="4" w:space="0" w:color="auto"/>
              <w:bottom w:val="single" w:sz="4" w:space="0" w:color="auto"/>
              <w:right w:val="single" w:sz="4" w:space="0" w:color="auto"/>
            </w:tcBorders>
            <w:shd w:val="clear" w:color="auto" w:fill="auto"/>
          </w:tcPr>
          <w:p w:rsidR="006F3FD1" w:rsidRPr="0072267C" w:rsidRDefault="006F3FD1" w:rsidP="0072267C">
            <w:pPr>
              <w:spacing w:after="0" w:line="240" w:lineRule="auto"/>
              <w:ind w:right="-108"/>
              <w:jc w:val="both"/>
              <w:rPr>
                <w:rFonts w:ascii="Arial" w:eastAsia="Times New Roman" w:hAnsi="Arial" w:cs="Arial"/>
                <w:lang w:val="sr-Cyrl-CS"/>
              </w:rPr>
            </w:pPr>
            <w:r w:rsidRPr="0072267C">
              <w:rPr>
                <w:rFonts w:ascii="Arial" w:eastAsia="Times New Roman" w:hAnsi="Arial" w:cs="Arial"/>
              </w:rPr>
              <w:t>Гумени обруч “PERIFLEKS” спојнице, o</w:t>
            </w:r>
            <w:r w:rsidRPr="0072267C">
              <w:rPr>
                <w:rFonts w:ascii="Arial" w:eastAsia="Times New Roman" w:hAnsi="Arial" w:cs="Arial"/>
                <w:lang w:val="sr-Cyrl-CS"/>
              </w:rPr>
              <w:t>знаке</w:t>
            </w:r>
            <w:r w:rsidRPr="0072267C">
              <w:rPr>
                <w:rFonts w:ascii="Arial" w:eastAsia="Times New Roman" w:hAnsi="Arial" w:cs="Arial"/>
              </w:rPr>
              <w:t xml:space="preserve"> </w:t>
            </w:r>
            <w:r w:rsidRPr="0072267C">
              <w:rPr>
                <w:rFonts w:ascii="Arial" w:eastAsia="Times New Roman" w:hAnsi="Arial" w:cs="Arial"/>
                <w:b/>
              </w:rPr>
              <w:t>10-212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right="-1149"/>
              <w:rPr>
                <w:rFonts w:ascii="Arial" w:eastAsia="Times New Roman" w:hAnsi="Arial" w:cs="Arial"/>
                <w:lang w:val="sr-Cyrl-RS"/>
              </w:rPr>
            </w:pPr>
            <w:r w:rsidRPr="0072267C">
              <w:rPr>
                <w:rFonts w:ascii="Arial" w:eastAsia="Times New Roman" w:hAnsi="Arial" w:cs="Arial"/>
                <w:lang w:val="sr-Cyrl-RS"/>
              </w:rPr>
              <w:t>ком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3FD1" w:rsidRPr="0072267C" w:rsidRDefault="006F3FD1" w:rsidP="0072267C">
            <w:pPr>
              <w:spacing w:after="0" w:line="240" w:lineRule="auto"/>
              <w:ind w:left="-108" w:right="-108"/>
              <w:jc w:val="center"/>
              <w:rPr>
                <w:rFonts w:ascii="Arial" w:eastAsia="Times New Roman" w:hAnsi="Arial" w:cs="Arial"/>
                <w:lang w:val="sr-Cyrl-CS"/>
              </w:rPr>
            </w:pPr>
            <w:r w:rsidRPr="0072267C">
              <w:rPr>
                <w:rFonts w:ascii="Arial" w:eastAsia="Times New Roman" w:hAnsi="Arial" w:cs="Arial"/>
                <w:lang w:val="sr-Cyrl-CS"/>
              </w:rPr>
              <w:t>15</w:t>
            </w:r>
          </w:p>
        </w:tc>
      </w:tr>
    </w:tbl>
    <w:p w:rsidR="0072267C" w:rsidRPr="0072267C" w:rsidRDefault="0072267C" w:rsidP="0072267C">
      <w:pPr>
        <w:spacing w:after="0" w:line="240" w:lineRule="auto"/>
        <w:rPr>
          <w:rFonts w:ascii="Arial" w:eastAsia="Times New Roman" w:hAnsi="Arial" w:cs="Arial"/>
          <w:b/>
          <w:lang w:val="sl-SI"/>
        </w:rPr>
      </w:pPr>
    </w:p>
    <w:p w:rsidR="00FC60E5" w:rsidRPr="00B674F6" w:rsidRDefault="00FC60E5" w:rsidP="00FC60E5">
      <w:pPr>
        <w:spacing w:after="0"/>
        <w:rPr>
          <w:rFonts w:ascii="Arial" w:eastAsia="Calibri" w:hAnsi="Arial" w:cs="Arial"/>
          <w:iCs/>
        </w:rPr>
      </w:pPr>
      <w:r>
        <w:rPr>
          <w:rFonts w:ascii="Arial" w:eastAsia="Calibri" w:hAnsi="Arial" w:cs="Arial"/>
          <w:iCs/>
          <w:lang w:val="sr-Cyrl-RS"/>
        </w:rPr>
        <w:t>Ставке</w:t>
      </w:r>
      <w:r w:rsidRPr="0072267C">
        <w:rPr>
          <w:rFonts w:ascii="Arial" w:eastAsia="Calibri" w:hAnsi="Arial" w:cs="Arial"/>
          <w:iCs/>
          <w:lang w:val="sr-Cyrl-RS"/>
        </w:rPr>
        <w:t xml:space="preserve"> </w:t>
      </w:r>
      <w:r>
        <w:rPr>
          <w:rFonts w:ascii="Arial" w:eastAsia="Calibri" w:hAnsi="Arial" w:cs="Arial"/>
          <w:iCs/>
          <w:lang w:val="sr-Cyrl-RS"/>
        </w:rPr>
        <w:t>под</w:t>
      </w:r>
      <w:r w:rsidRPr="0072267C">
        <w:rPr>
          <w:rFonts w:ascii="Arial" w:eastAsia="Calibri" w:hAnsi="Arial" w:cs="Arial"/>
          <w:iCs/>
          <w:lang w:val="sr-Cyrl-RS"/>
        </w:rPr>
        <w:t xml:space="preserve"> </w:t>
      </w:r>
      <w:r>
        <w:rPr>
          <w:rFonts w:ascii="Arial" w:eastAsia="Calibri" w:hAnsi="Arial" w:cs="Arial"/>
          <w:iCs/>
          <w:lang w:val="sr-Cyrl-RS"/>
        </w:rPr>
        <w:t>редним</w:t>
      </w:r>
      <w:r w:rsidRPr="0072267C">
        <w:rPr>
          <w:rFonts w:ascii="Arial" w:eastAsia="Calibri" w:hAnsi="Arial" w:cs="Arial"/>
          <w:iCs/>
          <w:lang w:val="sr-Cyrl-RS"/>
        </w:rPr>
        <w:t xml:space="preserve"> </w:t>
      </w:r>
      <w:r>
        <w:rPr>
          <w:rFonts w:ascii="Arial" w:eastAsia="Calibri" w:hAnsi="Arial" w:cs="Arial"/>
          <w:iCs/>
          <w:lang w:val="sr-Cyrl-RS"/>
        </w:rPr>
        <w:t>бројевима</w:t>
      </w:r>
      <w:r w:rsidRPr="0072267C">
        <w:rPr>
          <w:rFonts w:ascii="Arial" w:eastAsia="Calibri" w:hAnsi="Arial" w:cs="Arial"/>
          <w:iCs/>
          <w:lang w:val="sr-Cyrl-RS"/>
        </w:rPr>
        <w:t xml:space="preserve"> 5-13</w:t>
      </w:r>
      <w:r w:rsidR="00B674F6">
        <w:rPr>
          <w:rFonts w:ascii="Arial" w:eastAsia="Calibri" w:hAnsi="Arial" w:cs="Arial"/>
          <w:iCs/>
          <w:lang w:val="sr-Cyrl-RS"/>
        </w:rPr>
        <w:t xml:space="preserve"> (образац структура цене)</w:t>
      </w:r>
      <w:r w:rsidRPr="0072267C">
        <w:rPr>
          <w:rFonts w:ascii="Arial" w:eastAsia="Calibri" w:hAnsi="Arial" w:cs="Arial"/>
          <w:iCs/>
          <w:lang w:val="sr-Cyrl-RS"/>
        </w:rPr>
        <w:t xml:space="preserve"> </w:t>
      </w:r>
      <w:r>
        <w:rPr>
          <w:rFonts w:ascii="Arial" w:eastAsia="Calibri" w:hAnsi="Arial" w:cs="Arial"/>
          <w:iCs/>
          <w:lang w:val="sr-Cyrl-RS"/>
        </w:rPr>
        <w:t>израђују</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према</w:t>
      </w:r>
      <w:r w:rsidRPr="0072267C">
        <w:rPr>
          <w:rFonts w:ascii="Arial" w:eastAsia="Calibri" w:hAnsi="Arial" w:cs="Arial"/>
          <w:iCs/>
          <w:lang w:val="sr-Cyrl-RS"/>
        </w:rPr>
        <w:t xml:space="preserve"> </w:t>
      </w:r>
      <w:r>
        <w:rPr>
          <w:rFonts w:ascii="Arial" w:eastAsia="Calibri" w:hAnsi="Arial" w:cs="Arial"/>
          <w:iCs/>
          <w:lang w:val="sr-Cyrl-RS"/>
        </w:rPr>
        <w:t>узорку</w:t>
      </w:r>
      <w:r w:rsidRPr="0072267C">
        <w:rPr>
          <w:rFonts w:ascii="Arial" w:eastAsia="Calibri" w:hAnsi="Arial" w:cs="Arial"/>
          <w:iCs/>
          <w:lang w:val="sr-Cyrl-RS"/>
        </w:rPr>
        <w:t xml:space="preserve">. </w:t>
      </w:r>
      <w:r>
        <w:rPr>
          <w:rFonts w:ascii="Arial" w:eastAsia="Calibri" w:hAnsi="Arial" w:cs="Arial"/>
          <w:iCs/>
          <w:lang w:val="sr-Cyrl-RS"/>
        </w:rPr>
        <w:t>Израда</w:t>
      </w:r>
      <w:r w:rsidRPr="0072267C">
        <w:rPr>
          <w:rFonts w:ascii="Arial" w:eastAsia="Calibri" w:hAnsi="Arial" w:cs="Arial"/>
          <w:iCs/>
          <w:lang w:val="sr-Cyrl-RS"/>
        </w:rPr>
        <w:t xml:space="preserve"> </w:t>
      </w:r>
      <w:r>
        <w:rPr>
          <w:rFonts w:ascii="Arial" w:eastAsia="Calibri" w:hAnsi="Arial" w:cs="Arial"/>
          <w:iCs/>
          <w:lang w:val="sr-Cyrl-RS"/>
        </w:rPr>
        <w:t>целокупне</w:t>
      </w:r>
      <w:r w:rsidRPr="0072267C">
        <w:rPr>
          <w:rFonts w:ascii="Arial" w:eastAsia="Calibri" w:hAnsi="Arial" w:cs="Arial"/>
          <w:iCs/>
          <w:lang w:val="sr-Cyrl-RS"/>
        </w:rPr>
        <w:t xml:space="preserve"> </w:t>
      </w:r>
      <w:r>
        <w:rPr>
          <w:rFonts w:ascii="Arial" w:eastAsia="Calibri" w:hAnsi="Arial" w:cs="Arial"/>
          <w:iCs/>
          <w:lang w:val="sr-Cyrl-RS"/>
        </w:rPr>
        <w:t>количине</w:t>
      </w:r>
      <w:r w:rsidRPr="0072267C">
        <w:rPr>
          <w:rFonts w:ascii="Arial" w:eastAsia="Calibri" w:hAnsi="Arial" w:cs="Arial"/>
          <w:iCs/>
          <w:lang w:val="sr-Cyrl-RS"/>
        </w:rPr>
        <w:t xml:space="preserve"> </w:t>
      </w:r>
      <w:r>
        <w:rPr>
          <w:rFonts w:ascii="Arial" w:eastAsia="Calibri" w:hAnsi="Arial" w:cs="Arial"/>
          <w:iCs/>
          <w:lang w:val="sr-Cyrl-RS"/>
        </w:rPr>
        <w:t>вршиће</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тек</w:t>
      </w:r>
      <w:r w:rsidRPr="0072267C">
        <w:rPr>
          <w:rFonts w:ascii="Arial" w:eastAsia="Calibri" w:hAnsi="Arial" w:cs="Arial"/>
          <w:iCs/>
          <w:lang w:val="sr-Cyrl-RS"/>
        </w:rPr>
        <w:t xml:space="preserve"> </w:t>
      </w:r>
      <w:r>
        <w:rPr>
          <w:rFonts w:ascii="Arial" w:eastAsia="Calibri" w:hAnsi="Arial" w:cs="Arial"/>
          <w:iCs/>
          <w:lang w:val="sr-Cyrl-RS"/>
        </w:rPr>
        <w:t>након</w:t>
      </w:r>
      <w:r w:rsidRPr="0072267C">
        <w:rPr>
          <w:rFonts w:ascii="Arial" w:eastAsia="Calibri" w:hAnsi="Arial" w:cs="Arial"/>
          <w:iCs/>
          <w:lang w:val="sr-Cyrl-RS"/>
        </w:rPr>
        <w:t xml:space="preserve"> </w:t>
      </w:r>
      <w:r>
        <w:rPr>
          <w:rFonts w:ascii="Arial" w:eastAsia="Calibri" w:hAnsi="Arial" w:cs="Arial"/>
          <w:iCs/>
          <w:lang w:val="sr-Cyrl-RS"/>
        </w:rPr>
        <w:t>верификације</w:t>
      </w:r>
      <w:r w:rsidRPr="0072267C">
        <w:rPr>
          <w:rFonts w:ascii="Arial" w:eastAsia="Calibri" w:hAnsi="Arial" w:cs="Arial"/>
          <w:iCs/>
          <w:lang w:val="sr-Cyrl-RS"/>
        </w:rPr>
        <w:t xml:space="preserve"> </w:t>
      </w:r>
      <w:r>
        <w:rPr>
          <w:rFonts w:ascii="Arial" w:eastAsia="Calibri" w:hAnsi="Arial" w:cs="Arial"/>
          <w:iCs/>
          <w:lang w:val="sr-Cyrl-RS"/>
        </w:rPr>
        <w:t>пробних</w:t>
      </w:r>
      <w:r w:rsidRPr="0072267C">
        <w:rPr>
          <w:rFonts w:ascii="Arial" w:eastAsia="Calibri" w:hAnsi="Arial" w:cs="Arial"/>
          <w:iCs/>
          <w:lang w:val="sr-Cyrl-RS"/>
        </w:rPr>
        <w:t xml:space="preserve"> </w:t>
      </w:r>
      <w:r>
        <w:rPr>
          <w:rFonts w:ascii="Arial" w:eastAsia="Calibri" w:hAnsi="Arial" w:cs="Arial"/>
          <w:iCs/>
          <w:lang w:val="sr-Cyrl-RS"/>
        </w:rPr>
        <w:t>комада</w:t>
      </w:r>
      <w:r w:rsidRPr="0072267C">
        <w:rPr>
          <w:rFonts w:ascii="Arial" w:eastAsia="Calibri" w:hAnsi="Arial" w:cs="Arial"/>
          <w:iCs/>
          <w:lang w:val="sr-Cyrl-RS"/>
        </w:rPr>
        <w:t xml:space="preserve"> </w:t>
      </w:r>
      <w:r>
        <w:rPr>
          <w:rFonts w:ascii="Arial" w:eastAsia="Calibri" w:hAnsi="Arial" w:cs="Arial"/>
          <w:iCs/>
          <w:lang w:val="sr-Cyrl-RS"/>
        </w:rPr>
        <w:t>од</w:t>
      </w:r>
      <w:r w:rsidRPr="0072267C">
        <w:rPr>
          <w:rFonts w:ascii="Arial" w:eastAsia="Calibri" w:hAnsi="Arial" w:cs="Arial"/>
          <w:iCs/>
          <w:lang w:val="sr-Cyrl-RS"/>
        </w:rPr>
        <w:t xml:space="preserve"> </w:t>
      </w:r>
      <w:r>
        <w:rPr>
          <w:rFonts w:ascii="Arial" w:eastAsia="Calibri" w:hAnsi="Arial" w:cs="Arial"/>
          <w:iCs/>
          <w:lang w:val="sr-Cyrl-RS"/>
        </w:rPr>
        <w:t>стране</w:t>
      </w:r>
      <w:r w:rsidRPr="0072267C">
        <w:rPr>
          <w:rFonts w:ascii="Arial" w:eastAsia="Calibri" w:hAnsi="Arial" w:cs="Arial"/>
          <w:iCs/>
          <w:lang w:val="sr-Cyrl-RS"/>
        </w:rPr>
        <w:t xml:space="preserve"> </w:t>
      </w:r>
      <w:r>
        <w:rPr>
          <w:rFonts w:ascii="Arial" w:eastAsia="Calibri" w:hAnsi="Arial" w:cs="Arial"/>
          <w:iCs/>
          <w:lang w:val="sr-Cyrl-RS"/>
        </w:rPr>
        <w:t>надлежних</w:t>
      </w:r>
      <w:r w:rsidRPr="0072267C">
        <w:rPr>
          <w:rFonts w:ascii="Arial" w:eastAsia="Calibri" w:hAnsi="Arial" w:cs="Arial"/>
          <w:iCs/>
          <w:lang w:val="sr-Cyrl-RS"/>
        </w:rPr>
        <w:t xml:space="preserve"> </w:t>
      </w:r>
      <w:r>
        <w:rPr>
          <w:rFonts w:ascii="Arial" w:eastAsia="Calibri" w:hAnsi="Arial" w:cs="Arial"/>
          <w:iCs/>
          <w:lang w:val="sr-Cyrl-RS"/>
        </w:rPr>
        <w:t>лица</w:t>
      </w:r>
      <w:r w:rsidRPr="0072267C">
        <w:rPr>
          <w:rFonts w:ascii="Arial" w:eastAsia="Calibri" w:hAnsi="Arial" w:cs="Arial"/>
          <w:iCs/>
          <w:lang w:val="sr-Cyrl-RS"/>
        </w:rPr>
        <w:t xml:space="preserve"> </w:t>
      </w:r>
      <w:r>
        <w:rPr>
          <w:rFonts w:ascii="Arial" w:eastAsia="Calibri" w:hAnsi="Arial" w:cs="Arial"/>
          <w:iCs/>
          <w:lang w:val="sr-Cyrl-RS"/>
        </w:rPr>
        <w:t>ТЕНТ</w:t>
      </w:r>
      <w:r w:rsidRPr="0072267C">
        <w:rPr>
          <w:rFonts w:ascii="Arial" w:eastAsia="Calibri" w:hAnsi="Arial" w:cs="Arial"/>
          <w:iCs/>
          <w:lang w:val="sr-Cyrl-RS"/>
        </w:rPr>
        <w:t xml:space="preserve"> </w:t>
      </w:r>
      <w:r>
        <w:rPr>
          <w:rFonts w:ascii="Arial" w:eastAsia="Calibri" w:hAnsi="Arial" w:cs="Arial"/>
          <w:iCs/>
          <w:lang w:val="sr-Cyrl-RS"/>
        </w:rPr>
        <w:t>Б</w:t>
      </w:r>
      <w:r w:rsidRPr="0072267C">
        <w:rPr>
          <w:rFonts w:ascii="Arial" w:eastAsia="Calibri" w:hAnsi="Arial" w:cs="Arial"/>
          <w:iCs/>
          <w:lang w:val="sr-Cyrl-RS"/>
        </w:rPr>
        <w:t xml:space="preserve">. </w:t>
      </w:r>
      <w:r>
        <w:rPr>
          <w:rFonts w:ascii="Arial" w:eastAsia="Calibri" w:hAnsi="Arial" w:cs="Arial"/>
          <w:iCs/>
          <w:lang w:val="sr-Cyrl-RS"/>
        </w:rPr>
        <w:t>Пре</w:t>
      </w:r>
      <w:r w:rsidRPr="0072267C">
        <w:rPr>
          <w:rFonts w:ascii="Arial" w:eastAsia="Calibri" w:hAnsi="Arial" w:cs="Arial"/>
          <w:iCs/>
          <w:lang w:val="sr-Cyrl-RS"/>
        </w:rPr>
        <w:t xml:space="preserve"> </w:t>
      </w:r>
      <w:r>
        <w:rPr>
          <w:rFonts w:ascii="Arial" w:eastAsia="Calibri" w:hAnsi="Arial" w:cs="Arial"/>
          <w:iCs/>
          <w:lang w:val="sr-Cyrl-RS"/>
        </w:rPr>
        <w:t>давања</w:t>
      </w:r>
      <w:r w:rsidRPr="0072267C">
        <w:rPr>
          <w:rFonts w:ascii="Arial" w:eastAsia="Calibri" w:hAnsi="Arial" w:cs="Arial"/>
          <w:iCs/>
          <w:lang w:val="sr-Cyrl-RS"/>
        </w:rPr>
        <w:t xml:space="preserve"> </w:t>
      </w:r>
      <w:r>
        <w:rPr>
          <w:rFonts w:ascii="Arial" w:eastAsia="Calibri" w:hAnsi="Arial" w:cs="Arial"/>
          <w:iCs/>
          <w:lang w:val="sr-Cyrl-RS"/>
        </w:rPr>
        <w:t>понуде</w:t>
      </w:r>
      <w:r w:rsidRPr="0072267C">
        <w:rPr>
          <w:rFonts w:ascii="Arial" w:eastAsia="Calibri" w:hAnsi="Arial" w:cs="Arial"/>
          <w:iCs/>
          <w:lang w:val="sr-Cyrl-RS"/>
        </w:rPr>
        <w:t xml:space="preserve"> </w:t>
      </w:r>
      <w:r w:rsidR="00873C52">
        <w:rPr>
          <w:rFonts w:ascii="Arial" w:eastAsia="Calibri" w:hAnsi="Arial" w:cs="Arial"/>
          <w:iCs/>
          <w:lang w:val="sr-Cyrl-RS"/>
        </w:rPr>
        <w:t xml:space="preserve">могућа је </w:t>
      </w:r>
      <w:r>
        <w:rPr>
          <w:rFonts w:ascii="Arial" w:eastAsia="Calibri" w:hAnsi="Arial" w:cs="Arial"/>
          <w:iCs/>
          <w:lang w:val="sr-Cyrl-RS"/>
        </w:rPr>
        <w:t>посета</w:t>
      </w:r>
      <w:r w:rsidRPr="0072267C">
        <w:rPr>
          <w:rFonts w:ascii="Arial" w:eastAsia="Calibri" w:hAnsi="Arial" w:cs="Arial"/>
          <w:iCs/>
          <w:lang w:val="sr-Cyrl-RS"/>
        </w:rPr>
        <w:t xml:space="preserve"> </w:t>
      </w:r>
      <w:r>
        <w:rPr>
          <w:rFonts w:ascii="Arial" w:eastAsia="Calibri" w:hAnsi="Arial" w:cs="Arial"/>
          <w:iCs/>
          <w:lang w:val="sr-Cyrl-RS"/>
        </w:rPr>
        <w:t>ТЕНТ</w:t>
      </w:r>
      <w:r w:rsidRPr="0072267C">
        <w:rPr>
          <w:rFonts w:ascii="Arial" w:eastAsia="Calibri" w:hAnsi="Arial" w:cs="Arial"/>
          <w:iCs/>
          <w:lang w:val="sr-Cyrl-RS"/>
        </w:rPr>
        <w:t xml:space="preserve"> </w:t>
      </w:r>
      <w:r>
        <w:rPr>
          <w:rFonts w:ascii="Arial" w:eastAsia="Calibri" w:hAnsi="Arial" w:cs="Arial"/>
          <w:iCs/>
          <w:lang w:val="sr-Cyrl-RS"/>
        </w:rPr>
        <w:t>Б</w:t>
      </w:r>
      <w:r w:rsidRPr="0072267C">
        <w:rPr>
          <w:rFonts w:ascii="Arial" w:eastAsia="Calibri" w:hAnsi="Arial" w:cs="Arial"/>
          <w:iCs/>
          <w:lang w:val="sr-Cyrl-RS"/>
        </w:rPr>
        <w:t xml:space="preserve"> </w:t>
      </w:r>
      <w:r>
        <w:rPr>
          <w:rFonts w:ascii="Arial" w:eastAsia="Calibri" w:hAnsi="Arial" w:cs="Arial"/>
          <w:iCs/>
          <w:lang w:val="sr-Cyrl-RS"/>
        </w:rPr>
        <w:t>ради</w:t>
      </w:r>
      <w:r w:rsidRPr="0072267C">
        <w:rPr>
          <w:rFonts w:ascii="Arial" w:eastAsia="Calibri" w:hAnsi="Arial" w:cs="Arial"/>
          <w:iCs/>
          <w:lang w:val="sr-Cyrl-RS"/>
        </w:rPr>
        <w:t xml:space="preserve"> </w:t>
      </w:r>
      <w:r>
        <w:rPr>
          <w:rFonts w:ascii="Arial" w:eastAsia="Calibri" w:hAnsi="Arial" w:cs="Arial"/>
          <w:iCs/>
          <w:lang w:val="sr-Cyrl-RS"/>
        </w:rPr>
        <w:t>увида</w:t>
      </w:r>
      <w:r w:rsidRPr="0072267C">
        <w:rPr>
          <w:rFonts w:ascii="Arial" w:eastAsia="Calibri" w:hAnsi="Arial" w:cs="Arial"/>
          <w:iCs/>
          <w:lang w:val="sr-Cyrl-RS"/>
        </w:rPr>
        <w:t xml:space="preserve"> </w:t>
      </w:r>
      <w:r>
        <w:rPr>
          <w:rFonts w:ascii="Arial" w:eastAsia="Calibri" w:hAnsi="Arial" w:cs="Arial"/>
          <w:iCs/>
          <w:lang w:val="sr-Cyrl-RS"/>
        </w:rPr>
        <w:t>у</w:t>
      </w:r>
      <w:r w:rsidRPr="0072267C">
        <w:rPr>
          <w:rFonts w:ascii="Arial" w:eastAsia="Calibri" w:hAnsi="Arial" w:cs="Arial"/>
          <w:iCs/>
          <w:lang w:val="sr-Cyrl-RS"/>
        </w:rPr>
        <w:t xml:space="preserve"> </w:t>
      </w:r>
      <w:r>
        <w:rPr>
          <w:rFonts w:ascii="Arial" w:eastAsia="Calibri" w:hAnsi="Arial" w:cs="Arial"/>
          <w:iCs/>
          <w:lang w:val="sr-Cyrl-RS"/>
        </w:rPr>
        <w:t>делове</w:t>
      </w:r>
      <w:r w:rsidRPr="0072267C">
        <w:rPr>
          <w:rFonts w:ascii="Arial" w:eastAsia="Calibri" w:hAnsi="Arial" w:cs="Arial"/>
          <w:iCs/>
          <w:lang w:val="sr-Cyrl-RS"/>
        </w:rPr>
        <w:t xml:space="preserve"> </w:t>
      </w:r>
      <w:r>
        <w:rPr>
          <w:rFonts w:ascii="Arial" w:eastAsia="Calibri" w:hAnsi="Arial" w:cs="Arial"/>
          <w:iCs/>
          <w:lang w:val="sr-Cyrl-RS"/>
        </w:rPr>
        <w:t>који</w:t>
      </w:r>
      <w:r w:rsidRPr="0072267C">
        <w:rPr>
          <w:rFonts w:ascii="Arial" w:eastAsia="Calibri" w:hAnsi="Arial" w:cs="Arial"/>
          <w:iCs/>
          <w:lang w:val="sr-Cyrl-RS"/>
        </w:rPr>
        <w:t xml:space="preserve"> </w:t>
      </w:r>
      <w:r>
        <w:rPr>
          <w:rFonts w:ascii="Arial" w:eastAsia="Calibri" w:hAnsi="Arial" w:cs="Arial"/>
          <w:iCs/>
          <w:lang w:val="sr-Cyrl-RS"/>
        </w:rPr>
        <w:t>се</w:t>
      </w:r>
      <w:r w:rsidRPr="0072267C">
        <w:rPr>
          <w:rFonts w:ascii="Arial" w:eastAsia="Calibri" w:hAnsi="Arial" w:cs="Arial"/>
          <w:iCs/>
          <w:lang w:val="sr-Cyrl-RS"/>
        </w:rPr>
        <w:t xml:space="preserve"> </w:t>
      </w:r>
      <w:r>
        <w:rPr>
          <w:rFonts w:ascii="Arial" w:eastAsia="Calibri" w:hAnsi="Arial" w:cs="Arial"/>
          <w:iCs/>
          <w:lang w:val="sr-Cyrl-RS"/>
        </w:rPr>
        <w:t>израђују</w:t>
      </w:r>
      <w:r w:rsidRPr="0072267C">
        <w:rPr>
          <w:rFonts w:ascii="Arial" w:eastAsia="Calibri" w:hAnsi="Arial" w:cs="Arial"/>
          <w:iCs/>
          <w:lang w:val="sr-Cyrl-RS"/>
        </w:rPr>
        <w:t>.</w:t>
      </w:r>
      <w:r w:rsidR="00B674F6">
        <w:rPr>
          <w:rFonts w:ascii="Arial" w:eastAsia="Calibri" w:hAnsi="Arial" w:cs="Arial"/>
          <w:iCs/>
          <w:lang w:val="sr-Cyrl-RS"/>
        </w:rPr>
        <w:t xml:space="preserve"> Адреса контакт особе за посету објекту је </w:t>
      </w:r>
      <w:hyperlink r:id="rId11" w:history="1">
        <w:r w:rsidR="00B674F6" w:rsidRPr="00AA6E8C">
          <w:rPr>
            <w:rStyle w:val="Hyperlink"/>
            <w:rFonts w:ascii="Arial" w:eastAsia="Calibri" w:hAnsi="Arial" w:cs="Arial"/>
            <w:iCs/>
          </w:rPr>
          <w:t>stamenko.jovanovic@eps.rs</w:t>
        </w:r>
      </w:hyperlink>
      <w:r w:rsidR="00B674F6">
        <w:rPr>
          <w:rFonts w:ascii="Arial" w:eastAsia="Calibri" w:hAnsi="Arial" w:cs="Arial"/>
          <w:iCs/>
        </w:rPr>
        <w:t xml:space="preserve"> </w:t>
      </w:r>
    </w:p>
    <w:p w:rsidR="0072267C" w:rsidRPr="0072267C" w:rsidRDefault="00FC60E5" w:rsidP="00FC60E5">
      <w:pPr>
        <w:spacing w:after="0" w:line="240" w:lineRule="auto"/>
        <w:rPr>
          <w:rFonts w:ascii="Arial" w:eastAsia="Times New Roman" w:hAnsi="Arial" w:cs="Arial"/>
          <w:b/>
          <w:lang w:val="sl-SI"/>
        </w:rPr>
      </w:pPr>
      <w:r>
        <w:rPr>
          <w:rFonts w:ascii="Arial" w:eastAsia="Calibri" w:hAnsi="Arial" w:cs="Arial"/>
          <w:iCs/>
          <w:lang w:val="sr-Cyrl-RS"/>
        </w:rPr>
        <w:t>Ставка бр.  4 изађује се у складу са цртежом.</w:t>
      </w:r>
    </w:p>
    <w:p w:rsidR="0072267C" w:rsidRPr="0072267C" w:rsidRDefault="0072267C" w:rsidP="0072267C">
      <w:pPr>
        <w:spacing w:after="0" w:line="240" w:lineRule="auto"/>
        <w:ind w:left="360"/>
        <w:rPr>
          <w:rFonts w:ascii="Arial" w:eastAsia="Times New Roman" w:hAnsi="Arial" w:cs="Arial"/>
          <w:b/>
          <w:lang w:val="sl-SI"/>
        </w:rPr>
      </w:pPr>
    </w:p>
    <w:p w:rsidR="0072267C" w:rsidRPr="0072267C" w:rsidRDefault="0072267C" w:rsidP="0072267C">
      <w:pPr>
        <w:spacing w:after="0" w:line="240" w:lineRule="auto"/>
        <w:ind w:right="-180" w:firstLine="720"/>
        <w:rPr>
          <w:rFonts w:ascii="Arial" w:eastAsia="Times New Roman" w:hAnsi="Arial" w:cs="Arial"/>
          <w:b/>
          <w:lang w:val="sl-SI"/>
        </w:rPr>
      </w:pPr>
      <w:r w:rsidRPr="0072267C">
        <w:rPr>
          <w:rFonts w:ascii="Arial" w:eastAsia="Times New Roman" w:hAnsi="Arial" w:cs="Arial"/>
          <w:b/>
          <w:lang w:val="sr-Cyrl-RS"/>
        </w:rPr>
        <w:t xml:space="preserve">Обавезе </w:t>
      </w:r>
      <w:r w:rsidR="00FC60E5">
        <w:rPr>
          <w:rFonts w:ascii="Arial" w:eastAsia="Times New Roman" w:hAnsi="Arial" w:cs="Arial"/>
          <w:b/>
          <w:lang w:val="sr-Cyrl-RS"/>
        </w:rPr>
        <w:t>изабраног понуђача</w:t>
      </w:r>
      <w:r w:rsidRPr="0072267C">
        <w:rPr>
          <w:rFonts w:ascii="Arial" w:eastAsia="Times New Roman" w:hAnsi="Arial" w:cs="Arial"/>
          <w:b/>
          <w:lang w:val="sl-SI"/>
        </w:rPr>
        <w:t>:</w:t>
      </w:r>
    </w:p>
    <w:p w:rsidR="0072267C" w:rsidRPr="00FC60E5" w:rsidRDefault="00FC60E5" w:rsidP="0072267C">
      <w:pPr>
        <w:spacing w:after="0" w:line="240" w:lineRule="auto"/>
        <w:ind w:firstLine="720"/>
        <w:rPr>
          <w:rFonts w:ascii="Arial" w:eastAsia="Times New Roman" w:hAnsi="Arial" w:cs="Arial"/>
          <w:b/>
          <w:lang w:val="sr-Cyrl-RS"/>
        </w:rPr>
      </w:pPr>
      <w:r>
        <w:rPr>
          <w:rFonts w:ascii="Arial" w:eastAsia="Times New Roman" w:hAnsi="Arial" w:cs="Arial"/>
          <w:b/>
          <w:lang w:val="sr-Cyrl-RS"/>
        </w:rPr>
        <w:t>Важи за ставке 1-3:</w:t>
      </w:r>
    </w:p>
    <w:p w:rsidR="0072267C" w:rsidRPr="0072267C" w:rsidRDefault="0072267C" w:rsidP="002863BE">
      <w:pPr>
        <w:numPr>
          <w:ilvl w:val="0"/>
          <w:numId w:val="26"/>
        </w:numPr>
        <w:spacing w:after="0" w:line="240" w:lineRule="auto"/>
        <w:ind w:right="360"/>
        <w:rPr>
          <w:rFonts w:ascii="Arial" w:eastAsia="Times New Roman" w:hAnsi="Arial" w:cs="Arial"/>
          <w:lang w:val="sl-SI"/>
        </w:rPr>
      </w:pPr>
      <w:r w:rsidRPr="0072267C">
        <w:rPr>
          <w:rFonts w:ascii="Arial" w:eastAsia="Times New Roman" w:hAnsi="Arial" w:cs="Arial"/>
          <w:lang w:val="sr-Cyrl-CS"/>
        </w:rPr>
        <w:t>Силиконски елементи за заптивање</w:t>
      </w:r>
      <w:r w:rsidRPr="0072267C">
        <w:rPr>
          <w:rFonts w:ascii="Arial" w:eastAsia="Times New Roman" w:hAnsi="Arial" w:cs="Arial"/>
          <w:lang w:val="sr-Latn-RS"/>
        </w:rPr>
        <w:t xml:space="preserve"> (O-</w:t>
      </w:r>
      <w:r w:rsidRPr="0072267C">
        <w:rPr>
          <w:rFonts w:ascii="Arial" w:eastAsia="Times New Roman" w:hAnsi="Arial" w:cs="Arial"/>
          <w:lang w:val="sr-Cyrl-RS"/>
        </w:rPr>
        <w:t>рингови</w:t>
      </w:r>
      <w:r w:rsidRPr="0072267C">
        <w:rPr>
          <w:rFonts w:ascii="Arial" w:eastAsia="Times New Roman" w:hAnsi="Arial" w:cs="Arial"/>
          <w:lang w:val="sr-Latn-RS"/>
        </w:rPr>
        <w:t>)</w:t>
      </w:r>
      <w:r w:rsidRPr="0072267C">
        <w:rPr>
          <w:rFonts w:ascii="Arial" w:eastAsia="Times New Roman" w:hAnsi="Arial" w:cs="Arial"/>
          <w:lang w:val="sr-Cyrl-CS"/>
        </w:rPr>
        <w:t xml:space="preserve"> </w:t>
      </w:r>
      <w:r w:rsidRPr="0072267C">
        <w:rPr>
          <w:rFonts w:ascii="Arial" w:eastAsia="Times New Roman" w:hAnsi="Arial" w:cs="Arial"/>
          <w:lang w:val="sl-SI"/>
        </w:rPr>
        <w:t xml:space="preserve">се уграђују </w:t>
      </w:r>
      <w:r w:rsidRPr="0072267C">
        <w:rPr>
          <w:rFonts w:ascii="Arial" w:eastAsia="Times New Roman" w:hAnsi="Arial" w:cs="Arial"/>
          <w:lang w:val="sr-Cyrl-CS"/>
        </w:rPr>
        <w:t xml:space="preserve">на прикључцима вентила, клапни и других делова </w:t>
      </w:r>
      <w:r w:rsidRPr="0072267C">
        <w:rPr>
          <w:rFonts w:ascii="Arial" w:eastAsia="Times New Roman" w:hAnsi="Arial" w:cs="Arial"/>
          <w:lang w:val="sl-SI"/>
        </w:rPr>
        <w:t xml:space="preserve">мазутног постројења високог притиска </w:t>
      </w:r>
      <w:r w:rsidRPr="0072267C">
        <w:rPr>
          <w:rFonts w:ascii="Arial" w:eastAsia="Times New Roman" w:hAnsi="Arial" w:cs="Arial"/>
          <w:lang w:val="sr-Cyrl-RS"/>
        </w:rPr>
        <w:t xml:space="preserve">за рад </w:t>
      </w:r>
      <w:r w:rsidRPr="0072267C">
        <w:rPr>
          <w:rFonts w:ascii="Arial" w:eastAsia="Times New Roman" w:hAnsi="Arial" w:cs="Arial"/>
          <w:lang w:val="sl-SI"/>
        </w:rPr>
        <w:t>у следећим радним условима:</w:t>
      </w:r>
    </w:p>
    <w:p w:rsidR="0072267C" w:rsidRPr="0072267C" w:rsidRDefault="0072267C" w:rsidP="0072267C">
      <w:pPr>
        <w:spacing w:after="0" w:line="240" w:lineRule="auto"/>
        <w:ind w:right="360" w:firstLine="720"/>
        <w:rPr>
          <w:rFonts w:ascii="Arial" w:eastAsia="Times New Roman" w:hAnsi="Arial" w:cs="Arial"/>
          <w:lang w:val="sr-Cyrl-CS"/>
        </w:rPr>
      </w:pPr>
    </w:p>
    <w:p w:rsidR="0072267C" w:rsidRPr="0072267C" w:rsidRDefault="0072267C" w:rsidP="0072267C">
      <w:pPr>
        <w:spacing w:after="0" w:line="240" w:lineRule="auto"/>
        <w:ind w:right="360" w:firstLine="720"/>
        <w:rPr>
          <w:rFonts w:ascii="Arial" w:eastAsia="Times New Roman" w:hAnsi="Arial" w:cs="Arial"/>
          <w:lang w:val="sl-SI"/>
        </w:rPr>
      </w:pPr>
      <w:r w:rsidRPr="0072267C">
        <w:rPr>
          <w:rFonts w:ascii="Arial" w:eastAsia="Times New Roman" w:hAnsi="Arial" w:cs="Arial"/>
          <w:lang w:val="sl-SI"/>
        </w:rPr>
        <w:t xml:space="preserve">радни медијум </w:t>
      </w:r>
      <w:r w:rsidRPr="0072267C">
        <w:rPr>
          <w:rFonts w:ascii="Arial" w:eastAsia="Times New Roman" w:hAnsi="Arial" w:cs="Arial"/>
          <w:lang w:val="sl-SI"/>
        </w:rPr>
        <w:tab/>
      </w:r>
      <w:r w:rsidRPr="0072267C">
        <w:rPr>
          <w:rFonts w:ascii="Arial" w:eastAsia="Times New Roman" w:hAnsi="Arial" w:cs="Arial"/>
          <w:lang w:val="sl-SI"/>
        </w:rPr>
        <w:tab/>
      </w:r>
      <w:r w:rsidRPr="0072267C">
        <w:rPr>
          <w:rFonts w:ascii="Arial" w:eastAsia="Times New Roman" w:hAnsi="Arial" w:cs="Arial"/>
          <w:lang w:val="sl-SI"/>
        </w:rPr>
        <w:tab/>
        <w:t>мазут</w:t>
      </w:r>
    </w:p>
    <w:p w:rsidR="0072267C" w:rsidRPr="0072267C" w:rsidRDefault="0072267C" w:rsidP="0072267C">
      <w:pPr>
        <w:spacing w:after="0" w:line="240" w:lineRule="auto"/>
        <w:ind w:right="360" w:firstLine="720"/>
        <w:rPr>
          <w:rFonts w:ascii="Arial" w:eastAsia="Times New Roman" w:hAnsi="Arial" w:cs="Arial"/>
          <w:lang w:val="sl-SI"/>
        </w:rPr>
      </w:pPr>
      <w:r w:rsidRPr="0072267C">
        <w:rPr>
          <w:rFonts w:ascii="Arial" w:eastAsia="Times New Roman" w:hAnsi="Arial" w:cs="Arial"/>
          <w:lang w:val="sl-SI"/>
        </w:rPr>
        <w:t>температура мазута</w:t>
      </w:r>
      <w:r w:rsidRPr="0072267C">
        <w:rPr>
          <w:rFonts w:ascii="Arial" w:eastAsia="Times New Roman" w:hAnsi="Arial" w:cs="Arial"/>
          <w:lang w:val="sl-SI"/>
        </w:rPr>
        <w:tab/>
      </w:r>
      <w:r w:rsidRPr="0072267C">
        <w:rPr>
          <w:rFonts w:ascii="Arial" w:eastAsia="Times New Roman" w:hAnsi="Arial" w:cs="Arial"/>
          <w:lang w:val="sl-SI"/>
        </w:rPr>
        <w:tab/>
      </w:r>
      <w:r w:rsidRPr="0072267C">
        <w:rPr>
          <w:rFonts w:ascii="Arial" w:eastAsia="Times New Roman" w:hAnsi="Arial" w:cs="Arial"/>
          <w:lang w:val="sr-Cyrl-CS"/>
        </w:rPr>
        <w:tab/>
      </w:r>
      <w:r w:rsidRPr="0072267C">
        <w:rPr>
          <w:rFonts w:ascii="Arial" w:eastAsia="Times New Roman" w:hAnsi="Arial" w:cs="Arial"/>
          <w:lang w:val="sl-SI"/>
        </w:rPr>
        <w:t>1</w:t>
      </w:r>
      <w:r w:rsidRPr="0072267C">
        <w:rPr>
          <w:rFonts w:ascii="Arial" w:eastAsia="Times New Roman" w:hAnsi="Arial" w:cs="Arial"/>
          <w:lang w:val="sr-Cyrl-CS"/>
        </w:rPr>
        <w:t>6</w:t>
      </w:r>
      <w:r w:rsidRPr="0072267C">
        <w:rPr>
          <w:rFonts w:ascii="Arial" w:eastAsia="Times New Roman" w:hAnsi="Arial" w:cs="Arial"/>
          <w:lang w:val="sl-SI"/>
        </w:rPr>
        <w:t>0</w:t>
      </w:r>
      <w:r w:rsidRPr="0072267C">
        <w:rPr>
          <w:rFonts w:ascii="Arial" w:eastAsia="Times New Roman" w:hAnsi="Arial" w:cs="Arial"/>
          <w:vertAlign w:val="superscript"/>
          <w:lang w:val="sl-SI"/>
        </w:rPr>
        <w:t>O</w:t>
      </w:r>
      <w:r w:rsidRPr="0072267C">
        <w:rPr>
          <w:rFonts w:ascii="Arial" w:eastAsia="Times New Roman" w:hAnsi="Arial" w:cs="Arial"/>
          <w:lang w:val="sl-SI"/>
        </w:rPr>
        <w:t>C</w:t>
      </w:r>
    </w:p>
    <w:p w:rsidR="0072267C" w:rsidRPr="0072267C" w:rsidRDefault="0072267C" w:rsidP="0072267C">
      <w:pPr>
        <w:spacing w:after="0" w:line="240" w:lineRule="auto"/>
        <w:ind w:right="360" w:firstLine="720"/>
        <w:rPr>
          <w:rFonts w:ascii="Arial" w:eastAsia="Times New Roman" w:hAnsi="Arial" w:cs="Arial"/>
          <w:lang w:val="sr-Cyrl-RS"/>
        </w:rPr>
      </w:pPr>
      <w:r w:rsidRPr="0072267C">
        <w:rPr>
          <w:rFonts w:ascii="Arial" w:eastAsia="Times New Roman" w:hAnsi="Arial" w:cs="Arial"/>
          <w:lang w:val="sl-SI"/>
        </w:rPr>
        <w:t>притисак</w:t>
      </w:r>
      <w:r w:rsidRPr="0072267C">
        <w:rPr>
          <w:rFonts w:ascii="Arial" w:eastAsia="Times New Roman" w:hAnsi="Arial" w:cs="Arial"/>
          <w:lang w:val="sr-Cyrl-CS"/>
        </w:rPr>
        <w:tab/>
      </w:r>
      <w:r w:rsidRPr="0072267C">
        <w:rPr>
          <w:rFonts w:ascii="Arial" w:eastAsia="Times New Roman" w:hAnsi="Arial" w:cs="Arial"/>
          <w:lang w:val="sr-Cyrl-CS"/>
        </w:rPr>
        <w:tab/>
      </w:r>
      <w:r w:rsidRPr="0072267C">
        <w:rPr>
          <w:rFonts w:ascii="Arial" w:eastAsia="Times New Roman" w:hAnsi="Arial" w:cs="Arial"/>
          <w:lang w:val="sl-SI"/>
        </w:rPr>
        <w:tab/>
      </w:r>
      <w:r w:rsidRPr="0072267C">
        <w:rPr>
          <w:rFonts w:ascii="Arial" w:eastAsia="Times New Roman" w:hAnsi="Arial" w:cs="Arial"/>
          <w:lang w:val="sl-SI"/>
        </w:rPr>
        <w:tab/>
      </w:r>
      <w:r w:rsidRPr="0072267C">
        <w:rPr>
          <w:rFonts w:ascii="Arial" w:eastAsia="Times New Roman" w:hAnsi="Arial" w:cs="Arial"/>
          <w:lang w:val="sr-Cyrl-CS"/>
        </w:rPr>
        <w:t>50</w:t>
      </w:r>
      <w:r w:rsidRPr="0072267C">
        <w:rPr>
          <w:rFonts w:ascii="Arial" w:eastAsia="Times New Roman" w:hAnsi="Arial" w:cs="Arial"/>
          <w:lang w:val="sl-SI"/>
        </w:rPr>
        <w:t xml:space="preserve"> bar</w:t>
      </w:r>
    </w:p>
    <w:p w:rsidR="0072267C" w:rsidRPr="0072267C" w:rsidRDefault="0072267C" w:rsidP="0072267C">
      <w:pPr>
        <w:spacing w:after="0" w:line="240" w:lineRule="auto"/>
        <w:ind w:left="720" w:right="360"/>
        <w:rPr>
          <w:rFonts w:ascii="Arial" w:eastAsia="Times New Roman" w:hAnsi="Arial" w:cs="Arial"/>
          <w:lang w:val="sr-Cyrl-RS"/>
        </w:rPr>
      </w:pPr>
    </w:p>
    <w:p w:rsidR="0072267C" w:rsidRPr="0072267C" w:rsidRDefault="0072267C" w:rsidP="0072267C">
      <w:pPr>
        <w:spacing w:after="0" w:line="240" w:lineRule="auto"/>
        <w:ind w:left="720" w:right="360"/>
        <w:rPr>
          <w:rFonts w:ascii="Arial" w:eastAsia="Times New Roman" w:hAnsi="Arial" w:cs="Arial"/>
          <w:lang w:val="sr-Cyrl-CS"/>
        </w:rPr>
      </w:pPr>
      <w:r w:rsidRPr="0072267C">
        <w:rPr>
          <w:rFonts w:ascii="Arial" w:eastAsia="Times New Roman" w:hAnsi="Arial" w:cs="Arial"/>
          <w:lang w:val="sl-SI"/>
        </w:rPr>
        <w:t>Квалитет</w:t>
      </w:r>
      <w:r w:rsidRPr="0072267C">
        <w:rPr>
          <w:rFonts w:ascii="Arial" w:eastAsia="Times New Roman" w:hAnsi="Arial" w:cs="Arial"/>
          <w:lang w:val="sr-Cyrl-RS"/>
        </w:rPr>
        <w:t xml:space="preserve"> израђених и испоручених</w:t>
      </w:r>
      <w:r w:rsidRPr="0072267C">
        <w:rPr>
          <w:rFonts w:ascii="Arial" w:eastAsia="Times New Roman" w:hAnsi="Arial" w:cs="Arial"/>
          <w:lang w:val="sl-SI"/>
        </w:rPr>
        <w:t xml:space="preserve"> </w:t>
      </w:r>
      <w:r w:rsidRPr="0072267C">
        <w:rPr>
          <w:rFonts w:ascii="Arial" w:eastAsia="Times New Roman" w:hAnsi="Arial" w:cs="Arial"/>
          <w:lang w:val="sr-Cyrl-CS"/>
        </w:rPr>
        <w:t xml:space="preserve">О-рингова </w:t>
      </w:r>
      <w:r w:rsidRPr="0072267C">
        <w:rPr>
          <w:rFonts w:ascii="Arial" w:eastAsia="Times New Roman" w:hAnsi="Arial" w:cs="Arial"/>
          <w:lang w:val="sl-SI"/>
        </w:rPr>
        <w:t xml:space="preserve">треба да одговара </w:t>
      </w:r>
      <w:r w:rsidRPr="0072267C">
        <w:rPr>
          <w:rFonts w:ascii="Arial" w:eastAsia="Times New Roman" w:hAnsi="Arial" w:cs="Arial"/>
          <w:lang w:val="sr-Cyrl-CS"/>
        </w:rPr>
        <w:t xml:space="preserve">датим радним условима. </w:t>
      </w:r>
    </w:p>
    <w:p w:rsidR="0072267C" w:rsidRPr="0072267C" w:rsidRDefault="0072267C" w:rsidP="0072267C">
      <w:pPr>
        <w:spacing w:after="0" w:line="240" w:lineRule="auto"/>
        <w:ind w:right="360"/>
        <w:rPr>
          <w:rFonts w:ascii="Arial" w:eastAsia="Times New Roman" w:hAnsi="Arial" w:cs="Arial"/>
          <w:lang w:val="sl-SI"/>
        </w:rPr>
      </w:pPr>
    </w:p>
    <w:p w:rsidR="0072267C" w:rsidRPr="00FC60E5" w:rsidRDefault="0072267C" w:rsidP="002863BE">
      <w:pPr>
        <w:numPr>
          <w:ilvl w:val="0"/>
          <w:numId w:val="26"/>
        </w:numPr>
        <w:spacing w:after="0" w:line="240" w:lineRule="auto"/>
        <w:ind w:right="360"/>
        <w:rPr>
          <w:rFonts w:ascii="Arial" w:eastAsia="Times New Roman" w:hAnsi="Arial" w:cs="Arial"/>
          <w:lang w:val="sl-SI"/>
        </w:rPr>
      </w:pPr>
      <w:r w:rsidRPr="0072267C">
        <w:rPr>
          <w:rFonts w:ascii="Arial" w:eastAsia="Times New Roman" w:hAnsi="Arial" w:cs="Arial"/>
          <w:lang w:val="sr-Cyrl-CS"/>
        </w:rPr>
        <w:t>Израду и испоруку гумених обруча Перифлекс спојнице обавити према стандардној ознаци датој у табели предмета набавке. Квалитет и димензије гумених обруча треба да одговарају датим ознакама.</w:t>
      </w:r>
    </w:p>
    <w:p w:rsidR="00FC60E5" w:rsidRPr="0072267C" w:rsidRDefault="00FC60E5" w:rsidP="00FC60E5">
      <w:pPr>
        <w:spacing w:after="0" w:line="240" w:lineRule="auto"/>
        <w:ind w:left="720" w:right="360"/>
        <w:rPr>
          <w:rFonts w:ascii="Arial" w:eastAsia="Times New Roman" w:hAnsi="Arial" w:cs="Arial"/>
          <w:lang w:val="sl-SI"/>
        </w:rPr>
      </w:pPr>
    </w:p>
    <w:p w:rsidR="0072267C" w:rsidRPr="00FC60E5" w:rsidRDefault="00FC60E5" w:rsidP="0072267C">
      <w:pPr>
        <w:spacing w:after="0" w:line="240" w:lineRule="auto"/>
        <w:ind w:left="720" w:right="360"/>
        <w:rPr>
          <w:rFonts w:ascii="Arial" w:eastAsia="Times New Roman" w:hAnsi="Arial" w:cs="Arial"/>
          <w:b/>
          <w:lang w:val="sr-Cyrl-RS"/>
        </w:rPr>
      </w:pPr>
      <w:r w:rsidRPr="00FC60E5">
        <w:rPr>
          <w:rFonts w:ascii="Arial" w:eastAsia="Times New Roman" w:hAnsi="Arial" w:cs="Arial"/>
          <w:b/>
          <w:lang w:val="sr-Cyrl-RS"/>
        </w:rPr>
        <w:t>Важи за све ставке:</w:t>
      </w:r>
    </w:p>
    <w:p w:rsidR="0072267C" w:rsidRPr="0072267C" w:rsidRDefault="0072267C" w:rsidP="002863BE">
      <w:pPr>
        <w:numPr>
          <w:ilvl w:val="0"/>
          <w:numId w:val="26"/>
        </w:numPr>
        <w:spacing w:after="0" w:line="240" w:lineRule="auto"/>
        <w:ind w:left="709" w:right="360" w:hanging="349"/>
        <w:rPr>
          <w:rFonts w:ascii="Arial" w:eastAsia="Times New Roman" w:hAnsi="Arial" w:cs="Arial"/>
          <w:lang w:val="sl-SI"/>
        </w:rPr>
      </w:pPr>
      <w:r w:rsidRPr="0072267C">
        <w:rPr>
          <w:rFonts w:ascii="Arial" w:eastAsia="Times New Roman" w:hAnsi="Arial" w:cs="Arial"/>
          <w:lang w:val="sl-SI"/>
        </w:rPr>
        <w:t xml:space="preserve">Приликом испоруке наручене робе </w:t>
      </w:r>
      <w:r w:rsidR="006F3FD1">
        <w:rPr>
          <w:rFonts w:ascii="Arial" w:eastAsia="Times New Roman" w:hAnsi="Arial" w:cs="Arial"/>
          <w:lang w:val="sr-Cyrl-RS"/>
        </w:rPr>
        <w:t>изабрани понуђач</w:t>
      </w:r>
      <w:r w:rsidRPr="0072267C">
        <w:rPr>
          <w:rFonts w:ascii="Arial" w:eastAsia="Times New Roman" w:hAnsi="Arial" w:cs="Arial"/>
          <w:lang w:val="sr-Cyrl-CS"/>
        </w:rPr>
        <w:t xml:space="preserve"> је у обавези да </w:t>
      </w:r>
      <w:r w:rsidRPr="0072267C">
        <w:rPr>
          <w:rFonts w:ascii="Arial" w:eastAsia="Times New Roman" w:hAnsi="Arial" w:cs="Arial"/>
          <w:lang w:val="sl-SI"/>
        </w:rPr>
        <w:t>достави важећ</w:t>
      </w:r>
      <w:r w:rsidRPr="0072267C">
        <w:rPr>
          <w:rFonts w:ascii="Arial" w:eastAsia="Times New Roman" w:hAnsi="Arial" w:cs="Arial"/>
          <w:lang w:val="sr-Cyrl-CS"/>
        </w:rPr>
        <w:t>е</w:t>
      </w:r>
      <w:r w:rsidRPr="0072267C">
        <w:rPr>
          <w:rFonts w:ascii="Arial" w:eastAsia="Times New Roman" w:hAnsi="Arial" w:cs="Arial"/>
          <w:lang w:val="sl-SI"/>
        </w:rPr>
        <w:t xml:space="preserve"> атест</w:t>
      </w:r>
      <w:r w:rsidRPr="0072267C">
        <w:rPr>
          <w:rFonts w:ascii="Arial" w:eastAsia="Times New Roman" w:hAnsi="Arial" w:cs="Arial"/>
          <w:lang w:val="sr-Cyrl-CS"/>
        </w:rPr>
        <w:t>е (сертификате</w:t>
      </w:r>
      <w:r w:rsidRPr="0072267C">
        <w:rPr>
          <w:rFonts w:ascii="Arial" w:eastAsia="Times New Roman" w:hAnsi="Arial" w:cs="Arial"/>
          <w:lang w:val="sl-SI"/>
        </w:rPr>
        <w:t xml:space="preserve"> материјала</w:t>
      </w:r>
      <w:r w:rsidRPr="0072267C">
        <w:rPr>
          <w:rFonts w:ascii="Arial" w:eastAsia="Times New Roman" w:hAnsi="Arial" w:cs="Arial"/>
          <w:lang w:val="sr-Cyrl-CS"/>
        </w:rPr>
        <w:t xml:space="preserve"> или уверење) </w:t>
      </w:r>
      <w:r w:rsidRPr="0072267C">
        <w:rPr>
          <w:rFonts w:ascii="Arial" w:eastAsia="Times New Roman" w:hAnsi="Arial" w:cs="Arial"/>
          <w:lang w:val="sl-SI"/>
        </w:rPr>
        <w:t xml:space="preserve"> којим се потврђује</w:t>
      </w:r>
      <w:r w:rsidRPr="0072267C">
        <w:rPr>
          <w:rFonts w:ascii="Arial" w:eastAsia="Times New Roman" w:hAnsi="Arial" w:cs="Arial"/>
          <w:lang w:val="sr-Cyrl-CS"/>
        </w:rPr>
        <w:t xml:space="preserve"> и гарантује</w:t>
      </w:r>
      <w:r w:rsidRPr="0072267C">
        <w:rPr>
          <w:rFonts w:ascii="Arial" w:eastAsia="Times New Roman" w:hAnsi="Arial" w:cs="Arial"/>
          <w:lang w:val="sl-SI"/>
        </w:rPr>
        <w:t xml:space="preserve"> квалитет </w:t>
      </w:r>
      <w:r w:rsidRPr="0072267C">
        <w:rPr>
          <w:rFonts w:ascii="Arial" w:eastAsia="Times New Roman" w:hAnsi="Arial" w:cs="Arial"/>
          <w:lang w:val="sr-Cyrl-CS"/>
        </w:rPr>
        <w:t xml:space="preserve">робе, </w:t>
      </w:r>
      <w:r w:rsidRPr="0072267C">
        <w:rPr>
          <w:rFonts w:ascii="Arial" w:eastAsia="Times New Roman" w:hAnsi="Arial" w:cs="Arial"/>
          <w:lang w:val="sl-SI"/>
        </w:rPr>
        <w:t>у супротном роба неће бити примљена у магацин.</w:t>
      </w:r>
    </w:p>
    <w:p w:rsidR="0072267C" w:rsidRPr="0072267C" w:rsidRDefault="0072267C" w:rsidP="0072267C">
      <w:pPr>
        <w:spacing w:after="0" w:line="240" w:lineRule="auto"/>
        <w:ind w:left="360" w:right="360"/>
        <w:rPr>
          <w:rFonts w:ascii="Arial" w:eastAsia="Times New Roman" w:hAnsi="Arial" w:cs="Arial"/>
          <w:lang w:val="sl-SI"/>
        </w:rPr>
      </w:pPr>
    </w:p>
    <w:p w:rsidR="0072267C" w:rsidRPr="0072267C" w:rsidRDefault="0072267C" w:rsidP="002863BE">
      <w:pPr>
        <w:numPr>
          <w:ilvl w:val="0"/>
          <w:numId w:val="26"/>
        </w:numPr>
        <w:spacing w:after="0" w:line="240" w:lineRule="auto"/>
        <w:ind w:right="360"/>
        <w:rPr>
          <w:rFonts w:ascii="Arial" w:eastAsia="Times New Roman" w:hAnsi="Arial" w:cs="Arial"/>
          <w:b/>
          <w:lang w:val="sl-SI"/>
        </w:rPr>
      </w:pPr>
      <w:r w:rsidRPr="0072267C">
        <w:rPr>
          <w:rFonts w:ascii="Arial" w:eastAsia="Times New Roman" w:hAnsi="Arial" w:cs="Arial"/>
          <w:lang w:val="sl-SI"/>
        </w:rPr>
        <w:t xml:space="preserve">Ако неки део </w:t>
      </w:r>
      <w:r w:rsidRPr="0072267C">
        <w:rPr>
          <w:rFonts w:ascii="Arial" w:eastAsia="Times New Roman" w:hAnsi="Arial" w:cs="Arial"/>
          <w:lang w:val="sr-Cyrl-CS"/>
        </w:rPr>
        <w:t>испоручене робе</w:t>
      </w:r>
      <w:r w:rsidRPr="0072267C">
        <w:rPr>
          <w:rFonts w:ascii="Arial" w:eastAsia="Times New Roman" w:hAnsi="Arial" w:cs="Arial"/>
          <w:lang w:val="sl-SI"/>
        </w:rPr>
        <w:t xml:space="preserve"> није у складу са захтевима, наручилац може да одбије да изврши пријем </w:t>
      </w:r>
      <w:r w:rsidRPr="0072267C">
        <w:rPr>
          <w:rFonts w:ascii="Arial" w:eastAsia="Times New Roman" w:hAnsi="Arial" w:cs="Arial"/>
          <w:lang w:val="sr-Cyrl-CS"/>
        </w:rPr>
        <w:t>робе</w:t>
      </w:r>
      <w:r w:rsidRPr="0072267C">
        <w:rPr>
          <w:rFonts w:ascii="Arial" w:eastAsia="Times New Roman" w:hAnsi="Arial" w:cs="Arial"/>
          <w:lang w:val="sl-SI"/>
        </w:rPr>
        <w:t xml:space="preserve"> и </w:t>
      </w:r>
      <w:r w:rsidR="006F3FD1">
        <w:rPr>
          <w:rFonts w:ascii="Arial" w:eastAsia="Times New Roman" w:hAnsi="Arial" w:cs="Arial"/>
          <w:lang w:val="sr-Cyrl-RS"/>
        </w:rPr>
        <w:t>изабрани понуђач</w:t>
      </w:r>
      <w:r w:rsidRPr="0072267C">
        <w:rPr>
          <w:rFonts w:ascii="Arial" w:eastAsia="Times New Roman" w:hAnsi="Arial" w:cs="Arial"/>
          <w:lang w:val="sl-SI"/>
        </w:rPr>
        <w:t xml:space="preserve"> мора да замени такву </w:t>
      </w:r>
      <w:r w:rsidRPr="0072267C">
        <w:rPr>
          <w:rFonts w:ascii="Arial" w:eastAsia="Times New Roman" w:hAnsi="Arial" w:cs="Arial"/>
          <w:lang w:val="sr-Cyrl-CS"/>
        </w:rPr>
        <w:t xml:space="preserve">робу </w:t>
      </w:r>
      <w:r w:rsidRPr="0072267C">
        <w:rPr>
          <w:rFonts w:ascii="Arial" w:eastAsia="Times New Roman" w:hAnsi="Arial" w:cs="Arial"/>
          <w:lang w:val="sl-SI"/>
        </w:rPr>
        <w:t>да би се испунили захтеви, без додатних трошкова по наручиоца.</w:t>
      </w:r>
      <w:r w:rsidRPr="0072267C">
        <w:rPr>
          <w:rFonts w:ascii="Arial" w:eastAsia="Times New Roman" w:hAnsi="Arial" w:cs="Arial"/>
          <w:lang w:val="sr-Cyrl-CS"/>
        </w:rPr>
        <w:t xml:space="preserve"> </w:t>
      </w:r>
      <w:r w:rsidR="00F53523">
        <w:rPr>
          <w:rFonts w:ascii="Arial" w:eastAsia="Times New Roman" w:hAnsi="Arial" w:cs="Arial"/>
          <w:lang w:val="sr-Cyrl-RS"/>
        </w:rPr>
        <w:t>изабрани понуђач</w:t>
      </w:r>
      <w:r w:rsidRPr="0072267C">
        <w:rPr>
          <w:rFonts w:ascii="Arial" w:eastAsia="Times New Roman" w:hAnsi="Arial" w:cs="Arial"/>
          <w:lang w:val="sr-Cyrl-CS"/>
        </w:rPr>
        <w:t xml:space="preserve"> </w:t>
      </w:r>
      <w:r w:rsidRPr="0072267C">
        <w:rPr>
          <w:rFonts w:ascii="Arial" w:eastAsia="Times New Roman" w:hAnsi="Arial" w:cs="Arial"/>
        </w:rPr>
        <w:t xml:space="preserve">сноси све трошкове </w:t>
      </w:r>
      <w:r w:rsidRPr="0072267C">
        <w:rPr>
          <w:rFonts w:ascii="Arial" w:eastAsia="Times New Roman" w:hAnsi="Arial" w:cs="Arial"/>
          <w:lang w:val="sr-Cyrl-CS"/>
        </w:rPr>
        <w:t>замене и нове испоруке.</w:t>
      </w:r>
    </w:p>
    <w:p w:rsidR="0072267C" w:rsidRPr="0072267C" w:rsidRDefault="0072267C" w:rsidP="0072267C">
      <w:pPr>
        <w:spacing w:after="0" w:line="240" w:lineRule="auto"/>
        <w:ind w:right="360"/>
        <w:rPr>
          <w:rFonts w:ascii="Arial" w:eastAsia="Times New Roman" w:hAnsi="Arial" w:cs="Arial"/>
          <w:lang w:val="sr-Cyrl-CS"/>
        </w:rPr>
      </w:pPr>
    </w:p>
    <w:p w:rsidR="0072267C" w:rsidRPr="0072267C" w:rsidRDefault="0072267C" w:rsidP="00BB2D90">
      <w:pPr>
        <w:numPr>
          <w:ilvl w:val="0"/>
          <w:numId w:val="26"/>
        </w:numPr>
        <w:spacing w:after="0" w:line="240" w:lineRule="auto"/>
        <w:ind w:right="360"/>
        <w:jc w:val="both"/>
        <w:rPr>
          <w:rFonts w:ascii="Arial" w:eastAsia="Times New Roman" w:hAnsi="Arial" w:cs="Arial"/>
          <w:b/>
          <w:lang w:val="sl-SI"/>
        </w:rPr>
      </w:pPr>
      <w:r w:rsidRPr="0072267C">
        <w:rPr>
          <w:rFonts w:ascii="Arial" w:eastAsia="Times New Roman" w:hAnsi="Arial" w:cs="Arial"/>
          <w:lang w:val="sr-Cyrl-CS"/>
        </w:rPr>
        <w:t xml:space="preserve">У случају отказа рада испоручених </w:t>
      </w:r>
      <w:r w:rsidR="00BB2D90">
        <w:rPr>
          <w:rFonts w:ascii="Arial" w:eastAsia="Times New Roman" w:hAnsi="Arial" w:cs="Arial"/>
          <w:lang w:val="sr-Cyrl-CS"/>
        </w:rPr>
        <w:t>добара</w:t>
      </w:r>
      <w:r w:rsidRPr="0072267C">
        <w:rPr>
          <w:rFonts w:ascii="Arial" w:eastAsia="Times New Roman" w:hAnsi="Arial" w:cs="Arial"/>
          <w:lang w:val="sr-Latn-RS"/>
        </w:rPr>
        <w:t xml:space="preserve"> </w:t>
      </w:r>
      <w:r w:rsidRPr="0072267C">
        <w:rPr>
          <w:rFonts w:ascii="Arial" w:eastAsia="Times New Roman" w:hAnsi="Arial" w:cs="Arial"/>
          <w:lang w:val="sr-Cyrl-CS"/>
        </w:rPr>
        <w:t xml:space="preserve">у гарантном периоду (насталог неадекватним избором квалитета материјала или нетачним димензијама), </w:t>
      </w:r>
      <w:r w:rsidR="00F53523">
        <w:rPr>
          <w:rFonts w:ascii="Arial" w:eastAsia="Times New Roman" w:hAnsi="Arial" w:cs="Arial"/>
          <w:lang w:val="sr-Cyrl-RS"/>
        </w:rPr>
        <w:t>изабрани понуђач</w:t>
      </w:r>
      <w:r w:rsidRPr="0072267C">
        <w:rPr>
          <w:rFonts w:ascii="Arial" w:eastAsia="Times New Roman" w:hAnsi="Arial" w:cs="Arial"/>
          <w:lang w:val="sr-Cyrl-CS"/>
        </w:rPr>
        <w:t xml:space="preserve"> је у обавези да у што краћем року (не дужим од 3 дана) обезбеди исправан нови део (Испоручилац </w:t>
      </w:r>
      <w:r w:rsidRPr="0072267C">
        <w:rPr>
          <w:rFonts w:ascii="Arial" w:eastAsia="Times New Roman" w:hAnsi="Arial" w:cs="Arial"/>
        </w:rPr>
        <w:t xml:space="preserve">сноси све трошкове </w:t>
      </w:r>
      <w:r w:rsidRPr="0072267C">
        <w:rPr>
          <w:rFonts w:ascii="Arial" w:eastAsia="Times New Roman" w:hAnsi="Arial" w:cs="Arial"/>
          <w:lang w:val="sr-Cyrl-CS"/>
        </w:rPr>
        <w:t xml:space="preserve">замене и нове испоруке). У случају замене оштећеног дела новим, </w:t>
      </w:r>
      <w:r w:rsidR="00F53523">
        <w:rPr>
          <w:rFonts w:ascii="Arial" w:eastAsia="Times New Roman" w:hAnsi="Arial" w:cs="Arial"/>
          <w:lang w:val="sr-Cyrl-CS"/>
        </w:rPr>
        <w:t>гарантни рок за замењени део тече од почетка</w:t>
      </w:r>
      <w:r w:rsidRPr="0072267C">
        <w:rPr>
          <w:rFonts w:ascii="Arial" w:eastAsia="Times New Roman" w:hAnsi="Arial" w:cs="Arial"/>
          <w:lang w:val="sr-Cyrl-CS"/>
        </w:rPr>
        <w:t>.</w:t>
      </w:r>
    </w:p>
    <w:p w:rsidR="0072267C" w:rsidRPr="0072267C" w:rsidRDefault="0072267C" w:rsidP="0072267C">
      <w:pPr>
        <w:spacing w:after="0" w:line="240" w:lineRule="auto"/>
        <w:ind w:left="720" w:right="360"/>
        <w:rPr>
          <w:rFonts w:ascii="Arial" w:eastAsia="Times New Roman" w:hAnsi="Arial" w:cs="Arial"/>
          <w:lang w:val="sl-SI"/>
        </w:rPr>
      </w:pPr>
    </w:p>
    <w:p w:rsidR="0072267C" w:rsidRPr="0072267C" w:rsidRDefault="0072267C" w:rsidP="002863BE">
      <w:pPr>
        <w:numPr>
          <w:ilvl w:val="0"/>
          <w:numId w:val="26"/>
        </w:numPr>
        <w:spacing w:after="0" w:line="240" w:lineRule="auto"/>
        <w:ind w:right="360"/>
        <w:rPr>
          <w:rFonts w:ascii="Arial" w:eastAsia="Times New Roman" w:hAnsi="Arial" w:cs="Arial"/>
          <w:lang w:val="sl-SI"/>
        </w:rPr>
      </w:pPr>
      <w:r w:rsidRPr="0072267C">
        <w:rPr>
          <w:rFonts w:ascii="Arial" w:eastAsia="Times New Roman" w:hAnsi="Arial" w:cs="Arial"/>
          <w:lang w:val="sl-SI"/>
        </w:rPr>
        <w:t xml:space="preserve">Квалитет и димензијa </w:t>
      </w:r>
      <w:r w:rsidRPr="0072267C">
        <w:rPr>
          <w:rFonts w:ascii="Arial" w:eastAsia="Times New Roman" w:hAnsi="Arial" w:cs="Arial"/>
          <w:lang w:val="sr-Cyrl-CS"/>
        </w:rPr>
        <w:t xml:space="preserve">испоручене робе </w:t>
      </w:r>
      <w:r w:rsidRPr="0072267C">
        <w:rPr>
          <w:rFonts w:ascii="Arial" w:eastAsia="Times New Roman" w:hAnsi="Arial" w:cs="Arial"/>
          <w:lang w:val="sl-SI"/>
        </w:rPr>
        <w:t xml:space="preserve">треба да одговара квалитету и димензијама </w:t>
      </w:r>
      <w:r w:rsidRPr="0072267C">
        <w:rPr>
          <w:rFonts w:ascii="Arial" w:eastAsia="Times New Roman" w:hAnsi="Arial" w:cs="Arial"/>
          <w:lang w:val="sr-Cyrl-RS"/>
        </w:rPr>
        <w:t>предмета набавке</w:t>
      </w:r>
      <w:r w:rsidRPr="0072267C">
        <w:rPr>
          <w:rFonts w:ascii="Arial" w:eastAsia="Times New Roman" w:hAnsi="Arial" w:cs="Arial"/>
          <w:lang w:val="sl-SI"/>
        </w:rPr>
        <w:t xml:space="preserve"> наведеном у спецификацији</w:t>
      </w:r>
      <w:r w:rsidRPr="0072267C">
        <w:rPr>
          <w:rFonts w:ascii="Arial" w:eastAsia="Times New Roman" w:hAnsi="Arial" w:cs="Arial"/>
          <w:lang w:val="sr-Cyrl-RS"/>
        </w:rPr>
        <w:t xml:space="preserve"> или према </w:t>
      </w:r>
      <w:r w:rsidRPr="0072267C">
        <w:rPr>
          <w:rFonts w:ascii="Arial" w:eastAsia="Times New Roman" w:hAnsi="Arial" w:cs="Arial"/>
          <w:lang w:val="sl-SI"/>
        </w:rPr>
        <w:t xml:space="preserve">, а </w:t>
      </w:r>
      <w:r w:rsidRPr="0072267C">
        <w:rPr>
          <w:rFonts w:ascii="Arial" w:eastAsia="Times New Roman" w:hAnsi="Arial" w:cs="Arial"/>
          <w:lang w:val="sr-Cyrl-CS"/>
        </w:rPr>
        <w:t xml:space="preserve">према наведеним радним условима. Израду захтеваног предмета набавке обавити у складу са </w:t>
      </w:r>
      <w:r w:rsidRPr="0072267C">
        <w:rPr>
          <w:rFonts w:ascii="Arial" w:eastAsia="Times New Roman" w:hAnsi="Arial" w:cs="Arial"/>
          <w:lang w:val="sl-SI"/>
        </w:rPr>
        <w:t>важећим стандардом</w:t>
      </w:r>
      <w:r w:rsidRPr="0072267C">
        <w:rPr>
          <w:rFonts w:ascii="Arial" w:eastAsia="Times New Roman" w:hAnsi="Arial" w:cs="Arial"/>
          <w:lang w:val="sr-Cyrl-CS"/>
        </w:rPr>
        <w:t xml:space="preserve"> за ову врсту робе у Србији.</w:t>
      </w:r>
    </w:p>
    <w:p w:rsidR="0072267C" w:rsidRPr="0072267C" w:rsidRDefault="0072267C" w:rsidP="0072267C">
      <w:pPr>
        <w:spacing w:after="0" w:line="240" w:lineRule="auto"/>
        <w:ind w:left="360" w:right="360"/>
        <w:rPr>
          <w:rFonts w:ascii="Arial" w:eastAsia="Times New Roman" w:hAnsi="Arial" w:cs="Arial"/>
          <w:lang w:val="sl-SI"/>
        </w:rPr>
      </w:pPr>
    </w:p>
    <w:p w:rsidR="0072267C" w:rsidRPr="0072267C" w:rsidRDefault="0072267C" w:rsidP="002863BE">
      <w:pPr>
        <w:numPr>
          <w:ilvl w:val="0"/>
          <w:numId w:val="26"/>
        </w:numPr>
        <w:spacing w:after="0" w:line="240" w:lineRule="auto"/>
        <w:ind w:right="360"/>
        <w:rPr>
          <w:rFonts w:ascii="Arial" w:eastAsia="Times New Roman" w:hAnsi="Arial" w:cs="Arial"/>
          <w:lang w:val="sl-SI"/>
        </w:rPr>
      </w:pPr>
      <w:r w:rsidRPr="0072267C">
        <w:rPr>
          <w:rFonts w:ascii="Arial" w:eastAsia="Times New Roman" w:hAnsi="Arial" w:cs="Arial"/>
          <w:lang w:val="sl-SI"/>
        </w:rPr>
        <w:lastRenderedPageBreak/>
        <w:t xml:space="preserve">Приликом испоруке </w:t>
      </w:r>
      <w:r w:rsidR="00BB2D90">
        <w:rPr>
          <w:rFonts w:ascii="Arial" w:eastAsia="Times New Roman" w:hAnsi="Arial" w:cs="Arial"/>
          <w:lang w:val="sr-Cyrl-RS"/>
        </w:rPr>
        <w:t>добара</w:t>
      </w:r>
      <w:r w:rsidRPr="0072267C">
        <w:rPr>
          <w:rFonts w:ascii="Arial" w:eastAsia="Times New Roman" w:hAnsi="Arial" w:cs="Arial"/>
          <w:lang w:val="sl-SI"/>
        </w:rPr>
        <w:t xml:space="preserve"> </w:t>
      </w:r>
      <w:r w:rsidR="00F53523">
        <w:rPr>
          <w:rFonts w:ascii="Arial" w:eastAsia="Times New Roman" w:hAnsi="Arial" w:cs="Arial"/>
          <w:lang w:val="sr-Cyrl-RS"/>
        </w:rPr>
        <w:t>изабрани понуђач</w:t>
      </w:r>
      <w:r w:rsidRPr="0072267C">
        <w:rPr>
          <w:rFonts w:ascii="Arial" w:eastAsia="Times New Roman" w:hAnsi="Arial" w:cs="Arial"/>
          <w:lang w:val="sr-Cyrl-CS"/>
        </w:rPr>
        <w:t xml:space="preserve"> је у обавези да </w:t>
      </w:r>
      <w:r w:rsidRPr="0072267C">
        <w:rPr>
          <w:rFonts w:ascii="Arial" w:eastAsia="Times New Roman" w:hAnsi="Arial" w:cs="Arial"/>
          <w:lang w:val="sl-SI"/>
        </w:rPr>
        <w:t>достави важећ</w:t>
      </w:r>
      <w:r w:rsidRPr="0072267C">
        <w:rPr>
          <w:rFonts w:ascii="Arial" w:eastAsia="Times New Roman" w:hAnsi="Arial" w:cs="Arial"/>
          <w:lang w:val="sr-Cyrl-CS"/>
        </w:rPr>
        <w:t>е</w:t>
      </w:r>
      <w:r w:rsidRPr="0072267C">
        <w:rPr>
          <w:rFonts w:ascii="Arial" w:eastAsia="Times New Roman" w:hAnsi="Arial" w:cs="Arial"/>
          <w:lang w:val="sl-SI"/>
        </w:rPr>
        <w:t xml:space="preserve"> атест</w:t>
      </w:r>
      <w:r w:rsidRPr="0072267C">
        <w:rPr>
          <w:rFonts w:ascii="Arial" w:eastAsia="Times New Roman" w:hAnsi="Arial" w:cs="Arial"/>
          <w:lang w:val="sr-Cyrl-CS"/>
        </w:rPr>
        <w:t>е (сертификате</w:t>
      </w:r>
      <w:r w:rsidRPr="0072267C">
        <w:rPr>
          <w:rFonts w:ascii="Arial" w:eastAsia="Times New Roman" w:hAnsi="Arial" w:cs="Arial"/>
          <w:lang w:val="sl-SI"/>
        </w:rPr>
        <w:t xml:space="preserve"> материјала</w:t>
      </w:r>
      <w:r w:rsidRPr="0072267C">
        <w:rPr>
          <w:rFonts w:ascii="Arial" w:eastAsia="Times New Roman" w:hAnsi="Arial" w:cs="Arial"/>
          <w:lang w:val="sr-Cyrl-CS"/>
        </w:rPr>
        <w:t xml:space="preserve"> или уверење) </w:t>
      </w:r>
      <w:r w:rsidRPr="0072267C">
        <w:rPr>
          <w:rFonts w:ascii="Arial" w:eastAsia="Times New Roman" w:hAnsi="Arial" w:cs="Arial"/>
          <w:lang w:val="sl-SI"/>
        </w:rPr>
        <w:t xml:space="preserve"> којим се потврђује</w:t>
      </w:r>
      <w:r w:rsidRPr="0072267C">
        <w:rPr>
          <w:rFonts w:ascii="Arial" w:eastAsia="Times New Roman" w:hAnsi="Arial" w:cs="Arial"/>
          <w:lang w:val="sr-Cyrl-CS"/>
        </w:rPr>
        <w:t xml:space="preserve"> и гарантује</w:t>
      </w:r>
      <w:r w:rsidRPr="0072267C">
        <w:rPr>
          <w:rFonts w:ascii="Arial" w:eastAsia="Times New Roman" w:hAnsi="Arial" w:cs="Arial"/>
          <w:lang w:val="sl-SI"/>
        </w:rPr>
        <w:t xml:space="preserve"> квалитет </w:t>
      </w:r>
      <w:r w:rsidR="00BB2D90">
        <w:rPr>
          <w:rFonts w:ascii="Arial" w:eastAsia="Times New Roman" w:hAnsi="Arial" w:cs="Arial"/>
          <w:lang w:val="sr-Cyrl-CS"/>
        </w:rPr>
        <w:t>добара</w:t>
      </w:r>
      <w:r w:rsidRPr="0072267C">
        <w:rPr>
          <w:rFonts w:ascii="Arial" w:eastAsia="Times New Roman" w:hAnsi="Arial" w:cs="Arial"/>
          <w:lang w:val="sr-Cyrl-CS"/>
        </w:rPr>
        <w:t xml:space="preserve">, </w:t>
      </w:r>
      <w:r w:rsidRPr="0072267C">
        <w:rPr>
          <w:rFonts w:ascii="Arial" w:eastAsia="Times New Roman" w:hAnsi="Arial" w:cs="Arial"/>
          <w:lang w:val="sl-SI"/>
        </w:rPr>
        <w:t xml:space="preserve">у супротном </w:t>
      </w:r>
      <w:r w:rsidR="00BB2D90">
        <w:rPr>
          <w:rFonts w:ascii="Arial" w:eastAsia="Times New Roman" w:hAnsi="Arial" w:cs="Arial"/>
          <w:lang w:val="sr-Cyrl-RS"/>
        </w:rPr>
        <w:t>добра</w:t>
      </w:r>
      <w:r w:rsidRPr="0072267C">
        <w:rPr>
          <w:rFonts w:ascii="Arial" w:eastAsia="Times New Roman" w:hAnsi="Arial" w:cs="Arial"/>
          <w:lang w:val="sl-SI"/>
        </w:rPr>
        <w:t xml:space="preserve"> неће бити примљена у магацин.</w:t>
      </w:r>
    </w:p>
    <w:p w:rsidR="0072267C" w:rsidRPr="0072267C" w:rsidRDefault="0072267C" w:rsidP="0072267C">
      <w:pPr>
        <w:spacing w:after="0" w:line="240" w:lineRule="auto"/>
        <w:ind w:left="360" w:right="360"/>
        <w:rPr>
          <w:rFonts w:ascii="Arial" w:eastAsia="Times New Roman" w:hAnsi="Arial" w:cs="Arial"/>
          <w:lang w:val="sl-SI"/>
        </w:rPr>
      </w:pPr>
    </w:p>
    <w:p w:rsidR="00327718" w:rsidRDefault="00327718" w:rsidP="001F76C0">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r>
        <w:rPr>
          <w:rFonts w:ascii="Arial" w:eastAsia="Calibri" w:hAnsi="Arial" w:cs="Arial"/>
          <w:iCs/>
          <w:noProof/>
        </w:rPr>
        <w:lastRenderedPageBreak/>
        <w:drawing>
          <wp:inline distT="0" distB="0" distL="0" distR="0">
            <wp:extent cx="6391275" cy="8600504"/>
            <wp:effectExtent l="0" t="0" r="0" b="0"/>
            <wp:docPr id="2" name="Picture 2" descr="C:\Users\jovo.mrav\Documents\1677 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vo.mrav\Documents\1677 re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275" cy="8600504"/>
                    </a:xfrm>
                    <a:prstGeom prst="rect">
                      <a:avLst/>
                    </a:prstGeom>
                    <a:noFill/>
                    <a:ln>
                      <a:noFill/>
                    </a:ln>
                  </pic:spPr>
                </pic:pic>
              </a:graphicData>
            </a:graphic>
          </wp:inline>
        </w:drawing>
      </w:r>
    </w:p>
    <w:p w:rsidR="00FC60E5" w:rsidRDefault="00FC60E5" w:rsidP="00F53523">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FC60E5" w:rsidRDefault="00FC60E5" w:rsidP="00F53523">
      <w:pPr>
        <w:spacing w:after="0"/>
        <w:rPr>
          <w:rFonts w:ascii="Arial" w:eastAsia="Calibri" w:hAnsi="Arial" w:cs="Arial"/>
          <w:iCs/>
          <w:lang w:val="sr-Cyrl-RS"/>
        </w:rPr>
      </w:pPr>
    </w:p>
    <w:p w:rsidR="00FC60E5" w:rsidRPr="00327718" w:rsidRDefault="00FC60E5" w:rsidP="00F53523">
      <w:pPr>
        <w:spacing w:after="0"/>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t xml:space="preserve"> </w:t>
      </w:r>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BB2D90">
        <w:rPr>
          <w:rFonts w:ascii="Arial" w:eastAsia="Calibri" w:hAnsi="Arial" w:cs="Arial"/>
          <w:lang w:val="sr-Cyrl-RS"/>
        </w:rPr>
        <w:t>60</w:t>
      </w:r>
      <w:r w:rsidR="00C819C6">
        <w:rPr>
          <w:rFonts w:ascii="Arial" w:eastAsia="Calibri" w:hAnsi="Arial" w:cs="Arial"/>
          <w:lang w:val="sr-Cyrl-RS"/>
        </w:rPr>
        <w:t xml:space="preserve"> дана</w:t>
      </w:r>
      <w:r w:rsidRPr="00767F57">
        <w:rPr>
          <w:rFonts w:ascii="Arial" w:eastAsia="Calibri" w:hAnsi="Arial" w:cs="Arial"/>
          <w:lang w:val="sr-Cyrl-RS"/>
        </w:rPr>
        <w:t xml:space="preserve"> </w:t>
      </w:r>
      <w:r w:rsidRPr="00767F57">
        <w:rPr>
          <w:rFonts w:ascii="Arial" w:eastAsia="Calibri" w:hAnsi="Arial" w:cs="Arial"/>
        </w:rPr>
        <w:t xml:space="preserve"> од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матерајала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Pr="0052068F" w:rsidRDefault="0052068F" w:rsidP="002863BE">
      <w:pPr>
        <w:pStyle w:val="ListParagraph"/>
        <w:numPr>
          <w:ilvl w:val="0"/>
          <w:numId w:val="25"/>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 xml:space="preserve">да ли су </w:t>
      </w:r>
      <w:r w:rsidR="00F53523">
        <w:rPr>
          <w:rFonts w:ascii="Arial" w:hAnsi="Arial" w:cs="Arial"/>
          <w:b/>
          <w:lang w:val="sr-Cyrl-RS"/>
        </w:rPr>
        <w:t xml:space="preserve">достављени </w:t>
      </w:r>
      <w:r w:rsidR="00F53523" w:rsidRPr="0072267C">
        <w:rPr>
          <w:rFonts w:ascii="Arial" w:eastAsia="Times New Roman" w:hAnsi="Arial" w:cs="Arial"/>
          <w:lang w:val="sl-SI"/>
        </w:rPr>
        <w:t>важећ</w:t>
      </w:r>
      <w:r w:rsidR="00F53523">
        <w:rPr>
          <w:rFonts w:ascii="Arial" w:eastAsia="Times New Roman" w:hAnsi="Arial" w:cs="Arial"/>
          <w:lang w:val="sr-Cyrl-CS"/>
        </w:rPr>
        <w:t xml:space="preserve">и </w:t>
      </w:r>
      <w:r w:rsidR="00F53523" w:rsidRPr="0072267C">
        <w:rPr>
          <w:rFonts w:ascii="Arial" w:eastAsia="Times New Roman" w:hAnsi="Arial" w:cs="Arial"/>
          <w:lang w:val="sl-SI"/>
        </w:rPr>
        <w:t>атест</w:t>
      </w:r>
      <w:r w:rsidR="00F53523">
        <w:rPr>
          <w:rFonts w:ascii="Arial" w:eastAsia="Times New Roman" w:hAnsi="Arial" w:cs="Arial"/>
          <w:lang w:val="sr-Cyrl-CS"/>
        </w:rPr>
        <w:t>и</w:t>
      </w:r>
      <w:r w:rsidR="00F53523" w:rsidRPr="0072267C">
        <w:rPr>
          <w:rFonts w:ascii="Arial" w:eastAsia="Times New Roman" w:hAnsi="Arial" w:cs="Arial"/>
          <w:lang w:val="sr-Cyrl-CS"/>
        </w:rPr>
        <w:t xml:space="preserve"> (сертификат</w:t>
      </w:r>
      <w:r w:rsidR="00F53523">
        <w:rPr>
          <w:rFonts w:ascii="Arial" w:eastAsia="Times New Roman" w:hAnsi="Arial" w:cs="Arial"/>
          <w:lang w:val="sr-Cyrl-CS"/>
        </w:rPr>
        <w:t>и</w:t>
      </w:r>
      <w:r w:rsidR="00F53523" w:rsidRPr="0072267C">
        <w:rPr>
          <w:rFonts w:ascii="Arial" w:eastAsia="Times New Roman" w:hAnsi="Arial" w:cs="Arial"/>
          <w:lang w:val="sl-SI"/>
        </w:rPr>
        <w:t xml:space="preserve"> материјала</w:t>
      </w:r>
      <w:r w:rsidR="00F53523" w:rsidRPr="0072267C">
        <w:rPr>
          <w:rFonts w:ascii="Arial" w:eastAsia="Times New Roman" w:hAnsi="Arial" w:cs="Arial"/>
          <w:lang w:val="sr-Cyrl-CS"/>
        </w:rPr>
        <w:t xml:space="preserve"> или уверењ</w:t>
      </w:r>
      <w:r w:rsidR="00F53523">
        <w:rPr>
          <w:rFonts w:ascii="Arial" w:eastAsia="Times New Roman" w:hAnsi="Arial" w:cs="Arial"/>
          <w:lang w:val="sr-Cyrl-CS"/>
        </w:rPr>
        <w:t>а</w:t>
      </w:r>
      <w:r w:rsidR="00F53523" w:rsidRPr="0072267C">
        <w:rPr>
          <w:rFonts w:ascii="Arial" w:eastAsia="Times New Roman" w:hAnsi="Arial" w:cs="Arial"/>
          <w:lang w:val="sr-Cyrl-CS"/>
        </w:rPr>
        <w:t xml:space="preserve">) </w:t>
      </w:r>
      <w:r w:rsidR="00F53523" w:rsidRPr="0072267C">
        <w:rPr>
          <w:rFonts w:ascii="Arial" w:eastAsia="Times New Roman" w:hAnsi="Arial" w:cs="Arial"/>
          <w:lang w:val="sl-SI"/>
        </w:rPr>
        <w:t xml:space="preserve"> којим се потврђује</w:t>
      </w:r>
      <w:r w:rsidR="00F53523" w:rsidRPr="0072267C">
        <w:rPr>
          <w:rFonts w:ascii="Arial" w:eastAsia="Times New Roman" w:hAnsi="Arial" w:cs="Arial"/>
          <w:lang w:val="sr-Cyrl-CS"/>
        </w:rPr>
        <w:t xml:space="preserve"> и гарантује</w:t>
      </w:r>
      <w:r w:rsidR="00F53523" w:rsidRPr="0072267C">
        <w:rPr>
          <w:rFonts w:ascii="Arial" w:eastAsia="Times New Roman" w:hAnsi="Arial" w:cs="Arial"/>
          <w:lang w:val="sl-SI"/>
        </w:rPr>
        <w:t xml:space="preserve"> квалитет </w:t>
      </w:r>
      <w:r w:rsidR="00F53523" w:rsidRPr="0072267C">
        <w:rPr>
          <w:rFonts w:ascii="Arial" w:eastAsia="Times New Roman" w:hAnsi="Arial" w:cs="Arial"/>
          <w:lang w:val="sr-Cyrl-CS"/>
        </w:rPr>
        <w:t>роб</w:t>
      </w:r>
      <w:r w:rsidR="00F53523">
        <w:rPr>
          <w:rFonts w:ascii="Arial" w:eastAsia="Times New Roman" w:hAnsi="Arial" w:cs="Arial"/>
          <w:lang w:val="sr-Cyrl-CS"/>
        </w:rPr>
        <w:t>е</w:t>
      </w:r>
      <w:r w:rsidRPr="0052068F">
        <w:rPr>
          <w:rFonts w:ascii="Arial" w:hAnsi="Arial" w:cs="Arial"/>
          <w:b/>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523" w:rsidRDefault="00C819C6" w:rsidP="00F53523">
      <w:pPr>
        <w:spacing w:after="0" w:line="240" w:lineRule="auto"/>
        <w:jc w:val="both"/>
        <w:rPr>
          <w:rFonts w:ascii="Arial" w:eastAsia="Times New Roman" w:hAnsi="Arial" w:cs="Arial"/>
          <w:lang w:val="sr-Cyrl-RS" w:eastAsia="zh-CN"/>
        </w:rPr>
      </w:pPr>
      <w:r w:rsidRPr="00515475">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 xml:space="preserve">испоруке. </w:t>
      </w:r>
    </w:p>
    <w:p w:rsidR="00327718" w:rsidRPr="00767F57" w:rsidRDefault="00327718" w:rsidP="002863BE">
      <w:pPr>
        <w:numPr>
          <w:ilvl w:val="1"/>
          <w:numId w:val="17"/>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Default="00327718"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B2D90" w:rsidRDefault="00BB2D90" w:rsidP="00327718">
      <w:pPr>
        <w:rPr>
          <w:rFonts w:ascii="Arial" w:eastAsia="Calibri" w:hAnsi="Arial" w:cs="Arial"/>
          <w:lang w:val="sr-Cyrl-RS" w:eastAsia="zh-CN"/>
        </w:rPr>
      </w:pPr>
    </w:p>
    <w:p w:rsidR="00B8386D" w:rsidRPr="00327718" w:rsidRDefault="00B8386D" w:rsidP="00327718">
      <w:pPr>
        <w:rPr>
          <w:rFonts w:ascii="Arial" w:eastAsia="Calibri" w:hAnsi="Arial" w:cs="Arial"/>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rPr>
          <w:rFonts w:ascii="Arial" w:eastAsia="Calibri" w:hAnsi="Arial" w:cs="Arial"/>
          <w:lang w:val="sr-Cyrl-RS" w:eastAsia="zh-CN"/>
        </w:rPr>
      </w:pPr>
    </w:p>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1F76C0" w:rsidRPr="001F76C0" w:rsidRDefault="00327718" w:rsidP="002863BE">
      <w:pPr>
        <w:numPr>
          <w:ilvl w:val="0"/>
          <w:numId w:val="9"/>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27718" w:rsidRPr="001F76C0" w:rsidRDefault="00327718" w:rsidP="002863BE">
      <w:pPr>
        <w:numPr>
          <w:ilvl w:val="0"/>
          <w:numId w:val="9"/>
        </w:numPr>
        <w:spacing w:line="240" w:lineRule="auto"/>
        <w:jc w:val="both"/>
        <w:rPr>
          <w:rFonts w:ascii="Arial" w:eastAsia="Calibri" w:hAnsi="Arial" w:cs="Arial"/>
          <w:lang w:eastAsia="zh-CN"/>
        </w:rPr>
      </w:pPr>
      <w:r w:rsidRPr="001F76C0">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1F76C0">
        <w:rPr>
          <w:rFonts w:ascii="Arial" w:eastAsia="Calibri" w:hAnsi="Arial" w:cs="Arial"/>
        </w:rPr>
        <w:t xml:space="preserve">и члана 75. став 2. </w:t>
      </w:r>
      <w:r w:rsidRPr="001F76C0">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2863BE">
      <w:pPr>
        <w:numPr>
          <w:ilvl w:val="0"/>
          <w:numId w:val="9"/>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2863BE">
      <w:pPr>
        <w:numPr>
          <w:ilvl w:val="0"/>
          <w:numId w:val="9"/>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327718" w:rsidRDefault="00327718"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Pr="00327718" w:rsidRDefault="00B2020A" w:rsidP="00327718">
      <w:pPr>
        <w:spacing w:after="40" w:line="240" w:lineRule="auto"/>
        <w:ind w:firstLine="720"/>
        <w:rPr>
          <w:rFonts w:ascii="Arial" w:eastAsia="Calibri" w:hAnsi="Arial" w:cs="Arial"/>
          <w:lang w:val="sr-Cyrl-RS"/>
        </w:rPr>
      </w:pPr>
    </w:p>
    <w:p w:rsidR="00327718" w:rsidRPr="00327718" w:rsidRDefault="00327718" w:rsidP="002863BE">
      <w:pPr>
        <w:numPr>
          <w:ilvl w:val="0"/>
          <w:numId w:val="9"/>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2863BE">
      <w:pPr>
        <w:numPr>
          <w:ilvl w:val="0"/>
          <w:numId w:val="9"/>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0B41" w:rsidRPr="00B2020A" w:rsidRDefault="00780B41" w:rsidP="00B2020A">
      <w:pPr>
        <w:spacing w:after="0" w:line="240" w:lineRule="auto"/>
        <w:jc w:val="both"/>
        <w:rPr>
          <w:rFonts w:ascii="Arial" w:eastAsia="Calibri" w:hAnsi="Arial" w:cs="Arial"/>
          <w:lang w:val="sr-Cyrl-RS" w:eastAsia="zh-CN"/>
        </w:rPr>
      </w:pP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lastRenderedPageBreak/>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160AD7"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гарантног рока</w:t>
      </w:r>
      <w:r w:rsidR="00767F57">
        <w:rPr>
          <w:rFonts w:ascii="Arial" w:eastAsia="Calibri" w:hAnsi="Arial" w:cs="Arial"/>
          <w:lang w:val="sr-Cyrl-RS"/>
        </w:rPr>
        <w:t xml:space="preserve"> </w:t>
      </w:r>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160AD7">
        <w:rPr>
          <w:rFonts w:ascii="Arial" w:eastAsia="Calibri" w:hAnsi="Arial" w:cs="Arial"/>
          <w:lang w:val="sr-Cyrl-RS"/>
        </w:rPr>
        <w:t xml:space="preserve"> Уколико су и рокови испоруке једнаки </w:t>
      </w:r>
      <w:r w:rsidR="00160AD7" w:rsidRPr="00327718">
        <w:rPr>
          <w:rFonts w:ascii="Arial" w:eastAsia="Calibri" w:hAnsi="Arial" w:cs="Arial"/>
        </w:rPr>
        <w:t xml:space="preserve">као најповољнија биће изабрана понуда оног понуђача који је понудио </w:t>
      </w:r>
      <w:r w:rsidR="00160AD7">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FC1458">
        <w:rPr>
          <w:rFonts w:ascii="Arial" w:eastAsia="Arial Unicode MS" w:hAnsi="Arial" w:cs="Arial"/>
          <w:kern w:val="2"/>
          <w:lang w:val="sr-Cyrl-RS"/>
        </w:rPr>
        <w:t>3000/1311/2016 (1677/2016)</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68395E" w:rsidRPr="0068395E" w:rsidRDefault="0068395E"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327718" w:rsidRPr="00327718" w:rsidRDefault="00327718" w:rsidP="002863BE">
      <w:pPr>
        <w:keepNext/>
        <w:numPr>
          <w:ilvl w:val="0"/>
          <w:numId w:val="12"/>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C841BF" w:rsidRDefault="00327718" w:rsidP="00C841BF">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p>
    <w:p w:rsidR="00327718" w:rsidRPr="00327718" w:rsidRDefault="00327718" w:rsidP="00C841BF">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Times New Roman" w:hAnsi="Arial" w:cs="Arial"/>
          <w:lang w:val="ru-RU"/>
        </w:rPr>
        <w:t xml:space="preserve"> Јавна набавка број </w:t>
      </w:r>
      <w:r w:rsidR="00FC1458">
        <w:rPr>
          <w:rFonts w:ascii="Arial" w:eastAsia="Times New Roman" w:hAnsi="Arial" w:cs="Arial"/>
          <w:lang w:val="sr-Cyrl-RS"/>
        </w:rPr>
        <w:t>3000/1311/2016 (1677/2016)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Times New Roman" w:hAnsi="Arial" w:cs="Arial"/>
          <w:lang w:val="ru-RU"/>
        </w:rPr>
        <w:t xml:space="preserve"> - Јавна набавка број </w:t>
      </w:r>
      <w:r w:rsidR="00FC1458">
        <w:rPr>
          <w:rFonts w:ascii="Arial" w:eastAsia="Times New Roman" w:hAnsi="Arial" w:cs="Arial"/>
          <w:b/>
          <w:lang w:val="sr-Cyrl-RS"/>
        </w:rPr>
        <w:t>3000/1311/2016 (1677/2016)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Times New Roman" w:hAnsi="Arial" w:cs="Arial"/>
          <w:lang w:val="ru-RU"/>
        </w:rPr>
        <w:t xml:space="preserve"> - Јавна набавка број </w:t>
      </w:r>
      <w:r w:rsidR="00FC1458">
        <w:rPr>
          <w:rFonts w:ascii="Arial" w:eastAsia="Times New Roman" w:hAnsi="Arial" w:cs="Arial"/>
          <w:b/>
          <w:lang w:val="sr-Cyrl-RS"/>
        </w:rPr>
        <w:t>3000/1311/2016 (1677/2016)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w:t>
      </w:r>
      <w:r w:rsidRPr="00327718">
        <w:rPr>
          <w:rFonts w:ascii="Arial" w:eastAsia="Times New Roman" w:hAnsi="Arial" w:cs="Arial"/>
        </w:rPr>
        <w:lastRenderedPageBreak/>
        <w:t>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BB2D90">
        <w:rPr>
          <w:rFonts w:ascii="Arial" w:eastAsia="Calibri" w:hAnsi="Arial" w:cs="Arial"/>
          <w:lang w:val="sr-Cyrl-RS"/>
        </w:rPr>
        <w:t>60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2863BE">
      <w:pPr>
        <w:numPr>
          <w:ilvl w:val="1"/>
          <w:numId w:val="10"/>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од дана испоруке  добара.</w:t>
      </w:r>
    </w:p>
    <w:p w:rsidR="001A1954" w:rsidRPr="00BB2D90"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BB2D90">
        <w:rPr>
          <w:rFonts w:ascii="Arial" w:eastAsia="Times New Roman" w:hAnsi="Arial" w:cs="Arial"/>
          <w:lang w:val="sr-Cyrl-RS" w:eastAsia="zh-CN"/>
        </w:rPr>
        <w:t xml:space="preserve"> у складу са одредбама модела уговора.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2863BE">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2863BE">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2863BE">
      <w:pPr>
        <w:pStyle w:val="ListParagraph"/>
        <w:numPr>
          <w:ilvl w:val="0"/>
          <w:numId w:val="1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2863BE">
      <w:pPr>
        <w:numPr>
          <w:ilvl w:val="0"/>
          <w:numId w:val="16"/>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2863BE">
      <w:pPr>
        <w:numPr>
          <w:ilvl w:val="0"/>
          <w:numId w:val="24"/>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DF56F4" w:rsidRPr="00327718" w:rsidRDefault="00DF56F4" w:rsidP="00DF56F4">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DF56F4" w:rsidRPr="00327718" w:rsidRDefault="00DF56F4" w:rsidP="00DF56F4">
      <w:pPr>
        <w:spacing w:after="0" w:line="240" w:lineRule="auto"/>
        <w:ind w:left="915"/>
        <w:rPr>
          <w:rFonts w:ascii="Arial" w:eastAsia="Calibri" w:hAnsi="Arial" w:cs="Arial"/>
          <w:b/>
          <w:lang w:val="sr-Cyrl-RS"/>
        </w:rPr>
      </w:pPr>
    </w:p>
    <w:p w:rsidR="00DF56F4" w:rsidRPr="00327718" w:rsidRDefault="00DF56F4" w:rsidP="00DF56F4">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гаранција за добро извршење посла</w:t>
      </w:r>
    </w:p>
    <w:p w:rsidR="00DF56F4" w:rsidRPr="00327718" w:rsidRDefault="00DF56F4" w:rsidP="00DF56F4">
      <w:pPr>
        <w:spacing w:after="0" w:line="240" w:lineRule="auto"/>
        <w:ind w:left="915"/>
        <w:rPr>
          <w:rFonts w:ascii="Arial" w:eastAsia="Calibri" w:hAnsi="Arial" w:cs="Arial"/>
          <w:b/>
          <w:lang w:val="sr-Cyrl-RS"/>
        </w:rPr>
      </w:pPr>
    </w:p>
    <w:p w:rsidR="00DF56F4" w:rsidRPr="00327718" w:rsidRDefault="00DF56F4" w:rsidP="00DF56F4">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DF56F4" w:rsidRPr="00327718" w:rsidRDefault="00DF56F4" w:rsidP="00DF56F4">
      <w:pPr>
        <w:spacing w:after="0" w:line="240" w:lineRule="auto"/>
        <w:rPr>
          <w:rFonts w:ascii="Arial" w:eastAsia="Calibri" w:hAnsi="Arial" w:cs="Arial"/>
          <w:lang w:val="sr-Cyrl-RS"/>
        </w:rPr>
      </w:pPr>
    </w:p>
    <w:p w:rsidR="00DF56F4" w:rsidRPr="00327718" w:rsidRDefault="00DF56F4" w:rsidP="00DF56F4">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F56F4" w:rsidRPr="00327718" w:rsidRDefault="00DF56F4" w:rsidP="00DF56F4">
      <w:pPr>
        <w:spacing w:after="0" w:line="240" w:lineRule="auto"/>
        <w:rPr>
          <w:rFonts w:ascii="Arial" w:eastAsia="Calibri" w:hAnsi="Arial" w:cs="Arial"/>
          <w:lang w:val="sr-Cyrl-RS"/>
        </w:rPr>
      </w:pPr>
    </w:p>
    <w:p w:rsidR="00DF56F4" w:rsidRPr="00327718" w:rsidRDefault="00DF56F4" w:rsidP="00DF56F4">
      <w:pPr>
        <w:spacing w:after="0" w:line="240" w:lineRule="auto"/>
        <w:rPr>
          <w:rFonts w:ascii="Arial" w:eastAsia="Calibri" w:hAnsi="Arial" w:cs="Arial"/>
          <w:lang w:val="sr-Cyrl-RS"/>
        </w:rPr>
      </w:pPr>
      <w:r w:rsidRPr="00327718">
        <w:rPr>
          <w:rFonts w:ascii="Arial" w:eastAsia="Calibri" w:hAnsi="Arial" w:cs="Arial"/>
        </w:rPr>
        <w:t xml:space="preserve">Банкарска гаранција мора трајати најмање 30 (словима:тридесет)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DF56F4" w:rsidRPr="00327718" w:rsidRDefault="00DF56F4" w:rsidP="00DF56F4">
      <w:pPr>
        <w:spacing w:after="0" w:line="240" w:lineRule="auto"/>
        <w:rPr>
          <w:rFonts w:ascii="Arial" w:eastAsia="Calibri" w:hAnsi="Arial" w:cs="Arial"/>
          <w:lang w:val="sr-Cyrl-RS"/>
        </w:rPr>
      </w:pPr>
    </w:p>
    <w:p w:rsidR="00DF56F4" w:rsidRPr="00327718" w:rsidRDefault="00DF56F4" w:rsidP="00DF56F4">
      <w:pPr>
        <w:spacing w:after="0" w:line="240" w:lineRule="auto"/>
        <w:rPr>
          <w:rFonts w:ascii="Arial" w:eastAsia="Calibri" w:hAnsi="Arial" w:cs="Arial"/>
          <w:b/>
          <w:lang w:val="sr-Cyrl-RS"/>
        </w:rPr>
      </w:pPr>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F56F4" w:rsidRPr="00327718" w:rsidRDefault="00DF56F4" w:rsidP="00DF56F4">
      <w:pPr>
        <w:keepNext/>
        <w:tabs>
          <w:tab w:val="left" w:pos="567"/>
          <w:tab w:val="left" w:pos="851"/>
        </w:tabs>
        <w:spacing w:before="120" w:after="0" w:line="240" w:lineRule="auto"/>
        <w:jc w:val="both"/>
        <w:outlineLvl w:val="2"/>
        <w:rPr>
          <w:rFonts w:ascii="Arial" w:eastAsia="Calibri" w:hAnsi="Arial" w:cs="Arial"/>
        </w:rPr>
      </w:pPr>
      <w:r w:rsidRPr="00327718">
        <w:rPr>
          <w:rFonts w:ascii="Arial" w:eastAsia="Calibri"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F56F4" w:rsidRPr="00327718" w:rsidRDefault="00DF56F4" w:rsidP="00DF56F4">
      <w:pPr>
        <w:keepNext/>
        <w:tabs>
          <w:tab w:val="left" w:pos="567"/>
          <w:tab w:val="left" w:pos="851"/>
        </w:tabs>
        <w:spacing w:before="120" w:after="0" w:line="240" w:lineRule="auto"/>
        <w:jc w:val="both"/>
        <w:outlineLvl w:val="2"/>
        <w:rPr>
          <w:rFonts w:ascii="Arial" w:eastAsia="Calibri" w:hAnsi="Arial" w:cs="Arial"/>
        </w:rPr>
      </w:pPr>
      <w:r w:rsidRPr="00327718">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56F4" w:rsidRPr="00327718" w:rsidRDefault="00DF56F4" w:rsidP="00DF56F4">
      <w:pPr>
        <w:keepNext/>
        <w:tabs>
          <w:tab w:val="left" w:pos="567"/>
          <w:tab w:val="left" w:pos="851"/>
        </w:tabs>
        <w:spacing w:before="120" w:after="0" w:line="240" w:lineRule="auto"/>
        <w:jc w:val="both"/>
        <w:outlineLvl w:val="2"/>
        <w:rPr>
          <w:rFonts w:ascii="Arial" w:eastAsia="Calibri" w:hAnsi="Arial" w:cs="Arial"/>
        </w:rPr>
      </w:pPr>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F56F4" w:rsidRPr="00327718" w:rsidRDefault="00DF56F4" w:rsidP="00DF56F4">
      <w:pPr>
        <w:tabs>
          <w:tab w:val="left" w:pos="567"/>
        </w:tabs>
        <w:spacing w:after="0" w:line="240" w:lineRule="auto"/>
        <w:jc w:val="both"/>
        <w:outlineLvl w:val="2"/>
        <w:rPr>
          <w:rFonts w:ascii="Arial" w:eastAsia="Calibri" w:hAnsi="Arial" w:cs="Arial"/>
          <w:lang w:val="sr-Cyrl-RS"/>
        </w:rPr>
      </w:pPr>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F56F4" w:rsidRDefault="00DF56F4" w:rsidP="00DF56F4">
      <w:pPr>
        <w:tabs>
          <w:tab w:val="left" w:pos="567"/>
          <w:tab w:val="left" w:pos="709"/>
        </w:tabs>
        <w:spacing w:after="120" w:line="240" w:lineRule="auto"/>
        <w:jc w:val="both"/>
        <w:rPr>
          <w:rFonts w:ascii="Arial" w:eastAsia="Calibri" w:hAnsi="Arial" w:cs="Arial"/>
          <w:b/>
          <w:lang w:val="sr-Cyrl-RS"/>
        </w:rPr>
      </w:pPr>
    </w:p>
    <w:p w:rsidR="00DF56F4" w:rsidRPr="006619FF" w:rsidRDefault="00DF56F4" w:rsidP="00DF56F4">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lastRenderedPageBreak/>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DF56F4" w:rsidRPr="00B2020A" w:rsidRDefault="00DF56F4" w:rsidP="00DF56F4">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банкарска гаранција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доставља</w:t>
      </w:r>
      <w:r w:rsidRPr="00B2020A">
        <w:rPr>
          <w:rFonts w:ascii="Arial" w:eastAsia="Calibri" w:hAnsi="Arial" w:cs="Arial"/>
          <w:b/>
          <w:lang w:val="sr-Cyrl-RS"/>
        </w:rPr>
        <w:t xml:space="preserve"> </w:t>
      </w:r>
      <w:r w:rsidRPr="00B2020A">
        <w:rPr>
          <w:rFonts w:ascii="Arial" w:eastAsia="Calibri" w:hAnsi="Arial" w:cs="Arial"/>
          <w:b/>
        </w:rPr>
        <w:t>поштом на адресу</w:t>
      </w:r>
      <w:r w:rsidRPr="00327718">
        <w:rPr>
          <w:rFonts w:ascii="Arial" w:eastAsia="Calibri" w:hAnsi="Arial" w:cs="Arial"/>
          <w:b/>
        </w:rPr>
        <w:t xml:space="preserve">: </w:t>
      </w:r>
    </w:p>
    <w:p w:rsidR="00DF56F4" w:rsidRPr="00327718" w:rsidRDefault="00DF56F4" w:rsidP="00DF56F4">
      <w:pPr>
        <w:suppressAutoHyphens/>
        <w:spacing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DF56F4" w:rsidRPr="00327718" w:rsidRDefault="00DF56F4" w:rsidP="00DF56F4">
      <w:pPr>
        <w:suppressAutoHyphens/>
        <w:spacing w:line="240" w:lineRule="auto"/>
        <w:jc w:val="both"/>
        <w:rPr>
          <w:rFonts w:ascii="Arial" w:eastAsia="Calibri" w:hAnsi="Arial" w:cs="Arial"/>
          <w:lang w:val="sr-Cyrl-CS"/>
        </w:rPr>
      </w:pPr>
      <w:r w:rsidRPr="00327718">
        <w:rPr>
          <w:rFonts w:ascii="Arial" w:eastAsia="Calibri" w:hAnsi="Arial" w:cs="Arial"/>
          <w:b/>
        </w:rPr>
        <w:t xml:space="preserve">или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B30E36">
        <w:rPr>
          <w:rFonts w:ascii="Arial" w:hAnsi="Arial" w:cs="Arial"/>
          <w:bCs/>
        </w:rPr>
        <w:t>3000/1311/2016 (1677/2016)</w:t>
      </w:r>
      <w:r w:rsidR="00B30E36">
        <w:rPr>
          <w:rFonts w:ascii="Arial" w:hAnsi="Arial" w:cs="Arial"/>
          <w:bCs/>
          <w:lang w:val="sr-Cyrl-RS"/>
        </w:rPr>
        <w:t xml:space="preserve"> </w:t>
      </w:r>
      <w:r w:rsidRPr="00327718">
        <w:rPr>
          <w:rFonts w:ascii="Arial" w:eastAsia="Calibri" w:hAnsi="Arial" w:cs="Arial"/>
          <w:lang w:val="sr-Cyrl-CS"/>
        </w:rPr>
        <w:t xml:space="preserve">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DF56F4" w:rsidRPr="00327718" w:rsidRDefault="00DF56F4" w:rsidP="00DF56F4">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C1458">
        <w:rPr>
          <w:rFonts w:ascii="Arial" w:eastAsia="Calibri" w:hAnsi="Arial" w:cs="Arial"/>
          <w:lang w:val="ru-RU"/>
        </w:rPr>
        <w:t>3000/1311/2016 (1677/2016)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2863BE">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2863BE">
      <w:pPr>
        <w:numPr>
          <w:ilvl w:val="0"/>
          <w:numId w:val="13"/>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2863BE">
      <w:pPr>
        <w:numPr>
          <w:ilvl w:val="0"/>
          <w:numId w:val="13"/>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70638F" w:rsidRDefault="00BD0126" w:rsidP="002863BE">
      <w:pPr>
        <w:numPr>
          <w:ilvl w:val="0"/>
          <w:numId w:val="13"/>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меницу за озбиљност понуде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863BE">
      <w:pPr>
        <w:keepNext/>
        <w:numPr>
          <w:ilvl w:val="1"/>
          <w:numId w:val="19"/>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Times New Roman" w:hAnsi="Arial" w:cs="Arial"/>
          <w:lang w:val="ru-RU"/>
        </w:rPr>
        <w:t xml:space="preserve"> - Јавна набавка број </w:t>
      </w:r>
      <w:r w:rsidR="00FC1458">
        <w:rPr>
          <w:rFonts w:ascii="Arial" w:eastAsia="Times New Roman" w:hAnsi="Arial" w:cs="Arial"/>
          <w:b/>
          <w:lang w:val="sr-Cyrl-RS"/>
        </w:rPr>
        <w:t>3000/1311/2016 (1677/2016)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564778">
        <w:rPr>
          <w:rFonts w:ascii="Arial" w:hAnsi="Arial" w:cs="Arial"/>
          <w:bCs/>
        </w:rPr>
        <w:t>3000/1311/2016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564778">
        <w:rPr>
          <w:rFonts w:ascii="Arial" w:hAnsi="Arial" w:cs="Arial"/>
          <w:bCs/>
        </w:rPr>
        <w:t>3000/1311/2016 (1677/2016)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w:t>
      </w:r>
      <w:r w:rsidR="00CD6621">
        <w:rPr>
          <w:rFonts w:ascii="Arial" w:eastAsia="Times New Roman" w:hAnsi="Arial" w:cs="Arial"/>
          <w:lang w:val="sr-Cyrl-RS" w:bidi="en-US"/>
        </w:rPr>
        <w:t>+0</w:t>
      </w:r>
      <w:r w:rsidRPr="00327718">
        <w:rPr>
          <w:rFonts w:ascii="Arial" w:eastAsia="Times New Roman" w:hAnsi="Arial" w:cs="Arial"/>
          <w:lang w:bidi="en-US"/>
        </w:rPr>
        <w:t>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2863B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у року од највише 10(десет)  дана од дана закључења уговора достави </w:t>
      </w:r>
      <w:r w:rsidR="00E916D6">
        <w:rPr>
          <w:rFonts w:ascii="Arial" w:eastAsia="Times New Roman" w:hAnsi="Arial" w:cs="Arial"/>
          <w:lang w:val="sr-Cyrl-RS"/>
        </w:rPr>
        <w:t>банкарску гаранцију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2863BE">
      <w:pPr>
        <w:keepNext/>
        <w:numPr>
          <w:ilvl w:val="1"/>
          <w:numId w:val="20"/>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226AC8" w:rsidRPr="00226AC8" w:rsidRDefault="00226AC8" w:rsidP="00226AC8">
      <w:pPr>
        <w:spacing w:after="0" w:line="240" w:lineRule="auto"/>
        <w:jc w:val="both"/>
        <w:rPr>
          <w:rFonts w:ascii="Arial" w:eastAsia="Calibri" w:hAnsi="Arial" w:cs="Arial"/>
          <w:lang w:eastAsia="sr-Latn-CS"/>
        </w:rPr>
      </w:pPr>
      <w:r w:rsidRPr="00226AC8">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26AC8" w:rsidRPr="00226AC8" w:rsidRDefault="00226AC8" w:rsidP="00226AC8">
      <w:pPr>
        <w:spacing w:after="0" w:line="240" w:lineRule="auto"/>
        <w:jc w:val="both"/>
        <w:rPr>
          <w:rFonts w:ascii="Arial" w:eastAsia="Calibri" w:hAnsi="Arial" w:cs="Arial"/>
          <w:lang w:eastAsia="sr-Latn-CS"/>
        </w:rPr>
      </w:pPr>
      <w:r w:rsidRPr="00226AC8">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околности које отежавају испуњење обавезе једне Уговорне стране или се због њих не може остварити сврха овог Уговора.</w:t>
      </w:r>
    </w:p>
    <w:p w:rsidR="00226AC8" w:rsidRPr="00226AC8" w:rsidRDefault="00226AC8" w:rsidP="00226AC8">
      <w:pPr>
        <w:spacing w:after="0" w:line="240" w:lineRule="auto"/>
        <w:jc w:val="both"/>
        <w:rPr>
          <w:rFonts w:ascii="Arial" w:eastAsia="Calibri" w:hAnsi="Arial" w:cs="Arial"/>
          <w:lang w:eastAsia="sr-Latn-CS"/>
        </w:rPr>
      </w:pPr>
    </w:p>
    <w:p w:rsidR="00327718" w:rsidRPr="00327718" w:rsidRDefault="00226AC8" w:rsidP="00226AC8">
      <w:pPr>
        <w:spacing w:after="0" w:line="240" w:lineRule="auto"/>
        <w:jc w:val="both"/>
        <w:rPr>
          <w:rFonts w:ascii="Arial" w:eastAsia="Calibri" w:hAnsi="Arial" w:cs="Arial"/>
          <w:lang w:eastAsia="sr-Latn-CS"/>
        </w:rPr>
      </w:pPr>
      <w:r w:rsidRPr="00226AC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327718" w:rsidRPr="00327718">
        <w:rPr>
          <w:rFonts w:ascii="Arial" w:eastAsia="Calibri" w:hAnsi="Arial" w:cs="Arial"/>
          <w:lang w:eastAsia="sr-Latn-CS"/>
        </w:rPr>
        <w:t>.</w:t>
      </w: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2863BE">
      <w:pPr>
        <w:keepNext/>
        <w:numPr>
          <w:ilvl w:val="0"/>
          <w:numId w:val="2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3"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72267C">
        <w:rPr>
          <w:rFonts w:ascii="Arial" w:eastAsia="Times New Roman"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C1458">
        <w:rPr>
          <w:rFonts w:ascii="Arial" w:eastAsia="Times New Roman" w:hAnsi="Arial" w:cs="Arial"/>
          <w:b/>
          <w:lang w:val="sr-Cyrl-RS"/>
        </w:rPr>
        <w:t>3000/1311/2016 (1677/2016)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Default="00DF56F4" w:rsidP="00327718">
      <w:pPr>
        <w:rPr>
          <w:rFonts w:ascii="Arial" w:eastAsia="Calibri" w:hAnsi="Arial" w:cs="Arial"/>
          <w:iCs/>
          <w:lang w:val="ru-RU"/>
        </w:rPr>
      </w:pPr>
    </w:p>
    <w:p w:rsidR="00DF56F4" w:rsidRPr="00327718" w:rsidRDefault="00DF56F4"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41BF" w:rsidRDefault="00C841BF" w:rsidP="00327718">
      <w:pPr>
        <w:spacing w:line="240" w:lineRule="auto"/>
        <w:jc w:val="both"/>
        <w:rPr>
          <w:rFonts w:ascii="Arial" w:eastAsia="Calibri" w:hAnsi="Arial" w:cs="Arial"/>
          <w:iCs/>
          <w:lang w:val="ru-RU"/>
        </w:rPr>
      </w:pPr>
    </w:p>
    <w:p w:rsidR="00C841BF" w:rsidRDefault="00C841BF" w:rsidP="00327718">
      <w:pPr>
        <w:spacing w:line="240" w:lineRule="auto"/>
        <w:jc w:val="both"/>
        <w:rPr>
          <w:rFonts w:ascii="Arial" w:eastAsia="Calibri" w:hAnsi="Arial" w:cs="Arial"/>
          <w:iCs/>
          <w:lang w:val="ru-RU"/>
        </w:rPr>
      </w:pPr>
    </w:p>
    <w:p w:rsidR="00C841BF" w:rsidRPr="00327718" w:rsidRDefault="00C841BF"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5F5441" w:rsidP="00327718">
            <w:pPr>
              <w:spacing w:after="0"/>
              <w:rPr>
                <w:rFonts w:ascii="Arial" w:eastAsia="Calibri" w:hAnsi="Arial" w:cs="Arial"/>
                <w:lang w:val="sr-Cyrl-RS"/>
              </w:rPr>
            </w:pPr>
            <w:r>
              <w:rPr>
                <w:rFonts w:ascii="Arial" w:eastAsia="Calibri" w:hAnsi="Arial" w:cs="Arial"/>
                <w:lang w:val="ru-RU"/>
              </w:rPr>
              <w:t>:</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FC1458">
              <w:rPr>
                <w:rFonts w:ascii="Arial" w:eastAsia="Calibri" w:hAnsi="Arial" w:cs="Arial"/>
                <w:lang w:val="sr-Cyrl-RS"/>
              </w:rPr>
              <w:t>3000/1311/2016 (1677/2016)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F56F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DF56F4">
              <w:rPr>
                <w:rFonts w:ascii="Arial" w:eastAsia="Calibri" w:hAnsi="Arial" w:cs="Arial"/>
                <w:b/>
                <w:spacing w:val="4"/>
                <w:lang w:val="sr-Cyrl-CS"/>
              </w:rPr>
              <w:t>60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0B41D8">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4A302D" w:rsidRDefault="004A302D" w:rsidP="00327718">
      <w:pPr>
        <w:autoSpaceDE w:val="0"/>
        <w:autoSpaceDN w:val="0"/>
        <w:adjustRightInd w:val="0"/>
        <w:rPr>
          <w:rFonts w:ascii="Calibri" w:eastAsia="TimesNewRomanPS-BoldMT" w:hAnsi="Calibri" w:cs="Arial"/>
          <w:bCs/>
          <w:iCs/>
          <w:sz w:val="20"/>
          <w:szCs w:val="20"/>
          <w:lang w:val="sr-Cyrl-RS"/>
        </w:rPr>
      </w:pPr>
    </w:p>
    <w:p w:rsidR="004A302D" w:rsidRPr="00327718" w:rsidRDefault="004A302D"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5"/>
        <w:gridCol w:w="1132"/>
        <w:gridCol w:w="710"/>
        <w:gridCol w:w="850"/>
        <w:gridCol w:w="140"/>
        <w:gridCol w:w="994"/>
        <w:gridCol w:w="1276"/>
        <w:gridCol w:w="1384"/>
      </w:tblGrid>
      <w:tr w:rsidR="007614AD" w:rsidRPr="00327718" w:rsidTr="007614AD">
        <w:trPr>
          <w:trHeight w:val="1507"/>
        </w:trPr>
        <w:tc>
          <w:tcPr>
            <w:tcW w:w="26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672" w:type="pct"/>
            <w:shd w:val="clear" w:color="auto" w:fill="C6D9F1"/>
            <w:vAlign w:val="center"/>
          </w:tcPr>
          <w:p w:rsidR="00D33C96" w:rsidRPr="00327718" w:rsidRDefault="00D33C96" w:rsidP="007473DF">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(к</w:t>
            </w:r>
            <w:r w:rsidR="007473DF">
              <w:rPr>
                <w:rFonts w:ascii="Arial" w:eastAsia="Calibri" w:hAnsi="Arial" w:cs="Arial"/>
                <w:bCs/>
                <w:iCs/>
                <w:lang w:val="sr-Cyrl-CS"/>
              </w:rPr>
              <w:t>ат. назив</w:t>
            </w:r>
            <w:r>
              <w:rPr>
                <w:rFonts w:ascii="Arial" w:eastAsia="Calibri" w:hAnsi="Arial" w:cs="Arial"/>
                <w:bCs/>
                <w:iCs/>
                <w:lang w:val="sr-Cyrl-CS"/>
              </w:rPr>
              <w:t>)</w:t>
            </w:r>
          </w:p>
        </w:tc>
        <w:tc>
          <w:tcPr>
            <w:tcW w:w="5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7" w:type="pct"/>
            <w:gridSpan w:val="2"/>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02"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53"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7614AD" w:rsidRPr="00327718" w:rsidTr="007614AD">
        <w:trPr>
          <w:trHeight w:val="359"/>
        </w:trPr>
        <w:tc>
          <w:tcPr>
            <w:tcW w:w="26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672"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4"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5"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gridSpan w:val="2"/>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02"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53"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614AD" w:rsidRPr="00327718" w:rsidTr="007614AD">
        <w:trPr>
          <w:trHeight w:val="390"/>
        </w:trPr>
        <w:tc>
          <w:tcPr>
            <w:tcW w:w="268" w:type="pct"/>
            <w:shd w:val="clear" w:color="auto" w:fill="auto"/>
            <w:vAlign w:val="center"/>
          </w:tcPr>
          <w:p w:rsidR="00497F75" w:rsidRPr="00327718" w:rsidRDefault="00497F7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672" w:type="pct"/>
            <w:shd w:val="clear" w:color="auto" w:fill="auto"/>
          </w:tcPr>
          <w:p w:rsidR="00497F75" w:rsidRPr="00C73099" w:rsidRDefault="00497F75" w:rsidP="00E36F45">
            <w:pPr>
              <w:ind w:right="-108"/>
              <w:jc w:val="both"/>
              <w:rPr>
                <w:rFonts w:ascii="Arial" w:hAnsi="Arial" w:cs="Arial"/>
                <w:lang w:val="sr-Cyrl-CS"/>
              </w:rPr>
            </w:pPr>
            <w:r>
              <w:rPr>
                <w:rFonts w:ascii="Arial" w:hAnsi="Arial" w:cs="Arial"/>
              </w:rPr>
              <w:t>Гумени</w:t>
            </w:r>
            <w:r w:rsidRPr="007635E1">
              <w:rPr>
                <w:rFonts w:ascii="Arial" w:hAnsi="Arial" w:cs="Arial"/>
              </w:rPr>
              <w:t xml:space="preserve"> </w:t>
            </w:r>
            <w:r>
              <w:rPr>
                <w:rFonts w:ascii="Arial" w:hAnsi="Arial" w:cs="Arial"/>
              </w:rPr>
              <w:t>обруч</w:t>
            </w:r>
            <w:r w:rsidRPr="007635E1">
              <w:rPr>
                <w:rFonts w:ascii="Arial" w:hAnsi="Arial" w:cs="Arial"/>
              </w:rPr>
              <w:t xml:space="preserve"> </w:t>
            </w:r>
            <w:r>
              <w:rPr>
                <w:rFonts w:ascii="Arial" w:hAnsi="Arial" w:cs="Arial"/>
              </w:rPr>
              <w:t>“</w:t>
            </w:r>
            <w:r w:rsidRPr="007635E1">
              <w:rPr>
                <w:rFonts w:ascii="Arial" w:hAnsi="Arial" w:cs="Arial"/>
              </w:rPr>
              <w:t>PERIFLEKS</w:t>
            </w:r>
            <w:r>
              <w:rPr>
                <w:rFonts w:ascii="Arial" w:hAnsi="Arial" w:cs="Arial"/>
              </w:rPr>
              <w:t>”</w:t>
            </w:r>
            <w:r w:rsidRPr="007635E1">
              <w:rPr>
                <w:rFonts w:ascii="Arial" w:hAnsi="Arial" w:cs="Arial"/>
              </w:rPr>
              <w:t xml:space="preserve"> </w:t>
            </w:r>
            <w:r>
              <w:rPr>
                <w:rFonts w:ascii="Arial" w:hAnsi="Arial" w:cs="Arial"/>
              </w:rPr>
              <w:t>спојнице, o</w:t>
            </w:r>
            <w:r>
              <w:rPr>
                <w:rFonts w:ascii="Arial" w:hAnsi="Arial" w:cs="Arial"/>
                <w:lang w:val="sr-Cyrl-CS"/>
              </w:rPr>
              <w:t>знаке</w:t>
            </w:r>
            <w:r w:rsidRPr="007635E1">
              <w:rPr>
                <w:rFonts w:ascii="Arial" w:hAnsi="Arial" w:cs="Arial"/>
              </w:rPr>
              <w:t xml:space="preserve"> </w:t>
            </w:r>
            <w:r w:rsidRPr="0006679F">
              <w:rPr>
                <w:rFonts w:ascii="Arial" w:hAnsi="Arial" w:cs="Arial"/>
                <w:b/>
              </w:rPr>
              <w:t>10-212</w:t>
            </w:r>
          </w:p>
        </w:tc>
        <w:tc>
          <w:tcPr>
            <w:tcW w:w="534" w:type="pct"/>
            <w:shd w:val="clear" w:color="auto" w:fill="auto"/>
          </w:tcPr>
          <w:p w:rsidR="00497F75" w:rsidRPr="00327718" w:rsidRDefault="00497F75" w:rsidP="00327718">
            <w:pPr>
              <w:spacing w:after="0" w:line="240" w:lineRule="auto"/>
              <w:jc w:val="center"/>
              <w:rPr>
                <w:rFonts w:ascii="Arial" w:eastAsia="Calibri" w:hAnsi="Arial" w:cs="Arial"/>
                <w:lang w:val="sr-Latn-RS"/>
              </w:rPr>
            </w:pPr>
          </w:p>
          <w:p w:rsidR="00497F75" w:rsidRPr="00497F75" w:rsidRDefault="00497F75" w:rsidP="007614AD">
            <w:pPr>
              <w:spacing w:after="0" w:line="240" w:lineRule="auto"/>
              <w:rPr>
                <w:rFonts w:ascii="Arial" w:eastAsia="Calibri" w:hAnsi="Arial" w:cs="Arial"/>
                <w:lang w:val="sr-Cyrl-RS"/>
              </w:rPr>
            </w:pPr>
            <w:r>
              <w:rPr>
                <w:rFonts w:ascii="Arial" w:eastAsia="Calibri" w:hAnsi="Arial" w:cs="Arial"/>
                <w:lang w:val="sr-Cyrl-RS"/>
              </w:rPr>
              <w:t>ком</w:t>
            </w:r>
            <w:r w:rsidR="007614AD">
              <w:rPr>
                <w:rFonts w:ascii="Arial" w:eastAsia="Calibri" w:hAnsi="Arial" w:cs="Arial"/>
                <w:lang w:val="sr-Cyrl-RS"/>
              </w:rPr>
              <w:t>ад</w:t>
            </w:r>
          </w:p>
        </w:tc>
        <w:tc>
          <w:tcPr>
            <w:tcW w:w="335" w:type="pct"/>
            <w:shd w:val="clear" w:color="auto" w:fill="auto"/>
            <w:vAlign w:val="bottom"/>
          </w:tcPr>
          <w:p w:rsidR="00497F75" w:rsidRPr="0034706B" w:rsidRDefault="00497F75" w:rsidP="00327718">
            <w:pPr>
              <w:jc w:val="right"/>
              <w:rPr>
                <w:rFonts w:ascii="Arial" w:eastAsia="Times New Roman" w:hAnsi="Arial" w:cs="Arial"/>
                <w:sz w:val="24"/>
                <w:szCs w:val="24"/>
                <w:lang w:val="sr-Cyrl-RS" w:eastAsia="hr-HR"/>
              </w:rPr>
            </w:pPr>
            <w:r>
              <w:rPr>
                <w:rFonts w:ascii="Arial" w:eastAsia="Calibri" w:hAnsi="Arial" w:cs="Arial"/>
                <w:lang w:val="sr-Cyrl-RS"/>
              </w:rPr>
              <w:t>15</w:t>
            </w:r>
          </w:p>
        </w:tc>
        <w:tc>
          <w:tcPr>
            <w:tcW w:w="401"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602"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653"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Pr="00327718"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672" w:type="pct"/>
            <w:shd w:val="clear" w:color="auto" w:fill="auto"/>
          </w:tcPr>
          <w:p w:rsidR="007614AD" w:rsidRPr="00C73099" w:rsidRDefault="007614AD" w:rsidP="00497F75">
            <w:pPr>
              <w:ind w:right="-108"/>
              <w:jc w:val="both"/>
              <w:rPr>
                <w:rFonts w:ascii="Arial" w:hAnsi="Arial" w:cs="Arial"/>
                <w:lang w:val="sr-Cyrl-CS"/>
              </w:rPr>
            </w:pPr>
            <w:r w:rsidRPr="00C73099">
              <w:rPr>
                <w:rFonts w:ascii="Arial" w:hAnsi="Arial" w:cs="Arial"/>
                <w:lang w:val="sr-Cyrl-CS"/>
              </w:rPr>
              <w:t xml:space="preserve">Силиконски О-ринг </w:t>
            </w:r>
          </w:p>
          <w:p w:rsidR="007614AD" w:rsidRPr="00C73099" w:rsidRDefault="007614AD" w:rsidP="00497F75">
            <w:pPr>
              <w:ind w:right="-108"/>
              <w:jc w:val="both"/>
              <w:rPr>
                <w:rFonts w:ascii="Arial" w:hAnsi="Arial" w:cs="Arial"/>
                <w:lang w:val="sr-Cyrl-CS"/>
              </w:rPr>
            </w:pPr>
            <w:r w:rsidRPr="00C73099">
              <w:rPr>
                <w:rFonts w:ascii="Arial" w:hAnsi="Arial" w:cs="Arial"/>
                <w:lang w:val="sr-Cyrl-CS"/>
              </w:rPr>
              <w:t>Ø</w:t>
            </w:r>
            <w:r w:rsidRPr="00E30C5B">
              <w:rPr>
                <w:rFonts w:ascii="Arial" w:hAnsi="Arial" w:cs="Arial"/>
                <w:vertAlign w:val="subscript"/>
                <w:lang w:val="sr-Latn-CS"/>
              </w:rPr>
              <w:t>u</w:t>
            </w:r>
            <w:r w:rsidRPr="00E30C5B">
              <w:rPr>
                <w:rFonts w:ascii="Arial" w:hAnsi="Arial" w:cs="Arial"/>
                <w:lang w:val="sr-Latn-CS"/>
              </w:rPr>
              <w:t xml:space="preserve">44,5x3,7 mm </w:t>
            </w:r>
          </w:p>
          <w:p w:rsidR="007614AD" w:rsidRPr="00C73099" w:rsidRDefault="007614AD" w:rsidP="00497F75">
            <w:pPr>
              <w:ind w:right="-108"/>
              <w:jc w:val="both"/>
              <w:rPr>
                <w:rFonts w:ascii="Arial" w:hAnsi="Arial" w:cs="Arial"/>
                <w:lang w:val="sr-Cyrl-CS"/>
              </w:rPr>
            </w:pPr>
            <w:r w:rsidRPr="00C73099">
              <w:rPr>
                <w:rFonts w:ascii="Arial" w:hAnsi="Arial" w:cs="Arial"/>
              </w:rPr>
              <w:t>(</w:t>
            </w:r>
            <w:r w:rsidRPr="00C73099">
              <w:rPr>
                <w:rFonts w:ascii="Arial" w:hAnsi="Arial" w:cs="Arial"/>
                <w:lang w:val="sr-Cyrl-CS"/>
              </w:rPr>
              <w:t>унутрашњи пречник х дебљина)</w:t>
            </w:r>
          </w:p>
        </w:tc>
        <w:tc>
          <w:tcPr>
            <w:tcW w:w="534" w:type="pct"/>
            <w:shd w:val="clear" w:color="auto" w:fill="auto"/>
          </w:tcPr>
          <w:p w:rsidR="007614AD" w:rsidRDefault="007614AD">
            <w:r w:rsidRPr="00D571CD">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200</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Pr="00327718"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672" w:type="pct"/>
            <w:shd w:val="clear" w:color="auto" w:fill="auto"/>
          </w:tcPr>
          <w:p w:rsidR="007614AD" w:rsidRPr="00C73099" w:rsidRDefault="007614AD" w:rsidP="00497F75">
            <w:pPr>
              <w:ind w:right="-108"/>
              <w:jc w:val="both"/>
              <w:rPr>
                <w:rFonts w:ascii="Arial" w:hAnsi="Arial" w:cs="Arial"/>
                <w:lang w:val="sr-Cyrl-CS"/>
              </w:rPr>
            </w:pPr>
            <w:r w:rsidRPr="00C73099">
              <w:rPr>
                <w:rFonts w:ascii="Arial" w:hAnsi="Arial" w:cs="Arial"/>
                <w:lang w:val="sr-Cyrl-CS"/>
              </w:rPr>
              <w:t xml:space="preserve">Силиконски О-ринг </w:t>
            </w:r>
          </w:p>
          <w:p w:rsidR="007614AD" w:rsidRPr="00C73099" w:rsidRDefault="007614AD" w:rsidP="00497F75">
            <w:pPr>
              <w:ind w:right="-108"/>
              <w:jc w:val="both"/>
              <w:rPr>
                <w:rFonts w:ascii="Arial" w:hAnsi="Arial" w:cs="Arial"/>
                <w:lang w:val="sr-Cyrl-CS"/>
              </w:rPr>
            </w:pPr>
            <w:r w:rsidRPr="00C73099">
              <w:rPr>
                <w:rFonts w:ascii="Arial" w:hAnsi="Arial" w:cs="Arial"/>
                <w:lang w:val="sr-Cyrl-CS"/>
              </w:rPr>
              <w:t>Ø</w:t>
            </w:r>
            <w:r w:rsidRPr="00C73099">
              <w:rPr>
                <w:rFonts w:ascii="Arial" w:hAnsi="Arial" w:cs="Arial"/>
                <w:vertAlign w:val="subscript"/>
              </w:rPr>
              <w:t>u</w:t>
            </w:r>
            <w:r w:rsidRPr="00C73099">
              <w:rPr>
                <w:rFonts w:ascii="Arial" w:hAnsi="Arial" w:cs="Arial"/>
                <w:lang w:val="sr-Cyrl-CS"/>
              </w:rPr>
              <w:t>33</w:t>
            </w:r>
            <w:r w:rsidRPr="00E30C5B">
              <w:rPr>
                <w:rFonts w:ascii="Arial" w:hAnsi="Arial" w:cs="Arial"/>
                <w:lang w:val="sr-Cyrl-CS"/>
              </w:rPr>
              <w:t>,5</w:t>
            </w:r>
            <w:r w:rsidRPr="00C73099">
              <w:rPr>
                <w:rFonts w:ascii="Arial" w:hAnsi="Arial" w:cs="Arial"/>
              </w:rPr>
              <w:t>x</w:t>
            </w:r>
            <w:r w:rsidRPr="00C73099">
              <w:rPr>
                <w:rFonts w:ascii="Arial" w:hAnsi="Arial" w:cs="Arial"/>
                <w:lang w:val="sr-Cyrl-CS"/>
              </w:rPr>
              <w:t>2</w:t>
            </w:r>
            <w:r w:rsidRPr="00E30C5B">
              <w:rPr>
                <w:rFonts w:ascii="Arial" w:hAnsi="Arial" w:cs="Arial"/>
                <w:lang w:val="sr-Cyrl-CS"/>
              </w:rPr>
              <w:t xml:space="preserve">,7 </w:t>
            </w:r>
            <w:r w:rsidRPr="00C73099">
              <w:rPr>
                <w:rFonts w:ascii="Arial" w:hAnsi="Arial" w:cs="Arial"/>
              </w:rPr>
              <w:t>mm</w:t>
            </w:r>
            <w:r w:rsidRPr="00E30C5B">
              <w:rPr>
                <w:rFonts w:ascii="Arial" w:hAnsi="Arial" w:cs="Arial"/>
                <w:lang w:val="sr-Cyrl-CS"/>
              </w:rPr>
              <w:t xml:space="preserve"> </w:t>
            </w:r>
          </w:p>
          <w:p w:rsidR="007614AD" w:rsidRPr="00C73099" w:rsidRDefault="007614AD" w:rsidP="00497F75">
            <w:pPr>
              <w:ind w:right="-108"/>
              <w:jc w:val="both"/>
              <w:rPr>
                <w:rFonts w:ascii="Arial" w:hAnsi="Arial" w:cs="Arial"/>
                <w:lang w:val="sr-Cyrl-CS"/>
              </w:rPr>
            </w:pPr>
            <w:r w:rsidRPr="00C73099">
              <w:rPr>
                <w:rFonts w:ascii="Arial" w:hAnsi="Arial" w:cs="Arial"/>
              </w:rPr>
              <w:t>(</w:t>
            </w:r>
            <w:r w:rsidRPr="00C73099">
              <w:rPr>
                <w:rFonts w:ascii="Arial" w:hAnsi="Arial" w:cs="Arial"/>
                <w:lang w:val="sr-Cyrl-CS"/>
              </w:rPr>
              <w:t>унутрашњи пречник х дебљина)</w:t>
            </w:r>
          </w:p>
        </w:tc>
        <w:tc>
          <w:tcPr>
            <w:tcW w:w="534" w:type="pct"/>
            <w:shd w:val="clear" w:color="auto" w:fill="auto"/>
          </w:tcPr>
          <w:p w:rsidR="007614AD" w:rsidRDefault="007614AD">
            <w:r w:rsidRPr="00D571CD">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100</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672" w:type="pct"/>
            <w:shd w:val="clear" w:color="auto" w:fill="auto"/>
          </w:tcPr>
          <w:p w:rsidR="007614AD" w:rsidRDefault="007614AD" w:rsidP="00AA25DC">
            <w:pPr>
              <w:spacing w:before="120" w:after="0"/>
              <w:rPr>
                <w:rFonts w:ascii="Arial" w:eastAsia="Times New Roman" w:hAnsi="Arial" w:cs="Arial"/>
                <w:lang w:val="sr-Cyrl-RS" w:eastAsia="hr-HR"/>
              </w:rPr>
            </w:pPr>
            <w:r>
              <w:rPr>
                <w:rFonts w:ascii="Arial" w:eastAsia="Times New Roman" w:hAnsi="Arial" w:cs="Arial"/>
                <w:lang w:val="sr-Cyrl-RS" w:eastAsia="hr-HR"/>
              </w:rPr>
              <w:t>Мембрана</w:t>
            </w:r>
            <w:r w:rsidRPr="005506EB">
              <w:rPr>
                <w:rFonts w:ascii="Arial" w:eastAsia="Times New Roman" w:hAnsi="Arial" w:cs="Arial"/>
                <w:lang w:val="sr-Cyrl-RS" w:eastAsia="hr-HR"/>
              </w:rPr>
              <w:t xml:space="preserve"> fi 270 / 172 x 10</w:t>
            </w:r>
          </w:p>
        </w:tc>
        <w:tc>
          <w:tcPr>
            <w:tcW w:w="534" w:type="pct"/>
            <w:shd w:val="clear" w:color="auto" w:fill="auto"/>
          </w:tcPr>
          <w:p w:rsidR="007614AD" w:rsidRDefault="007614AD">
            <w:r w:rsidRPr="00D571CD">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24</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672" w:type="pct"/>
            <w:shd w:val="clear" w:color="auto" w:fill="auto"/>
          </w:tcPr>
          <w:p w:rsidR="007614AD" w:rsidRDefault="003B2DDD" w:rsidP="00AA25DC">
            <w:pPr>
              <w:spacing w:before="120" w:after="0"/>
              <w:rPr>
                <w:rFonts w:ascii="Arial" w:eastAsia="Times New Roman" w:hAnsi="Arial" w:cs="Arial"/>
                <w:lang w:val="sr-Cyrl-RS" w:eastAsia="hr-HR"/>
              </w:rPr>
            </w:pPr>
            <w:r>
              <w:rPr>
                <w:rFonts w:ascii="Arial" w:eastAsia="Times New Roman" w:hAnsi="Arial" w:cs="Arial"/>
                <w:lang w:val="sr-Cyrl-RS" w:eastAsia="hr-HR"/>
              </w:rPr>
              <w:t>ЗАПТИВНА</w:t>
            </w:r>
            <w:r w:rsidR="007614AD" w:rsidRPr="005506EB">
              <w:rPr>
                <w:rFonts w:ascii="Arial" w:eastAsia="Times New Roman" w:hAnsi="Arial" w:cs="Arial"/>
                <w:lang w:val="sr-Cyrl-RS" w:eastAsia="hr-HR"/>
              </w:rPr>
              <w:t xml:space="preserve"> </w:t>
            </w:r>
            <w:r>
              <w:rPr>
                <w:rFonts w:ascii="Arial" w:eastAsia="Times New Roman" w:hAnsi="Arial" w:cs="Arial"/>
                <w:lang w:val="sr-Cyrl-RS" w:eastAsia="hr-HR"/>
              </w:rPr>
              <w:t>МАНЖЕТНА</w:t>
            </w:r>
            <w:r w:rsidR="007614AD" w:rsidRPr="005506EB">
              <w:rPr>
                <w:rFonts w:ascii="Arial" w:eastAsia="Times New Roman" w:hAnsi="Arial" w:cs="Arial"/>
                <w:lang w:val="sr-Cyrl-RS" w:eastAsia="hr-HR"/>
              </w:rPr>
              <w:t xml:space="preserve"> </w:t>
            </w:r>
            <w:r>
              <w:rPr>
                <w:rFonts w:ascii="Arial" w:eastAsia="Times New Roman" w:hAnsi="Arial" w:cs="Arial"/>
                <w:lang w:val="sr-Cyrl-RS" w:eastAsia="hr-HR"/>
              </w:rPr>
              <w:t>ВЕНТИЛА</w:t>
            </w:r>
            <w:r w:rsidR="007614AD" w:rsidRPr="005506EB">
              <w:rPr>
                <w:rFonts w:ascii="Arial" w:eastAsia="Times New Roman" w:hAnsi="Arial" w:cs="Arial"/>
                <w:lang w:val="sr-Cyrl-RS" w:eastAsia="hr-HR"/>
              </w:rPr>
              <w:t xml:space="preserve"> DN300</w:t>
            </w:r>
          </w:p>
        </w:tc>
        <w:tc>
          <w:tcPr>
            <w:tcW w:w="534" w:type="pct"/>
            <w:shd w:val="clear" w:color="auto" w:fill="auto"/>
          </w:tcPr>
          <w:p w:rsidR="007614AD" w:rsidRDefault="007614AD">
            <w:r w:rsidRPr="00D571CD">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10</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497F75" w:rsidRDefault="005506EB"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6</w:t>
            </w:r>
            <w:r w:rsidR="00497F75">
              <w:rPr>
                <w:rFonts w:ascii="Arial" w:eastAsia="Calibri" w:hAnsi="Arial" w:cs="Arial"/>
                <w:bCs/>
                <w:iCs/>
                <w:lang w:val="sr-Cyrl-CS"/>
              </w:rPr>
              <w:t>.</w:t>
            </w:r>
          </w:p>
        </w:tc>
        <w:tc>
          <w:tcPr>
            <w:tcW w:w="1672" w:type="pct"/>
            <w:shd w:val="clear" w:color="auto" w:fill="auto"/>
          </w:tcPr>
          <w:p w:rsidR="00497F75" w:rsidRPr="00C73099" w:rsidRDefault="003B2DDD" w:rsidP="00E36F45">
            <w:pPr>
              <w:ind w:right="-108"/>
              <w:jc w:val="both"/>
              <w:rPr>
                <w:rFonts w:ascii="Arial" w:hAnsi="Arial" w:cs="Arial"/>
                <w:lang w:val="sr-Cyrl-CS"/>
              </w:rPr>
            </w:pPr>
            <w:r>
              <w:rPr>
                <w:rFonts w:ascii="Arial" w:hAnsi="Arial" w:cs="Arial"/>
                <w:lang w:val="sr-Cyrl-CS"/>
              </w:rPr>
              <w:t>ПОЛИУРЕТАНСКА</w:t>
            </w:r>
            <w:r w:rsidR="005506EB" w:rsidRPr="005506EB">
              <w:rPr>
                <w:rFonts w:ascii="Arial" w:hAnsi="Arial" w:cs="Arial"/>
                <w:lang w:val="sr-Cyrl-CS"/>
              </w:rPr>
              <w:t xml:space="preserve"> </w:t>
            </w:r>
            <w:r>
              <w:rPr>
                <w:rFonts w:ascii="Arial" w:hAnsi="Arial" w:cs="Arial"/>
                <w:lang w:val="sr-Cyrl-CS"/>
              </w:rPr>
              <w:t>ЗАПТИВКА</w:t>
            </w:r>
            <w:r w:rsidR="005506EB" w:rsidRPr="005506EB">
              <w:rPr>
                <w:rFonts w:ascii="Arial" w:hAnsi="Arial" w:cs="Arial"/>
                <w:lang w:val="sr-Cyrl-CS"/>
              </w:rPr>
              <w:t xml:space="preserve"> </w:t>
            </w:r>
            <w:r>
              <w:rPr>
                <w:rFonts w:ascii="Arial" w:hAnsi="Arial" w:cs="Arial"/>
                <w:lang w:val="sr-Cyrl-CS"/>
              </w:rPr>
              <w:t>ВЕНТИЛА</w:t>
            </w:r>
            <w:r w:rsidR="005506EB" w:rsidRPr="005506EB">
              <w:rPr>
                <w:rFonts w:ascii="Arial" w:hAnsi="Arial" w:cs="Arial"/>
                <w:lang w:val="sr-Cyrl-CS"/>
              </w:rPr>
              <w:t xml:space="preserve"> DN250</w:t>
            </w:r>
          </w:p>
        </w:tc>
        <w:tc>
          <w:tcPr>
            <w:tcW w:w="534" w:type="pct"/>
            <w:shd w:val="clear" w:color="auto" w:fill="auto"/>
          </w:tcPr>
          <w:p w:rsidR="00497F75" w:rsidRPr="003B2DDD" w:rsidRDefault="003B2DDD">
            <w:pPr>
              <w:rPr>
                <w:rFonts w:ascii="Arial" w:eastAsia="Calibri" w:hAnsi="Arial" w:cs="Arial"/>
                <w:lang w:val="sr-Cyrl-RS"/>
              </w:rPr>
            </w:pPr>
            <w:r>
              <w:rPr>
                <w:rFonts w:ascii="Arial" w:eastAsia="Calibri" w:hAnsi="Arial" w:cs="Arial"/>
                <w:lang w:val="sr-Cyrl-RS"/>
              </w:rPr>
              <w:t>метар</w:t>
            </w:r>
          </w:p>
        </w:tc>
        <w:tc>
          <w:tcPr>
            <w:tcW w:w="335" w:type="pct"/>
            <w:shd w:val="clear" w:color="auto" w:fill="auto"/>
            <w:vAlign w:val="bottom"/>
          </w:tcPr>
          <w:p w:rsidR="00497F75" w:rsidRDefault="005506EB" w:rsidP="00327718">
            <w:pPr>
              <w:jc w:val="right"/>
              <w:rPr>
                <w:rFonts w:ascii="Arial" w:eastAsia="Calibri" w:hAnsi="Arial" w:cs="Arial"/>
                <w:lang w:val="sr-Cyrl-RS"/>
              </w:rPr>
            </w:pPr>
            <w:r>
              <w:rPr>
                <w:rFonts w:ascii="Arial" w:eastAsia="Calibri" w:hAnsi="Arial" w:cs="Arial"/>
                <w:lang w:val="sr-Cyrl-RS"/>
              </w:rPr>
              <w:t>50</w:t>
            </w:r>
          </w:p>
        </w:tc>
        <w:tc>
          <w:tcPr>
            <w:tcW w:w="401"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602"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c>
          <w:tcPr>
            <w:tcW w:w="653" w:type="pct"/>
            <w:shd w:val="clear" w:color="auto" w:fill="auto"/>
            <w:vAlign w:val="center"/>
          </w:tcPr>
          <w:p w:rsidR="00497F75" w:rsidRPr="00327718" w:rsidRDefault="00497F75"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672" w:type="pct"/>
            <w:shd w:val="clear" w:color="auto" w:fill="auto"/>
          </w:tcPr>
          <w:p w:rsidR="007614AD" w:rsidRPr="00C73099" w:rsidRDefault="003B2DDD" w:rsidP="00E36F45">
            <w:pPr>
              <w:ind w:right="-108"/>
              <w:jc w:val="both"/>
              <w:rPr>
                <w:rFonts w:ascii="Arial" w:hAnsi="Arial" w:cs="Arial"/>
                <w:lang w:val="sr-Cyrl-CS"/>
              </w:rPr>
            </w:pPr>
            <w:r>
              <w:rPr>
                <w:rFonts w:ascii="Arial" w:hAnsi="Arial" w:cs="Arial"/>
                <w:lang w:val="sr-Cyrl-CS"/>
              </w:rPr>
              <w:t>КОМПЛЕТ</w:t>
            </w:r>
            <w:r w:rsidR="007614AD" w:rsidRPr="005506EB">
              <w:rPr>
                <w:rFonts w:ascii="Arial" w:hAnsi="Arial" w:cs="Arial"/>
                <w:lang w:val="sr-Cyrl-CS"/>
              </w:rPr>
              <w:t xml:space="preserve"> </w:t>
            </w:r>
            <w:r>
              <w:rPr>
                <w:rFonts w:ascii="Arial" w:hAnsi="Arial" w:cs="Arial"/>
                <w:lang w:val="sr-Cyrl-CS"/>
              </w:rPr>
              <w:t>ГУМЕНА</w:t>
            </w:r>
            <w:r w:rsidR="007614AD" w:rsidRPr="005506EB">
              <w:rPr>
                <w:rFonts w:ascii="Arial" w:hAnsi="Arial" w:cs="Arial"/>
                <w:lang w:val="sr-Cyrl-CS"/>
              </w:rPr>
              <w:t xml:space="preserve"> </w:t>
            </w:r>
            <w:r>
              <w:rPr>
                <w:rFonts w:ascii="Arial" w:hAnsi="Arial" w:cs="Arial"/>
                <w:lang w:val="sr-Cyrl-CS"/>
              </w:rPr>
              <w:t>ЗАПТИВКА</w:t>
            </w:r>
            <w:r w:rsidR="007614AD" w:rsidRPr="005506EB">
              <w:rPr>
                <w:rFonts w:ascii="Arial" w:hAnsi="Arial" w:cs="Arial"/>
                <w:lang w:val="sr-Cyrl-CS"/>
              </w:rPr>
              <w:t xml:space="preserve"> </w:t>
            </w:r>
            <w:r>
              <w:rPr>
                <w:rFonts w:ascii="Arial" w:hAnsi="Arial" w:cs="Arial"/>
                <w:lang w:val="sr-Cyrl-CS"/>
              </w:rPr>
              <w:t>ЗА</w:t>
            </w:r>
            <w:r w:rsidR="007614AD" w:rsidRPr="005506EB">
              <w:rPr>
                <w:rFonts w:ascii="Arial" w:hAnsi="Arial" w:cs="Arial"/>
                <w:lang w:val="sr-Cyrl-CS"/>
              </w:rPr>
              <w:t xml:space="preserve"> </w:t>
            </w:r>
            <w:r>
              <w:rPr>
                <w:rFonts w:ascii="Arial" w:hAnsi="Arial" w:cs="Arial"/>
                <w:lang w:val="sr-Cyrl-CS"/>
              </w:rPr>
              <w:t>ВЕНТИЛ</w:t>
            </w:r>
            <w:r w:rsidR="007614AD" w:rsidRPr="005506EB">
              <w:rPr>
                <w:rFonts w:ascii="Arial" w:hAnsi="Arial" w:cs="Arial"/>
                <w:lang w:val="sr-Cyrl-CS"/>
              </w:rPr>
              <w:t xml:space="preserve"> DN 150</w:t>
            </w:r>
          </w:p>
        </w:tc>
        <w:tc>
          <w:tcPr>
            <w:tcW w:w="534" w:type="pct"/>
            <w:shd w:val="clear" w:color="auto" w:fill="auto"/>
          </w:tcPr>
          <w:p w:rsidR="007614AD" w:rsidRDefault="00180F22">
            <w:r>
              <w:rPr>
                <w:rFonts w:ascii="Arial" w:eastAsia="Calibri" w:hAnsi="Arial" w:cs="Arial"/>
                <w:lang w:val="sr-Cyrl-RS"/>
              </w:rPr>
              <w:t>комплет</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2</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672" w:type="pct"/>
            <w:shd w:val="clear" w:color="auto" w:fill="auto"/>
          </w:tcPr>
          <w:p w:rsidR="007614AD" w:rsidRPr="00F85BD9" w:rsidRDefault="003B2DDD" w:rsidP="00F85BD9">
            <w:pPr>
              <w:ind w:right="-108"/>
              <w:jc w:val="both"/>
              <w:rPr>
                <w:rFonts w:ascii="Arial" w:hAnsi="Arial" w:cs="Arial"/>
                <w:lang w:val="sr-Latn-RS"/>
              </w:rPr>
            </w:pPr>
            <w:r>
              <w:rPr>
                <w:rFonts w:ascii="Arial" w:hAnsi="Arial" w:cs="Arial"/>
                <w:lang w:val="sr-Cyrl-CS"/>
              </w:rPr>
              <w:t>ГУМЕНЕ</w:t>
            </w:r>
            <w:r w:rsidR="007614AD" w:rsidRPr="005506EB">
              <w:rPr>
                <w:rFonts w:ascii="Arial" w:hAnsi="Arial" w:cs="Arial"/>
                <w:lang w:val="sr-Cyrl-CS"/>
              </w:rPr>
              <w:t xml:space="preserve"> </w:t>
            </w:r>
            <w:r>
              <w:rPr>
                <w:rFonts w:ascii="Arial" w:hAnsi="Arial" w:cs="Arial"/>
                <w:lang w:val="sr-Cyrl-CS"/>
              </w:rPr>
              <w:t>ЗАПТИВКЕ</w:t>
            </w:r>
            <w:r w:rsidR="007614AD" w:rsidRPr="005506EB">
              <w:rPr>
                <w:rFonts w:ascii="Arial" w:hAnsi="Arial" w:cs="Arial"/>
                <w:lang w:val="sr-Cyrl-CS"/>
              </w:rPr>
              <w:t xml:space="preserve"> </w:t>
            </w:r>
            <w:r>
              <w:rPr>
                <w:rFonts w:ascii="Arial" w:hAnsi="Arial" w:cs="Arial"/>
                <w:lang w:val="sr-Cyrl-CS"/>
              </w:rPr>
              <w:t>ЗА</w:t>
            </w:r>
            <w:r w:rsidR="007614AD" w:rsidRPr="005506EB">
              <w:rPr>
                <w:rFonts w:ascii="Arial" w:hAnsi="Arial" w:cs="Arial"/>
                <w:lang w:val="sr-Cyrl-CS"/>
              </w:rPr>
              <w:t xml:space="preserve"> </w:t>
            </w:r>
            <w:r>
              <w:rPr>
                <w:rFonts w:ascii="Arial" w:hAnsi="Arial" w:cs="Arial"/>
                <w:lang w:val="sr-Cyrl-CS"/>
              </w:rPr>
              <w:t>ВЕНТИЛ</w:t>
            </w:r>
            <w:r w:rsidR="007614AD" w:rsidRPr="005506EB">
              <w:rPr>
                <w:rFonts w:ascii="Arial" w:hAnsi="Arial" w:cs="Arial"/>
                <w:lang w:val="sr-Cyrl-CS"/>
              </w:rPr>
              <w:t xml:space="preserve"> </w:t>
            </w:r>
            <w:r w:rsidR="007614AD">
              <w:rPr>
                <w:rFonts w:ascii="Arial" w:hAnsi="Arial" w:cs="Arial"/>
                <w:lang w:val="sr-Latn-RS"/>
              </w:rPr>
              <w:t>DN 200</w:t>
            </w:r>
          </w:p>
        </w:tc>
        <w:tc>
          <w:tcPr>
            <w:tcW w:w="534" w:type="pct"/>
            <w:shd w:val="clear" w:color="auto" w:fill="auto"/>
          </w:tcPr>
          <w:p w:rsidR="007614AD" w:rsidRDefault="007614AD">
            <w:r w:rsidRPr="00AC1137">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4</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5506EB" w:rsidRDefault="005506EB"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672" w:type="pct"/>
            <w:shd w:val="clear" w:color="auto" w:fill="auto"/>
          </w:tcPr>
          <w:p w:rsidR="005506EB" w:rsidRPr="005506EB" w:rsidRDefault="005506EB" w:rsidP="005506EB">
            <w:pPr>
              <w:ind w:right="-108"/>
              <w:jc w:val="both"/>
              <w:rPr>
                <w:rFonts w:ascii="Arial" w:hAnsi="Arial" w:cs="Arial"/>
                <w:lang w:val="sr-Latn-RS"/>
              </w:rPr>
            </w:pPr>
            <w:r>
              <w:rPr>
                <w:rFonts w:ascii="Arial" w:hAnsi="Arial" w:cs="Arial"/>
                <w:lang w:val="sr-Cyrl-CS"/>
              </w:rPr>
              <w:t>КОМПЛЕТ</w:t>
            </w:r>
            <w:r w:rsidRPr="005506EB">
              <w:rPr>
                <w:rFonts w:ascii="Arial" w:hAnsi="Arial" w:cs="Arial"/>
                <w:lang w:val="sr-Cyrl-CS"/>
              </w:rPr>
              <w:t xml:space="preserve"> </w:t>
            </w:r>
            <w:r>
              <w:rPr>
                <w:rFonts w:ascii="Arial" w:hAnsi="Arial" w:cs="Arial"/>
                <w:lang w:val="sr-Cyrl-CS"/>
              </w:rPr>
              <w:t>ГУМЕНИХ</w:t>
            </w:r>
            <w:r w:rsidRPr="005506EB">
              <w:rPr>
                <w:rFonts w:ascii="Arial" w:hAnsi="Arial" w:cs="Arial"/>
                <w:lang w:val="sr-Cyrl-CS"/>
              </w:rPr>
              <w:t xml:space="preserve"> </w:t>
            </w:r>
            <w:r>
              <w:rPr>
                <w:rFonts w:ascii="Arial" w:hAnsi="Arial" w:cs="Arial"/>
                <w:lang w:val="sr-Cyrl-CS"/>
              </w:rPr>
              <w:t>ЗАПТИВКИ</w:t>
            </w:r>
            <w:r w:rsidRPr="005506EB">
              <w:rPr>
                <w:rFonts w:ascii="Arial" w:hAnsi="Arial" w:cs="Arial"/>
                <w:lang w:val="sr-Cyrl-CS"/>
              </w:rPr>
              <w:t xml:space="preserve"> </w:t>
            </w:r>
            <w:r>
              <w:rPr>
                <w:rFonts w:ascii="Arial" w:hAnsi="Arial" w:cs="Arial"/>
                <w:lang w:val="sr-Cyrl-CS"/>
              </w:rPr>
              <w:t>ЗА</w:t>
            </w:r>
            <w:r w:rsidRPr="005506EB">
              <w:rPr>
                <w:rFonts w:ascii="Arial" w:hAnsi="Arial" w:cs="Arial"/>
                <w:lang w:val="sr-Cyrl-CS"/>
              </w:rPr>
              <w:t xml:space="preserve"> </w:t>
            </w:r>
            <w:r>
              <w:rPr>
                <w:rFonts w:ascii="Arial" w:hAnsi="Arial" w:cs="Arial"/>
                <w:lang w:val="sr-Cyrl-CS"/>
              </w:rPr>
              <w:t>ВЕНТИЛ</w:t>
            </w:r>
            <w:r w:rsidRPr="005506EB">
              <w:rPr>
                <w:rFonts w:ascii="Arial" w:hAnsi="Arial" w:cs="Arial"/>
                <w:lang w:val="sr-Cyrl-CS"/>
              </w:rPr>
              <w:t xml:space="preserve"> </w:t>
            </w:r>
            <w:r>
              <w:rPr>
                <w:rFonts w:ascii="Arial" w:hAnsi="Arial" w:cs="Arial"/>
                <w:lang w:val="sr-Latn-RS"/>
              </w:rPr>
              <w:t>DN 250</w:t>
            </w:r>
          </w:p>
        </w:tc>
        <w:tc>
          <w:tcPr>
            <w:tcW w:w="534" w:type="pct"/>
            <w:shd w:val="clear" w:color="auto" w:fill="auto"/>
          </w:tcPr>
          <w:p w:rsidR="005506EB" w:rsidRPr="004F6AEC" w:rsidRDefault="004F6AEC">
            <w:pPr>
              <w:rPr>
                <w:rFonts w:ascii="Arial" w:eastAsia="Calibri" w:hAnsi="Arial" w:cs="Arial"/>
                <w:lang w:val="sr-Latn-RS"/>
              </w:rPr>
            </w:pPr>
            <w:r>
              <w:rPr>
                <w:rFonts w:ascii="Arial" w:eastAsia="Calibri" w:hAnsi="Arial" w:cs="Arial"/>
                <w:lang w:val="sr-Cyrl-RS"/>
              </w:rPr>
              <w:t>комплет</w:t>
            </w:r>
          </w:p>
        </w:tc>
        <w:tc>
          <w:tcPr>
            <w:tcW w:w="335" w:type="pct"/>
            <w:shd w:val="clear" w:color="auto" w:fill="auto"/>
            <w:vAlign w:val="bottom"/>
          </w:tcPr>
          <w:p w:rsidR="005506EB" w:rsidRDefault="005506EB" w:rsidP="00327718">
            <w:pPr>
              <w:jc w:val="right"/>
              <w:rPr>
                <w:rFonts w:ascii="Arial" w:eastAsia="Calibri" w:hAnsi="Arial" w:cs="Arial"/>
                <w:lang w:val="sr-Cyrl-RS"/>
              </w:rPr>
            </w:pPr>
            <w:r>
              <w:rPr>
                <w:rFonts w:ascii="Arial" w:eastAsia="Calibri" w:hAnsi="Arial" w:cs="Arial"/>
                <w:lang w:val="sr-Cyrl-RS"/>
              </w:rPr>
              <w:t>2</w:t>
            </w:r>
          </w:p>
        </w:tc>
        <w:tc>
          <w:tcPr>
            <w:tcW w:w="401"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602"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653"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5506EB" w:rsidRDefault="005506EB"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672" w:type="pct"/>
            <w:shd w:val="clear" w:color="auto" w:fill="auto"/>
          </w:tcPr>
          <w:p w:rsidR="005506EB" w:rsidRPr="005506EB" w:rsidRDefault="003B2DDD" w:rsidP="00E36F45">
            <w:pPr>
              <w:ind w:right="-108"/>
              <w:jc w:val="both"/>
              <w:rPr>
                <w:rFonts w:ascii="Arial" w:hAnsi="Arial" w:cs="Arial"/>
                <w:lang w:val="sr-Cyrl-CS"/>
              </w:rPr>
            </w:pPr>
            <w:r>
              <w:rPr>
                <w:rFonts w:ascii="Arial" w:hAnsi="Arial" w:cs="Arial"/>
                <w:lang w:val="sr-Cyrl-CS"/>
              </w:rPr>
              <w:t>КОМПЛЕТ</w:t>
            </w:r>
            <w:r w:rsidR="003D40CA" w:rsidRPr="003D40CA">
              <w:rPr>
                <w:rFonts w:ascii="Arial" w:hAnsi="Arial" w:cs="Arial"/>
                <w:lang w:val="sr-Cyrl-CS"/>
              </w:rPr>
              <w:t xml:space="preserve"> </w:t>
            </w:r>
            <w:r>
              <w:rPr>
                <w:rFonts w:ascii="Arial" w:hAnsi="Arial" w:cs="Arial"/>
                <w:lang w:val="sr-Cyrl-CS"/>
              </w:rPr>
              <w:t>ГУМЕНА</w:t>
            </w:r>
            <w:r w:rsidR="003D40CA" w:rsidRPr="003D40CA">
              <w:rPr>
                <w:rFonts w:ascii="Arial" w:hAnsi="Arial" w:cs="Arial"/>
                <w:lang w:val="sr-Cyrl-CS"/>
              </w:rPr>
              <w:t xml:space="preserve"> </w:t>
            </w:r>
            <w:r>
              <w:rPr>
                <w:rFonts w:ascii="Arial" w:hAnsi="Arial" w:cs="Arial"/>
                <w:lang w:val="sr-Cyrl-CS"/>
              </w:rPr>
              <w:t>ЗАПТИВКА</w:t>
            </w:r>
            <w:r w:rsidR="003D40CA" w:rsidRPr="003D40CA">
              <w:rPr>
                <w:rFonts w:ascii="Arial" w:hAnsi="Arial" w:cs="Arial"/>
                <w:lang w:val="sr-Cyrl-CS"/>
              </w:rPr>
              <w:t xml:space="preserve"> </w:t>
            </w:r>
            <w:r>
              <w:rPr>
                <w:rFonts w:ascii="Arial" w:hAnsi="Arial" w:cs="Arial"/>
                <w:lang w:val="sr-Cyrl-CS"/>
              </w:rPr>
              <w:t>ЗА</w:t>
            </w:r>
            <w:r w:rsidR="003D40CA" w:rsidRPr="003D40CA">
              <w:rPr>
                <w:rFonts w:ascii="Arial" w:hAnsi="Arial" w:cs="Arial"/>
                <w:lang w:val="sr-Cyrl-CS"/>
              </w:rPr>
              <w:t xml:space="preserve"> </w:t>
            </w:r>
            <w:r>
              <w:rPr>
                <w:rFonts w:ascii="Arial" w:hAnsi="Arial" w:cs="Arial"/>
                <w:lang w:val="sr-Cyrl-CS"/>
              </w:rPr>
              <w:t>ВЕНТИЛ</w:t>
            </w:r>
            <w:r w:rsidR="003D40CA" w:rsidRPr="003D40CA">
              <w:rPr>
                <w:rFonts w:ascii="Arial" w:hAnsi="Arial" w:cs="Arial"/>
                <w:lang w:val="sr-Cyrl-CS"/>
              </w:rPr>
              <w:t xml:space="preserve"> DN 500</w:t>
            </w:r>
          </w:p>
        </w:tc>
        <w:tc>
          <w:tcPr>
            <w:tcW w:w="534" w:type="pct"/>
            <w:shd w:val="clear" w:color="auto" w:fill="auto"/>
          </w:tcPr>
          <w:p w:rsidR="005506EB" w:rsidRPr="005506EB" w:rsidRDefault="004F6AEC" w:rsidP="005506EB">
            <w:pPr>
              <w:rPr>
                <w:rFonts w:ascii="Arial" w:eastAsia="Calibri" w:hAnsi="Arial" w:cs="Arial"/>
                <w:lang w:val="sr-Latn-RS"/>
              </w:rPr>
            </w:pPr>
            <w:r>
              <w:rPr>
                <w:rFonts w:ascii="Arial" w:eastAsia="Calibri" w:hAnsi="Arial" w:cs="Arial"/>
                <w:lang w:val="sr-Cyrl-RS"/>
              </w:rPr>
              <w:t>комплет</w:t>
            </w:r>
          </w:p>
        </w:tc>
        <w:tc>
          <w:tcPr>
            <w:tcW w:w="335" w:type="pct"/>
            <w:shd w:val="clear" w:color="auto" w:fill="auto"/>
            <w:vAlign w:val="bottom"/>
          </w:tcPr>
          <w:p w:rsidR="005506EB" w:rsidRDefault="005506EB" w:rsidP="00327718">
            <w:pPr>
              <w:jc w:val="right"/>
              <w:rPr>
                <w:rFonts w:ascii="Arial" w:eastAsia="Calibri" w:hAnsi="Arial" w:cs="Arial"/>
                <w:lang w:val="sr-Cyrl-RS"/>
              </w:rPr>
            </w:pPr>
            <w:r>
              <w:rPr>
                <w:rFonts w:ascii="Arial" w:eastAsia="Calibri" w:hAnsi="Arial" w:cs="Arial"/>
                <w:lang w:val="sr-Cyrl-RS"/>
              </w:rPr>
              <w:t>1</w:t>
            </w:r>
          </w:p>
        </w:tc>
        <w:tc>
          <w:tcPr>
            <w:tcW w:w="401"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602"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c>
          <w:tcPr>
            <w:tcW w:w="653" w:type="pct"/>
            <w:shd w:val="clear" w:color="auto" w:fill="auto"/>
            <w:vAlign w:val="center"/>
          </w:tcPr>
          <w:p w:rsidR="005506EB" w:rsidRPr="00327718" w:rsidRDefault="005506EB"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3D40CA" w:rsidRDefault="003D40CA"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672" w:type="pct"/>
            <w:shd w:val="clear" w:color="auto" w:fill="auto"/>
          </w:tcPr>
          <w:p w:rsidR="003D40CA" w:rsidRPr="004F6AEC" w:rsidRDefault="004F6AEC" w:rsidP="00E36F45">
            <w:pPr>
              <w:ind w:right="-108"/>
              <w:jc w:val="both"/>
              <w:rPr>
                <w:rFonts w:ascii="Arial" w:hAnsi="Arial" w:cs="Arial"/>
                <w:lang w:val="sr-Latn-RS"/>
              </w:rPr>
            </w:pPr>
            <w:r>
              <w:rPr>
                <w:rFonts w:ascii="Arial" w:hAnsi="Arial" w:cs="Arial"/>
                <w:lang w:val="sr-Cyrl-CS"/>
              </w:rPr>
              <w:t xml:space="preserve">ГУМЕНИ КОМПЕНЗАТОР </w:t>
            </w:r>
            <w:r>
              <w:rPr>
                <w:rFonts w:ascii="Arial" w:hAnsi="Arial" w:cs="Arial"/>
                <w:lang w:val="sr-Latn-RS"/>
              </w:rPr>
              <w:t>DN  250</w:t>
            </w:r>
          </w:p>
        </w:tc>
        <w:tc>
          <w:tcPr>
            <w:tcW w:w="534" w:type="pct"/>
            <w:shd w:val="clear" w:color="auto" w:fill="auto"/>
          </w:tcPr>
          <w:p w:rsidR="003D40CA" w:rsidRDefault="007614AD" w:rsidP="005506EB">
            <w:pPr>
              <w:rPr>
                <w:rFonts w:ascii="Arial" w:eastAsia="Calibri" w:hAnsi="Arial" w:cs="Arial"/>
                <w:lang w:val="sr-Cyrl-RS"/>
              </w:rPr>
            </w:pPr>
            <w:r>
              <w:rPr>
                <w:rFonts w:ascii="Arial" w:eastAsia="Calibri" w:hAnsi="Arial" w:cs="Arial"/>
                <w:lang w:val="sr-Cyrl-RS"/>
              </w:rPr>
              <w:t>комад</w:t>
            </w:r>
          </w:p>
        </w:tc>
        <w:tc>
          <w:tcPr>
            <w:tcW w:w="335" w:type="pct"/>
            <w:shd w:val="clear" w:color="auto" w:fill="auto"/>
            <w:vAlign w:val="bottom"/>
          </w:tcPr>
          <w:p w:rsidR="003D40CA" w:rsidRPr="004F6AEC" w:rsidRDefault="004F6AEC" w:rsidP="00327718">
            <w:pPr>
              <w:jc w:val="right"/>
              <w:rPr>
                <w:rFonts w:ascii="Arial" w:eastAsia="Calibri" w:hAnsi="Arial" w:cs="Arial"/>
                <w:lang w:val="sr-Latn-RS"/>
              </w:rPr>
            </w:pPr>
            <w:r>
              <w:rPr>
                <w:rFonts w:ascii="Arial" w:eastAsia="Calibri" w:hAnsi="Arial" w:cs="Arial"/>
                <w:lang w:val="sr-Latn-RS"/>
              </w:rPr>
              <w:t>10</w:t>
            </w:r>
          </w:p>
        </w:tc>
        <w:tc>
          <w:tcPr>
            <w:tcW w:w="401" w:type="pct"/>
            <w:shd w:val="clear" w:color="auto" w:fill="auto"/>
            <w:vAlign w:val="center"/>
          </w:tcPr>
          <w:p w:rsidR="003D40CA" w:rsidRPr="00327718" w:rsidRDefault="003D40CA"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3D40CA" w:rsidRPr="00327718" w:rsidRDefault="003D40CA" w:rsidP="00327718">
            <w:pPr>
              <w:spacing w:after="0" w:line="240" w:lineRule="auto"/>
              <w:jc w:val="center"/>
              <w:rPr>
                <w:rFonts w:ascii="Arial" w:eastAsia="Calibri" w:hAnsi="Arial" w:cs="Arial"/>
                <w:bCs/>
                <w:iCs/>
              </w:rPr>
            </w:pPr>
          </w:p>
        </w:tc>
        <w:tc>
          <w:tcPr>
            <w:tcW w:w="602" w:type="pct"/>
            <w:shd w:val="clear" w:color="auto" w:fill="auto"/>
            <w:vAlign w:val="center"/>
          </w:tcPr>
          <w:p w:rsidR="003D40CA" w:rsidRPr="00327718" w:rsidRDefault="003D40CA" w:rsidP="00327718">
            <w:pPr>
              <w:spacing w:after="0" w:line="240" w:lineRule="auto"/>
              <w:jc w:val="center"/>
              <w:rPr>
                <w:rFonts w:ascii="Arial" w:eastAsia="Calibri" w:hAnsi="Arial" w:cs="Arial"/>
                <w:bCs/>
                <w:iCs/>
              </w:rPr>
            </w:pPr>
          </w:p>
        </w:tc>
        <w:tc>
          <w:tcPr>
            <w:tcW w:w="653" w:type="pct"/>
            <w:shd w:val="clear" w:color="auto" w:fill="auto"/>
            <w:vAlign w:val="center"/>
          </w:tcPr>
          <w:p w:rsidR="003D40CA" w:rsidRPr="00327718" w:rsidRDefault="003D40CA"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1672" w:type="pct"/>
            <w:shd w:val="clear" w:color="auto" w:fill="auto"/>
          </w:tcPr>
          <w:p w:rsidR="007614AD" w:rsidRPr="005506EB" w:rsidRDefault="007614AD" w:rsidP="00E36F45">
            <w:pPr>
              <w:ind w:right="-108"/>
              <w:jc w:val="both"/>
              <w:rPr>
                <w:rFonts w:ascii="Arial" w:hAnsi="Arial" w:cs="Arial"/>
                <w:lang w:val="sr-Cyrl-CS"/>
              </w:rPr>
            </w:pPr>
            <w:r>
              <w:rPr>
                <w:rFonts w:ascii="Arial" w:hAnsi="Arial" w:cs="Arial"/>
                <w:lang w:val="sr-Cyrl-CS"/>
              </w:rPr>
              <w:t>УЛОЖАК СПОЈНИЦЕ ЗАПТИВНЕ ПУМПЕ</w:t>
            </w:r>
          </w:p>
        </w:tc>
        <w:tc>
          <w:tcPr>
            <w:tcW w:w="534" w:type="pct"/>
            <w:shd w:val="clear" w:color="auto" w:fill="auto"/>
          </w:tcPr>
          <w:p w:rsidR="007614AD" w:rsidRDefault="007614AD">
            <w:r w:rsidRPr="00633CF0">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200</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r w:rsidR="007614AD" w:rsidRPr="00327718" w:rsidTr="007614AD">
        <w:trPr>
          <w:trHeight w:val="390"/>
        </w:trPr>
        <w:tc>
          <w:tcPr>
            <w:tcW w:w="268" w:type="pct"/>
            <w:shd w:val="clear" w:color="auto" w:fill="auto"/>
            <w:vAlign w:val="center"/>
          </w:tcPr>
          <w:p w:rsidR="007614AD" w:rsidRDefault="007614AD"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1672" w:type="pct"/>
            <w:shd w:val="clear" w:color="auto" w:fill="auto"/>
          </w:tcPr>
          <w:p w:rsidR="007614AD" w:rsidRPr="005506EB" w:rsidRDefault="003B2DDD" w:rsidP="00E36F45">
            <w:pPr>
              <w:ind w:right="-108"/>
              <w:jc w:val="both"/>
              <w:rPr>
                <w:rFonts w:ascii="Arial" w:hAnsi="Arial" w:cs="Arial"/>
                <w:lang w:val="sr-Cyrl-CS"/>
              </w:rPr>
            </w:pPr>
            <w:r>
              <w:rPr>
                <w:rFonts w:ascii="Arial" w:hAnsi="Arial" w:cs="Arial"/>
                <w:lang w:val="sr-Cyrl-CS"/>
              </w:rPr>
              <w:t>ГУМЕНИ</w:t>
            </w:r>
            <w:r w:rsidR="007614AD" w:rsidRPr="004F6AEC">
              <w:rPr>
                <w:rFonts w:ascii="Arial" w:hAnsi="Arial" w:cs="Arial"/>
                <w:lang w:val="sr-Cyrl-CS"/>
              </w:rPr>
              <w:t xml:space="preserve"> </w:t>
            </w:r>
            <w:r>
              <w:rPr>
                <w:rFonts w:ascii="Arial" w:hAnsi="Arial" w:cs="Arial"/>
                <w:lang w:val="sr-Cyrl-CS"/>
              </w:rPr>
              <w:t>УЛОЖАК</w:t>
            </w:r>
            <w:r w:rsidR="007614AD" w:rsidRPr="004F6AEC">
              <w:rPr>
                <w:rFonts w:ascii="Arial" w:hAnsi="Arial" w:cs="Arial"/>
                <w:lang w:val="sr-Cyrl-CS"/>
              </w:rPr>
              <w:t xml:space="preserve"> </w:t>
            </w:r>
            <w:r>
              <w:rPr>
                <w:rFonts w:ascii="Arial" w:hAnsi="Arial" w:cs="Arial"/>
                <w:lang w:val="sr-Cyrl-CS"/>
              </w:rPr>
              <w:t>СПОЈНИЦЕ</w:t>
            </w:r>
            <w:r w:rsidR="007614AD" w:rsidRPr="004F6AEC">
              <w:rPr>
                <w:rFonts w:ascii="Arial" w:hAnsi="Arial" w:cs="Arial"/>
                <w:lang w:val="sr-Cyrl-CS"/>
              </w:rPr>
              <w:t xml:space="preserve"> </w:t>
            </w:r>
            <w:r>
              <w:rPr>
                <w:rFonts w:ascii="Arial" w:hAnsi="Arial" w:cs="Arial"/>
                <w:lang w:val="sr-Cyrl-CS"/>
              </w:rPr>
              <w:t>ПЕТОГ</w:t>
            </w:r>
            <w:r w:rsidR="007614AD" w:rsidRPr="004F6AEC">
              <w:rPr>
                <w:rFonts w:ascii="Arial" w:hAnsi="Arial" w:cs="Arial"/>
                <w:lang w:val="sr-Cyrl-CS"/>
              </w:rPr>
              <w:t xml:space="preserve"> </w:t>
            </w:r>
            <w:r>
              <w:rPr>
                <w:rFonts w:ascii="Arial" w:hAnsi="Arial" w:cs="Arial"/>
                <w:lang w:val="sr-Cyrl-CS"/>
              </w:rPr>
              <w:t>КРАЦЕРА</w:t>
            </w:r>
          </w:p>
        </w:tc>
        <w:tc>
          <w:tcPr>
            <w:tcW w:w="534" w:type="pct"/>
            <w:shd w:val="clear" w:color="auto" w:fill="auto"/>
          </w:tcPr>
          <w:p w:rsidR="007614AD" w:rsidRDefault="007614AD">
            <w:r w:rsidRPr="00633CF0">
              <w:rPr>
                <w:rFonts w:ascii="Arial" w:eastAsia="Calibri" w:hAnsi="Arial" w:cs="Arial"/>
                <w:lang w:val="sr-Cyrl-RS"/>
              </w:rPr>
              <w:t>комад</w:t>
            </w:r>
          </w:p>
        </w:tc>
        <w:tc>
          <w:tcPr>
            <w:tcW w:w="335" w:type="pct"/>
            <w:shd w:val="clear" w:color="auto" w:fill="auto"/>
            <w:vAlign w:val="bottom"/>
          </w:tcPr>
          <w:p w:rsidR="007614AD" w:rsidRDefault="007614AD" w:rsidP="00327718">
            <w:pPr>
              <w:jc w:val="right"/>
              <w:rPr>
                <w:rFonts w:ascii="Arial" w:eastAsia="Calibri" w:hAnsi="Arial" w:cs="Arial"/>
                <w:lang w:val="sr-Cyrl-RS"/>
              </w:rPr>
            </w:pPr>
            <w:r>
              <w:rPr>
                <w:rFonts w:ascii="Arial" w:eastAsia="Calibri" w:hAnsi="Arial" w:cs="Arial"/>
                <w:lang w:val="sr-Cyrl-RS"/>
              </w:rPr>
              <w:t>3</w:t>
            </w:r>
          </w:p>
        </w:tc>
        <w:tc>
          <w:tcPr>
            <w:tcW w:w="401"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535" w:type="pct"/>
            <w:gridSpan w:val="2"/>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02"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c>
          <w:tcPr>
            <w:tcW w:w="653" w:type="pct"/>
            <w:shd w:val="clear" w:color="auto" w:fill="auto"/>
            <w:vAlign w:val="center"/>
          </w:tcPr>
          <w:p w:rsidR="007614AD" w:rsidRPr="00327718" w:rsidRDefault="007614AD"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5"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9616D0" w:rsidRDefault="009616D0" w:rsidP="00327718">
      <w:pPr>
        <w:spacing w:after="0" w:line="240" w:lineRule="auto"/>
        <w:jc w:val="right"/>
        <w:outlineLvl w:val="1"/>
        <w:rPr>
          <w:rFonts w:ascii="Arial" w:eastAsia="Times New Roman" w:hAnsi="Arial" w:cs="Arial"/>
          <w:b/>
          <w:lang w:val="sr-Cyrl-RS"/>
        </w:rPr>
      </w:pPr>
    </w:p>
    <w:p w:rsidR="00C841BF" w:rsidRDefault="00C841BF" w:rsidP="00327718">
      <w:pPr>
        <w:spacing w:after="0" w:line="240" w:lineRule="auto"/>
        <w:jc w:val="right"/>
        <w:outlineLvl w:val="1"/>
        <w:rPr>
          <w:rFonts w:ascii="Arial" w:eastAsia="Times New Roman" w:hAnsi="Arial" w:cs="Arial"/>
          <w:b/>
          <w:lang w:val="sr-Cyrl-RS"/>
        </w:rPr>
      </w:pPr>
    </w:p>
    <w:p w:rsidR="00C841BF" w:rsidRDefault="00C841BF" w:rsidP="00327718">
      <w:pPr>
        <w:spacing w:after="0" w:line="240" w:lineRule="auto"/>
        <w:jc w:val="right"/>
        <w:outlineLvl w:val="1"/>
        <w:rPr>
          <w:rFonts w:ascii="Arial" w:eastAsia="Times New Roman" w:hAnsi="Arial" w:cs="Arial"/>
          <w:b/>
          <w:lang w:val="sr-Cyrl-RS"/>
        </w:rPr>
      </w:pPr>
    </w:p>
    <w:p w:rsidR="00180F22" w:rsidRDefault="00180F22"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5"/>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C1458">
        <w:rPr>
          <w:rFonts w:ascii="Arial" w:eastAsia="Calibri" w:hAnsi="Arial" w:cs="Arial"/>
          <w:lang w:val="ru-RU"/>
        </w:rPr>
        <w:t>3000/1311/2016 (1677/2016)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TimesNewRomanPSMT" w:hAnsi="Arial" w:cs="Arial"/>
          <w:b/>
          <w:bCs/>
          <w:color w:val="000000"/>
          <w:lang w:val="sr-Cyrl-RS"/>
        </w:rPr>
      </w:pPr>
    </w:p>
    <w:p w:rsidR="009616D0" w:rsidRDefault="009616D0" w:rsidP="00327718">
      <w:pPr>
        <w:autoSpaceDE w:val="0"/>
        <w:autoSpaceDN w:val="0"/>
        <w:adjustRightInd w:val="0"/>
        <w:spacing w:after="0" w:line="240" w:lineRule="auto"/>
        <w:jc w:val="both"/>
        <w:rPr>
          <w:rFonts w:ascii="Arial" w:eastAsia="TimesNewRomanPSMT" w:hAnsi="Arial" w:cs="Arial"/>
          <w:b/>
          <w:bCs/>
          <w:color w:val="000000"/>
          <w:lang w:val="sr-Cyrl-RS"/>
        </w:rPr>
      </w:pPr>
    </w:p>
    <w:p w:rsidR="009616D0" w:rsidRPr="009616D0" w:rsidRDefault="009616D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Pr>
          <w:rFonts w:ascii="Arial" w:eastAsia="Calibri" w:hAnsi="Arial" w:cs="Arial"/>
          <w:lang w:val="ru-RU"/>
        </w:rPr>
        <w:t xml:space="preserve">,  ЈН бр. </w:t>
      </w:r>
      <w:r w:rsidR="00FC1458">
        <w:rPr>
          <w:rFonts w:ascii="Arial" w:eastAsia="Calibri" w:hAnsi="Arial" w:cs="Arial"/>
          <w:lang w:val="ru-RU"/>
        </w:rPr>
        <w:t>3000/1311/2016 (1677/2016)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Calibri" w:hAnsi="Arial" w:cs="Arial"/>
          <w:lang w:val="ru-RU"/>
        </w:rPr>
        <w:t xml:space="preserve">,  ЈН бр. </w:t>
      </w:r>
      <w:r w:rsidR="00FC1458">
        <w:rPr>
          <w:rFonts w:ascii="Arial" w:eastAsia="Calibri" w:hAnsi="Arial" w:cs="Arial"/>
          <w:lang w:val="ru-RU"/>
        </w:rPr>
        <w:t>3000/1311/2016 (1677/2016)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9616D0" w:rsidRDefault="00327718" w:rsidP="009616D0">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C92416" w:rsidRDefault="00C92416" w:rsidP="00327718">
      <w:pPr>
        <w:spacing w:after="0" w:line="240" w:lineRule="auto"/>
        <w:jc w:val="right"/>
        <w:outlineLvl w:val="1"/>
        <w:rPr>
          <w:rFonts w:ascii="Arial" w:eastAsia="Times New Roman" w:hAnsi="Arial" w:cs="Arial"/>
          <w:b/>
          <w:lang w:val="sr-Cyrl-RS"/>
        </w:rPr>
      </w:pPr>
    </w:p>
    <w:p w:rsidR="00C92416" w:rsidRDefault="00C92416"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C92416" w:rsidRDefault="00327718" w:rsidP="00327718">
      <w:pPr>
        <w:spacing w:after="0" w:line="240" w:lineRule="auto"/>
        <w:jc w:val="center"/>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C841BF" w:rsidRDefault="00C841BF"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C841BF"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2863BE">
      <w:pPr>
        <w:numPr>
          <w:ilvl w:val="0"/>
          <w:numId w:val="21"/>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2863BE">
      <w:pPr>
        <w:numPr>
          <w:ilvl w:val="0"/>
          <w:numId w:val="21"/>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2863BE">
      <w:pPr>
        <w:numPr>
          <w:ilvl w:val="0"/>
          <w:numId w:val="15"/>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B8386D" w:rsidRDefault="00B8386D" w:rsidP="00F84328">
      <w:pPr>
        <w:shd w:val="clear" w:color="auto" w:fill="FFFFFF"/>
        <w:tabs>
          <w:tab w:val="left" w:pos="7440"/>
        </w:tabs>
        <w:spacing w:after="0" w:line="240" w:lineRule="auto"/>
        <w:outlineLvl w:val="0"/>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2863BE">
      <w:pPr>
        <w:numPr>
          <w:ilvl w:val="0"/>
          <w:numId w:val="14"/>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01.03.2016.године, заступа финансијски директор ТЕНТ Милорад Лазић, дипл. екон.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FC1458">
        <w:rPr>
          <w:rFonts w:ascii="Arial" w:eastAsia="Calibri" w:hAnsi="Arial" w:cs="Arial"/>
          <w:b/>
        </w:rPr>
        <w:t>3000/1311/2016 (1677/2016)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B166A9">
        <w:rPr>
          <w:rFonts w:ascii="Arial" w:eastAsia="Calibri" w:hAnsi="Arial" w:cs="Arial"/>
          <w:b/>
        </w:rPr>
        <w:t xml:space="preserve">: </w:t>
      </w:r>
      <w:r w:rsidR="0072267C">
        <w:rPr>
          <w:rFonts w:ascii="Arial" w:eastAsia="Calibri" w:hAnsi="Arial" w:cs="Arial"/>
          <w:b/>
        </w:rPr>
        <w:t>Делови од гуме (заптивне манжетне за Mehtan ventile, улошци ел. спојнице, о-ринзи, семеринзи...) за потребе система отпепељивања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lastRenderedPageBreak/>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B8386D" w:rsidRDefault="00B8386D" w:rsidP="00327718">
      <w:pPr>
        <w:spacing w:after="0" w:line="240" w:lineRule="auto"/>
        <w:rPr>
          <w:rFonts w:ascii="Arial" w:eastAsia="Calibri" w:hAnsi="Arial" w:cs="Arial"/>
          <w:b/>
          <w:bCs/>
          <w:lang w:val="sr-Cyrl-CS"/>
        </w:rPr>
      </w:pPr>
    </w:p>
    <w:p w:rsidR="00B8386D" w:rsidRDefault="00B8386D" w:rsidP="00327718">
      <w:pPr>
        <w:spacing w:after="0" w:line="240" w:lineRule="auto"/>
        <w:rPr>
          <w:rFonts w:ascii="Arial" w:eastAsia="Calibri" w:hAnsi="Arial" w:cs="Arial"/>
          <w:b/>
          <w:bCs/>
          <w:lang w:val="sr-Cyrl-CS"/>
        </w:rPr>
      </w:pPr>
    </w:p>
    <w:p w:rsidR="00B8386D" w:rsidRDefault="00B8386D"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72267C">
        <w:rPr>
          <w:rFonts w:ascii="Arial" w:eastAsia="Calibri" w:hAnsi="Arial" w:cs="Arial"/>
          <w:lang w:val="ru-RU"/>
        </w:rPr>
        <w:t>Делови од гуме (заптивне манжетне за Mehtan ventile, улошци ел. спојнице, о-ринзи, семеринзи...) за потребе система отпепељивања -ТЕНТ Б</w:t>
      </w:r>
      <w:r w:rsidR="001F5180">
        <w:rPr>
          <w:rFonts w:ascii="Arial" w:eastAsia="Calibri" w:hAnsi="Arial" w:cs="Arial"/>
          <w:lang w:val="ru-RU"/>
        </w:rPr>
        <w:t xml:space="preserve">,  ЈН бр. </w:t>
      </w:r>
      <w:r w:rsidR="00FC1458">
        <w:rPr>
          <w:rFonts w:ascii="Arial" w:eastAsia="Calibri" w:hAnsi="Arial" w:cs="Arial"/>
          <w:lang w:val="ru-RU"/>
        </w:rPr>
        <w:t>3000/1311/2016 (1677/2016)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B8386D" w:rsidRDefault="00B8386D" w:rsidP="00327718">
      <w:pPr>
        <w:tabs>
          <w:tab w:val="left" w:pos="567"/>
        </w:tabs>
        <w:spacing w:after="0" w:line="240" w:lineRule="auto"/>
        <w:jc w:val="both"/>
        <w:rPr>
          <w:rFonts w:ascii="Arial" w:eastAsia="Calibri" w:hAnsi="Arial" w:cs="Arial"/>
          <w:lang w:val="sr-Cyrl-RS"/>
        </w:rPr>
      </w:pP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Продавац се обавезује да Ставке под редним бројевима 5-13 изради према узорцима које ће преу</w:t>
      </w:r>
      <w:r w:rsidR="00C841BF" w:rsidRPr="00C841BF">
        <w:rPr>
          <w:rFonts w:ascii="Arial" w:eastAsia="Calibri" w:hAnsi="Arial" w:cs="Arial"/>
          <w:b/>
          <w:iCs/>
          <w:lang w:val="sr-Cyrl-RS"/>
        </w:rPr>
        <w:t>з</w:t>
      </w:r>
      <w:r w:rsidRPr="00C841BF">
        <w:rPr>
          <w:rFonts w:ascii="Arial" w:eastAsia="Calibri" w:hAnsi="Arial" w:cs="Arial"/>
          <w:b/>
          <w:iCs/>
          <w:lang w:val="sr-Cyrl-RS"/>
        </w:rPr>
        <w:t xml:space="preserve">ети од купца. Израда целокупне количине вршиће се тек након верификације пробних комада од стране надлежних лица Купца. </w:t>
      </w: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Ставка под редним бројем  4 изађује се у складу са цртежом из техничке спецификације.</w:t>
      </w:r>
    </w:p>
    <w:p w:rsidR="00B8386D" w:rsidRPr="00C841BF" w:rsidRDefault="00B8386D" w:rsidP="00B8386D">
      <w:pPr>
        <w:spacing w:after="0"/>
        <w:rPr>
          <w:rFonts w:ascii="Arial" w:eastAsia="Calibri" w:hAnsi="Arial" w:cs="Arial"/>
          <w:b/>
          <w:iCs/>
          <w:lang w:val="sr-Cyrl-RS"/>
        </w:rPr>
      </w:pPr>
    </w:p>
    <w:p w:rsidR="00B8386D" w:rsidRPr="00C841BF" w:rsidRDefault="00B8386D" w:rsidP="00C75F36">
      <w:pPr>
        <w:spacing w:after="0"/>
        <w:jc w:val="both"/>
        <w:rPr>
          <w:rFonts w:ascii="Arial" w:eastAsia="Calibri" w:hAnsi="Arial" w:cs="Arial"/>
          <w:b/>
          <w:iCs/>
          <w:lang w:val="sr-Cyrl-RS"/>
        </w:rPr>
      </w:pPr>
      <w:r w:rsidRPr="00C841BF">
        <w:rPr>
          <w:rFonts w:ascii="Arial" w:eastAsia="Calibri" w:hAnsi="Arial" w:cs="Arial"/>
          <w:b/>
          <w:iCs/>
          <w:lang w:val="sr-Cyrl-RS"/>
        </w:rPr>
        <w:t>Силиконски елементи за заптивање (O-рингови - ставке 2 и 3) се уграђују на прикључцима вентила, клапни и других делова мазутног постројења високог притиска за рад у следећим радним условима:</w:t>
      </w:r>
    </w:p>
    <w:p w:rsidR="00B8386D" w:rsidRPr="00C841BF" w:rsidRDefault="00B8386D" w:rsidP="00B8386D">
      <w:pPr>
        <w:spacing w:after="0"/>
        <w:rPr>
          <w:rFonts w:ascii="Arial" w:eastAsia="Calibri" w:hAnsi="Arial" w:cs="Arial"/>
          <w:b/>
          <w:iCs/>
          <w:lang w:val="sr-Cyrl-RS"/>
        </w:rPr>
      </w:pP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 xml:space="preserve">радни медијум </w:t>
      </w:r>
      <w:r w:rsidRPr="00C841BF">
        <w:rPr>
          <w:rFonts w:ascii="Arial" w:eastAsia="Calibri" w:hAnsi="Arial" w:cs="Arial"/>
          <w:b/>
          <w:iCs/>
          <w:lang w:val="sr-Cyrl-RS"/>
        </w:rPr>
        <w:tab/>
      </w:r>
      <w:r w:rsidRPr="00C841BF">
        <w:rPr>
          <w:rFonts w:ascii="Arial" w:eastAsia="Calibri" w:hAnsi="Arial" w:cs="Arial"/>
          <w:b/>
          <w:iCs/>
          <w:lang w:val="sr-Cyrl-RS"/>
        </w:rPr>
        <w:tab/>
      </w:r>
      <w:r w:rsidRPr="00C841BF">
        <w:rPr>
          <w:rFonts w:ascii="Arial" w:eastAsia="Calibri" w:hAnsi="Arial" w:cs="Arial"/>
          <w:b/>
          <w:iCs/>
          <w:lang w:val="sr-Cyrl-RS"/>
        </w:rPr>
        <w:tab/>
        <w:t>мазут</w:t>
      </w: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температура мазута</w:t>
      </w:r>
      <w:r w:rsidRPr="00C841BF">
        <w:rPr>
          <w:rFonts w:ascii="Arial" w:eastAsia="Calibri" w:hAnsi="Arial" w:cs="Arial"/>
          <w:b/>
          <w:iCs/>
          <w:lang w:val="sr-Cyrl-RS"/>
        </w:rPr>
        <w:tab/>
      </w:r>
      <w:r w:rsidRPr="00C841BF">
        <w:rPr>
          <w:rFonts w:ascii="Arial" w:eastAsia="Calibri" w:hAnsi="Arial" w:cs="Arial"/>
          <w:b/>
          <w:iCs/>
          <w:lang w:val="sr-Cyrl-RS"/>
        </w:rPr>
        <w:tab/>
        <w:t>160C</w:t>
      </w: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притисак</w:t>
      </w:r>
      <w:r w:rsidRPr="00C841BF">
        <w:rPr>
          <w:rFonts w:ascii="Arial" w:eastAsia="Calibri" w:hAnsi="Arial" w:cs="Arial"/>
          <w:b/>
          <w:iCs/>
          <w:lang w:val="sr-Cyrl-RS"/>
        </w:rPr>
        <w:tab/>
      </w:r>
      <w:r w:rsidRPr="00C841BF">
        <w:rPr>
          <w:rFonts w:ascii="Arial" w:eastAsia="Calibri" w:hAnsi="Arial" w:cs="Arial"/>
          <w:b/>
          <w:iCs/>
          <w:lang w:val="sr-Cyrl-RS"/>
        </w:rPr>
        <w:tab/>
      </w:r>
      <w:r w:rsidRPr="00C841BF">
        <w:rPr>
          <w:rFonts w:ascii="Arial" w:eastAsia="Calibri" w:hAnsi="Arial" w:cs="Arial"/>
          <w:b/>
          <w:iCs/>
          <w:lang w:val="sr-Cyrl-RS"/>
        </w:rPr>
        <w:tab/>
      </w:r>
      <w:r w:rsidRPr="00C841BF">
        <w:rPr>
          <w:rFonts w:ascii="Arial" w:eastAsia="Calibri" w:hAnsi="Arial" w:cs="Arial"/>
          <w:b/>
          <w:iCs/>
          <w:lang w:val="sr-Cyrl-RS"/>
        </w:rPr>
        <w:tab/>
        <w:t>50 bar</w:t>
      </w:r>
    </w:p>
    <w:p w:rsidR="00B8386D" w:rsidRPr="00C841BF" w:rsidRDefault="00B8386D" w:rsidP="00B8386D">
      <w:pPr>
        <w:spacing w:after="0"/>
        <w:rPr>
          <w:rFonts w:ascii="Arial" w:eastAsia="Calibri" w:hAnsi="Arial" w:cs="Arial"/>
          <w:b/>
          <w:iCs/>
          <w:lang w:val="sr-Cyrl-RS"/>
        </w:rPr>
      </w:pPr>
    </w:p>
    <w:p w:rsidR="00B8386D" w:rsidRPr="00C841BF" w:rsidRDefault="00B8386D" w:rsidP="00B8386D">
      <w:pPr>
        <w:spacing w:after="0"/>
        <w:rPr>
          <w:rFonts w:ascii="Arial" w:eastAsia="Calibri" w:hAnsi="Arial" w:cs="Arial"/>
          <w:b/>
          <w:iCs/>
          <w:lang w:val="sr-Cyrl-RS"/>
        </w:rPr>
      </w:pPr>
      <w:r w:rsidRPr="00C841BF">
        <w:rPr>
          <w:rFonts w:ascii="Arial" w:eastAsia="Calibri" w:hAnsi="Arial" w:cs="Arial"/>
          <w:b/>
          <w:iCs/>
          <w:lang w:val="sr-Cyrl-RS"/>
        </w:rPr>
        <w:t xml:space="preserve">Квалитет израђених и испоручених О-рингова треба да одговара датим радним условима. </w:t>
      </w:r>
    </w:p>
    <w:p w:rsidR="00B8386D" w:rsidRPr="00C841BF" w:rsidRDefault="00B8386D" w:rsidP="00B8386D">
      <w:pPr>
        <w:spacing w:after="0"/>
        <w:rPr>
          <w:rFonts w:ascii="Arial" w:eastAsia="Calibri" w:hAnsi="Arial" w:cs="Arial"/>
          <w:b/>
          <w:iCs/>
          <w:lang w:val="sr-Cyrl-RS"/>
        </w:rPr>
      </w:pPr>
    </w:p>
    <w:p w:rsidR="00B8386D" w:rsidRPr="00C841BF" w:rsidRDefault="00B8386D" w:rsidP="00B8386D">
      <w:pPr>
        <w:spacing w:after="0"/>
        <w:jc w:val="both"/>
        <w:rPr>
          <w:rFonts w:ascii="Arial" w:eastAsia="Calibri" w:hAnsi="Arial" w:cs="Arial"/>
          <w:b/>
          <w:iCs/>
          <w:lang w:val="sr-Cyrl-RS"/>
        </w:rPr>
      </w:pPr>
      <w:r w:rsidRPr="00C841BF">
        <w:rPr>
          <w:rFonts w:ascii="Arial" w:eastAsia="Calibri" w:hAnsi="Arial" w:cs="Arial"/>
          <w:b/>
          <w:iCs/>
          <w:lang w:val="sr-Cyrl-RS"/>
        </w:rPr>
        <w:t>Израду и испоруку ставке бр. 1 - гумених обруча Перифлекс спојнице обавити према стандардној ознаци датој у табели предмета набавке. Квалитет и димензије гумених обруча треба да одговарају датим ознакама.</w:t>
      </w:r>
    </w:p>
    <w:p w:rsidR="00327718" w:rsidRPr="00C841BF" w:rsidRDefault="00327718" w:rsidP="00327718">
      <w:pPr>
        <w:tabs>
          <w:tab w:val="left" w:pos="567"/>
        </w:tabs>
        <w:spacing w:after="0" w:line="240" w:lineRule="auto"/>
        <w:jc w:val="both"/>
        <w:rPr>
          <w:rFonts w:ascii="Arial" w:eastAsia="Calibri"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w:t>
      </w:r>
      <w:r w:rsidRPr="00327718">
        <w:rPr>
          <w:rFonts w:ascii="Arial" w:eastAsia="Times New Roman" w:hAnsi="Arial"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9616D0" w:rsidRPr="009616D0" w:rsidRDefault="009616D0" w:rsidP="009616D0">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sr-Cyrl-RS"/>
        </w:rPr>
        <w:t xml:space="preserve">     </w:t>
      </w:r>
    </w:p>
    <w:p w:rsidR="00327718" w:rsidRPr="00327718" w:rsidRDefault="009616D0" w:rsidP="009616D0">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 xml:space="preserve">         </w:t>
      </w:r>
      <w:r w:rsidR="00327718" w:rsidRPr="00327718">
        <w:rPr>
          <w:rFonts w:ascii="Arial" w:eastAsia="Times New Roman" w:hAnsi="Arial" w:cs="Arial"/>
          <w:lang w:val="ru-RU"/>
        </w:rPr>
        <w:t>да ли је испоручена уговорена  количина</w:t>
      </w:r>
    </w:p>
    <w:p w:rsidR="00327718" w:rsidRPr="00327718" w:rsidRDefault="009616D0"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w:t>
      </w:r>
      <w:r w:rsidR="00327718" w:rsidRPr="00327718">
        <w:rPr>
          <w:rFonts w:ascii="Arial" w:eastAsia="Times New Roman" w:hAnsi="Arial" w:cs="Arial"/>
          <w:lang w:val="ru-RU"/>
        </w:rPr>
        <w:t>да ли су добра без видљивог оштећења</w:t>
      </w:r>
    </w:p>
    <w:p w:rsidR="009616D0" w:rsidRPr="00B8386D" w:rsidRDefault="009616D0" w:rsidP="009616D0">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b/>
          <w:lang w:val="ru-RU"/>
        </w:rPr>
        <w:t xml:space="preserve">     </w:t>
      </w:r>
      <w:r w:rsidR="00327718" w:rsidRPr="00B8386D">
        <w:rPr>
          <w:rFonts w:ascii="Arial" w:eastAsia="Times New Roman" w:hAnsi="Arial" w:cs="Arial"/>
          <w:b/>
          <w:lang w:val="ru-RU"/>
        </w:rPr>
        <w:t xml:space="preserve">да ли су </w:t>
      </w:r>
      <w:r w:rsidRPr="00B8386D">
        <w:rPr>
          <w:rFonts w:ascii="Arial" w:eastAsia="Times New Roman" w:hAnsi="Arial" w:cs="Arial"/>
          <w:b/>
          <w:lang w:val="ru-RU"/>
        </w:rPr>
        <w:t xml:space="preserve">за испоручена </w:t>
      </w:r>
      <w:r w:rsidR="00327718" w:rsidRPr="00B8386D">
        <w:rPr>
          <w:rFonts w:ascii="Arial" w:eastAsia="Times New Roman" w:hAnsi="Arial" w:cs="Arial"/>
          <w:b/>
          <w:lang w:val="ru-RU"/>
        </w:rPr>
        <w:t xml:space="preserve">добра </w:t>
      </w:r>
      <w:r w:rsidRPr="00B8386D">
        <w:rPr>
          <w:rFonts w:ascii="Arial" w:eastAsia="Times New Roman" w:hAnsi="Arial" w:cs="Arial"/>
          <w:b/>
          <w:lang w:val="ru-RU"/>
        </w:rPr>
        <w:t xml:space="preserve">достављени </w:t>
      </w:r>
      <w:r w:rsidRPr="00B8386D">
        <w:rPr>
          <w:rFonts w:ascii="Arial" w:eastAsia="Times New Roman" w:hAnsi="Arial" w:cs="Arial"/>
          <w:b/>
          <w:lang w:val="sl-SI"/>
        </w:rPr>
        <w:t>важећ</w:t>
      </w:r>
      <w:r w:rsidRPr="00B8386D">
        <w:rPr>
          <w:rFonts w:ascii="Arial" w:eastAsia="Times New Roman" w:hAnsi="Arial" w:cs="Arial"/>
          <w:b/>
          <w:lang w:val="sr-Cyrl-CS"/>
        </w:rPr>
        <w:t>и</w:t>
      </w:r>
      <w:r w:rsidRPr="00B8386D">
        <w:rPr>
          <w:rFonts w:ascii="Arial" w:eastAsia="Times New Roman" w:hAnsi="Arial" w:cs="Arial"/>
          <w:b/>
          <w:lang w:val="sl-SI"/>
        </w:rPr>
        <w:t xml:space="preserve"> атест</w:t>
      </w:r>
      <w:r w:rsidRPr="00B8386D">
        <w:rPr>
          <w:rFonts w:ascii="Arial" w:eastAsia="Times New Roman" w:hAnsi="Arial" w:cs="Arial"/>
          <w:b/>
          <w:lang w:val="sr-Cyrl-CS"/>
        </w:rPr>
        <w:t>и (сертификати</w:t>
      </w:r>
      <w:r w:rsidRPr="00B8386D">
        <w:rPr>
          <w:rFonts w:ascii="Arial" w:eastAsia="Times New Roman" w:hAnsi="Arial" w:cs="Arial"/>
          <w:b/>
          <w:lang w:val="sl-SI"/>
        </w:rPr>
        <w:t xml:space="preserve"> материјала</w:t>
      </w:r>
      <w:r w:rsidRPr="00B8386D">
        <w:rPr>
          <w:rFonts w:ascii="Arial" w:eastAsia="Times New Roman" w:hAnsi="Arial" w:cs="Arial"/>
          <w:b/>
          <w:lang w:val="sr-Cyrl-CS"/>
        </w:rPr>
        <w:t xml:space="preserve"> или уверења) </w:t>
      </w:r>
      <w:r w:rsidRPr="00B8386D">
        <w:rPr>
          <w:rFonts w:ascii="Arial" w:eastAsia="Times New Roman" w:hAnsi="Arial" w:cs="Arial"/>
          <w:b/>
          <w:lang w:val="sl-SI"/>
        </w:rPr>
        <w:t xml:space="preserve"> којим се потврђује</w:t>
      </w:r>
      <w:r w:rsidRPr="00B8386D">
        <w:rPr>
          <w:rFonts w:ascii="Arial" w:eastAsia="Times New Roman" w:hAnsi="Arial" w:cs="Arial"/>
          <w:b/>
          <w:lang w:val="sr-Cyrl-CS"/>
        </w:rPr>
        <w:t xml:space="preserve"> и гарантује</w:t>
      </w:r>
      <w:r w:rsidRPr="00B8386D">
        <w:rPr>
          <w:rFonts w:ascii="Arial" w:eastAsia="Times New Roman" w:hAnsi="Arial" w:cs="Arial"/>
          <w:b/>
          <w:lang w:val="sl-SI"/>
        </w:rPr>
        <w:t xml:space="preserve"> квалитет </w:t>
      </w:r>
      <w:r w:rsidR="00885C9B">
        <w:rPr>
          <w:rFonts w:ascii="Arial" w:eastAsia="Times New Roman" w:hAnsi="Arial" w:cs="Arial"/>
          <w:b/>
          <w:lang w:val="sr-Cyrl-CS"/>
        </w:rPr>
        <w:t>добара</w:t>
      </w:r>
      <w:r w:rsidRPr="00B8386D">
        <w:rPr>
          <w:rFonts w:ascii="Arial" w:eastAsia="Times New Roman" w:hAnsi="Arial" w:cs="Arial"/>
          <w:b/>
          <w:lang w:val="sr-Cyrl-CS"/>
        </w:rPr>
        <w:t xml:space="preserve">, </w:t>
      </w:r>
      <w:r w:rsidRPr="00B8386D">
        <w:rPr>
          <w:rFonts w:ascii="Arial" w:eastAsia="Times New Roman" w:hAnsi="Arial" w:cs="Arial"/>
          <w:b/>
          <w:lang w:val="sl-SI"/>
        </w:rPr>
        <w:t xml:space="preserve">у супротном </w:t>
      </w:r>
      <w:r w:rsidR="00885C9B">
        <w:rPr>
          <w:rFonts w:ascii="Arial" w:eastAsia="Times New Roman" w:hAnsi="Arial" w:cs="Arial"/>
          <w:b/>
          <w:lang w:val="sr-Cyrl-RS"/>
        </w:rPr>
        <w:t>добра</w:t>
      </w:r>
      <w:r w:rsidRPr="00B8386D">
        <w:rPr>
          <w:rFonts w:ascii="Arial" w:eastAsia="Times New Roman" w:hAnsi="Arial" w:cs="Arial"/>
          <w:b/>
          <w:lang w:val="sl-SI"/>
        </w:rPr>
        <w:t xml:space="preserve"> неће бити примљена у магацин.</w:t>
      </w:r>
    </w:p>
    <w:p w:rsidR="009616D0" w:rsidRPr="009616D0" w:rsidRDefault="009616D0" w:rsidP="009616D0">
      <w:pPr>
        <w:spacing w:after="0" w:line="240" w:lineRule="auto"/>
        <w:ind w:left="360" w:right="360"/>
        <w:rPr>
          <w:rFonts w:ascii="Arial" w:eastAsia="Times New Roman" w:hAnsi="Arial" w:cs="Arial"/>
          <w:lang w:val="sl-SI"/>
        </w:rPr>
      </w:pPr>
    </w:p>
    <w:p w:rsidR="009616D0" w:rsidRPr="009616D0" w:rsidRDefault="009616D0" w:rsidP="00B8386D">
      <w:pPr>
        <w:spacing w:after="0" w:line="240" w:lineRule="auto"/>
        <w:ind w:right="360"/>
        <w:jc w:val="both"/>
        <w:rPr>
          <w:rFonts w:ascii="Arial" w:eastAsia="Times New Roman" w:hAnsi="Arial" w:cs="Arial"/>
          <w:b/>
          <w:lang w:val="sl-SI"/>
        </w:rPr>
      </w:pPr>
      <w:r w:rsidRPr="009616D0">
        <w:rPr>
          <w:rFonts w:ascii="Arial" w:eastAsia="Times New Roman" w:hAnsi="Arial" w:cs="Arial"/>
          <w:lang w:val="sl-SI"/>
        </w:rPr>
        <w:t>Ако неки део</w:t>
      </w:r>
      <w:r w:rsidR="00885C9B">
        <w:rPr>
          <w:rFonts w:ascii="Arial" w:eastAsia="Times New Roman" w:hAnsi="Arial" w:cs="Arial"/>
          <w:lang w:val="sr-Cyrl-RS"/>
        </w:rPr>
        <w:t xml:space="preserve"> или целокупна количина</w:t>
      </w:r>
      <w:r w:rsidRPr="009616D0">
        <w:rPr>
          <w:rFonts w:ascii="Arial" w:eastAsia="Times New Roman" w:hAnsi="Arial" w:cs="Arial"/>
          <w:lang w:val="sl-SI"/>
        </w:rPr>
        <w:t xml:space="preserve"> </w:t>
      </w:r>
      <w:r w:rsidRPr="009616D0">
        <w:rPr>
          <w:rFonts w:ascii="Arial" w:eastAsia="Times New Roman" w:hAnsi="Arial" w:cs="Arial"/>
          <w:lang w:val="sr-Cyrl-CS"/>
        </w:rPr>
        <w:t>испоручен</w:t>
      </w:r>
      <w:r w:rsidR="00885C9B">
        <w:rPr>
          <w:rFonts w:ascii="Arial" w:eastAsia="Times New Roman" w:hAnsi="Arial" w:cs="Arial"/>
          <w:lang w:val="sr-Cyrl-CS"/>
        </w:rPr>
        <w:t xml:space="preserve">их </w:t>
      </w:r>
      <w:r w:rsidRPr="009616D0">
        <w:rPr>
          <w:rFonts w:ascii="Arial" w:eastAsia="Times New Roman" w:hAnsi="Arial" w:cs="Arial"/>
          <w:lang w:val="sr-Cyrl-CS"/>
        </w:rPr>
        <w:t xml:space="preserve"> </w:t>
      </w:r>
      <w:r w:rsidR="00885C9B">
        <w:rPr>
          <w:rFonts w:ascii="Arial" w:eastAsia="Times New Roman" w:hAnsi="Arial" w:cs="Arial"/>
          <w:lang w:val="sr-Cyrl-CS"/>
        </w:rPr>
        <w:t>добара</w:t>
      </w:r>
      <w:r w:rsidRPr="009616D0">
        <w:rPr>
          <w:rFonts w:ascii="Arial" w:eastAsia="Times New Roman" w:hAnsi="Arial" w:cs="Arial"/>
          <w:lang w:val="sl-SI"/>
        </w:rPr>
        <w:t>није у складу са захтевима</w:t>
      </w:r>
      <w:r w:rsidR="00885C9B">
        <w:rPr>
          <w:rFonts w:ascii="Arial" w:eastAsia="Times New Roman" w:hAnsi="Arial" w:cs="Arial"/>
          <w:lang w:val="sr-Cyrl-RS"/>
        </w:rPr>
        <w:t xml:space="preserve"> купца</w:t>
      </w:r>
      <w:r w:rsidRPr="009616D0">
        <w:rPr>
          <w:rFonts w:ascii="Arial" w:eastAsia="Times New Roman" w:hAnsi="Arial" w:cs="Arial"/>
          <w:lang w:val="sl-SI"/>
        </w:rPr>
        <w:t xml:space="preserve">, </w:t>
      </w:r>
      <w:r w:rsidR="00885C9B">
        <w:rPr>
          <w:rFonts w:ascii="Arial" w:eastAsia="Times New Roman" w:hAnsi="Arial" w:cs="Arial"/>
          <w:lang w:val="sr-Cyrl-RS"/>
        </w:rPr>
        <w:t>купац</w:t>
      </w:r>
      <w:r w:rsidRPr="009616D0">
        <w:rPr>
          <w:rFonts w:ascii="Arial" w:eastAsia="Times New Roman" w:hAnsi="Arial" w:cs="Arial"/>
          <w:lang w:val="sl-SI"/>
        </w:rPr>
        <w:t xml:space="preserve"> може да одбије да изврши пријем </w:t>
      </w:r>
      <w:r w:rsidR="00C841BF">
        <w:rPr>
          <w:rFonts w:ascii="Arial" w:eastAsia="Times New Roman" w:hAnsi="Arial" w:cs="Arial"/>
          <w:lang w:val="sr-Cyrl-CS"/>
        </w:rPr>
        <w:t xml:space="preserve">добара </w:t>
      </w:r>
      <w:r w:rsidRPr="009616D0">
        <w:rPr>
          <w:rFonts w:ascii="Arial" w:eastAsia="Times New Roman" w:hAnsi="Arial" w:cs="Arial"/>
          <w:lang w:val="sl-SI"/>
        </w:rPr>
        <w:t xml:space="preserve">и </w:t>
      </w:r>
      <w:r w:rsidR="00C841BF">
        <w:rPr>
          <w:rFonts w:ascii="Arial" w:eastAsia="Times New Roman" w:hAnsi="Arial" w:cs="Arial"/>
          <w:lang w:val="sr-Cyrl-CS"/>
        </w:rPr>
        <w:t>продавац</w:t>
      </w:r>
      <w:r w:rsidRPr="009616D0">
        <w:rPr>
          <w:rFonts w:ascii="Arial" w:eastAsia="Times New Roman" w:hAnsi="Arial" w:cs="Arial"/>
          <w:lang w:val="sl-SI"/>
        </w:rPr>
        <w:t xml:space="preserve"> мора да замени такв</w:t>
      </w:r>
      <w:r w:rsidR="00C841BF">
        <w:rPr>
          <w:rFonts w:ascii="Arial" w:eastAsia="Times New Roman" w:hAnsi="Arial" w:cs="Arial"/>
          <w:lang w:val="sr-Cyrl-RS"/>
        </w:rPr>
        <w:t>а</w:t>
      </w:r>
      <w:r w:rsidRPr="009616D0">
        <w:rPr>
          <w:rFonts w:ascii="Arial" w:eastAsia="Times New Roman" w:hAnsi="Arial" w:cs="Arial"/>
          <w:lang w:val="sl-SI"/>
        </w:rPr>
        <w:t xml:space="preserve"> </w:t>
      </w:r>
      <w:r w:rsidR="00C841BF">
        <w:rPr>
          <w:rFonts w:ascii="Arial" w:eastAsia="Times New Roman" w:hAnsi="Arial" w:cs="Arial"/>
          <w:lang w:val="sr-Cyrl-CS"/>
        </w:rPr>
        <w:t>добра</w:t>
      </w:r>
      <w:r w:rsidRPr="009616D0">
        <w:rPr>
          <w:rFonts w:ascii="Arial" w:eastAsia="Times New Roman" w:hAnsi="Arial" w:cs="Arial"/>
          <w:lang w:val="sr-Cyrl-CS"/>
        </w:rPr>
        <w:t xml:space="preserve"> </w:t>
      </w:r>
      <w:r w:rsidRPr="009616D0">
        <w:rPr>
          <w:rFonts w:ascii="Arial" w:eastAsia="Times New Roman" w:hAnsi="Arial" w:cs="Arial"/>
          <w:lang w:val="sl-SI"/>
        </w:rPr>
        <w:t xml:space="preserve">да би се испунили захтеви, без додатних трошкова по </w:t>
      </w:r>
      <w:r w:rsidR="00C841BF">
        <w:rPr>
          <w:rFonts w:ascii="Arial" w:eastAsia="Times New Roman" w:hAnsi="Arial" w:cs="Arial"/>
          <w:lang w:val="sr-Cyrl-RS"/>
        </w:rPr>
        <w:t>Купца</w:t>
      </w:r>
      <w:r w:rsidRPr="009616D0">
        <w:rPr>
          <w:rFonts w:ascii="Arial" w:eastAsia="Times New Roman" w:hAnsi="Arial" w:cs="Arial"/>
          <w:lang w:val="sl-SI"/>
        </w:rPr>
        <w:t>.</w:t>
      </w:r>
      <w:r w:rsidRPr="009616D0">
        <w:rPr>
          <w:rFonts w:ascii="Arial" w:eastAsia="Times New Roman" w:hAnsi="Arial" w:cs="Arial"/>
          <w:lang w:val="sr-Cyrl-CS"/>
        </w:rPr>
        <w:t xml:space="preserve"> </w:t>
      </w:r>
      <w:r w:rsidR="00885C9B">
        <w:rPr>
          <w:rFonts w:ascii="Arial" w:eastAsia="Times New Roman" w:hAnsi="Arial" w:cs="Arial"/>
          <w:lang w:val="sr-Cyrl-CS"/>
        </w:rPr>
        <w:t>Продавац</w:t>
      </w:r>
      <w:r w:rsidRPr="009616D0">
        <w:rPr>
          <w:rFonts w:ascii="Arial" w:eastAsia="Times New Roman" w:hAnsi="Arial" w:cs="Arial"/>
          <w:lang w:val="sr-Cyrl-CS"/>
        </w:rPr>
        <w:t xml:space="preserve"> </w:t>
      </w:r>
      <w:r w:rsidRPr="009616D0">
        <w:rPr>
          <w:rFonts w:ascii="Arial" w:eastAsia="Times New Roman" w:hAnsi="Arial" w:cs="Arial"/>
        </w:rPr>
        <w:t xml:space="preserve">сноси све трошкове </w:t>
      </w:r>
      <w:r w:rsidRPr="009616D0">
        <w:rPr>
          <w:rFonts w:ascii="Arial" w:eastAsia="Times New Roman" w:hAnsi="Arial" w:cs="Arial"/>
          <w:lang w:val="sr-Cyrl-CS"/>
        </w:rPr>
        <w:t>замене и нове испоруке.</w:t>
      </w:r>
    </w:p>
    <w:p w:rsidR="009616D0" w:rsidRPr="0052068F" w:rsidRDefault="009616D0"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Продавац је обавезан да </w:t>
      </w:r>
      <w:r w:rsidR="00885C9B">
        <w:rPr>
          <w:rFonts w:ascii="Arial" w:eastAsia="Times New Roman" w:hAnsi="Arial" w:cs="Arial"/>
          <w:lang w:val="sr-Cyrl-RS"/>
        </w:rPr>
        <w:t>поступи по рекламацији у складу са чланом 8 став 75 овог уговора.</w:t>
      </w:r>
      <w:r w:rsidRPr="00327718">
        <w:rPr>
          <w:rFonts w:ascii="Arial" w:eastAsia="Times New Roman" w:hAnsi="Arial" w:cs="Arial"/>
        </w:rPr>
        <w:t>.</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Члан 8.</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10DFC" w:rsidRDefault="00C10DFC" w:rsidP="00327718">
      <w:pPr>
        <w:tabs>
          <w:tab w:val="left" w:pos="9090"/>
        </w:tabs>
        <w:spacing w:after="0" w:line="240" w:lineRule="auto"/>
        <w:jc w:val="both"/>
        <w:rPr>
          <w:rFonts w:ascii="Arial" w:eastAsia="Times New Roman" w:hAnsi="Arial" w:cs="Arial"/>
          <w:lang w:val="sr-Cyrl-RS"/>
        </w:rPr>
      </w:pPr>
    </w:p>
    <w:p w:rsidR="004A302D" w:rsidRPr="00C10DFC" w:rsidRDefault="004A302D" w:rsidP="00327718">
      <w:pPr>
        <w:tabs>
          <w:tab w:val="left" w:pos="9090"/>
        </w:tabs>
        <w:spacing w:after="0" w:line="240" w:lineRule="auto"/>
        <w:jc w:val="both"/>
        <w:rPr>
          <w:rFonts w:ascii="Arial" w:eastAsia="Times New Roman" w:hAnsi="Arial" w:cs="Arial"/>
          <w:lang w:val="sr-Cyrl-RS"/>
        </w:rPr>
      </w:pPr>
      <w:r>
        <w:rPr>
          <w:rFonts w:ascii="Arial" w:hAnsi="Arial" w:cs="Arial"/>
          <w:lang w:val="sr-Cyrl-CS"/>
        </w:rPr>
        <w:t>У случају отказа рада испоручених добара</w:t>
      </w:r>
      <w:r>
        <w:rPr>
          <w:rFonts w:ascii="Arial" w:hAnsi="Arial" w:cs="Arial"/>
          <w:lang w:val="sr-Latn-RS"/>
        </w:rPr>
        <w:t xml:space="preserve"> </w:t>
      </w:r>
      <w:r>
        <w:rPr>
          <w:rFonts w:ascii="Arial" w:hAnsi="Arial" w:cs="Arial"/>
          <w:lang w:val="sr-Cyrl-CS"/>
        </w:rPr>
        <w:t xml:space="preserve">у гарантном периоду (насталог неадекватним избором квалитета материјала или нетачним димензијама), </w:t>
      </w:r>
      <w:r w:rsidR="00885C9B">
        <w:rPr>
          <w:rFonts w:ascii="Arial" w:hAnsi="Arial" w:cs="Arial"/>
          <w:lang w:val="sr-Cyrl-CS"/>
        </w:rPr>
        <w:t>продавац</w:t>
      </w:r>
      <w:r>
        <w:rPr>
          <w:rFonts w:ascii="Arial" w:hAnsi="Arial" w:cs="Arial"/>
          <w:lang w:val="sr-Cyrl-CS"/>
        </w:rPr>
        <w:t xml:space="preserve"> је у обавези да у што краћем року (не дужим од 3 дана) обезбеди исправан нови део</w:t>
      </w:r>
      <w:r w:rsidRPr="004C75A6">
        <w:rPr>
          <w:rFonts w:ascii="Arial" w:hAnsi="Arial" w:cs="Arial"/>
          <w:lang w:val="sr-Cyrl-CS"/>
        </w:rPr>
        <w:t xml:space="preserve"> </w:t>
      </w:r>
      <w:r>
        <w:rPr>
          <w:rFonts w:ascii="Arial" w:hAnsi="Arial" w:cs="Arial"/>
          <w:lang w:val="sr-Cyrl-CS"/>
        </w:rPr>
        <w:t>(</w:t>
      </w:r>
      <w:r w:rsidR="00885C9B">
        <w:rPr>
          <w:rFonts w:ascii="Arial" w:hAnsi="Arial" w:cs="Arial"/>
          <w:lang w:val="sr-Cyrl-CS"/>
        </w:rPr>
        <w:t>Продавац</w:t>
      </w:r>
      <w:r w:rsidRPr="0022469A">
        <w:rPr>
          <w:rFonts w:ascii="Arial" w:hAnsi="Arial" w:cs="Arial"/>
          <w:lang w:val="sr-Cyrl-CS"/>
        </w:rPr>
        <w:t xml:space="preserve"> </w:t>
      </w:r>
      <w:r w:rsidRPr="0022469A">
        <w:rPr>
          <w:rFonts w:ascii="Arial" w:hAnsi="Arial" w:cs="Arial"/>
        </w:rPr>
        <w:t xml:space="preserve">сноси све трошкове </w:t>
      </w:r>
      <w:r w:rsidRPr="0022469A">
        <w:rPr>
          <w:rFonts w:ascii="Arial" w:hAnsi="Arial" w:cs="Arial"/>
          <w:lang w:val="sr-Cyrl-CS"/>
        </w:rPr>
        <w:t>замене и нове испоруке</w:t>
      </w:r>
      <w:r>
        <w:rPr>
          <w:rFonts w:ascii="Arial" w:hAnsi="Arial" w:cs="Arial"/>
          <w:lang w:val="sr-Cyrl-CS"/>
        </w:rPr>
        <w:t>). У случају замене оштећеног дела новим, гарантни период тече од почетка за ново испоручени део.</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DF56F4" w:rsidRPr="00327718" w:rsidRDefault="00DF56F4" w:rsidP="00DF56F4">
      <w:pPr>
        <w:spacing w:after="0" w:line="240" w:lineRule="auto"/>
        <w:jc w:val="both"/>
        <w:rPr>
          <w:rFonts w:ascii="Arial" w:eastAsia="Calibri" w:hAnsi="Arial" w:cs="Arial"/>
          <w:lang w:val="sr-Cyrl-RS"/>
        </w:rPr>
      </w:pPr>
      <w:r w:rsidRPr="00327718">
        <w:rPr>
          <w:rFonts w:ascii="Arial" w:eastAsia="Calibri" w:hAnsi="Arial" w:cs="Arial"/>
          <w:lang w:val="sr-Cyrl-RS"/>
        </w:rPr>
        <w:t>Продавац</w:t>
      </w:r>
      <w:r w:rsidRPr="00327718">
        <w:rPr>
          <w:rFonts w:ascii="Arial" w:eastAsia="Calibri" w:hAnsi="Arial" w:cs="Arial"/>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DF56F4" w:rsidRPr="00327718" w:rsidRDefault="00DF56F4" w:rsidP="00DF56F4">
      <w:pPr>
        <w:spacing w:after="0" w:line="240" w:lineRule="auto"/>
        <w:jc w:val="both"/>
        <w:rPr>
          <w:rFonts w:ascii="Arial" w:eastAsia="Calibri" w:hAnsi="Arial" w:cs="Arial"/>
          <w:lang w:val="sr-Cyrl-RS"/>
        </w:rPr>
      </w:pPr>
    </w:p>
    <w:p w:rsidR="00DF56F4" w:rsidRPr="00327718" w:rsidRDefault="00DF56F4" w:rsidP="00DF56F4">
      <w:pPr>
        <w:spacing w:after="0" w:line="240" w:lineRule="auto"/>
        <w:jc w:val="both"/>
        <w:rPr>
          <w:rFonts w:ascii="Arial" w:eastAsia="Calibri" w:hAnsi="Arial" w:cs="Arial"/>
          <w:lang w:val="sr-Cyrl-RS"/>
        </w:rPr>
      </w:pPr>
      <w:r w:rsidRPr="00327718">
        <w:rPr>
          <w:rFonts w:ascii="Arial" w:eastAsia="Calibri"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F56F4" w:rsidRPr="00327718" w:rsidRDefault="00DF56F4" w:rsidP="00DF56F4">
      <w:pPr>
        <w:spacing w:after="0" w:line="240" w:lineRule="auto"/>
        <w:jc w:val="both"/>
        <w:rPr>
          <w:rFonts w:ascii="Arial" w:eastAsia="Calibri" w:hAnsi="Arial" w:cs="Arial"/>
          <w:lang w:val="sr-Cyrl-RS"/>
        </w:rPr>
      </w:pPr>
    </w:p>
    <w:p w:rsidR="00DF56F4" w:rsidRPr="004829CF" w:rsidRDefault="00DF56F4" w:rsidP="00DF56F4">
      <w:pPr>
        <w:spacing w:after="0" w:line="240" w:lineRule="auto"/>
        <w:jc w:val="both"/>
        <w:rPr>
          <w:rFonts w:ascii="Arial" w:eastAsia="Calibri" w:hAnsi="Arial" w:cs="Arial"/>
          <w:lang w:val="sr-Cyrl-RS"/>
        </w:rPr>
      </w:pPr>
      <w:r w:rsidRPr="004829CF">
        <w:rPr>
          <w:rFonts w:ascii="Arial" w:eastAsia="Calibri" w:hAnsi="Arial" w:cs="Arial"/>
        </w:rPr>
        <w:t xml:space="preserve">Банкарска гаранција мора трајати најмање 30 (словима:тридесет) календарских дана дуже од </w:t>
      </w:r>
      <w:r w:rsidRPr="004829CF">
        <w:rPr>
          <w:rFonts w:ascii="Arial" w:eastAsia="Calibri" w:hAnsi="Arial" w:cs="Arial"/>
          <w:lang w:val="sr-Cyrl-RS"/>
        </w:rPr>
        <w:t>уговореног рока испоруке</w:t>
      </w:r>
      <w:r w:rsidRPr="004829CF">
        <w:rPr>
          <w:rFonts w:ascii="Arial" w:eastAsia="Calibri" w:hAnsi="Arial" w:cs="Arial"/>
        </w:rPr>
        <w:t>.</w:t>
      </w:r>
    </w:p>
    <w:p w:rsidR="00DF56F4" w:rsidRPr="00327718" w:rsidRDefault="00DF56F4" w:rsidP="00DF56F4">
      <w:pPr>
        <w:spacing w:after="0" w:line="240" w:lineRule="auto"/>
        <w:jc w:val="both"/>
        <w:rPr>
          <w:rFonts w:ascii="Arial" w:eastAsia="Calibri" w:hAnsi="Arial" w:cs="Arial"/>
          <w:lang w:val="sr-Cyrl-RS"/>
        </w:rPr>
      </w:pPr>
    </w:p>
    <w:p w:rsidR="00DF56F4" w:rsidRDefault="00DF56F4" w:rsidP="00DF56F4">
      <w:pPr>
        <w:spacing w:after="0" w:line="240" w:lineRule="auto"/>
        <w:jc w:val="both"/>
        <w:rPr>
          <w:rFonts w:ascii="Arial" w:eastAsia="Calibri" w:hAnsi="Arial" w:cs="Arial"/>
          <w:b/>
          <w:lang w:val="sr-Latn-RS"/>
        </w:rPr>
      </w:pPr>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F56F4" w:rsidRDefault="00DF56F4" w:rsidP="00DF56F4">
      <w:pPr>
        <w:spacing w:after="0" w:line="240" w:lineRule="auto"/>
        <w:jc w:val="both"/>
        <w:rPr>
          <w:rFonts w:ascii="Arial" w:eastAsia="Calibri" w:hAnsi="Arial" w:cs="Arial"/>
          <w:b/>
          <w:lang w:val="sr-Latn-RS"/>
        </w:rPr>
      </w:pPr>
    </w:p>
    <w:p w:rsidR="00DF56F4" w:rsidRPr="00016A2F" w:rsidRDefault="00DF56F4" w:rsidP="00DF56F4">
      <w:pPr>
        <w:spacing w:after="0" w:line="240" w:lineRule="auto"/>
        <w:jc w:val="both"/>
        <w:rPr>
          <w:rFonts w:ascii="Arial" w:eastAsia="Calibri" w:hAnsi="Arial" w:cs="Arial"/>
          <w:b/>
          <w:lang w:val="sr-Cyrl-RS"/>
        </w:rPr>
      </w:pPr>
      <w:r w:rsidRPr="00327718">
        <w:rPr>
          <w:rFonts w:ascii="Arial" w:eastAsia="Calibri"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F56F4" w:rsidRPr="00327718" w:rsidRDefault="00DF56F4" w:rsidP="00DF56F4">
      <w:pPr>
        <w:keepNext/>
        <w:tabs>
          <w:tab w:val="left" w:pos="567"/>
          <w:tab w:val="left" w:pos="851"/>
        </w:tabs>
        <w:spacing w:before="120" w:after="0" w:line="240" w:lineRule="auto"/>
        <w:jc w:val="both"/>
        <w:outlineLvl w:val="2"/>
        <w:rPr>
          <w:rFonts w:ascii="Arial" w:eastAsia="Calibri" w:hAnsi="Arial" w:cs="Arial"/>
        </w:rPr>
      </w:pPr>
      <w:r w:rsidRPr="00327718">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56F4" w:rsidRPr="00327718" w:rsidRDefault="00DF56F4" w:rsidP="00DF56F4">
      <w:pPr>
        <w:keepNext/>
        <w:tabs>
          <w:tab w:val="left" w:pos="567"/>
          <w:tab w:val="left" w:pos="851"/>
        </w:tabs>
        <w:spacing w:before="120" w:after="0" w:line="240" w:lineRule="auto"/>
        <w:jc w:val="both"/>
        <w:outlineLvl w:val="2"/>
        <w:rPr>
          <w:rFonts w:ascii="Arial" w:eastAsia="Calibri" w:hAnsi="Arial" w:cs="Arial"/>
        </w:rPr>
      </w:pPr>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F56F4" w:rsidRPr="00327718" w:rsidRDefault="00DF56F4" w:rsidP="00DF56F4">
      <w:pPr>
        <w:tabs>
          <w:tab w:val="left" w:pos="567"/>
        </w:tabs>
        <w:spacing w:after="0" w:line="240" w:lineRule="auto"/>
        <w:jc w:val="both"/>
        <w:outlineLvl w:val="2"/>
        <w:rPr>
          <w:rFonts w:ascii="Arial" w:eastAsia="Calibri" w:hAnsi="Arial" w:cs="Arial"/>
          <w:lang w:val="sr-Cyrl-RS"/>
        </w:rPr>
      </w:pPr>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F56F4" w:rsidRPr="00103505" w:rsidRDefault="00DF56F4" w:rsidP="00DF56F4">
      <w:pPr>
        <w:tabs>
          <w:tab w:val="left" w:pos="567"/>
          <w:tab w:val="left" w:pos="709"/>
        </w:tabs>
        <w:spacing w:after="0" w:line="240" w:lineRule="auto"/>
        <w:jc w:val="both"/>
        <w:rPr>
          <w:rFonts w:ascii="Arial" w:eastAsia="TimesNewRomanPSMT" w:hAnsi="Arial" w:cs="Arial"/>
          <w:bCs/>
          <w:lang w:val="sr-Cyrl-RS"/>
        </w:rPr>
      </w:pPr>
    </w:p>
    <w:p w:rsidR="00DF56F4" w:rsidRPr="0074352E" w:rsidRDefault="00DF56F4" w:rsidP="00DF56F4">
      <w:pPr>
        <w:tabs>
          <w:tab w:val="left" w:pos="567"/>
          <w:tab w:val="left" w:pos="709"/>
        </w:tabs>
        <w:spacing w:after="0" w:line="240" w:lineRule="auto"/>
        <w:jc w:val="both"/>
        <w:rPr>
          <w:rFonts w:ascii="Arial" w:eastAsia="Calibri" w:hAnsi="Arial" w:cs="Arial"/>
          <w:lang w:val="sr-Cyrl-RS"/>
        </w:rPr>
      </w:pPr>
      <w:r w:rsidRPr="0074352E">
        <w:rPr>
          <w:rFonts w:ascii="Arial" w:eastAsia="TimesNewRomanPSMT" w:hAnsi="Arial" w:cs="Arial"/>
          <w:bCs/>
        </w:rPr>
        <w:t>Средств</w:t>
      </w:r>
      <w:r>
        <w:rPr>
          <w:rFonts w:ascii="Arial" w:eastAsia="TimesNewRomanPSMT" w:hAnsi="Arial" w:cs="Arial"/>
          <w:bCs/>
          <w:lang w:val="sr-Cyrl-RS"/>
        </w:rPr>
        <w:t>о</w:t>
      </w:r>
      <w:r w:rsidRPr="0074352E">
        <w:rPr>
          <w:rFonts w:ascii="Arial" w:eastAsia="TimesNewRomanPSMT" w:hAnsi="Arial" w:cs="Arial"/>
          <w:bCs/>
        </w:rPr>
        <w:t xml:space="preserve"> финансијског обезбеђења глас</w:t>
      </w:r>
      <w:r>
        <w:rPr>
          <w:rFonts w:ascii="Arial" w:eastAsia="TimesNewRomanPSMT" w:hAnsi="Arial" w:cs="Arial"/>
          <w:bCs/>
          <w:lang w:val="sr-Cyrl-RS"/>
        </w:rPr>
        <w:t>и</w:t>
      </w:r>
      <w:r w:rsidRPr="0074352E">
        <w:rPr>
          <w:rFonts w:ascii="Arial" w:eastAsia="TimesNewRomanPSMT" w:hAnsi="Arial" w:cs="Arial"/>
          <w:bCs/>
        </w:rPr>
        <w:t xml:space="preserve"> на Јавно предузеће „Електропривреда Србије“ Београд,Улица царице Милице 2., 11000 Београд</w:t>
      </w:r>
      <w:r w:rsidRPr="0074352E">
        <w:rPr>
          <w:rFonts w:ascii="Arial" w:eastAsia="TimesNewRomanPSMT" w:hAnsi="Arial" w:cs="Arial"/>
          <w:bCs/>
          <w:lang w:val="sr-Cyrl-RS"/>
        </w:rPr>
        <w:t xml:space="preserve">, </w:t>
      </w:r>
      <w:r w:rsidRPr="0074352E">
        <w:rPr>
          <w:rFonts w:ascii="Arial" w:eastAsia="Calibri" w:hAnsi="Arial" w:cs="Arial"/>
        </w:rPr>
        <w:t xml:space="preserve"> Огранак ТЕНТ, </w:t>
      </w:r>
      <w:r w:rsidRPr="0074352E">
        <w:rPr>
          <w:rFonts w:ascii="Arial" w:eastAsia="Calibri" w:hAnsi="Arial" w:cs="Arial"/>
          <w:lang w:val="sr-Cyrl-RS"/>
        </w:rPr>
        <w:t>ул.</w:t>
      </w:r>
      <w:r w:rsidRPr="0074352E">
        <w:rPr>
          <w:rFonts w:ascii="Arial" w:eastAsia="Calibri" w:hAnsi="Arial" w:cs="Arial"/>
        </w:rPr>
        <w:t xml:space="preserve">Богољуба Урошевића Црног бр.44., 11500 Обреновац и доставља се поштом на адресу: </w:t>
      </w:r>
    </w:p>
    <w:p w:rsidR="00DF56F4" w:rsidRPr="0074352E" w:rsidRDefault="00DF56F4" w:rsidP="00DF56F4">
      <w:pPr>
        <w:suppressAutoHyphens/>
        <w:spacing w:after="0" w:line="240" w:lineRule="auto"/>
        <w:jc w:val="both"/>
        <w:rPr>
          <w:rFonts w:ascii="Arial" w:eastAsia="Calibri" w:hAnsi="Arial" w:cs="Arial"/>
          <w:lang w:val="sr-Cyrl-RS"/>
        </w:rPr>
      </w:pPr>
      <w:r w:rsidRPr="0074352E">
        <w:rPr>
          <w:rFonts w:ascii="Arial" w:eastAsia="Calibri" w:hAnsi="Arial" w:cs="Arial"/>
        </w:rPr>
        <w:t xml:space="preserve">Јавно предузеће „Електропривреда Србије“ Београд, Улица царице Милице 2, 11000 Београд, </w:t>
      </w:r>
      <w:r w:rsidRPr="0074352E">
        <w:rPr>
          <w:rFonts w:ascii="Arial" w:eastAsia="Calibri" w:hAnsi="Arial" w:cs="Arial"/>
          <w:lang w:val="sr-Cyrl-RS"/>
        </w:rPr>
        <w:t>О</w:t>
      </w:r>
      <w:r w:rsidRPr="0074352E">
        <w:rPr>
          <w:rFonts w:ascii="Arial" w:eastAsia="Calibri" w:hAnsi="Arial" w:cs="Arial"/>
        </w:rPr>
        <w:t xml:space="preserve">гранак ТЕНТ, локација ТЕНТ </w:t>
      </w:r>
      <w:r w:rsidRPr="0074352E">
        <w:rPr>
          <w:rFonts w:ascii="Arial" w:eastAsia="Calibri" w:hAnsi="Arial" w:cs="Arial"/>
          <w:lang w:val="sr-Cyrl-RS"/>
        </w:rPr>
        <w:t xml:space="preserve">Б </w:t>
      </w:r>
      <w:r w:rsidRPr="0074352E">
        <w:rPr>
          <w:rFonts w:ascii="Arial" w:eastAsia="Calibri" w:hAnsi="Arial" w:cs="Arial"/>
        </w:rPr>
        <w:t xml:space="preserve">на адреси: </w:t>
      </w:r>
      <w:r w:rsidRPr="0074352E">
        <w:rPr>
          <w:rFonts w:ascii="Arial" w:eastAsia="Calibri" w:hAnsi="Arial" w:cs="Arial"/>
          <w:bCs/>
          <w:lang w:val="sr-Cyrl-RS"/>
        </w:rPr>
        <w:t xml:space="preserve">Поштански фах 35, 11500 Обреновац, Ушће </w:t>
      </w:r>
      <w:r w:rsidRPr="0074352E">
        <w:rPr>
          <w:rFonts w:ascii="Arial" w:eastAsia="Calibri" w:hAnsi="Arial" w:cs="Arial"/>
        </w:rPr>
        <w:t xml:space="preserve">или лично </w:t>
      </w:r>
      <w:r w:rsidRPr="0074352E">
        <w:rPr>
          <w:rFonts w:ascii="Arial" w:eastAsia="Calibri" w:hAnsi="Arial" w:cs="Arial"/>
          <w:lang w:val="sr-Cyrl-RS"/>
        </w:rPr>
        <w:t xml:space="preserve">на Писарницу ТЕНТ Б, Обреновац-Ушће, односно наведеном лицу </w:t>
      </w:r>
      <w:r w:rsidRPr="0074352E">
        <w:rPr>
          <w:rFonts w:ascii="Arial" w:eastAsia="Calibri" w:hAnsi="Arial" w:cs="Arial"/>
        </w:rPr>
        <w:t>са назнаком: Средство финансијског обезбеђења за ЈН бр.</w:t>
      </w:r>
      <w:r w:rsidRPr="0074352E">
        <w:rPr>
          <w:rFonts w:ascii="Arial" w:eastAsia="Calibri" w:hAnsi="Arial" w:cs="Arial"/>
          <w:lang w:val="sr-Cyrl-CS"/>
        </w:rPr>
        <w:t xml:space="preserve"> </w:t>
      </w:r>
      <w:r w:rsidR="006127DB">
        <w:rPr>
          <w:rFonts w:ascii="Arial" w:hAnsi="Arial" w:cs="Arial"/>
          <w:bCs/>
        </w:rPr>
        <w:t>3000/1311/2016 (1677/2016)</w:t>
      </w:r>
      <w:r w:rsidRPr="0074352E">
        <w:rPr>
          <w:rFonts w:ascii="Arial" w:eastAsia="Calibri" w:hAnsi="Arial" w:cs="Arial"/>
          <w:lang w:val="sr-Cyrl-CS"/>
        </w:rPr>
        <w:t xml:space="preserve"> предати Одељењу домаће набавке ТЕНТ Б.</w:t>
      </w:r>
    </w:p>
    <w:p w:rsidR="00DF56F4" w:rsidRPr="0074352E" w:rsidRDefault="00DF56F4" w:rsidP="00DF56F4">
      <w:pPr>
        <w:tabs>
          <w:tab w:val="left" w:pos="1134"/>
        </w:tabs>
        <w:spacing w:after="0"/>
        <w:rPr>
          <w:rFonts w:ascii="Arial" w:eastAsia="Calibri" w:hAnsi="Arial" w:cs="Arial"/>
          <w:lang w:val="sr-Cyrl-RS"/>
        </w:rPr>
      </w:pPr>
      <w:r w:rsidRPr="0074352E">
        <w:rPr>
          <w:rFonts w:ascii="Arial" w:eastAsia="Calibri" w:hAnsi="Arial" w:cs="Arial"/>
          <w:lang w:val="sr-Cyrl-RS"/>
        </w:rPr>
        <w:t>Продавац је одгворан за прописан и безбедан начин достав</w:t>
      </w:r>
      <w:r>
        <w:rPr>
          <w:rFonts w:ascii="Arial" w:eastAsia="Calibri" w:hAnsi="Arial" w:cs="Arial"/>
          <w:lang w:val="sr-Cyrl-RS"/>
        </w:rPr>
        <w:t>љ</w:t>
      </w:r>
      <w:r w:rsidRPr="0074352E">
        <w:rPr>
          <w:rFonts w:ascii="Arial" w:eastAsia="Calibri" w:hAnsi="Arial" w:cs="Arial"/>
          <w:lang w:val="sr-Cyrl-RS"/>
        </w:rPr>
        <w:t>ања средстава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lastRenderedPageBreak/>
        <w:t>Члан 1</w:t>
      </w:r>
      <w:r w:rsidR="00C10DFC">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w:t>
      </w:r>
      <w:r w:rsidR="00885C9B">
        <w:rPr>
          <w:rFonts w:ascii="Arial" w:eastAsia="Calibri" w:hAnsi="Arial" w:cs="Arial"/>
          <w:lang w:val="sr-Cyrl-RS"/>
        </w:rPr>
        <w:t>банкарске гаранције</w:t>
      </w:r>
      <w:r w:rsidRPr="0070638F">
        <w:rPr>
          <w:rFonts w:ascii="Arial" w:eastAsia="Calibri" w:hAnsi="Arial" w:cs="Arial"/>
          <w:lang w:val="sr-Cyrl-RS"/>
        </w:rPr>
        <w:t xml:space="preserve"> за добро извршење посла</w:t>
      </w:r>
      <w:r w:rsidR="00885C9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уговору </w:t>
      </w:r>
      <w:r w:rsidR="009E0301" w:rsidRPr="00D41C55">
        <w:rPr>
          <w:rFonts w:ascii="Arial" w:eastAsia="Times New Roman" w:hAnsi="Arial" w:cs="Arial"/>
          <w:lang w:val="sr-Cyrl-RS"/>
        </w:rPr>
        <w:t xml:space="preserve"> које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885C9B">
        <w:rPr>
          <w:rFonts w:ascii="Arial" w:eastAsia="Calibri" w:hAnsi="Arial" w:cs="Arial"/>
          <w:bCs/>
          <w:lang w:val="sr-Cyrl-RS"/>
        </w:rPr>
        <w:t>банкарска гаранција</w:t>
      </w:r>
      <w:r w:rsidRPr="00327718">
        <w:rPr>
          <w:rFonts w:ascii="Arial" w:eastAsia="Calibri" w:hAnsi="Arial" w:cs="Arial"/>
          <w:bCs/>
          <w:lang w:val="sr-Cyrl-RS"/>
        </w:rPr>
        <w:t>.</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70638F" w:rsidRDefault="00327718" w:rsidP="005F5441">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F5441" w:rsidRDefault="005F5441" w:rsidP="005F5441">
      <w:pPr>
        <w:spacing w:after="0" w:line="240" w:lineRule="auto"/>
        <w:jc w:val="both"/>
        <w:rPr>
          <w:rFonts w:ascii="Arial" w:eastAsia="Times New Roman" w:hAnsi="Arial" w:cs="Arial"/>
          <w:spacing w:val="2"/>
          <w:lang w:val="sr-Cyrl-CS"/>
        </w:rPr>
      </w:pPr>
    </w:p>
    <w:p w:rsidR="005F5441" w:rsidRPr="005F5441" w:rsidRDefault="005F5441" w:rsidP="005F5441">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Финансијски директор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66" w:rsidRDefault="00E50666">
      <w:pPr>
        <w:spacing w:after="0" w:line="240" w:lineRule="auto"/>
      </w:pPr>
      <w:r>
        <w:separator/>
      </w:r>
    </w:p>
  </w:endnote>
  <w:endnote w:type="continuationSeparator" w:id="0">
    <w:p w:rsidR="00E50666" w:rsidRDefault="00E5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D1" w:rsidRDefault="006F3FD1">
    <w:pPr>
      <w:pStyle w:val="Footer"/>
      <w:jc w:val="right"/>
    </w:pPr>
    <w:r>
      <w:rPr>
        <w:b/>
        <w:bCs/>
        <w:sz w:val="24"/>
        <w:szCs w:val="24"/>
      </w:rPr>
      <w:fldChar w:fldCharType="begin"/>
    </w:r>
    <w:r>
      <w:rPr>
        <w:b/>
        <w:bCs/>
      </w:rPr>
      <w:instrText xml:space="preserve"> PAGE </w:instrText>
    </w:r>
    <w:r>
      <w:rPr>
        <w:b/>
        <w:bCs/>
        <w:sz w:val="24"/>
        <w:szCs w:val="24"/>
      </w:rPr>
      <w:fldChar w:fldCharType="separate"/>
    </w:r>
    <w:r w:rsidR="00260579">
      <w:rPr>
        <w:b/>
        <w:bCs/>
        <w:noProof/>
      </w:rPr>
      <w:t>45</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260579">
      <w:rPr>
        <w:b/>
        <w:bCs/>
        <w:noProof/>
      </w:rPr>
      <w:t>45</w:t>
    </w:r>
    <w:r>
      <w:rPr>
        <w:b/>
        <w:bCs/>
        <w:sz w:val="24"/>
        <w:szCs w:val="24"/>
      </w:rPr>
      <w:fldChar w:fldCharType="end"/>
    </w:r>
  </w:p>
  <w:p w:rsidR="006F3FD1" w:rsidRPr="00F64345" w:rsidRDefault="006F3FD1"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66" w:rsidRDefault="00E50666">
      <w:pPr>
        <w:spacing w:after="0" w:line="240" w:lineRule="auto"/>
      </w:pPr>
      <w:r>
        <w:separator/>
      </w:r>
    </w:p>
  </w:footnote>
  <w:footnote w:type="continuationSeparator" w:id="0">
    <w:p w:rsidR="00E50666" w:rsidRDefault="00E5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D1" w:rsidRDefault="006F3FD1" w:rsidP="00327718">
    <w:pPr>
      <w:pStyle w:val="Header"/>
      <w:rPr>
        <w:lang w:val="sr-Cyrl-RS"/>
      </w:rPr>
    </w:pPr>
  </w:p>
  <w:p w:rsidR="006F3FD1" w:rsidRPr="00B12A15" w:rsidRDefault="006F3FD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F3FD1" w:rsidRPr="00B12A15" w:rsidRDefault="006F3FD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3000/1311/2016 (1677/2016)</w:t>
    </w:r>
  </w:p>
  <w:p w:rsidR="006F3FD1" w:rsidRPr="00CF5E7F" w:rsidRDefault="006F3FD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7F115BF"/>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5"/>
  </w:num>
  <w:num w:numId="5">
    <w:abstractNumId w:val="8"/>
  </w:num>
  <w:num w:numId="6">
    <w:abstractNumId w:val="0"/>
  </w:num>
  <w:num w:numId="7">
    <w:abstractNumId w:val="19"/>
  </w:num>
  <w:num w:numId="8">
    <w:abstractNumId w:val="1"/>
  </w:num>
  <w:num w:numId="9">
    <w:abstractNumId w:val="2"/>
  </w:num>
  <w:num w:numId="10">
    <w:abstractNumId w:val="10"/>
  </w:num>
  <w:num w:numId="11">
    <w:abstractNumId w:val="3"/>
  </w:num>
  <w:num w:numId="12">
    <w:abstractNumId w:val="15"/>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7"/>
  </w:num>
  <w:num w:numId="18">
    <w:abstractNumId w:val="22"/>
  </w:num>
  <w:num w:numId="19">
    <w:abstractNumId w:val="14"/>
  </w:num>
  <w:num w:numId="20">
    <w:abstractNumId w:val="17"/>
  </w:num>
  <w:num w:numId="21">
    <w:abstractNumId w:val="6"/>
  </w:num>
  <w:num w:numId="22">
    <w:abstractNumId w:val="21"/>
  </w:num>
  <w:num w:numId="23">
    <w:abstractNumId w:val="24"/>
  </w:num>
  <w:num w:numId="24">
    <w:abstractNumId w:val="12"/>
  </w:num>
  <w:num w:numId="25">
    <w:abstractNumId w:val="26"/>
  </w:num>
  <w:num w:numId="26">
    <w:abstractNumId w:val="9"/>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B41D8"/>
    <w:rsid w:val="00121584"/>
    <w:rsid w:val="00131913"/>
    <w:rsid w:val="00154943"/>
    <w:rsid w:val="00160AD7"/>
    <w:rsid w:val="00170BF4"/>
    <w:rsid w:val="00180F22"/>
    <w:rsid w:val="001A1954"/>
    <w:rsid w:val="001D1242"/>
    <w:rsid w:val="001F5180"/>
    <w:rsid w:val="001F76C0"/>
    <w:rsid w:val="00201CB3"/>
    <w:rsid w:val="00223627"/>
    <w:rsid w:val="00224037"/>
    <w:rsid w:val="00226AC8"/>
    <w:rsid w:val="00246BB5"/>
    <w:rsid w:val="002543EB"/>
    <w:rsid w:val="00260579"/>
    <w:rsid w:val="00276846"/>
    <w:rsid w:val="002863BE"/>
    <w:rsid w:val="002C1808"/>
    <w:rsid w:val="002D251B"/>
    <w:rsid w:val="003117ED"/>
    <w:rsid w:val="00327718"/>
    <w:rsid w:val="0034706B"/>
    <w:rsid w:val="0037209D"/>
    <w:rsid w:val="003B2DDD"/>
    <w:rsid w:val="003C2714"/>
    <w:rsid w:val="003D40CA"/>
    <w:rsid w:val="003E2D0F"/>
    <w:rsid w:val="004666CF"/>
    <w:rsid w:val="00497F75"/>
    <w:rsid w:val="004A302D"/>
    <w:rsid w:val="004A7ED4"/>
    <w:rsid w:val="004D3EC2"/>
    <w:rsid w:val="004F6AEC"/>
    <w:rsid w:val="0052068F"/>
    <w:rsid w:val="00540338"/>
    <w:rsid w:val="005506EB"/>
    <w:rsid w:val="0056297D"/>
    <w:rsid w:val="00564778"/>
    <w:rsid w:val="005D2E66"/>
    <w:rsid w:val="005F5441"/>
    <w:rsid w:val="006127DB"/>
    <w:rsid w:val="00613726"/>
    <w:rsid w:val="00644ECD"/>
    <w:rsid w:val="0068395E"/>
    <w:rsid w:val="006C5FBA"/>
    <w:rsid w:val="006D517A"/>
    <w:rsid w:val="006F3FD1"/>
    <w:rsid w:val="007061DB"/>
    <w:rsid w:val="0070638F"/>
    <w:rsid w:val="0072267C"/>
    <w:rsid w:val="007473DF"/>
    <w:rsid w:val="007614AD"/>
    <w:rsid w:val="00763E59"/>
    <w:rsid w:val="007677A7"/>
    <w:rsid w:val="00767F57"/>
    <w:rsid w:val="00780B41"/>
    <w:rsid w:val="0078666A"/>
    <w:rsid w:val="007A5B3D"/>
    <w:rsid w:val="007D15E2"/>
    <w:rsid w:val="007F0E14"/>
    <w:rsid w:val="007F263D"/>
    <w:rsid w:val="007F34C2"/>
    <w:rsid w:val="007F6F2E"/>
    <w:rsid w:val="008325B3"/>
    <w:rsid w:val="00856595"/>
    <w:rsid w:val="00873C52"/>
    <w:rsid w:val="00885C9B"/>
    <w:rsid w:val="00891CDC"/>
    <w:rsid w:val="008C1FAC"/>
    <w:rsid w:val="008E32DA"/>
    <w:rsid w:val="00914990"/>
    <w:rsid w:val="0092773F"/>
    <w:rsid w:val="00945B48"/>
    <w:rsid w:val="009616D0"/>
    <w:rsid w:val="00995314"/>
    <w:rsid w:val="009A3D3B"/>
    <w:rsid w:val="009A758A"/>
    <w:rsid w:val="009D72C9"/>
    <w:rsid w:val="009E0301"/>
    <w:rsid w:val="009E3B64"/>
    <w:rsid w:val="00A06859"/>
    <w:rsid w:val="00A3497F"/>
    <w:rsid w:val="00A8522A"/>
    <w:rsid w:val="00A94AB1"/>
    <w:rsid w:val="00AA25DC"/>
    <w:rsid w:val="00AB14B0"/>
    <w:rsid w:val="00AB60F8"/>
    <w:rsid w:val="00AB7240"/>
    <w:rsid w:val="00AC3F29"/>
    <w:rsid w:val="00B01001"/>
    <w:rsid w:val="00B166A9"/>
    <w:rsid w:val="00B2020A"/>
    <w:rsid w:val="00B30E36"/>
    <w:rsid w:val="00B45620"/>
    <w:rsid w:val="00B61427"/>
    <w:rsid w:val="00B674F6"/>
    <w:rsid w:val="00B8386D"/>
    <w:rsid w:val="00BB2D90"/>
    <w:rsid w:val="00BB5DF4"/>
    <w:rsid w:val="00BD0126"/>
    <w:rsid w:val="00BD5EDC"/>
    <w:rsid w:val="00BE4901"/>
    <w:rsid w:val="00C0754E"/>
    <w:rsid w:val="00C10DFC"/>
    <w:rsid w:val="00C50CE5"/>
    <w:rsid w:val="00C51C1A"/>
    <w:rsid w:val="00C66741"/>
    <w:rsid w:val="00C7531C"/>
    <w:rsid w:val="00C75F36"/>
    <w:rsid w:val="00C819C6"/>
    <w:rsid w:val="00C841BF"/>
    <w:rsid w:val="00C86408"/>
    <w:rsid w:val="00C92416"/>
    <w:rsid w:val="00CB2E53"/>
    <w:rsid w:val="00CD6621"/>
    <w:rsid w:val="00D33C96"/>
    <w:rsid w:val="00D65269"/>
    <w:rsid w:val="00D74F42"/>
    <w:rsid w:val="00DA2831"/>
    <w:rsid w:val="00DB7037"/>
    <w:rsid w:val="00DF56F4"/>
    <w:rsid w:val="00E010B7"/>
    <w:rsid w:val="00E0311D"/>
    <w:rsid w:val="00E052FE"/>
    <w:rsid w:val="00E50666"/>
    <w:rsid w:val="00E73B3A"/>
    <w:rsid w:val="00E850C8"/>
    <w:rsid w:val="00E87594"/>
    <w:rsid w:val="00E916D6"/>
    <w:rsid w:val="00E917B9"/>
    <w:rsid w:val="00ED7773"/>
    <w:rsid w:val="00EE0A2B"/>
    <w:rsid w:val="00EF5BFE"/>
    <w:rsid w:val="00F243AE"/>
    <w:rsid w:val="00F53523"/>
    <w:rsid w:val="00F559FF"/>
    <w:rsid w:val="00F84328"/>
    <w:rsid w:val="00F85BD9"/>
    <w:rsid w:val="00FA6ED0"/>
    <w:rsid w:val="00FB7190"/>
    <w:rsid w:val="00FC1458"/>
    <w:rsid w:val="00FC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C75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C75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1082;jn.gov.rs"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menko.jovanovic@eps.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mailto:jovo.mrav@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8326</TotalTime>
  <Pages>45</Pages>
  <Words>15061</Words>
  <Characters>85852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42</cp:revision>
  <cp:lastPrinted>2017-01-20T08:04:00Z</cp:lastPrinted>
  <dcterms:created xsi:type="dcterms:W3CDTF">2016-06-23T11:01:00Z</dcterms:created>
  <dcterms:modified xsi:type="dcterms:W3CDTF">2017-02-02T11:11:00Z</dcterms:modified>
</cp:coreProperties>
</file>