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C6690C" w:rsidP="00246B36">
      <w:pPr>
        <w:jc w:val="center"/>
        <w:rPr>
          <w:rFonts w:ascii="Arial" w:hAnsi="Arial" w:cs="Arial"/>
          <w:b/>
          <w:sz w:val="22"/>
          <w:szCs w:val="22"/>
        </w:rPr>
      </w:pPr>
      <w:r w:rsidRPr="00A8025B">
        <w:rPr>
          <w:rFonts w:ascii="Arial" w:hAnsi="Arial" w:cs="Arial"/>
          <w:b/>
          <w:sz w:val="22"/>
          <w:szCs w:val="22"/>
        </w:rPr>
        <w:t>ПРВА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A8025B" w:rsidRPr="00A8025B">
        <w:rPr>
          <w:rFonts w:ascii="Arial" w:hAnsi="Arial" w:cs="Arial"/>
          <w:sz w:val="22"/>
          <w:szCs w:val="22"/>
          <w:lang w:val="sr-Cyrl-RS"/>
        </w:rPr>
        <w:t xml:space="preserve">Термоизолатерски и скеларски радови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A8025B" w:rsidRPr="00A8025B">
        <w:rPr>
          <w:rFonts w:ascii="Arial" w:hAnsi="Arial" w:cs="Arial"/>
          <w:sz w:val="22"/>
          <w:szCs w:val="22"/>
          <w:lang w:val="en-US"/>
        </w:rPr>
        <w:t>1608</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2074</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04849">
        <w:rPr>
          <w:rFonts w:ascii="Arial" w:hAnsi="Arial" w:cs="Arial"/>
          <w:sz w:val="22"/>
          <w:szCs w:val="22"/>
          <w:lang w:val="en-US"/>
        </w:rPr>
        <w:t>5364-E.03.02-88746/6-2017</w:t>
      </w:r>
      <w:r w:rsidRPr="00295D8C">
        <w:rPr>
          <w:rFonts w:ascii="Arial" w:hAnsi="Arial" w:cs="Arial"/>
          <w:sz w:val="22"/>
          <w:szCs w:val="22"/>
        </w:rPr>
        <w:t xml:space="preserve"> од </w:t>
      </w:r>
      <w:r w:rsidR="00704849">
        <w:rPr>
          <w:rFonts w:ascii="Arial" w:hAnsi="Arial" w:cs="Arial"/>
          <w:sz w:val="22"/>
          <w:szCs w:val="22"/>
          <w:lang w:val="en-US"/>
        </w:rPr>
        <w:t>27.02.2017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8025B" w:rsidP="00F717AF">
      <w:pPr>
        <w:jc w:val="center"/>
        <w:rPr>
          <w:rFonts w:ascii="Arial" w:hAnsi="Arial" w:cs="Arial"/>
          <w:i/>
          <w:sz w:val="22"/>
          <w:szCs w:val="22"/>
        </w:rPr>
      </w:pPr>
      <w:r>
        <w:rPr>
          <w:rFonts w:ascii="Arial" w:hAnsi="Arial" w:cs="Arial"/>
          <w:i/>
          <w:sz w:val="22"/>
          <w:szCs w:val="22"/>
          <w:lang w:val="sr-Cyrl-RS"/>
        </w:rPr>
        <w:t xml:space="preserve">фебруар, </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0823D7" w:rsidRDefault="00C6690C" w:rsidP="000823D7">
      <w:pPr>
        <w:pStyle w:val="BodyText"/>
        <w:rPr>
          <w:rFonts w:ascii="Arial" w:hAnsi="Arial" w:cs="Arial"/>
          <w:color w:val="000000"/>
          <w:kern w:val="2"/>
          <w:sz w:val="22"/>
          <w:szCs w:val="22"/>
          <w:lang w:val="sr-Cyrl-RS"/>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A8025B">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A8025B" w:rsidRPr="00A8025B">
        <w:rPr>
          <w:rFonts w:ascii="Arial" w:hAnsi="Arial" w:cs="Arial"/>
          <w:sz w:val="22"/>
          <w:szCs w:val="22"/>
          <w:lang w:val="sr-Cyrl-RS"/>
        </w:rPr>
        <w:t xml:space="preserve">термоизолатерских и скеларских радова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p>
    <w:p w:rsidR="00C6690C" w:rsidRPr="002A6700" w:rsidRDefault="00C6690C" w:rsidP="008E09B5">
      <w:pPr>
        <w:jc w:val="both"/>
        <w:rPr>
          <w:rFonts w:ascii="Arial" w:hAnsi="Arial" w:cs="Arial"/>
          <w:sz w:val="22"/>
          <w:szCs w:val="22"/>
          <w:lang w:val="sr-Cyrl-RS"/>
        </w:rPr>
      </w:pPr>
    </w:p>
    <w:p w:rsidR="008E09B5" w:rsidRPr="002A6700" w:rsidRDefault="008E09B5" w:rsidP="001A1F67">
      <w:pPr>
        <w:numPr>
          <w:ilvl w:val="0"/>
          <w:numId w:val="3"/>
        </w:numPr>
        <w:jc w:val="both"/>
        <w:rPr>
          <w:rFonts w:ascii="Arial" w:hAnsi="Arial" w:cs="Arial"/>
          <w:sz w:val="22"/>
          <w:szCs w:val="22"/>
        </w:rPr>
      </w:pPr>
      <w:r w:rsidRPr="002A6700">
        <w:rPr>
          <w:rFonts w:ascii="Arial" w:hAnsi="Arial" w:cs="Arial"/>
          <w:sz w:val="22"/>
          <w:szCs w:val="22"/>
          <w:lang w:val="sr-Cyrl-RS"/>
        </w:rPr>
        <w:t>У делу 3. конкурсне документације-</w:t>
      </w:r>
      <w:r w:rsidRPr="002A6700">
        <w:rPr>
          <w:rFonts w:cs="Arial"/>
        </w:rPr>
        <w:t xml:space="preserve"> </w:t>
      </w:r>
      <w:r w:rsidRPr="002A6700">
        <w:rPr>
          <w:rFonts w:ascii="Arial" w:hAnsi="Arial" w:cs="Arial"/>
          <w:sz w:val="22"/>
          <w:szCs w:val="22"/>
        </w:rPr>
        <w:t>ТЕХНИЧКА</w:t>
      </w:r>
      <w:r w:rsidR="005C1760">
        <w:rPr>
          <w:rFonts w:ascii="Arial" w:hAnsi="Arial" w:cs="Arial"/>
          <w:sz w:val="22"/>
          <w:szCs w:val="22"/>
          <w:lang w:val="sr-Cyrl-RS"/>
        </w:rPr>
        <w:t xml:space="preserve"> </w:t>
      </w:r>
      <w:r w:rsidRPr="002A6700">
        <w:rPr>
          <w:rFonts w:ascii="Arial" w:hAnsi="Arial" w:cs="Arial"/>
          <w:sz w:val="22"/>
          <w:szCs w:val="22"/>
        </w:rPr>
        <w:t>СПЕЦИФИКАЦИЈА</w:t>
      </w:r>
      <w:r w:rsidRPr="002A6700">
        <w:rPr>
          <w:rFonts w:ascii="Arial" w:hAnsi="Arial" w:cs="Arial"/>
          <w:sz w:val="22"/>
          <w:szCs w:val="22"/>
          <w:lang w:val="sr-Cyrl-RS"/>
        </w:rPr>
        <w:t>-ПРЕДМЕР РАДОВА додаје се:</w:t>
      </w:r>
    </w:p>
    <w:p w:rsidR="008E09B5" w:rsidRDefault="008E09B5" w:rsidP="008E09B5">
      <w:pPr>
        <w:ind w:left="360"/>
        <w:jc w:val="both"/>
        <w:rPr>
          <w:rFonts w:ascii="Arial" w:hAnsi="Arial" w:cs="Arial"/>
          <w:color w:val="4F81BD"/>
          <w:sz w:val="22"/>
          <w:szCs w:val="22"/>
          <w:lang w:val="sr-Cyrl-RS"/>
        </w:rPr>
      </w:pPr>
    </w:p>
    <w:p w:rsidR="008E09B5" w:rsidRDefault="008E09B5" w:rsidP="008E09B5">
      <w:pPr>
        <w:suppressAutoHyphens w:val="0"/>
        <w:spacing w:before="120"/>
        <w:jc w:val="both"/>
        <w:rPr>
          <w:rFonts w:ascii="Arial" w:eastAsia="Calibri" w:hAnsi="Arial" w:cs="Arial"/>
          <w:bCs/>
          <w:sz w:val="22"/>
          <w:szCs w:val="22"/>
          <w:lang w:val="sr-Cyrl-RS"/>
        </w:rPr>
      </w:pPr>
      <w:r w:rsidRPr="008E09B5">
        <w:rPr>
          <w:rFonts w:ascii="Arial" w:eastAsia="Calibri" w:hAnsi="Arial" w:cs="Arial"/>
          <w:bCs/>
          <w:sz w:val="22"/>
          <w:szCs w:val="22"/>
          <w:lang w:val="sr-Cyrl-RS"/>
        </w:rPr>
        <w:t>Техни</w:t>
      </w:r>
      <w:r w:rsidR="00B75C19">
        <w:rPr>
          <w:rFonts w:ascii="Arial" w:eastAsia="Calibri" w:hAnsi="Arial" w:cs="Arial"/>
          <w:bCs/>
          <w:sz w:val="22"/>
          <w:szCs w:val="22"/>
          <w:lang w:val="sr-Cyrl-RS"/>
        </w:rPr>
        <w:t>чке карактеристике камене вуне:</w:t>
      </w:r>
    </w:p>
    <w:p w:rsidR="00B75C19" w:rsidRPr="00B75C19" w:rsidRDefault="00B75C19" w:rsidP="008E09B5">
      <w:pPr>
        <w:suppressAutoHyphens w:val="0"/>
        <w:spacing w:before="120"/>
        <w:jc w:val="both"/>
        <w:rPr>
          <w:rFonts w:ascii="Arial" w:eastAsia="Calibri" w:hAnsi="Arial" w:cs="Arial"/>
          <w:bCs/>
          <w:sz w:val="22"/>
          <w:szCs w:val="22"/>
          <w:lang w:val="sr-Cyrl-RS"/>
        </w:rPr>
      </w:pPr>
    </w:p>
    <w:p w:rsidR="008E09B5" w:rsidRPr="008E09B5" w:rsidRDefault="008E09B5" w:rsidP="008E09B5">
      <w:pPr>
        <w:suppressAutoHyphens w:val="0"/>
        <w:jc w:val="both"/>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8E09B5" w:rsidRPr="008E09B5" w:rsidRDefault="008E09B5" w:rsidP="008E09B5">
      <w:pPr>
        <w:suppressAutoHyphens w:val="0"/>
        <w:jc w:val="both"/>
        <w:rPr>
          <w:rFonts w:ascii="Arial" w:eastAsia="Calibri" w:hAnsi="Arial" w:cs="Arial"/>
          <w:sz w:val="22"/>
          <w:szCs w:val="22"/>
          <w:lang w:val="hr-HR" w:eastAsia="hr-HR"/>
        </w:rPr>
      </w:pPr>
    </w:p>
    <w:p w:rsidR="008E09B5" w:rsidRPr="008E09B5" w:rsidRDefault="008E09B5" w:rsidP="008E09B5">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xml:space="preserve">- </w:t>
      </w:r>
      <w:r w:rsidRPr="008E09B5">
        <w:rPr>
          <w:rFonts w:ascii="Arial" w:eastAsia="Calibri" w:hAnsi="Arial" w:cs="Arial"/>
          <w:bCs/>
          <w:sz w:val="22"/>
          <w:szCs w:val="22"/>
          <w:lang w:val="ru-RU" w:eastAsia="hr-HR"/>
        </w:rPr>
        <w:t>Запреминска маса</w:t>
      </w:r>
      <w:r w:rsidRPr="008E09B5">
        <w:rPr>
          <w:rFonts w:ascii="Arial" w:eastAsia="Calibri" w:hAnsi="Arial" w:cs="Arial"/>
          <w:bCs/>
          <w:sz w:val="22"/>
          <w:szCs w:val="22"/>
          <w:lang w:val="hr-HR" w:eastAsia="hr-HR"/>
        </w:rPr>
        <w:t xml:space="preserve">:                       100+/- 10% kg/m3      </w:t>
      </w:r>
    </w:p>
    <w:p w:rsidR="008E09B5" w:rsidRPr="008E09B5" w:rsidRDefault="008E09B5" w:rsidP="008E09B5">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К</w:t>
      </w:r>
      <w:r w:rsidRPr="008E09B5">
        <w:rPr>
          <w:rFonts w:ascii="Arial" w:eastAsia="Calibri" w:hAnsi="Arial" w:cs="Arial"/>
          <w:bCs/>
          <w:sz w:val="22"/>
          <w:szCs w:val="22"/>
          <w:lang w:val="ru-RU" w:eastAsia="hr-HR"/>
        </w:rPr>
        <w:t xml:space="preserve">оефицијент топлотне </w:t>
      </w:r>
    </w:p>
    <w:p w:rsidR="008E09B5" w:rsidRPr="008E09B5" w:rsidRDefault="008E09B5" w:rsidP="008E09B5">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проводљивости  (</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R</w:t>
      </w:r>
      <w:r w:rsidRPr="008E09B5">
        <w:rPr>
          <w:rFonts w:ascii="Arial" w:eastAsia="Calibri" w:hAnsi="Arial" w:cs="Arial"/>
          <w:bCs/>
          <w:sz w:val="22"/>
          <w:szCs w:val="22"/>
          <w:lang w:val="hr-HR" w:eastAsia="hr-HR"/>
        </w:rPr>
        <w:t xml:space="preserve">)                 0,040 </w:t>
      </w:r>
      <w:r w:rsidRPr="008E09B5">
        <w:rPr>
          <w:rFonts w:ascii="Arial" w:eastAsia="Calibri" w:hAnsi="Arial" w:cs="Arial"/>
          <w:bCs/>
          <w:sz w:val="22"/>
          <w:szCs w:val="22"/>
          <w:lang w:val="pt-BR" w:eastAsia="hr-HR"/>
        </w:rPr>
        <w:t>W</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m</w:t>
      </w:r>
      <w:r w:rsidRPr="008E09B5">
        <w:rPr>
          <w:rFonts w:ascii="Arial" w:eastAsia="Calibri" w:hAnsi="Arial" w:cs="Arial"/>
          <w:bCs/>
          <w:sz w:val="22"/>
          <w:szCs w:val="22"/>
          <w:lang w:val="hr-HR" w:eastAsia="hr-HR"/>
        </w:rPr>
        <w:t xml:space="preserve">      SRPS </w:t>
      </w:r>
      <w:r w:rsidRPr="008E09B5">
        <w:rPr>
          <w:rFonts w:ascii="Arial" w:eastAsia="Calibri" w:hAnsi="Arial" w:cs="Arial"/>
          <w:bCs/>
          <w:sz w:val="22"/>
          <w:szCs w:val="22"/>
          <w:lang w:val="pt-BR" w:eastAsia="hr-HR"/>
        </w:rPr>
        <w:t>U</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A</w:t>
      </w:r>
      <w:r w:rsidRPr="008E09B5">
        <w:rPr>
          <w:rFonts w:ascii="Arial" w:eastAsia="Calibri" w:hAnsi="Arial" w:cs="Arial"/>
          <w:bCs/>
          <w:sz w:val="22"/>
          <w:szCs w:val="22"/>
          <w:lang w:val="hr-HR" w:eastAsia="hr-HR"/>
        </w:rPr>
        <w:t>2.020</w:t>
      </w:r>
    </w:p>
    <w:p w:rsidR="008E09B5" w:rsidRPr="008E09B5" w:rsidRDefault="008E09B5" w:rsidP="008E09B5">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ru-RU" w:eastAsia="hr-HR"/>
        </w:rPr>
        <w:t>- Температура примене (</w:t>
      </w:r>
      <w:r w:rsidRPr="008E09B5">
        <w:rPr>
          <w:rFonts w:ascii="Arial" w:eastAsia="Calibri" w:hAnsi="Arial" w:cs="Arial"/>
          <w:bCs/>
          <w:sz w:val="22"/>
          <w:szCs w:val="22"/>
          <w:lang w:val="pt-BR" w:eastAsia="hr-HR"/>
        </w:rPr>
        <w:t>T</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pt-BR" w:eastAsia="hr-HR"/>
        </w:rPr>
        <w:t>do</w:t>
      </w:r>
      <w:r w:rsidRPr="008E09B5">
        <w:rPr>
          <w:rFonts w:ascii="Arial" w:eastAsia="Calibri" w:hAnsi="Arial" w:cs="Arial"/>
          <w:bCs/>
          <w:sz w:val="22"/>
          <w:szCs w:val="22"/>
          <w:lang w:val="ru-RU" w:eastAsia="hr-HR"/>
        </w:rPr>
        <w:t xml:space="preserve"> 700</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C</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hr-HR" w:eastAsia="hr-HR"/>
        </w:rPr>
        <w:t xml:space="preserve">(оријентационо </w:t>
      </w:r>
      <w:r w:rsidRPr="008E09B5">
        <w:rPr>
          <w:rFonts w:ascii="Arial" w:eastAsia="Calibri" w:hAnsi="Arial" w:cs="Arial"/>
          <w:bCs/>
          <w:sz w:val="22"/>
          <w:szCs w:val="22"/>
          <w:lang w:val="pt-BR" w:eastAsia="hr-HR"/>
        </w:rPr>
        <w:t>DIN</w:t>
      </w:r>
      <w:r w:rsidRPr="008E09B5">
        <w:rPr>
          <w:rFonts w:ascii="Arial" w:eastAsia="Calibri" w:hAnsi="Arial" w:cs="Arial"/>
          <w:bCs/>
          <w:sz w:val="22"/>
          <w:szCs w:val="22"/>
          <w:lang w:val="ru-RU" w:eastAsia="hr-HR"/>
        </w:rPr>
        <w:t xml:space="preserve"> 52612</w:t>
      </w:r>
      <w:r w:rsidRPr="008E09B5">
        <w:rPr>
          <w:rFonts w:ascii="Arial" w:eastAsia="Calibri" w:hAnsi="Arial" w:cs="Arial"/>
          <w:bCs/>
          <w:sz w:val="22"/>
          <w:szCs w:val="22"/>
          <w:lang w:val="hr-HR" w:eastAsia="hr-HR"/>
        </w:rPr>
        <w:t>)</w:t>
      </w:r>
    </w:p>
    <w:p w:rsidR="008E09B5" w:rsidRPr="008E09B5" w:rsidRDefault="008E09B5" w:rsidP="008E09B5">
      <w:pPr>
        <w:suppressAutoHyphens w:val="0"/>
        <w:rPr>
          <w:rFonts w:ascii="Arial" w:eastAsia="Calibri" w:hAnsi="Arial" w:cs="Arial"/>
          <w:bCs/>
          <w:sz w:val="22"/>
          <w:szCs w:val="22"/>
          <w:lang w:val="ru-RU" w:eastAsia="hr-HR"/>
        </w:rPr>
      </w:pPr>
      <w:r w:rsidRPr="008E09B5">
        <w:rPr>
          <w:rFonts w:ascii="Arial" w:eastAsia="Calibri" w:hAnsi="Arial" w:cs="Arial"/>
          <w:bCs/>
          <w:sz w:val="22"/>
          <w:szCs w:val="22"/>
          <w:lang w:val="ru-RU" w:eastAsia="hr-HR"/>
        </w:rPr>
        <w:t xml:space="preserve">- Класа негоривости                       </w:t>
      </w:r>
      <w:r w:rsidRPr="008E09B5">
        <w:rPr>
          <w:rFonts w:ascii="Arial" w:eastAsia="Calibri" w:hAnsi="Arial" w:cs="Arial"/>
          <w:bCs/>
          <w:sz w:val="22"/>
          <w:szCs w:val="22"/>
          <w:lang w:val="pt-BR" w:eastAsia="hr-HR"/>
        </w:rPr>
        <w:t>class A</w:t>
      </w:r>
      <w:r w:rsidRPr="008E09B5">
        <w:rPr>
          <w:rFonts w:ascii="Arial" w:eastAsia="Calibri" w:hAnsi="Arial" w:cs="Arial"/>
          <w:bCs/>
          <w:sz w:val="22"/>
          <w:szCs w:val="22"/>
          <w:lang w:val="ru-RU" w:eastAsia="hr-HR"/>
        </w:rPr>
        <w:t xml:space="preserve">1                     </w:t>
      </w:r>
      <w:r w:rsidRPr="008E09B5">
        <w:rPr>
          <w:rFonts w:ascii="Arial" w:eastAsia="Calibri" w:hAnsi="Arial" w:cs="Arial"/>
          <w:bCs/>
          <w:sz w:val="22"/>
          <w:szCs w:val="22"/>
          <w:lang w:val="hr-HR" w:eastAsia="hr-HR"/>
        </w:rPr>
        <w:t xml:space="preserve">SRPS </w:t>
      </w:r>
      <w:r w:rsidRPr="008E09B5">
        <w:rPr>
          <w:rFonts w:ascii="Arial" w:eastAsia="Calibri" w:hAnsi="Arial" w:cs="Arial"/>
          <w:bCs/>
          <w:sz w:val="22"/>
          <w:szCs w:val="22"/>
          <w:lang w:val="pt-BR" w:eastAsia="hr-HR"/>
        </w:rPr>
        <w:t>EN</w:t>
      </w:r>
      <w:r w:rsidRPr="008E09B5">
        <w:rPr>
          <w:rFonts w:ascii="Arial" w:eastAsia="Calibri" w:hAnsi="Arial" w:cs="Arial"/>
          <w:bCs/>
          <w:sz w:val="22"/>
          <w:szCs w:val="22"/>
          <w:lang w:val="ru-RU" w:eastAsia="hr-HR"/>
        </w:rPr>
        <w:t xml:space="preserve"> 13501-1</w:t>
      </w:r>
    </w:p>
    <w:p w:rsidR="002A6700" w:rsidRPr="008E09B5" w:rsidRDefault="002A6700" w:rsidP="000F38BA">
      <w:pPr>
        <w:jc w:val="both"/>
        <w:rPr>
          <w:rFonts w:ascii="Arial" w:hAnsi="Arial" w:cs="Arial"/>
          <w:color w:val="4F81BD"/>
          <w:sz w:val="22"/>
          <w:szCs w:val="22"/>
          <w:lang w:val="sr-Cyrl-RS"/>
        </w:rPr>
      </w:pPr>
    </w:p>
    <w:p w:rsidR="00C6690C" w:rsidRDefault="008E09B5" w:rsidP="000F38BA">
      <w:pPr>
        <w:jc w:val="both"/>
        <w:rPr>
          <w:rFonts w:ascii="Arial" w:hAnsi="Arial" w:cs="Arial"/>
          <w:sz w:val="22"/>
          <w:szCs w:val="22"/>
          <w:lang w:val="sr-Cyrl-RS"/>
        </w:rPr>
      </w:pPr>
      <w:r w:rsidRPr="008E09B5">
        <w:rPr>
          <w:rFonts w:ascii="Arial" w:hAnsi="Arial" w:cs="Arial"/>
          <w:sz w:val="22"/>
          <w:szCs w:val="22"/>
          <w:lang w:val="sr-Cyrl-RS"/>
        </w:rPr>
        <w:t>Такође мења се и тачка 3.7 техничке спецификације. Уместо Плана контроле квалитета, понуђач је у обавези да уз понуду достави Предлог плана контроле квалитета.</w:t>
      </w:r>
      <w:r>
        <w:rPr>
          <w:rFonts w:ascii="Arial" w:hAnsi="Arial" w:cs="Arial"/>
          <w:sz w:val="22"/>
          <w:szCs w:val="22"/>
          <w:lang w:val="sr-Cyrl-RS"/>
        </w:rPr>
        <w:t xml:space="preserve"> Ова измена са собом повлачи и промене у упутству понуђачима како да сачине понуду: тачке 6.3, 6.16 и 6.29.</w:t>
      </w:r>
    </w:p>
    <w:p w:rsidR="008E09B5" w:rsidRDefault="008E09B5" w:rsidP="000F38BA">
      <w:pPr>
        <w:jc w:val="both"/>
        <w:rPr>
          <w:rFonts w:ascii="Arial" w:hAnsi="Arial" w:cs="Arial"/>
          <w:sz w:val="22"/>
          <w:szCs w:val="22"/>
          <w:lang w:val="sr-Cyrl-RS"/>
        </w:rPr>
      </w:pPr>
    </w:p>
    <w:p w:rsidR="00C15EA1" w:rsidRDefault="008E09B5" w:rsidP="002A6700">
      <w:pPr>
        <w:jc w:val="both"/>
        <w:rPr>
          <w:rFonts w:ascii="Arial" w:hAnsi="Arial" w:cs="Arial"/>
          <w:sz w:val="22"/>
          <w:szCs w:val="22"/>
          <w:lang w:val="sr-Cyrl-RS"/>
        </w:rPr>
      </w:pPr>
      <w:r>
        <w:rPr>
          <w:rFonts w:ascii="Arial" w:hAnsi="Arial" w:cs="Arial"/>
          <w:sz w:val="22"/>
          <w:szCs w:val="22"/>
          <w:lang w:val="sr-Cyrl-RS"/>
        </w:rPr>
        <w:t xml:space="preserve">Брише се тачка </w:t>
      </w:r>
      <w:r w:rsidR="002A6700">
        <w:rPr>
          <w:rFonts w:ascii="Arial" w:hAnsi="Arial" w:cs="Arial"/>
          <w:sz w:val="22"/>
          <w:szCs w:val="22"/>
          <w:lang w:val="sr-Cyrl-RS"/>
        </w:rPr>
        <w:t>3.8 техничке спецификације да је п</w:t>
      </w:r>
      <w:r w:rsidR="002A6700" w:rsidRPr="002A6700">
        <w:rPr>
          <w:rFonts w:ascii="Arial" w:hAnsi="Arial" w:cs="Arial"/>
          <w:sz w:val="22"/>
          <w:szCs w:val="22"/>
          <w:lang w:val="sr-Cyrl-RS"/>
        </w:rPr>
        <w:t xml:space="preserve">онуђач је у обавези да уз понуду достави </w:t>
      </w:r>
      <w:r w:rsidR="002A6700" w:rsidRPr="002A6700">
        <w:rPr>
          <w:rFonts w:ascii="Arial" w:hAnsi="Arial" w:cs="Arial"/>
          <w:sz w:val="22"/>
          <w:szCs w:val="22"/>
        </w:rPr>
        <w:t>копију важећег извештај</w:t>
      </w:r>
      <w:r w:rsidR="002A6700" w:rsidRPr="002A6700">
        <w:rPr>
          <w:rFonts w:ascii="Arial" w:hAnsi="Arial" w:cs="Arial"/>
          <w:sz w:val="22"/>
          <w:szCs w:val="22"/>
          <w:lang w:val="sr-Cyrl-RS"/>
        </w:rPr>
        <w:t>а (атеста)</w:t>
      </w:r>
      <w:r w:rsidR="002A6700" w:rsidRPr="002A6700">
        <w:rPr>
          <w:rFonts w:ascii="Arial" w:hAnsi="Arial" w:cs="Arial"/>
          <w:sz w:val="22"/>
          <w:szCs w:val="22"/>
        </w:rPr>
        <w:t xml:space="preserve"> о испитивању понуђеног материјала од  стране независне институције Републике Србије</w:t>
      </w:r>
      <w:r w:rsidR="002A6700">
        <w:rPr>
          <w:rFonts w:ascii="Arial" w:hAnsi="Arial" w:cs="Arial"/>
          <w:sz w:val="22"/>
          <w:szCs w:val="22"/>
          <w:lang w:val="sr-Cyrl-RS"/>
        </w:rPr>
        <w:t xml:space="preserve">. Такође ова обавеза се брише из упутства понуђачима како да сачине понуду, </w:t>
      </w:r>
      <w:r w:rsidR="002A6700" w:rsidRPr="002A6700">
        <w:rPr>
          <w:rFonts w:ascii="Arial" w:hAnsi="Arial" w:cs="Arial"/>
          <w:sz w:val="22"/>
          <w:szCs w:val="22"/>
          <w:lang w:val="sr-Cyrl-RS"/>
        </w:rPr>
        <w:t>тачке 6.3, 6.16 и 6.29.</w:t>
      </w:r>
      <w:r w:rsidR="002A6700">
        <w:rPr>
          <w:rFonts w:ascii="Arial" w:hAnsi="Arial" w:cs="Arial"/>
          <w:sz w:val="22"/>
          <w:szCs w:val="22"/>
          <w:lang w:val="sr-Cyrl-RS"/>
        </w:rPr>
        <w:t xml:space="preserve"> Обавеза да </w:t>
      </w:r>
      <w:r w:rsidR="002A6700" w:rsidRPr="002A6700">
        <w:rPr>
          <w:rFonts w:ascii="Arial" w:hAnsi="Arial" w:cs="Arial"/>
          <w:sz w:val="22"/>
          <w:szCs w:val="22"/>
          <w:lang w:val="sr-Cyrl-RS"/>
        </w:rPr>
        <w:t xml:space="preserve">понуђач </w:t>
      </w:r>
      <w:r w:rsidR="003B557B" w:rsidRPr="003B557B">
        <w:rPr>
          <w:rFonts w:ascii="Arial" w:hAnsi="Arial" w:cs="Arial"/>
          <w:iCs/>
          <w:sz w:val="22"/>
          <w:szCs w:val="22"/>
          <w:lang w:val="sr-Cyrl-RS"/>
        </w:rPr>
        <w:t>пре испоруке материјала и почетка радова</w:t>
      </w:r>
      <w:r w:rsidR="002A6700" w:rsidRPr="002A6700">
        <w:rPr>
          <w:rFonts w:ascii="Arial" w:hAnsi="Arial" w:cs="Arial"/>
          <w:sz w:val="22"/>
          <w:szCs w:val="22"/>
          <w:lang w:val="sr-Cyrl-RS"/>
        </w:rPr>
        <w:t xml:space="preserve"> достави </w:t>
      </w:r>
      <w:r w:rsidR="002A6700" w:rsidRPr="002A6700">
        <w:rPr>
          <w:rFonts w:ascii="Arial" w:hAnsi="Arial" w:cs="Arial"/>
          <w:sz w:val="22"/>
          <w:szCs w:val="22"/>
        </w:rPr>
        <w:t>копију важећег извештај</w:t>
      </w:r>
      <w:r w:rsidR="002A6700" w:rsidRPr="002A6700">
        <w:rPr>
          <w:rFonts w:ascii="Arial" w:hAnsi="Arial" w:cs="Arial"/>
          <w:sz w:val="22"/>
          <w:szCs w:val="22"/>
          <w:lang w:val="sr-Cyrl-RS"/>
        </w:rPr>
        <w:t>а (атеста)</w:t>
      </w:r>
      <w:r w:rsidR="002A6700" w:rsidRPr="002A6700">
        <w:rPr>
          <w:rFonts w:ascii="Arial" w:hAnsi="Arial" w:cs="Arial"/>
          <w:sz w:val="22"/>
          <w:szCs w:val="22"/>
        </w:rPr>
        <w:t xml:space="preserve"> о испитивању понуђеног материјала од стране независне институције Републике Србије</w:t>
      </w:r>
      <w:r w:rsidR="007B676C">
        <w:rPr>
          <w:rFonts w:ascii="Arial" w:hAnsi="Arial" w:cs="Arial"/>
          <w:sz w:val="22"/>
          <w:szCs w:val="22"/>
          <w:lang w:val="sr-Cyrl-RS"/>
        </w:rPr>
        <w:t xml:space="preserve"> или </w:t>
      </w:r>
      <w:r w:rsidR="007B676C" w:rsidRPr="007B676C">
        <w:rPr>
          <w:rFonts w:ascii="Arial" w:hAnsi="Arial" w:cs="Arial"/>
          <w:iCs/>
          <w:sz w:val="22"/>
          <w:szCs w:val="22"/>
          <w:lang w:val="sr-Cyrl-RS"/>
        </w:rPr>
        <w:t xml:space="preserve">лабораторије ван територије Републике Србије акредитоване од стране АТС-а према стандарду </w:t>
      </w:r>
      <w:r w:rsidR="007B676C" w:rsidRPr="007B676C">
        <w:rPr>
          <w:rFonts w:ascii="Arial" w:hAnsi="Arial" w:cs="Arial"/>
          <w:iCs/>
          <w:sz w:val="22"/>
          <w:szCs w:val="22"/>
          <w:lang w:val="sr-Latn-RS"/>
        </w:rPr>
        <w:t>SRPS ISO IEC 17025</w:t>
      </w:r>
      <w:r w:rsidR="002A6700">
        <w:rPr>
          <w:rFonts w:ascii="Arial" w:hAnsi="Arial" w:cs="Arial"/>
          <w:sz w:val="22"/>
          <w:szCs w:val="22"/>
          <w:lang w:val="sr-Cyrl-RS"/>
        </w:rPr>
        <w:t xml:space="preserve"> се додаје у обавезе извођача радова у оквиру техничке спецификације као и у члан 10. модела уговора.</w:t>
      </w:r>
    </w:p>
    <w:p w:rsidR="00C15EA1" w:rsidRDefault="00C15EA1" w:rsidP="002A6700">
      <w:pPr>
        <w:jc w:val="both"/>
        <w:rPr>
          <w:rFonts w:ascii="Arial" w:hAnsi="Arial" w:cs="Arial"/>
          <w:sz w:val="22"/>
          <w:szCs w:val="22"/>
          <w:lang w:val="sr-Cyrl-RS"/>
        </w:rPr>
      </w:pPr>
    </w:p>
    <w:p w:rsidR="00C15EA1" w:rsidRDefault="00C15EA1" w:rsidP="002A6700">
      <w:pPr>
        <w:jc w:val="both"/>
        <w:rPr>
          <w:rFonts w:ascii="Arial" w:hAnsi="Arial" w:cs="Arial"/>
          <w:sz w:val="22"/>
          <w:szCs w:val="22"/>
          <w:lang w:val="sr-Cyrl-RS"/>
        </w:rPr>
      </w:pPr>
      <w:r>
        <w:rPr>
          <w:rFonts w:ascii="Arial" w:hAnsi="Arial" w:cs="Arial"/>
          <w:sz w:val="22"/>
          <w:szCs w:val="22"/>
          <w:lang w:val="sr-Cyrl-RS"/>
        </w:rPr>
        <w:t>Мењају се тачке 1 и 5</w:t>
      </w:r>
      <w:r w:rsidR="005C6A1C">
        <w:rPr>
          <w:rFonts w:ascii="Arial" w:hAnsi="Arial" w:cs="Arial"/>
          <w:sz w:val="22"/>
          <w:szCs w:val="22"/>
          <w:lang w:val="sr-Cyrl-RS"/>
        </w:rPr>
        <w:t xml:space="preserve"> услова </w:t>
      </w:r>
      <w:r>
        <w:rPr>
          <w:rFonts w:ascii="Arial" w:hAnsi="Arial" w:cs="Arial"/>
          <w:sz w:val="22"/>
          <w:szCs w:val="22"/>
          <w:lang w:val="sr-Cyrl-RS"/>
        </w:rPr>
        <w:t>техничког капацитета</w:t>
      </w:r>
      <w:r w:rsidR="005C6A1C">
        <w:rPr>
          <w:rFonts w:ascii="Arial" w:hAnsi="Arial" w:cs="Arial"/>
          <w:sz w:val="22"/>
          <w:szCs w:val="22"/>
          <w:lang w:val="sr-Cyrl-RS"/>
        </w:rPr>
        <w:t xml:space="preserve"> (тачка 4.2.6 конкурсне документације)</w:t>
      </w:r>
      <w:r w:rsidR="00B75C19">
        <w:rPr>
          <w:rFonts w:ascii="Arial" w:hAnsi="Arial" w:cs="Arial"/>
          <w:sz w:val="22"/>
          <w:szCs w:val="22"/>
          <w:lang w:val="sr-Cyrl-RS"/>
        </w:rPr>
        <w:t xml:space="preserve"> и гласе:</w:t>
      </w:r>
    </w:p>
    <w:p w:rsidR="00C15EA1" w:rsidRPr="00C15EA1" w:rsidRDefault="00C15EA1" w:rsidP="001A1F67">
      <w:pPr>
        <w:numPr>
          <w:ilvl w:val="0"/>
          <w:numId w:val="4"/>
        </w:numPr>
        <w:rPr>
          <w:rFonts w:ascii="Arial" w:hAnsi="Arial" w:cs="Arial"/>
          <w:sz w:val="22"/>
          <w:szCs w:val="22"/>
          <w:lang w:val="sr-Cyrl-RS"/>
        </w:rPr>
      </w:pPr>
      <w:r w:rsidRPr="00C15EA1">
        <w:rPr>
          <w:rFonts w:ascii="Arial" w:hAnsi="Arial" w:cs="Arial"/>
          <w:sz w:val="22"/>
          <w:szCs w:val="22"/>
          <w:lang w:val="sr-Cyrl-RS"/>
        </w:rPr>
        <w:t>Виљушкар</w:t>
      </w:r>
      <w:r>
        <w:rPr>
          <w:rFonts w:ascii="Arial" w:hAnsi="Arial" w:cs="Arial"/>
          <w:sz w:val="22"/>
          <w:szCs w:val="22"/>
          <w:lang w:val="sr-Cyrl-RS"/>
        </w:rPr>
        <w:t xml:space="preserve"> минималне</w:t>
      </w:r>
      <w:r w:rsidRPr="00C15EA1">
        <w:rPr>
          <w:rFonts w:ascii="Arial" w:hAnsi="Arial" w:cs="Arial"/>
          <w:sz w:val="22"/>
          <w:szCs w:val="22"/>
          <w:lang w:val="sr-Cyrl-RS"/>
        </w:rPr>
        <w:t xml:space="preserve"> носивости 2,5t,</w:t>
      </w:r>
      <w:r>
        <w:rPr>
          <w:rFonts w:ascii="Arial" w:hAnsi="Arial" w:cs="Arial"/>
          <w:sz w:val="22"/>
          <w:szCs w:val="22"/>
          <w:lang w:val="sr-Cyrl-RS"/>
        </w:rPr>
        <w:t xml:space="preserve"> минималне</w:t>
      </w:r>
      <w:r w:rsidRPr="00C15EA1">
        <w:rPr>
          <w:rFonts w:ascii="Arial" w:hAnsi="Arial" w:cs="Arial"/>
          <w:sz w:val="22"/>
          <w:szCs w:val="22"/>
          <w:lang w:val="sr-Cyrl-RS"/>
        </w:rPr>
        <w:t xml:space="preserve"> висине дизања 4m, </w:t>
      </w:r>
      <w:r>
        <w:rPr>
          <w:rFonts w:ascii="Arial" w:hAnsi="Arial" w:cs="Arial"/>
          <w:sz w:val="22"/>
          <w:szCs w:val="22"/>
          <w:lang w:val="sr-Cyrl-RS"/>
        </w:rPr>
        <w:t xml:space="preserve">  </w:t>
      </w:r>
      <w:r w:rsidRPr="00C15EA1">
        <w:rPr>
          <w:rFonts w:ascii="Arial" w:hAnsi="Arial" w:cs="Arial"/>
          <w:sz w:val="22"/>
          <w:szCs w:val="22"/>
          <w:lang w:val="sr-Cyrl-RS"/>
        </w:rPr>
        <w:t>ком 1</w:t>
      </w:r>
    </w:p>
    <w:p w:rsidR="00C15EA1" w:rsidRDefault="00C15EA1" w:rsidP="001A1F67">
      <w:pPr>
        <w:numPr>
          <w:ilvl w:val="0"/>
          <w:numId w:val="6"/>
        </w:numPr>
        <w:rPr>
          <w:rFonts w:ascii="Arial" w:hAnsi="Arial" w:cs="Arial"/>
          <w:sz w:val="22"/>
          <w:szCs w:val="22"/>
          <w:lang w:val="sr-Cyrl-RS"/>
        </w:rPr>
      </w:pPr>
      <w:r w:rsidRPr="00C15EA1">
        <w:rPr>
          <w:rFonts w:ascii="Arial" w:hAnsi="Arial" w:cs="Arial"/>
          <w:sz w:val="22"/>
          <w:szCs w:val="22"/>
          <w:lang w:val="sr-Cyrl-RS"/>
        </w:rPr>
        <w:t>цеваст</w:t>
      </w:r>
      <w:r w:rsidRPr="00C15EA1">
        <w:rPr>
          <w:rFonts w:ascii="Arial" w:hAnsi="Arial" w:cs="Arial"/>
          <w:sz w:val="22"/>
          <w:szCs w:val="22"/>
          <w:lang w:val="sr-Latn-CS"/>
        </w:rPr>
        <w:t>a</w:t>
      </w:r>
      <w:r w:rsidRPr="00C15EA1">
        <w:rPr>
          <w:rFonts w:ascii="Arial" w:hAnsi="Arial" w:cs="Arial"/>
          <w:sz w:val="22"/>
          <w:szCs w:val="22"/>
          <w:lang w:val="sr-Cyrl-RS"/>
        </w:rPr>
        <w:t xml:space="preserve"> скел</w:t>
      </w:r>
      <w:r w:rsidRPr="00C15EA1">
        <w:rPr>
          <w:rFonts w:ascii="Arial" w:hAnsi="Arial" w:cs="Arial"/>
          <w:sz w:val="22"/>
          <w:szCs w:val="22"/>
          <w:lang w:val="sr-Latn-CS"/>
        </w:rPr>
        <w:t>a</w:t>
      </w:r>
      <w:r>
        <w:rPr>
          <w:rFonts w:ascii="Arial" w:hAnsi="Arial" w:cs="Arial"/>
          <w:sz w:val="22"/>
          <w:szCs w:val="22"/>
          <w:lang w:val="sr-Cyrl-RS"/>
        </w:rPr>
        <w:t xml:space="preserve"> минимум</w:t>
      </w:r>
      <w:r w:rsidRPr="00C15EA1">
        <w:rPr>
          <w:rFonts w:ascii="Arial" w:hAnsi="Arial" w:cs="Arial"/>
          <w:sz w:val="22"/>
          <w:szCs w:val="22"/>
          <w:lang w:val="sr-Cyrl-RS"/>
        </w:rPr>
        <w:t xml:space="preserve"> </w:t>
      </w:r>
      <w:r w:rsidRPr="00C15EA1">
        <w:rPr>
          <w:rFonts w:ascii="Arial" w:hAnsi="Arial" w:cs="Arial"/>
          <w:sz w:val="22"/>
          <w:szCs w:val="22"/>
          <w:lang w:val="sr-Latn-RS"/>
        </w:rPr>
        <w:t>5</w:t>
      </w:r>
      <w:r w:rsidRPr="00C15EA1">
        <w:rPr>
          <w:rFonts w:ascii="Arial" w:hAnsi="Arial" w:cs="Arial"/>
          <w:sz w:val="22"/>
          <w:szCs w:val="22"/>
          <w:lang w:val="ru-RU"/>
        </w:rPr>
        <w:t>000</w:t>
      </w:r>
      <w:r w:rsidRPr="00C15EA1">
        <w:rPr>
          <w:rFonts w:ascii="Arial" w:hAnsi="Arial" w:cs="Arial"/>
          <w:sz w:val="22"/>
          <w:szCs w:val="22"/>
          <w:lang w:val="en-GB"/>
        </w:rPr>
        <w:t>m</w:t>
      </w:r>
      <w:r w:rsidRPr="00C15EA1">
        <w:rPr>
          <w:rFonts w:ascii="Arial" w:hAnsi="Arial" w:cs="Arial"/>
          <w:sz w:val="22"/>
          <w:szCs w:val="22"/>
          <w:vertAlign w:val="superscript"/>
          <w:lang w:val="ru-RU"/>
        </w:rPr>
        <w:t xml:space="preserve">2 </w:t>
      </w:r>
      <w:r w:rsidRPr="00C15EA1">
        <w:rPr>
          <w:rFonts w:ascii="Arial" w:hAnsi="Arial" w:cs="Arial"/>
          <w:sz w:val="22"/>
          <w:szCs w:val="22"/>
          <w:lang w:val="ru-RU"/>
        </w:rPr>
        <w:t>=</w:t>
      </w:r>
      <w:r w:rsidRPr="00C15EA1">
        <w:rPr>
          <w:rFonts w:ascii="Arial" w:hAnsi="Arial" w:cs="Arial"/>
          <w:sz w:val="22"/>
          <w:szCs w:val="22"/>
          <w:lang w:val="sr-Cyrl-RS"/>
        </w:rPr>
        <w:t>18</w:t>
      </w:r>
      <w:r w:rsidRPr="00C15EA1">
        <w:rPr>
          <w:rFonts w:ascii="Arial" w:hAnsi="Arial" w:cs="Arial"/>
          <w:sz w:val="22"/>
          <w:szCs w:val="22"/>
          <w:lang w:val="sr-Latn-RS"/>
        </w:rPr>
        <w:t>0</w:t>
      </w:r>
      <w:r w:rsidRPr="00C15EA1">
        <w:rPr>
          <w:rFonts w:ascii="Arial" w:hAnsi="Arial" w:cs="Arial"/>
          <w:sz w:val="22"/>
          <w:szCs w:val="22"/>
          <w:lang w:val="ru-RU"/>
        </w:rPr>
        <w:t>00</w:t>
      </w:r>
      <w:r w:rsidRPr="00C15EA1">
        <w:rPr>
          <w:rFonts w:ascii="Arial" w:hAnsi="Arial" w:cs="Arial"/>
          <w:sz w:val="22"/>
          <w:szCs w:val="22"/>
          <w:lang w:val="en-GB"/>
        </w:rPr>
        <w:t>m</w:t>
      </w:r>
      <w:r w:rsidRPr="00C15EA1">
        <w:rPr>
          <w:rFonts w:ascii="Arial" w:hAnsi="Arial" w:cs="Arial"/>
          <w:sz w:val="22"/>
          <w:szCs w:val="22"/>
          <w:lang w:val="ru-RU"/>
        </w:rPr>
        <w:t xml:space="preserve">, </w:t>
      </w:r>
      <w:r w:rsidRPr="00C15EA1">
        <w:rPr>
          <w:rFonts w:ascii="Arial" w:hAnsi="Arial" w:cs="Arial"/>
          <w:sz w:val="22"/>
          <w:szCs w:val="22"/>
          <w:lang w:val="sr-Cyrl-RS"/>
        </w:rPr>
        <w:t xml:space="preserve">искључиво цеви за цевасту скелу </w:t>
      </w:r>
      <w:r w:rsidRPr="00C15EA1">
        <w:rPr>
          <w:rFonts w:ascii="Arial" w:hAnsi="Arial" w:cs="Arial"/>
          <w:sz w:val="22"/>
          <w:szCs w:val="22"/>
          <w:lang w:val="sr-Latn-CS"/>
        </w:rPr>
        <w:t>(</w:t>
      </w:r>
      <w:r w:rsidRPr="00C15EA1">
        <w:rPr>
          <w:rFonts w:ascii="Arial" w:hAnsi="Arial" w:cs="Arial"/>
          <w:sz w:val="22"/>
          <w:szCs w:val="22"/>
          <w:lang w:val="sr-Cyrl-RS"/>
        </w:rPr>
        <w:t xml:space="preserve">Ø 48,3 </w:t>
      </w:r>
      <w:r w:rsidRPr="00C15EA1">
        <w:rPr>
          <w:rFonts w:ascii="Arial" w:hAnsi="Arial" w:cs="Arial"/>
          <w:sz w:val="22"/>
          <w:szCs w:val="22"/>
          <w:lang w:val="en-GB"/>
        </w:rPr>
        <w:t>x</w:t>
      </w:r>
      <w:r w:rsidRPr="00C15EA1">
        <w:rPr>
          <w:rFonts w:ascii="Arial" w:hAnsi="Arial" w:cs="Arial"/>
          <w:sz w:val="22"/>
          <w:szCs w:val="22"/>
          <w:lang w:val="sr-Cyrl-RS"/>
        </w:rPr>
        <w:t xml:space="preserve"> 3,6), обичне и окретне жабице у потребном броју и сва остала потребна опрема;</w:t>
      </w:r>
      <w:r w:rsidR="006D0080">
        <w:rPr>
          <w:rFonts w:ascii="Arial" w:hAnsi="Arial" w:cs="Arial"/>
          <w:sz w:val="22"/>
          <w:szCs w:val="22"/>
          <w:lang w:val="sr-Cyrl-RS"/>
        </w:rPr>
        <w:t xml:space="preserve"> </w:t>
      </w:r>
    </w:p>
    <w:p w:rsidR="00EF75DA" w:rsidRDefault="00EF75DA" w:rsidP="006D0080">
      <w:pPr>
        <w:jc w:val="both"/>
        <w:rPr>
          <w:rFonts w:ascii="Arial" w:hAnsi="Arial" w:cs="Arial"/>
          <w:sz w:val="22"/>
          <w:szCs w:val="22"/>
          <w:lang w:val="sr-Cyrl-RS"/>
        </w:rPr>
      </w:pPr>
    </w:p>
    <w:p w:rsidR="00C15EA1" w:rsidRPr="00C15EA1" w:rsidRDefault="00C15EA1" w:rsidP="006D0080">
      <w:pPr>
        <w:jc w:val="both"/>
        <w:rPr>
          <w:rFonts w:ascii="Arial" w:hAnsi="Arial" w:cs="Arial"/>
          <w:sz w:val="22"/>
          <w:szCs w:val="22"/>
          <w:lang w:val="sr-Cyrl-RS"/>
        </w:rPr>
      </w:pPr>
      <w:r>
        <w:rPr>
          <w:rFonts w:ascii="Arial" w:hAnsi="Arial" w:cs="Arial"/>
          <w:sz w:val="22"/>
          <w:szCs w:val="22"/>
          <w:lang w:val="sr-Cyrl-RS"/>
        </w:rPr>
        <w:t>Сви остали услови техничког капацитета као и првобитно одређени докази остају непромењњени.</w:t>
      </w:r>
    </w:p>
    <w:p w:rsidR="002A6700" w:rsidRPr="007B676C" w:rsidRDefault="00C15EA1" w:rsidP="006D0080">
      <w:pPr>
        <w:ind w:left="360"/>
        <w:jc w:val="both"/>
        <w:rPr>
          <w:rFonts w:ascii="Arial" w:hAnsi="Arial" w:cs="Arial"/>
          <w:sz w:val="22"/>
          <w:szCs w:val="22"/>
          <w:lang w:val="sr-Cyrl-RS"/>
        </w:rPr>
      </w:pPr>
      <w:r>
        <w:rPr>
          <w:rFonts w:ascii="Arial" w:hAnsi="Arial" w:cs="Arial"/>
          <w:sz w:val="22"/>
          <w:szCs w:val="22"/>
          <w:lang w:val="sr-Cyrl-RS"/>
        </w:rPr>
        <w:t xml:space="preserve"> </w:t>
      </w:r>
      <w:r w:rsidR="007B676C">
        <w:rPr>
          <w:rFonts w:ascii="Arial" w:hAnsi="Arial" w:cs="Arial"/>
          <w:sz w:val="22"/>
          <w:szCs w:val="22"/>
          <w:lang w:val="en-US"/>
        </w:rPr>
        <w:t xml:space="preserve"> </w:t>
      </w:r>
    </w:p>
    <w:p w:rsidR="006D0080" w:rsidRDefault="006D0080" w:rsidP="006D0080">
      <w:pPr>
        <w:jc w:val="both"/>
        <w:rPr>
          <w:rFonts w:ascii="Arial" w:hAnsi="Arial" w:cs="Arial"/>
          <w:sz w:val="22"/>
          <w:szCs w:val="22"/>
          <w:lang w:val="sr-Cyrl-RS"/>
        </w:rPr>
      </w:pPr>
      <w:r w:rsidRPr="006D0080">
        <w:rPr>
          <w:rFonts w:ascii="Arial" w:hAnsi="Arial" w:cs="Arial"/>
          <w:sz w:val="22"/>
          <w:szCs w:val="22"/>
          <w:lang w:val="sr-Cyrl-RS"/>
        </w:rPr>
        <w:t>У обавезама извођача радова у техничкој спецификацији и члану 10 модела уговора додаје се:</w:t>
      </w:r>
    </w:p>
    <w:p w:rsidR="006D0080" w:rsidRPr="006D0080" w:rsidRDefault="006D0080" w:rsidP="006D0080">
      <w:pPr>
        <w:jc w:val="both"/>
        <w:rPr>
          <w:rFonts w:ascii="Arial" w:hAnsi="Arial" w:cs="Arial"/>
          <w:sz w:val="22"/>
          <w:szCs w:val="22"/>
        </w:rPr>
      </w:pPr>
      <w:r w:rsidRPr="006D0080">
        <w:rPr>
          <w:rFonts w:ascii="Arial" w:hAnsi="Arial" w:cs="Arial"/>
          <w:sz w:val="22"/>
          <w:szCs w:val="22"/>
        </w:rPr>
        <w:lastRenderedPageBreak/>
        <w:t>Извођач радова је обавезан да има следећи технички капацитет непрекидно за све време трајања уговора:</w:t>
      </w:r>
    </w:p>
    <w:p w:rsidR="006D0080" w:rsidRPr="006D0080" w:rsidRDefault="006D0080" w:rsidP="006D0080">
      <w:pPr>
        <w:jc w:val="both"/>
        <w:rPr>
          <w:rFonts w:ascii="Arial" w:hAnsi="Arial" w:cs="Arial"/>
          <w:sz w:val="22"/>
          <w:szCs w:val="22"/>
        </w:rPr>
      </w:pPr>
      <w:r w:rsidRPr="006D0080">
        <w:rPr>
          <w:rFonts w:ascii="Arial" w:hAnsi="Arial" w:cs="Arial"/>
          <w:sz w:val="22"/>
          <w:szCs w:val="22"/>
        </w:rPr>
        <w:t>1)</w:t>
      </w:r>
      <w:r w:rsidRPr="006D0080">
        <w:rPr>
          <w:rFonts w:ascii="Arial" w:hAnsi="Arial" w:cs="Arial"/>
          <w:sz w:val="22"/>
          <w:szCs w:val="22"/>
        </w:rPr>
        <w:tab/>
        <w:t>виљушкар</w:t>
      </w:r>
      <w:r>
        <w:rPr>
          <w:rFonts w:ascii="Arial" w:hAnsi="Arial" w:cs="Arial"/>
          <w:sz w:val="22"/>
          <w:szCs w:val="22"/>
          <w:lang w:val="sr-Cyrl-RS"/>
        </w:rPr>
        <w:t xml:space="preserve"> минималне</w:t>
      </w:r>
      <w:r w:rsidRPr="006D0080">
        <w:rPr>
          <w:rFonts w:ascii="Arial" w:hAnsi="Arial" w:cs="Arial"/>
          <w:sz w:val="22"/>
          <w:szCs w:val="22"/>
        </w:rPr>
        <w:t xml:space="preserve"> носивости 2,5t, </w:t>
      </w:r>
      <w:r>
        <w:rPr>
          <w:rFonts w:ascii="Arial" w:hAnsi="Arial" w:cs="Arial"/>
          <w:sz w:val="22"/>
          <w:szCs w:val="22"/>
          <w:lang w:val="sr-Cyrl-RS"/>
        </w:rPr>
        <w:t xml:space="preserve">минималне </w:t>
      </w:r>
      <w:r w:rsidRPr="006D0080">
        <w:rPr>
          <w:rFonts w:ascii="Arial" w:hAnsi="Arial" w:cs="Arial"/>
          <w:sz w:val="22"/>
          <w:szCs w:val="22"/>
        </w:rPr>
        <w:t>висине дизања 4m,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2)</w:t>
      </w:r>
      <w:r w:rsidRPr="006D0080">
        <w:rPr>
          <w:rFonts w:ascii="Arial" w:hAnsi="Arial" w:cs="Arial"/>
          <w:sz w:val="22"/>
          <w:szCs w:val="22"/>
        </w:rPr>
        <w:tab/>
        <w:t>виљушкар палетни ручни, 2 ком</w:t>
      </w:r>
    </w:p>
    <w:p w:rsidR="006D0080" w:rsidRPr="006D0080" w:rsidRDefault="006D0080" w:rsidP="006D0080">
      <w:pPr>
        <w:jc w:val="both"/>
        <w:rPr>
          <w:rFonts w:ascii="Arial" w:hAnsi="Arial" w:cs="Arial"/>
          <w:sz w:val="22"/>
          <w:szCs w:val="22"/>
        </w:rPr>
      </w:pPr>
      <w:r w:rsidRPr="006D0080">
        <w:rPr>
          <w:rFonts w:ascii="Arial" w:hAnsi="Arial" w:cs="Arial"/>
          <w:sz w:val="22"/>
          <w:szCs w:val="22"/>
        </w:rPr>
        <w:t>3)</w:t>
      </w:r>
      <w:r w:rsidRPr="006D0080">
        <w:rPr>
          <w:rFonts w:ascii="Arial" w:hAnsi="Arial" w:cs="Arial"/>
          <w:sz w:val="22"/>
          <w:szCs w:val="22"/>
        </w:rPr>
        <w:tab/>
        <w:t>трактор или теретно возило са кош-приколицом запремине мин. 2m³,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4)</w:t>
      </w:r>
      <w:r w:rsidRPr="006D0080">
        <w:rPr>
          <w:rFonts w:ascii="Arial" w:hAnsi="Arial" w:cs="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5)</w:t>
      </w:r>
      <w:r w:rsidRPr="006D0080">
        <w:rPr>
          <w:rFonts w:ascii="Arial" w:hAnsi="Arial" w:cs="Arial"/>
          <w:sz w:val="22"/>
          <w:szCs w:val="22"/>
        </w:rPr>
        <w:tab/>
        <w:t>цевастa скелa</w:t>
      </w:r>
      <w:r>
        <w:rPr>
          <w:rFonts w:ascii="Arial" w:hAnsi="Arial" w:cs="Arial"/>
          <w:sz w:val="22"/>
          <w:szCs w:val="22"/>
          <w:lang w:val="sr-Cyrl-RS"/>
        </w:rPr>
        <w:t xml:space="preserve"> минимум</w:t>
      </w:r>
      <w:r w:rsidRPr="006D0080">
        <w:rPr>
          <w:rFonts w:ascii="Arial" w:hAnsi="Arial" w:cs="Arial"/>
          <w:sz w:val="22"/>
          <w:szCs w:val="22"/>
        </w:rPr>
        <w:t xml:space="preserve"> 5000m2 =18000m, искључиво цеви за цевасту скелу (Ø 48,3 x 3,6), обичне и окретне жабице у потребном броју и сва остала потребна опрема;</w:t>
      </w:r>
    </w:p>
    <w:p w:rsidR="006D0080" w:rsidRPr="006D0080" w:rsidRDefault="006D0080" w:rsidP="006D0080">
      <w:pPr>
        <w:jc w:val="both"/>
        <w:rPr>
          <w:rFonts w:ascii="Arial" w:hAnsi="Arial" w:cs="Arial"/>
          <w:sz w:val="22"/>
          <w:szCs w:val="22"/>
        </w:rPr>
      </w:pPr>
      <w:r w:rsidRPr="006D0080">
        <w:rPr>
          <w:rFonts w:ascii="Arial" w:hAnsi="Arial" w:cs="Arial"/>
          <w:sz w:val="22"/>
          <w:szCs w:val="22"/>
        </w:rPr>
        <w:t>6)</w:t>
      </w:r>
      <w:r w:rsidRPr="006D0080">
        <w:rPr>
          <w:rFonts w:ascii="Arial" w:hAnsi="Arial" w:cs="Arial"/>
          <w:sz w:val="22"/>
          <w:szCs w:val="22"/>
        </w:rPr>
        <w:tab/>
        <w:t>мoдуларна скела, челична скела за посебне намене, типа „Layher“ или одговарајућа, најмање 3000 m2</w:t>
      </w:r>
    </w:p>
    <w:p w:rsidR="006D0080" w:rsidRPr="006D0080" w:rsidRDefault="006D0080" w:rsidP="006D0080">
      <w:pPr>
        <w:jc w:val="both"/>
        <w:rPr>
          <w:rFonts w:ascii="Arial" w:hAnsi="Arial" w:cs="Arial"/>
          <w:sz w:val="22"/>
          <w:szCs w:val="22"/>
        </w:rPr>
      </w:pPr>
      <w:r w:rsidRPr="006D0080">
        <w:rPr>
          <w:rFonts w:ascii="Arial" w:hAnsi="Arial" w:cs="Arial"/>
          <w:sz w:val="22"/>
          <w:szCs w:val="22"/>
        </w:rPr>
        <w:t>7)</w:t>
      </w:r>
      <w:r w:rsidRPr="006D0080">
        <w:rPr>
          <w:rFonts w:ascii="Arial" w:hAnsi="Arial" w:cs="Arial"/>
          <w:sz w:val="22"/>
          <w:szCs w:val="22"/>
        </w:rPr>
        <w:tab/>
        <w:t>рефлектор, 24V , 6 ком</w:t>
      </w:r>
    </w:p>
    <w:p w:rsidR="006D0080" w:rsidRPr="006D0080" w:rsidRDefault="006D0080" w:rsidP="006D0080">
      <w:pPr>
        <w:jc w:val="both"/>
        <w:rPr>
          <w:rFonts w:ascii="Arial" w:hAnsi="Arial" w:cs="Arial"/>
          <w:sz w:val="22"/>
          <w:szCs w:val="22"/>
        </w:rPr>
      </w:pPr>
      <w:r w:rsidRPr="006D0080">
        <w:rPr>
          <w:rFonts w:ascii="Arial" w:hAnsi="Arial" w:cs="Arial"/>
          <w:sz w:val="22"/>
          <w:szCs w:val="22"/>
        </w:rPr>
        <w:t>8)</w:t>
      </w:r>
      <w:r w:rsidRPr="006D0080">
        <w:rPr>
          <w:rFonts w:ascii="Arial" w:hAnsi="Arial" w:cs="Arial"/>
          <w:sz w:val="22"/>
          <w:szCs w:val="22"/>
        </w:rPr>
        <w:tab/>
        <w:t>покретнa скелa висине 9-13m, ком1</w:t>
      </w:r>
    </w:p>
    <w:p w:rsidR="006D0080" w:rsidRPr="006D0080" w:rsidRDefault="006D0080" w:rsidP="006D0080">
      <w:pPr>
        <w:jc w:val="both"/>
        <w:rPr>
          <w:rFonts w:ascii="Arial" w:hAnsi="Arial" w:cs="Arial"/>
          <w:sz w:val="22"/>
          <w:szCs w:val="22"/>
        </w:rPr>
      </w:pPr>
      <w:r w:rsidRPr="006D0080">
        <w:rPr>
          <w:rFonts w:ascii="Arial" w:hAnsi="Arial" w:cs="Arial"/>
          <w:sz w:val="22"/>
          <w:szCs w:val="22"/>
        </w:rPr>
        <w:t>9)</w:t>
      </w:r>
      <w:r w:rsidRPr="006D0080">
        <w:rPr>
          <w:rFonts w:ascii="Arial" w:hAnsi="Arial" w:cs="Arial"/>
          <w:sz w:val="22"/>
          <w:szCs w:val="22"/>
        </w:rPr>
        <w:tab/>
        <w:t>машина електрична за сечење лима, 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10)</w:t>
      </w:r>
      <w:r w:rsidRPr="006D0080">
        <w:rPr>
          <w:rFonts w:ascii="Arial" w:hAnsi="Arial" w:cs="Arial"/>
          <w:sz w:val="22"/>
          <w:szCs w:val="22"/>
        </w:rPr>
        <w:tab/>
        <w:t>машина електрична за кружно савијање лима,ком 1</w:t>
      </w:r>
    </w:p>
    <w:p w:rsidR="006D0080" w:rsidRPr="006D0080" w:rsidRDefault="006D0080" w:rsidP="006D0080">
      <w:pPr>
        <w:jc w:val="both"/>
        <w:rPr>
          <w:rFonts w:ascii="Arial" w:hAnsi="Arial" w:cs="Arial"/>
          <w:sz w:val="22"/>
          <w:szCs w:val="22"/>
        </w:rPr>
      </w:pPr>
      <w:r w:rsidRPr="006D0080">
        <w:rPr>
          <w:rFonts w:ascii="Arial" w:hAnsi="Arial" w:cs="Arial"/>
          <w:sz w:val="22"/>
          <w:szCs w:val="22"/>
        </w:rPr>
        <w:t>11)</w:t>
      </w:r>
      <w:r w:rsidRPr="006D0080">
        <w:rPr>
          <w:rFonts w:ascii="Arial" w:hAnsi="Arial" w:cs="Arial"/>
          <w:sz w:val="22"/>
          <w:szCs w:val="22"/>
        </w:rPr>
        <w:tab/>
        <w:t>машина електрична за пресавијање лима,ком 1</w:t>
      </w:r>
    </w:p>
    <w:p w:rsidR="006D0080" w:rsidRPr="006D0080" w:rsidRDefault="006D0080" w:rsidP="006D0080">
      <w:pPr>
        <w:jc w:val="both"/>
        <w:rPr>
          <w:rFonts w:ascii="Arial" w:hAnsi="Arial" w:cs="Arial"/>
          <w:sz w:val="22"/>
          <w:szCs w:val="22"/>
          <w:lang w:val="sr-Cyrl-RS"/>
        </w:rPr>
      </w:pPr>
      <w:r w:rsidRPr="006D0080">
        <w:rPr>
          <w:rFonts w:ascii="Arial" w:hAnsi="Arial" w:cs="Arial"/>
          <w:sz w:val="22"/>
          <w:szCs w:val="22"/>
        </w:rPr>
        <w:t>12)</w:t>
      </w:r>
      <w:r w:rsidRPr="006D0080">
        <w:rPr>
          <w:rFonts w:ascii="Arial" w:hAnsi="Arial" w:cs="Arial"/>
          <w:sz w:val="22"/>
          <w:szCs w:val="22"/>
        </w:rPr>
        <w:tab/>
        <w:t>„ЗИТ“ машина електрична, ком 1</w:t>
      </w:r>
      <w:r w:rsidRPr="006D0080">
        <w:rPr>
          <w:rFonts w:ascii="Arial" w:hAnsi="Arial" w:cs="Arial"/>
          <w:sz w:val="22"/>
          <w:szCs w:val="22"/>
          <w:lang w:val="sr-Cyrl-RS"/>
        </w:rPr>
        <w:t>.</w:t>
      </w:r>
    </w:p>
    <w:p w:rsidR="006D0080" w:rsidRDefault="006D0080" w:rsidP="002A6700">
      <w:pPr>
        <w:jc w:val="both"/>
        <w:rPr>
          <w:rFonts w:ascii="Arial" w:hAnsi="Arial" w:cs="Arial"/>
          <w:sz w:val="22"/>
          <w:szCs w:val="22"/>
          <w:lang w:val="sr-Cyrl-RS"/>
        </w:rPr>
      </w:pPr>
    </w:p>
    <w:p w:rsidR="001F2AAA" w:rsidRDefault="005C6A1C" w:rsidP="002A6700">
      <w:pPr>
        <w:jc w:val="both"/>
        <w:rPr>
          <w:rFonts w:ascii="Arial" w:hAnsi="Arial" w:cs="Arial"/>
          <w:sz w:val="22"/>
          <w:szCs w:val="22"/>
          <w:lang w:val="sr-Cyrl-RS"/>
        </w:rPr>
      </w:pPr>
      <w:r>
        <w:rPr>
          <w:rFonts w:ascii="Arial" w:hAnsi="Arial" w:cs="Arial"/>
          <w:sz w:val="22"/>
          <w:szCs w:val="22"/>
          <w:lang w:val="sr-Cyrl-RS"/>
        </w:rPr>
        <w:t xml:space="preserve">Из услова да понуђач располаже довољним капацитетом (тачка 4.2.7 конкурсне документације) брише се тачка 8) </w:t>
      </w:r>
      <w:r w:rsidR="001F2AAA" w:rsidRPr="001F2AAA">
        <w:rPr>
          <w:rFonts w:ascii="Arial" w:hAnsi="Arial" w:cs="Arial"/>
          <w:sz w:val="22"/>
          <w:szCs w:val="22"/>
        </w:rPr>
        <w:t>1 одговорно лице за безбедност на раду</w:t>
      </w:r>
      <w:r w:rsidR="001F2AAA">
        <w:rPr>
          <w:rFonts w:ascii="Arial" w:hAnsi="Arial" w:cs="Arial"/>
          <w:sz w:val="22"/>
          <w:szCs w:val="22"/>
          <w:lang w:val="sr-Cyrl-RS"/>
        </w:rPr>
        <w:t xml:space="preserve"> </w:t>
      </w:r>
      <w:r w:rsidR="001F2AAA" w:rsidRPr="001F2AAA">
        <w:rPr>
          <w:rFonts w:ascii="Arial" w:hAnsi="Arial" w:cs="Arial"/>
          <w:sz w:val="22"/>
          <w:szCs w:val="22"/>
        </w:rPr>
        <w:t>(</w:t>
      </w:r>
      <w:r w:rsidR="001F2AAA" w:rsidRPr="001F2AAA">
        <w:rPr>
          <w:rFonts w:ascii="Arial" w:hAnsi="Arial" w:cs="Arial"/>
          <w:sz w:val="22"/>
          <w:szCs w:val="22"/>
          <w:lang w:val="sr-Cyrl-RS"/>
        </w:rPr>
        <w:t>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w:t>
      </w:r>
      <w:r w:rsidR="001F2AAA">
        <w:rPr>
          <w:rFonts w:ascii="Arial" w:hAnsi="Arial" w:cs="Arial"/>
          <w:sz w:val="22"/>
          <w:szCs w:val="22"/>
          <w:lang w:val="sr-Cyrl-RS"/>
        </w:rPr>
        <w:t xml:space="preserve"> као и тражени докази за овај услов. Такође из тражених доказа уз понуду се бришу </w:t>
      </w:r>
      <w:r w:rsidR="001F2AAA" w:rsidRPr="001F2AAA">
        <w:rPr>
          <w:rFonts w:ascii="Arial" w:hAnsi="Arial" w:cs="Arial"/>
          <w:sz w:val="22"/>
          <w:szCs w:val="22"/>
        </w:rPr>
        <w:t>лекарска уверења о оспособљености за рад на висини</w:t>
      </w:r>
      <w:r w:rsidR="001F2AAA">
        <w:rPr>
          <w:rFonts w:ascii="Arial" w:hAnsi="Arial" w:cs="Arial"/>
          <w:sz w:val="22"/>
          <w:szCs w:val="22"/>
          <w:lang w:val="sr-Cyrl-RS"/>
        </w:rPr>
        <w:t xml:space="preserve"> за тачке 2,3,4 и 5. Сви остали услови и докази којима понуђач доказује да располаже довољним кадровским капацитетом остају непромењени.</w:t>
      </w:r>
    </w:p>
    <w:p w:rsidR="001F2AAA" w:rsidRDefault="001F2AAA" w:rsidP="002A6700">
      <w:pPr>
        <w:jc w:val="both"/>
        <w:rPr>
          <w:rFonts w:ascii="Arial" w:hAnsi="Arial" w:cs="Arial"/>
          <w:sz w:val="22"/>
          <w:szCs w:val="22"/>
          <w:lang w:val="sr-Cyrl-RS"/>
        </w:rPr>
      </w:pPr>
    </w:p>
    <w:p w:rsidR="001F2AAA" w:rsidRDefault="001F2AAA" w:rsidP="002A6700">
      <w:pPr>
        <w:jc w:val="both"/>
        <w:rPr>
          <w:rFonts w:ascii="Arial" w:hAnsi="Arial" w:cs="Arial"/>
          <w:sz w:val="22"/>
          <w:szCs w:val="22"/>
          <w:lang w:val="sr-Cyrl-RS"/>
        </w:rPr>
      </w:pPr>
      <w:r>
        <w:rPr>
          <w:rFonts w:ascii="Arial" w:hAnsi="Arial" w:cs="Arial"/>
          <w:sz w:val="22"/>
          <w:szCs w:val="22"/>
          <w:lang w:val="sr-Cyrl-RS"/>
        </w:rPr>
        <w:t>У обавезама извођача радова у техничкој спецификацији</w:t>
      </w:r>
      <w:r w:rsidR="005C7E2C">
        <w:rPr>
          <w:rFonts w:ascii="Arial" w:hAnsi="Arial" w:cs="Arial"/>
          <w:sz w:val="22"/>
          <w:szCs w:val="22"/>
          <w:lang w:val="sr-Cyrl-RS"/>
        </w:rPr>
        <w:t xml:space="preserve"> и члану 10 модела уговора</w:t>
      </w:r>
      <w:r>
        <w:rPr>
          <w:rFonts w:ascii="Arial" w:hAnsi="Arial" w:cs="Arial"/>
          <w:sz w:val="22"/>
          <w:szCs w:val="22"/>
          <w:lang w:val="sr-Cyrl-RS"/>
        </w:rPr>
        <w:t xml:space="preserve"> додаје се:</w:t>
      </w:r>
    </w:p>
    <w:p w:rsidR="001F2AAA" w:rsidRPr="001F2AAA" w:rsidRDefault="001F2AAA" w:rsidP="001F2AAA">
      <w:pPr>
        <w:jc w:val="both"/>
        <w:rPr>
          <w:rFonts w:ascii="Arial" w:hAnsi="Arial" w:cs="Arial"/>
          <w:sz w:val="22"/>
          <w:szCs w:val="22"/>
        </w:rPr>
      </w:pPr>
      <w:r w:rsidRPr="001F2AAA">
        <w:rPr>
          <w:rFonts w:ascii="Arial" w:hAnsi="Arial" w:cs="Arial"/>
          <w:sz w:val="22"/>
          <w:szCs w:val="22"/>
        </w:rPr>
        <w:t>Извођач радова је обавезан да има следећи кадровски капацитет непрекидно за све време трајања уговора:</w:t>
      </w:r>
    </w:p>
    <w:p w:rsidR="001F2AAA" w:rsidRPr="001F2AAA" w:rsidRDefault="001F2AAA" w:rsidP="001F2AAA">
      <w:pPr>
        <w:jc w:val="both"/>
        <w:rPr>
          <w:rFonts w:ascii="Arial" w:hAnsi="Arial" w:cs="Arial"/>
          <w:bCs/>
          <w:sz w:val="22"/>
          <w:szCs w:val="22"/>
          <w:lang w:val="ru-RU"/>
        </w:rPr>
      </w:pPr>
      <w:r w:rsidRPr="001F2AAA">
        <w:rPr>
          <w:rFonts w:ascii="Arial" w:hAnsi="Arial" w:cs="Arial"/>
          <w:sz w:val="22"/>
          <w:szCs w:val="22"/>
        </w:rPr>
        <w:t xml:space="preserve">1) 2 </w:t>
      </w:r>
      <w:r w:rsidRPr="001F2AAA">
        <w:rPr>
          <w:rFonts w:ascii="Arial" w:hAnsi="Arial" w:cs="Arial"/>
          <w:bCs/>
          <w:sz w:val="22"/>
          <w:szCs w:val="22"/>
          <w:lang w:val="ru-RU"/>
        </w:rPr>
        <w:t>дипломирана</w:t>
      </w:r>
      <w:r w:rsidRPr="001F2AAA">
        <w:rPr>
          <w:rFonts w:ascii="Arial" w:hAnsi="Arial" w:cs="Arial"/>
          <w:bCs/>
          <w:sz w:val="22"/>
          <w:szCs w:val="22"/>
          <w:lang w:val="sr-Latn-CS"/>
        </w:rPr>
        <w:t xml:space="preserve"> </w:t>
      </w:r>
      <w:r w:rsidRPr="001F2AAA">
        <w:rPr>
          <w:rFonts w:ascii="Arial" w:hAnsi="Arial" w:cs="Arial"/>
          <w:bCs/>
          <w:sz w:val="22"/>
          <w:szCs w:val="22"/>
          <w:lang w:val="ru-RU"/>
        </w:rPr>
        <w:t>инжењера</w:t>
      </w:r>
      <w:r w:rsidRPr="001F2AAA">
        <w:rPr>
          <w:rFonts w:ascii="Arial" w:hAnsi="Arial" w:cs="Arial"/>
          <w:bCs/>
          <w:sz w:val="22"/>
          <w:szCs w:val="22"/>
          <w:lang w:val="sr-Latn-CS"/>
        </w:rPr>
        <w:t xml:space="preserve"> </w:t>
      </w:r>
      <w:r w:rsidRPr="001F2AAA">
        <w:rPr>
          <w:rFonts w:ascii="Arial" w:hAnsi="Arial" w:cs="Arial"/>
          <w:bCs/>
          <w:sz w:val="22"/>
          <w:szCs w:val="22"/>
          <w:lang w:val="ru-RU"/>
        </w:rPr>
        <w:t>(</w:t>
      </w:r>
      <w:r w:rsidRPr="001F2AAA">
        <w:rPr>
          <w:rFonts w:ascii="Arial" w:hAnsi="Arial" w:cs="Arial"/>
          <w:bCs/>
          <w:sz w:val="22"/>
          <w:szCs w:val="22"/>
          <w:lang w:val="sr-Latn-CS"/>
        </w:rPr>
        <w:t xml:space="preserve">VII </w:t>
      </w:r>
      <w:r w:rsidRPr="001F2AAA">
        <w:rPr>
          <w:rFonts w:ascii="Arial" w:hAnsi="Arial" w:cs="Arial"/>
          <w:bCs/>
          <w:sz w:val="22"/>
          <w:szCs w:val="22"/>
          <w:lang w:val="ru-RU"/>
        </w:rPr>
        <w:t>степена</w:t>
      </w:r>
      <w:r w:rsidRPr="001F2AAA">
        <w:rPr>
          <w:rFonts w:ascii="Arial" w:hAnsi="Arial" w:cs="Arial"/>
          <w:bCs/>
          <w:sz w:val="22"/>
          <w:szCs w:val="22"/>
          <w:lang w:val="sr-Latn-CS"/>
        </w:rPr>
        <w:t xml:space="preserve"> </w:t>
      </w:r>
      <w:r w:rsidRPr="001F2AAA">
        <w:rPr>
          <w:rFonts w:ascii="Arial" w:hAnsi="Arial" w:cs="Arial"/>
          <w:bCs/>
          <w:sz w:val="22"/>
          <w:szCs w:val="22"/>
          <w:lang w:val="ru-RU"/>
        </w:rPr>
        <w:t>стручне</w:t>
      </w:r>
      <w:r w:rsidRPr="001F2AAA">
        <w:rPr>
          <w:rFonts w:ascii="Arial" w:hAnsi="Arial" w:cs="Arial"/>
          <w:bCs/>
          <w:sz w:val="22"/>
          <w:szCs w:val="22"/>
          <w:lang w:val="sr-Latn-CS"/>
        </w:rPr>
        <w:t xml:space="preserve"> </w:t>
      </w:r>
      <w:r w:rsidRPr="001F2AAA">
        <w:rPr>
          <w:rFonts w:ascii="Arial" w:hAnsi="Arial" w:cs="Arial"/>
          <w:bCs/>
          <w:sz w:val="22"/>
          <w:szCs w:val="22"/>
          <w:lang w:val="ru-RU"/>
        </w:rPr>
        <w:t>спреме), са лиценцом Одговорног извођача радова</w:t>
      </w:r>
      <w:r w:rsidRPr="001F2AAA">
        <w:rPr>
          <w:rFonts w:ascii="Arial" w:hAnsi="Arial" w:cs="Arial"/>
          <w:bCs/>
          <w:sz w:val="22"/>
          <w:szCs w:val="22"/>
          <w:lang w:val="sr-Latn-CS"/>
        </w:rPr>
        <w:t xml:space="preserve"> </w:t>
      </w:r>
      <w:r w:rsidRPr="001F2AAA">
        <w:rPr>
          <w:rFonts w:ascii="Arial" w:hAnsi="Arial" w:cs="Arial"/>
          <w:bCs/>
          <w:sz w:val="22"/>
          <w:szCs w:val="22"/>
          <w:lang w:val="ru-RU"/>
        </w:rPr>
        <w:t>из групе 410</w:t>
      </w:r>
      <w:r w:rsidRPr="001F2AAA">
        <w:rPr>
          <w:rFonts w:ascii="Arial" w:hAnsi="Arial" w:cs="Arial"/>
          <w:bCs/>
          <w:sz w:val="22"/>
          <w:szCs w:val="22"/>
          <w:lang w:val="sr-Latn-RS"/>
        </w:rPr>
        <w:t xml:space="preserve"> </w:t>
      </w:r>
      <w:r w:rsidRPr="001F2AAA">
        <w:rPr>
          <w:rFonts w:ascii="Arial" w:hAnsi="Arial" w:cs="Arial"/>
          <w:bCs/>
          <w:sz w:val="22"/>
          <w:szCs w:val="22"/>
          <w:lang w:val="sr-Cyrl-RS"/>
        </w:rPr>
        <w:t>или 411</w:t>
      </w:r>
      <w:r w:rsidRPr="001F2AAA">
        <w:rPr>
          <w:rFonts w:ascii="Arial" w:hAnsi="Arial" w:cs="Arial"/>
          <w:bCs/>
          <w:sz w:val="22"/>
          <w:szCs w:val="22"/>
          <w:lang w:val="ru-RU"/>
        </w:rPr>
        <w:t>,</w:t>
      </w:r>
      <w:r w:rsidRPr="001F2AAA">
        <w:rPr>
          <w:rFonts w:ascii="Arial" w:hAnsi="Arial" w:cs="Arial"/>
          <w:bCs/>
          <w:sz w:val="22"/>
          <w:szCs w:val="22"/>
          <w:lang w:val="sr-Cyrl-RS"/>
        </w:rPr>
        <w:t xml:space="preserve"> </w:t>
      </w:r>
      <w:r w:rsidRPr="001F2AAA">
        <w:rPr>
          <w:rFonts w:ascii="Arial" w:hAnsi="Arial" w:cs="Arial"/>
          <w:bCs/>
          <w:sz w:val="22"/>
          <w:szCs w:val="22"/>
          <w:lang w:val="ru-RU"/>
        </w:rPr>
        <w:t xml:space="preserve">издате од Инжењерске коморе Србије </w:t>
      </w:r>
      <w:r w:rsidRPr="001F2AAA">
        <w:rPr>
          <w:rFonts w:ascii="Arial" w:hAnsi="Arial" w:cs="Arial"/>
          <w:bCs/>
          <w:sz w:val="22"/>
          <w:szCs w:val="22"/>
        </w:rPr>
        <w:t xml:space="preserve">и </w:t>
      </w:r>
      <w:r w:rsidRPr="001F2AAA">
        <w:rPr>
          <w:rFonts w:ascii="Arial" w:hAnsi="Arial" w:cs="Arial"/>
          <w:bCs/>
          <w:sz w:val="22"/>
          <w:szCs w:val="22"/>
          <w:lang w:val="ru-RU"/>
        </w:rPr>
        <w:t>Одговорног пројектанта из групе 310 или 311, издате од Инжењерске коморе Србије или једног који има лиценце из обе групе.</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lang w:val="sr-Cyrl-RS"/>
        </w:rPr>
        <w:t xml:space="preserve">15 </w:t>
      </w:r>
      <w:r w:rsidRPr="001F2AAA">
        <w:rPr>
          <w:rFonts w:ascii="Arial" w:hAnsi="Arial" w:cs="Arial"/>
          <w:sz w:val="22"/>
          <w:szCs w:val="22"/>
          <w:lang w:val="ru-RU"/>
        </w:rPr>
        <w:t>монтера скела</w:t>
      </w:r>
      <w:r w:rsidRPr="001F2AAA">
        <w:rPr>
          <w:rFonts w:ascii="Arial" w:hAnsi="Arial" w:cs="Arial"/>
          <w:sz w:val="22"/>
          <w:szCs w:val="22"/>
        </w:rPr>
        <w:t>,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r w:rsidRPr="001F2AAA">
        <w:rPr>
          <w:rFonts w:ascii="Arial" w:hAnsi="Arial" w:cs="Arial"/>
          <w:sz w:val="22"/>
          <w:szCs w:val="22"/>
          <w:lang w:val="sr-Cyrl-RS"/>
        </w:rPr>
        <w:t>,</w:t>
      </w:r>
    </w:p>
    <w:p w:rsidR="001F2AAA" w:rsidRPr="001F2AAA" w:rsidRDefault="001F2AAA" w:rsidP="001A1F67">
      <w:pPr>
        <w:numPr>
          <w:ilvl w:val="0"/>
          <w:numId w:val="7"/>
        </w:numPr>
        <w:ind w:left="0" w:firstLine="0"/>
        <w:jc w:val="both"/>
        <w:rPr>
          <w:rFonts w:ascii="Arial" w:hAnsi="Arial" w:cs="Arial"/>
          <w:bCs/>
          <w:sz w:val="22"/>
          <w:szCs w:val="22"/>
        </w:rPr>
      </w:pPr>
      <w:r w:rsidRPr="001F2AAA">
        <w:rPr>
          <w:rFonts w:ascii="Arial" w:hAnsi="Arial" w:cs="Arial"/>
          <w:sz w:val="22"/>
          <w:szCs w:val="22"/>
          <w:lang w:val="sr-Cyrl-RS"/>
        </w:rPr>
        <w:t>20 изолатера топлотних уређаја</w:t>
      </w:r>
      <w:r w:rsidRPr="001F2AAA">
        <w:rPr>
          <w:rFonts w:ascii="Arial" w:hAnsi="Arial" w:cs="Arial"/>
          <w:sz w:val="22"/>
          <w:szCs w:val="22"/>
        </w:rPr>
        <w:t>,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p>
    <w:p w:rsidR="001F2AAA" w:rsidRPr="001F2AAA" w:rsidRDefault="001F2AAA" w:rsidP="001A1F67">
      <w:pPr>
        <w:numPr>
          <w:ilvl w:val="0"/>
          <w:numId w:val="7"/>
        </w:numPr>
        <w:ind w:left="0" w:firstLine="0"/>
        <w:jc w:val="both"/>
        <w:rPr>
          <w:rFonts w:ascii="Arial" w:hAnsi="Arial" w:cs="Arial"/>
          <w:bCs/>
          <w:sz w:val="22"/>
          <w:szCs w:val="22"/>
        </w:rPr>
      </w:pPr>
      <w:r w:rsidRPr="001F2AAA">
        <w:rPr>
          <w:rFonts w:ascii="Arial" w:hAnsi="Arial" w:cs="Arial"/>
          <w:sz w:val="22"/>
          <w:szCs w:val="22"/>
        </w:rPr>
        <w:t>6</w:t>
      </w:r>
      <w:r w:rsidRPr="001F2AAA">
        <w:rPr>
          <w:rFonts w:ascii="Arial" w:hAnsi="Arial" w:cs="Arial"/>
          <w:sz w:val="22"/>
          <w:szCs w:val="22"/>
          <w:lang w:val="sr-Latn-RS"/>
        </w:rPr>
        <w:t xml:space="preserve"> </w:t>
      </w:r>
      <w:r w:rsidRPr="001F2AAA">
        <w:rPr>
          <w:rFonts w:ascii="Arial" w:hAnsi="Arial" w:cs="Arial"/>
          <w:sz w:val="22"/>
          <w:szCs w:val="22"/>
        </w:rPr>
        <w:t>лимара, са најмање III ст</w:t>
      </w:r>
      <w:r w:rsidRPr="001F2AAA">
        <w:rPr>
          <w:rFonts w:ascii="Arial" w:hAnsi="Arial" w:cs="Arial"/>
          <w:sz w:val="22"/>
          <w:szCs w:val="22"/>
          <w:lang w:val="sr-Cyrl-RS"/>
        </w:rPr>
        <w:t xml:space="preserve">епеном </w:t>
      </w:r>
      <w:r w:rsidRPr="001F2AAA">
        <w:rPr>
          <w:rFonts w:ascii="Arial" w:hAnsi="Arial" w:cs="Arial"/>
          <w:sz w:val="22"/>
          <w:szCs w:val="22"/>
        </w:rPr>
        <w:t>стручне спреме</w:t>
      </w:r>
      <w:r w:rsidRPr="001F2AAA">
        <w:rPr>
          <w:rFonts w:ascii="Arial" w:hAnsi="Arial" w:cs="Arial"/>
          <w:sz w:val="22"/>
          <w:szCs w:val="22"/>
          <w:lang w:val="sr-Cyrl-RS"/>
        </w:rPr>
        <w:t>,</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10 физичких радника,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возач виљушкара,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возач трактора,</w:t>
      </w:r>
    </w:p>
    <w:p w:rsidR="001F2AAA" w:rsidRPr="001F2AAA" w:rsidRDefault="001F2AAA" w:rsidP="001A1F67">
      <w:pPr>
        <w:numPr>
          <w:ilvl w:val="0"/>
          <w:numId w:val="7"/>
        </w:numPr>
        <w:ind w:left="0" w:firstLine="0"/>
        <w:jc w:val="both"/>
        <w:rPr>
          <w:rFonts w:ascii="Arial" w:hAnsi="Arial" w:cs="Arial"/>
          <w:sz w:val="22"/>
          <w:szCs w:val="22"/>
        </w:rPr>
      </w:pPr>
      <w:r w:rsidRPr="001F2AAA">
        <w:rPr>
          <w:rFonts w:ascii="Arial" w:hAnsi="Arial" w:cs="Arial"/>
          <w:sz w:val="22"/>
          <w:szCs w:val="22"/>
        </w:rPr>
        <w:t>1 одговорно лице за безбедност на раду</w:t>
      </w:r>
      <w:r>
        <w:rPr>
          <w:rFonts w:ascii="Arial" w:hAnsi="Arial" w:cs="Arial"/>
          <w:sz w:val="22"/>
          <w:szCs w:val="22"/>
          <w:lang w:val="sr-Cyrl-RS"/>
        </w:rPr>
        <w:t xml:space="preserve"> </w:t>
      </w:r>
      <w:r w:rsidRPr="001F2AAA">
        <w:rPr>
          <w:rFonts w:ascii="Arial" w:hAnsi="Arial" w:cs="Arial"/>
          <w:sz w:val="22"/>
          <w:szCs w:val="22"/>
        </w:rPr>
        <w:t>(</w:t>
      </w:r>
      <w:r w:rsidRPr="001F2AAA">
        <w:rPr>
          <w:rFonts w:ascii="Arial" w:hAnsi="Arial" w:cs="Arial"/>
          <w:sz w:val="22"/>
          <w:szCs w:val="22"/>
          <w:lang w:val="sr-Cyrl-RS"/>
        </w:rPr>
        <w:t xml:space="preserve">на основу Правилника о безбедности на раду у ТЕНТ-у </w:t>
      </w:r>
      <w:r>
        <w:rPr>
          <w:rFonts w:ascii="Arial" w:hAnsi="Arial" w:cs="Arial"/>
          <w:sz w:val="22"/>
          <w:szCs w:val="22"/>
          <w:lang w:val="sr-Cyrl-RS"/>
        </w:rPr>
        <w:t>извођач радова</w:t>
      </w:r>
      <w:r w:rsidRPr="001F2AAA">
        <w:rPr>
          <w:rFonts w:ascii="Arial" w:hAnsi="Arial" w:cs="Arial"/>
          <w:sz w:val="22"/>
          <w:szCs w:val="22"/>
          <w:lang w:val="sr-Cyrl-RS"/>
        </w:rPr>
        <w:t xml:space="preserve"> је дужан да именује одговорно лице за безбедност на раду који ће бити на располагању у свако време током редовног радног времена </w:t>
      </w:r>
      <w:r>
        <w:rPr>
          <w:rFonts w:ascii="Arial" w:hAnsi="Arial" w:cs="Arial"/>
          <w:sz w:val="22"/>
          <w:szCs w:val="22"/>
          <w:lang w:val="sr-Cyrl-RS"/>
        </w:rPr>
        <w:t>извођача радова</w:t>
      </w:r>
      <w:r w:rsidRPr="001F2AAA">
        <w:rPr>
          <w:rFonts w:ascii="Arial" w:hAnsi="Arial" w:cs="Arial"/>
          <w:sz w:val="22"/>
          <w:szCs w:val="22"/>
          <w:lang w:val="sr-Cyrl-RS"/>
        </w:rPr>
        <w:t>)</w:t>
      </w:r>
    </w:p>
    <w:p w:rsidR="001F2AAA" w:rsidRDefault="001F2AAA" w:rsidP="001F2AAA">
      <w:pPr>
        <w:jc w:val="both"/>
        <w:rPr>
          <w:rFonts w:ascii="Arial" w:hAnsi="Arial" w:cs="Arial"/>
          <w:sz w:val="22"/>
          <w:szCs w:val="22"/>
          <w:lang w:val="sr-Cyrl-RS"/>
        </w:rPr>
      </w:pPr>
    </w:p>
    <w:p w:rsidR="005C7E2C" w:rsidRDefault="005C7E2C" w:rsidP="001F2AAA">
      <w:pPr>
        <w:jc w:val="both"/>
        <w:rPr>
          <w:rFonts w:ascii="Arial" w:hAnsi="Arial" w:cs="Arial"/>
          <w:sz w:val="22"/>
          <w:szCs w:val="22"/>
          <w:lang w:val="sr-Cyrl-RS"/>
        </w:rPr>
      </w:pPr>
      <w:r>
        <w:rPr>
          <w:rFonts w:ascii="Arial" w:hAnsi="Arial" w:cs="Arial"/>
          <w:sz w:val="22"/>
          <w:szCs w:val="22"/>
          <w:lang w:val="sr-Cyrl-RS"/>
        </w:rPr>
        <w:t>Ангажовани и</w:t>
      </w:r>
      <w:r w:rsidR="001F2AAA">
        <w:rPr>
          <w:rFonts w:ascii="Arial" w:hAnsi="Arial" w:cs="Arial"/>
          <w:sz w:val="22"/>
          <w:szCs w:val="22"/>
          <w:lang w:val="sr-Cyrl-RS"/>
        </w:rPr>
        <w:t>золатери, лимари и физички радници морају</w:t>
      </w:r>
      <w:r>
        <w:rPr>
          <w:rFonts w:ascii="Arial" w:hAnsi="Arial" w:cs="Arial"/>
          <w:sz w:val="22"/>
          <w:szCs w:val="22"/>
          <w:lang w:val="sr-Cyrl-RS"/>
        </w:rPr>
        <w:t xml:space="preserve"> доставити</w:t>
      </w:r>
      <w:r w:rsidR="001F2AAA">
        <w:rPr>
          <w:rFonts w:ascii="Arial" w:hAnsi="Arial" w:cs="Arial"/>
          <w:sz w:val="22"/>
          <w:szCs w:val="22"/>
          <w:lang w:val="sr-Cyrl-RS"/>
        </w:rPr>
        <w:t xml:space="preserve"> </w:t>
      </w:r>
      <w:r w:rsidRPr="005C7E2C">
        <w:rPr>
          <w:rFonts w:ascii="Arial" w:hAnsi="Arial" w:cs="Arial"/>
          <w:sz w:val="22"/>
          <w:szCs w:val="22"/>
        </w:rPr>
        <w:t>лекарска уверења о оспособљености за рад на висини</w:t>
      </w:r>
      <w:r>
        <w:rPr>
          <w:rFonts w:ascii="Arial" w:hAnsi="Arial" w:cs="Arial"/>
          <w:sz w:val="22"/>
          <w:szCs w:val="22"/>
          <w:lang w:val="sr-Cyrl-RS"/>
        </w:rPr>
        <w:t xml:space="preserve"> пре почетка радова.</w:t>
      </w:r>
    </w:p>
    <w:p w:rsidR="005C7E2C" w:rsidRDefault="005C7E2C" w:rsidP="001F2AAA">
      <w:pPr>
        <w:jc w:val="both"/>
        <w:rPr>
          <w:rFonts w:ascii="Arial" w:hAnsi="Arial" w:cs="Arial"/>
          <w:sz w:val="22"/>
          <w:szCs w:val="22"/>
          <w:lang w:val="sr-Cyrl-RS"/>
        </w:rPr>
      </w:pPr>
    </w:p>
    <w:p w:rsidR="005C7E2C" w:rsidRPr="005C7E2C" w:rsidRDefault="005C7E2C" w:rsidP="001F2AAA">
      <w:pPr>
        <w:jc w:val="both"/>
        <w:rPr>
          <w:rFonts w:ascii="Arial" w:hAnsi="Arial" w:cs="Arial"/>
          <w:sz w:val="22"/>
          <w:szCs w:val="22"/>
          <w:lang w:val="sr-Cyrl-RS"/>
        </w:rPr>
      </w:pPr>
      <w:r>
        <w:rPr>
          <w:rFonts w:ascii="Arial" w:hAnsi="Arial" w:cs="Arial"/>
          <w:sz w:val="22"/>
          <w:szCs w:val="22"/>
          <w:lang w:val="sr-Cyrl-RS"/>
        </w:rPr>
        <w:t xml:space="preserve">Такође пре почетка извођења радова за </w:t>
      </w:r>
      <w:r w:rsidRPr="005C7E2C">
        <w:rPr>
          <w:rFonts w:ascii="Arial" w:hAnsi="Arial" w:cs="Arial"/>
          <w:sz w:val="22"/>
          <w:szCs w:val="22"/>
        </w:rPr>
        <w:t>одговорно лице за безбедност на раду</w:t>
      </w:r>
      <w:r>
        <w:rPr>
          <w:rFonts w:ascii="Arial" w:hAnsi="Arial" w:cs="Arial"/>
          <w:sz w:val="22"/>
          <w:szCs w:val="22"/>
          <w:lang w:val="sr-Cyrl-RS"/>
        </w:rPr>
        <w:t xml:space="preserve"> неопходно је доставити </w:t>
      </w:r>
      <w:r w:rsidRPr="005C7E2C">
        <w:rPr>
          <w:rFonts w:ascii="Arial" w:hAnsi="Arial" w:cs="Arial"/>
          <w:sz w:val="22"/>
          <w:szCs w:val="22"/>
          <w:lang w:val="sr-Cyrl-RS"/>
        </w:rPr>
        <w:t>решење о именовању од стране директора фирме и фоткопију сертификата о положеном стручном испиту</w:t>
      </w:r>
      <w:r>
        <w:rPr>
          <w:rFonts w:ascii="Arial" w:hAnsi="Arial" w:cs="Arial"/>
          <w:sz w:val="22"/>
          <w:szCs w:val="22"/>
          <w:lang w:val="sr-Cyrl-RS"/>
        </w:rPr>
        <w:t>.</w:t>
      </w:r>
    </w:p>
    <w:p w:rsidR="001F2AAA" w:rsidRPr="001F2AAA" w:rsidRDefault="001F2AAA" w:rsidP="001F2AAA">
      <w:pPr>
        <w:jc w:val="both"/>
        <w:rPr>
          <w:rFonts w:ascii="Arial" w:hAnsi="Arial" w:cs="Arial"/>
          <w:sz w:val="22"/>
          <w:szCs w:val="22"/>
          <w:lang w:val="sr-Cyrl-RS"/>
        </w:rPr>
      </w:pPr>
      <w:r>
        <w:rPr>
          <w:rFonts w:ascii="Arial" w:hAnsi="Arial" w:cs="Arial"/>
          <w:sz w:val="22"/>
          <w:szCs w:val="22"/>
          <w:lang w:val="sr-Cyrl-RS"/>
        </w:rPr>
        <w:lastRenderedPageBreak/>
        <w:t xml:space="preserve"> </w:t>
      </w:r>
    </w:p>
    <w:p w:rsidR="002A6700" w:rsidRDefault="005C7E2C" w:rsidP="002A6700">
      <w:pPr>
        <w:jc w:val="both"/>
        <w:rPr>
          <w:rFonts w:ascii="Arial" w:hAnsi="Arial" w:cs="Arial"/>
          <w:sz w:val="22"/>
          <w:szCs w:val="22"/>
          <w:lang w:val="sr-Cyrl-RS"/>
        </w:rPr>
      </w:pPr>
      <w:r>
        <w:rPr>
          <w:rFonts w:ascii="Arial" w:hAnsi="Arial" w:cs="Arial"/>
          <w:sz w:val="22"/>
          <w:szCs w:val="22"/>
          <w:lang w:val="sr-Cyrl-RS"/>
        </w:rPr>
        <w:t>Мења се тачка 6.1 упутства понуђачима како да сачине понуду и гласи:</w:t>
      </w:r>
    </w:p>
    <w:p w:rsidR="005C7E2C" w:rsidRDefault="005C7E2C" w:rsidP="002A6700">
      <w:pPr>
        <w:jc w:val="both"/>
        <w:rPr>
          <w:rFonts w:ascii="Arial" w:hAnsi="Arial" w:cs="Arial"/>
          <w:sz w:val="22"/>
          <w:szCs w:val="22"/>
          <w:lang w:val="sr-Cyrl-RS"/>
        </w:rPr>
      </w:pPr>
    </w:p>
    <w:p w:rsidR="005C7E2C" w:rsidRPr="005C7E2C" w:rsidRDefault="005C7E2C" w:rsidP="001A1F67">
      <w:pPr>
        <w:numPr>
          <w:ilvl w:val="1"/>
          <w:numId w:val="8"/>
        </w:numPr>
        <w:ind w:hanging="928"/>
        <w:jc w:val="both"/>
        <w:rPr>
          <w:rFonts w:ascii="Arial" w:hAnsi="Arial" w:cs="Arial"/>
          <w:b/>
          <w:sz w:val="22"/>
          <w:szCs w:val="22"/>
          <w:lang w:val="ru-RU"/>
        </w:rPr>
      </w:pPr>
      <w:bookmarkStart w:id="0" w:name="_Toc441651577"/>
      <w:bookmarkStart w:id="1" w:name="_Toc442559888"/>
      <w:r w:rsidRPr="005C7E2C">
        <w:rPr>
          <w:rFonts w:ascii="Arial" w:hAnsi="Arial" w:cs="Arial"/>
          <w:b/>
          <w:sz w:val="22"/>
          <w:szCs w:val="22"/>
          <w:lang w:val="ru-RU"/>
        </w:rPr>
        <w:t>Језик на којем понуда мора бити састављена</w:t>
      </w:r>
      <w:bookmarkEnd w:id="0"/>
      <w:bookmarkEnd w:id="1"/>
    </w:p>
    <w:p w:rsidR="005C7E2C" w:rsidRPr="005C7E2C" w:rsidRDefault="005C7E2C" w:rsidP="005C7E2C">
      <w:pPr>
        <w:jc w:val="both"/>
        <w:rPr>
          <w:rFonts w:ascii="Arial" w:hAnsi="Arial" w:cs="Arial"/>
          <w:sz w:val="22"/>
          <w:szCs w:val="22"/>
          <w:lang w:val="ru-RU"/>
        </w:rPr>
      </w:pPr>
      <w:r w:rsidRPr="005C7E2C">
        <w:rPr>
          <w:rFonts w:ascii="Arial" w:hAnsi="Arial" w:cs="Arial"/>
          <w:sz w:val="22"/>
          <w:szCs w:val="22"/>
          <w:lang w:val="ru-RU"/>
        </w:rPr>
        <w:t>Наручилац је припремио конкурсну документацију на српском језику и водиће поступак јавне набавке на српском језику.</w:t>
      </w:r>
    </w:p>
    <w:p w:rsidR="005C7E2C" w:rsidRPr="005C7E2C" w:rsidRDefault="005C7E2C" w:rsidP="005C7E2C">
      <w:pPr>
        <w:jc w:val="both"/>
        <w:rPr>
          <w:rFonts w:ascii="Arial" w:hAnsi="Arial" w:cs="Arial"/>
          <w:sz w:val="22"/>
          <w:szCs w:val="22"/>
          <w:lang w:val="ru-RU"/>
        </w:rPr>
      </w:pPr>
      <w:r w:rsidRPr="005C7E2C">
        <w:rPr>
          <w:rFonts w:ascii="Arial" w:hAnsi="Arial" w:cs="Arial"/>
          <w:sz w:val="22"/>
          <w:szCs w:val="22"/>
          <w:lang w:val="ru-RU"/>
        </w:rPr>
        <w:t>Потребно је да понуда са свим прилозима буде сачињена на српском језику.</w:t>
      </w:r>
    </w:p>
    <w:p w:rsidR="005C7E2C" w:rsidRPr="005C7E2C" w:rsidRDefault="005C7E2C" w:rsidP="005C7E2C">
      <w:pPr>
        <w:jc w:val="both"/>
        <w:rPr>
          <w:rFonts w:ascii="Arial" w:hAnsi="Arial" w:cs="Arial"/>
          <w:sz w:val="22"/>
          <w:szCs w:val="22"/>
          <w:lang w:val="ru-RU"/>
        </w:rPr>
      </w:pPr>
      <w:r w:rsidRPr="005C7E2C">
        <w:rPr>
          <w:rFonts w:ascii="Arial" w:hAnsi="Arial" w:cs="Arial"/>
          <w:sz w:val="22"/>
          <w:szCs w:val="22"/>
          <w:lang w:val="ru-RU"/>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w:t>
      </w:r>
      <w:r w:rsidR="00C933FA">
        <w:rPr>
          <w:rFonts w:ascii="Arial" w:hAnsi="Arial" w:cs="Arial"/>
          <w:sz w:val="22"/>
          <w:szCs w:val="22"/>
          <w:lang w:val="ru-RU"/>
        </w:rPr>
        <w:t>а, у фази стручне оцене понуда.</w:t>
      </w:r>
    </w:p>
    <w:p w:rsidR="00C933FA" w:rsidRDefault="00C933FA" w:rsidP="007B676C">
      <w:pPr>
        <w:jc w:val="both"/>
        <w:rPr>
          <w:rFonts w:ascii="Arial" w:hAnsi="Arial" w:cs="Arial"/>
          <w:sz w:val="22"/>
          <w:szCs w:val="22"/>
          <w:lang w:val="sr-Cyrl-RS"/>
        </w:rPr>
      </w:pPr>
    </w:p>
    <w:p w:rsidR="0008668B" w:rsidRDefault="0008668B" w:rsidP="007B676C">
      <w:pPr>
        <w:jc w:val="both"/>
        <w:rPr>
          <w:rFonts w:ascii="Arial" w:hAnsi="Arial" w:cs="Arial"/>
          <w:sz w:val="22"/>
          <w:szCs w:val="22"/>
          <w:lang w:val="sr-Cyrl-RS"/>
        </w:rPr>
      </w:pPr>
      <w:r>
        <w:rPr>
          <w:rFonts w:ascii="Arial" w:hAnsi="Arial" w:cs="Arial"/>
          <w:sz w:val="22"/>
          <w:szCs w:val="22"/>
          <w:lang w:val="sr-Cyrl-RS"/>
        </w:rPr>
        <w:t>Брише се табела испод тачке 8. Модела уговора.</w:t>
      </w:r>
    </w:p>
    <w:p w:rsidR="0008668B" w:rsidRDefault="0008668B" w:rsidP="005C7E2C">
      <w:pPr>
        <w:jc w:val="both"/>
        <w:rPr>
          <w:rFonts w:ascii="Arial" w:hAnsi="Arial" w:cs="Arial"/>
          <w:sz w:val="22"/>
          <w:szCs w:val="22"/>
          <w:lang w:val="sr-Cyrl-RS"/>
        </w:rPr>
      </w:pPr>
    </w:p>
    <w:p w:rsidR="005C7E2C" w:rsidRDefault="005C7E2C"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w:t>
      </w:r>
      <w:bookmarkStart w:id="2" w:name="_Toc442559884"/>
      <w:r>
        <w:rPr>
          <w:rFonts w:ascii="Arial" w:hAnsi="Arial" w:cs="Arial"/>
          <w:sz w:val="22"/>
          <w:szCs w:val="22"/>
          <w:lang w:val="sr-Cyrl-RS"/>
        </w:rPr>
        <w:t xml:space="preserve"> </w:t>
      </w:r>
      <w:r w:rsidRPr="005C7E2C">
        <w:rPr>
          <w:rFonts w:ascii="Arial" w:hAnsi="Arial" w:cs="Arial"/>
          <w:sz w:val="22"/>
          <w:szCs w:val="22"/>
          <w:lang w:val="sr-Cyrl-RS"/>
        </w:rPr>
        <w:t>услови</w:t>
      </w:r>
      <w:r w:rsidRPr="005C7E2C">
        <w:rPr>
          <w:rFonts w:ascii="Arial" w:hAnsi="Arial" w:cs="Arial"/>
          <w:sz w:val="22"/>
          <w:szCs w:val="22"/>
        </w:rPr>
        <w:t xml:space="preserve"> </w:t>
      </w:r>
      <w:r w:rsidRPr="005C7E2C">
        <w:rPr>
          <w:rFonts w:ascii="Arial" w:hAnsi="Arial" w:cs="Arial"/>
          <w:sz w:val="22"/>
          <w:szCs w:val="22"/>
          <w:lang w:val="sr-Cyrl-RS"/>
        </w:rPr>
        <w:t>за</w:t>
      </w:r>
      <w:r w:rsidRPr="005C7E2C">
        <w:rPr>
          <w:rFonts w:ascii="Arial" w:hAnsi="Arial" w:cs="Arial"/>
          <w:sz w:val="22"/>
          <w:szCs w:val="22"/>
        </w:rPr>
        <w:t xml:space="preserve"> </w:t>
      </w:r>
      <w:r w:rsidRPr="005C7E2C">
        <w:rPr>
          <w:rFonts w:ascii="Arial" w:hAnsi="Arial" w:cs="Arial"/>
          <w:sz w:val="22"/>
          <w:szCs w:val="22"/>
          <w:lang w:val="sr-Cyrl-RS"/>
        </w:rPr>
        <w:t>учешће</w:t>
      </w:r>
      <w:r w:rsidRPr="005C7E2C">
        <w:rPr>
          <w:rFonts w:ascii="Arial" w:hAnsi="Arial" w:cs="Arial"/>
          <w:sz w:val="22"/>
          <w:szCs w:val="22"/>
        </w:rPr>
        <w:t xml:space="preserve"> </w:t>
      </w:r>
      <w:r w:rsidRPr="005C7E2C">
        <w:rPr>
          <w:rFonts w:ascii="Arial" w:hAnsi="Arial" w:cs="Arial"/>
          <w:sz w:val="22"/>
          <w:szCs w:val="22"/>
          <w:lang w:val="sr-Cyrl-RS"/>
        </w:rPr>
        <w:t>у</w:t>
      </w:r>
      <w:r w:rsidRPr="005C7E2C">
        <w:rPr>
          <w:rFonts w:ascii="Arial" w:hAnsi="Arial" w:cs="Arial"/>
          <w:sz w:val="22"/>
          <w:szCs w:val="22"/>
        </w:rPr>
        <w:t xml:space="preserve"> </w:t>
      </w:r>
      <w:r w:rsidRPr="005C7E2C">
        <w:rPr>
          <w:rFonts w:ascii="Arial" w:hAnsi="Arial" w:cs="Arial"/>
          <w:sz w:val="22"/>
          <w:szCs w:val="22"/>
          <w:lang w:val="sr-Cyrl-RS"/>
        </w:rPr>
        <w:t>поступку</w:t>
      </w:r>
      <w:r w:rsidRPr="005C7E2C">
        <w:rPr>
          <w:rFonts w:ascii="Arial" w:hAnsi="Arial" w:cs="Arial"/>
          <w:sz w:val="22"/>
          <w:szCs w:val="22"/>
        </w:rPr>
        <w:t xml:space="preserve"> </w:t>
      </w:r>
      <w:r w:rsidRPr="005C7E2C">
        <w:rPr>
          <w:rFonts w:ascii="Arial" w:hAnsi="Arial" w:cs="Arial"/>
          <w:sz w:val="22"/>
          <w:szCs w:val="22"/>
          <w:lang w:val="sr-Cyrl-RS"/>
        </w:rPr>
        <w:t>јавне</w:t>
      </w:r>
      <w:r w:rsidRPr="005C7E2C">
        <w:rPr>
          <w:rFonts w:ascii="Arial" w:hAnsi="Arial" w:cs="Arial"/>
          <w:sz w:val="22"/>
          <w:szCs w:val="22"/>
        </w:rPr>
        <w:t xml:space="preserve"> </w:t>
      </w:r>
      <w:r w:rsidRPr="005C7E2C">
        <w:rPr>
          <w:rFonts w:ascii="Arial" w:hAnsi="Arial" w:cs="Arial"/>
          <w:sz w:val="22"/>
          <w:szCs w:val="22"/>
          <w:lang w:val="sr-Cyrl-RS"/>
        </w:rPr>
        <w:t>набавке</w:t>
      </w:r>
      <w:r w:rsidRPr="005C7E2C">
        <w:rPr>
          <w:rFonts w:ascii="Arial" w:hAnsi="Arial" w:cs="Arial"/>
          <w:sz w:val="22"/>
          <w:szCs w:val="22"/>
        </w:rPr>
        <w:t xml:space="preserve"> </w:t>
      </w:r>
      <w:r w:rsidRPr="005C7E2C">
        <w:rPr>
          <w:rFonts w:ascii="Arial" w:hAnsi="Arial" w:cs="Arial"/>
          <w:sz w:val="22"/>
          <w:szCs w:val="22"/>
          <w:lang w:val="sr-Cyrl-RS"/>
        </w:rPr>
        <w:t>из чл</w:t>
      </w:r>
      <w:r w:rsidRPr="005C7E2C">
        <w:rPr>
          <w:rFonts w:ascii="Arial" w:hAnsi="Arial" w:cs="Arial"/>
          <w:sz w:val="22"/>
          <w:szCs w:val="22"/>
        </w:rPr>
        <w:t xml:space="preserve">. 75. </w:t>
      </w:r>
      <w:r w:rsidRPr="005C7E2C">
        <w:rPr>
          <w:rFonts w:ascii="Arial" w:hAnsi="Arial" w:cs="Arial"/>
          <w:sz w:val="22"/>
          <w:szCs w:val="22"/>
          <w:lang w:val="sr-Cyrl-RS"/>
        </w:rPr>
        <w:t>и</w:t>
      </w:r>
      <w:r w:rsidRPr="005C7E2C">
        <w:rPr>
          <w:rFonts w:ascii="Arial" w:hAnsi="Arial" w:cs="Arial"/>
          <w:sz w:val="22"/>
          <w:szCs w:val="22"/>
        </w:rPr>
        <w:t xml:space="preserve"> 76. З</w:t>
      </w:r>
      <w:r w:rsidRPr="005C7E2C">
        <w:rPr>
          <w:rFonts w:ascii="Arial" w:hAnsi="Arial" w:cs="Arial"/>
          <w:sz w:val="22"/>
          <w:szCs w:val="22"/>
          <w:lang w:val="sr-Cyrl-RS"/>
        </w:rPr>
        <w:t>акона</w:t>
      </w:r>
      <w:r w:rsidRPr="005C7E2C">
        <w:rPr>
          <w:rFonts w:ascii="Arial" w:hAnsi="Arial" w:cs="Arial"/>
          <w:sz w:val="22"/>
          <w:szCs w:val="22"/>
        </w:rPr>
        <w:t xml:space="preserve"> </w:t>
      </w:r>
      <w:r w:rsidRPr="005C7E2C">
        <w:rPr>
          <w:rFonts w:ascii="Arial" w:hAnsi="Arial" w:cs="Arial"/>
          <w:sz w:val="22"/>
          <w:szCs w:val="22"/>
          <w:lang w:val="sr-Cyrl-RS"/>
        </w:rPr>
        <w:t>о</w:t>
      </w:r>
      <w:r w:rsidRPr="005C7E2C">
        <w:rPr>
          <w:rFonts w:ascii="Arial" w:hAnsi="Arial" w:cs="Arial"/>
          <w:sz w:val="22"/>
          <w:szCs w:val="22"/>
        </w:rPr>
        <w:t xml:space="preserve"> </w:t>
      </w:r>
      <w:r w:rsidRPr="005C7E2C">
        <w:rPr>
          <w:rFonts w:ascii="Arial" w:hAnsi="Arial" w:cs="Arial"/>
          <w:sz w:val="22"/>
          <w:szCs w:val="22"/>
          <w:lang w:val="sr-Cyrl-RS"/>
        </w:rPr>
        <w:t>јавним набавкама</w:t>
      </w:r>
      <w:r w:rsidR="001E1668">
        <w:rPr>
          <w:rFonts w:ascii="Arial" w:hAnsi="Arial" w:cs="Arial"/>
          <w:sz w:val="22"/>
          <w:szCs w:val="22"/>
          <w:lang w:val="sr-Cyrl-RS"/>
        </w:rPr>
        <w:t>,</w:t>
      </w:r>
      <w:r w:rsidRPr="005C7E2C">
        <w:rPr>
          <w:rFonts w:ascii="Arial" w:hAnsi="Arial" w:cs="Arial"/>
          <w:sz w:val="22"/>
          <w:szCs w:val="22"/>
        </w:rPr>
        <w:t xml:space="preserve">  </w:t>
      </w:r>
      <w:r w:rsidRPr="005C7E2C">
        <w:rPr>
          <w:rFonts w:ascii="Arial" w:hAnsi="Arial" w:cs="Arial"/>
          <w:sz w:val="22"/>
          <w:szCs w:val="22"/>
          <w:lang w:val="sr-Cyrl-RS"/>
        </w:rPr>
        <w:t>упутство како се доказује</w:t>
      </w:r>
      <w:r w:rsidRPr="005C7E2C">
        <w:rPr>
          <w:rFonts w:ascii="Arial" w:hAnsi="Arial" w:cs="Arial"/>
          <w:sz w:val="22"/>
          <w:szCs w:val="22"/>
        </w:rPr>
        <w:t xml:space="preserve"> </w:t>
      </w:r>
      <w:bookmarkEnd w:id="2"/>
      <w:r w:rsidRPr="005C7E2C">
        <w:rPr>
          <w:rFonts w:ascii="Arial" w:hAnsi="Arial" w:cs="Arial"/>
          <w:sz w:val="22"/>
          <w:szCs w:val="22"/>
          <w:lang w:val="sr-Cyrl-RS"/>
        </w:rPr>
        <w:t>испуњеност тих услова</w:t>
      </w:r>
      <w:r>
        <w:rPr>
          <w:rFonts w:ascii="Arial" w:hAnsi="Arial" w:cs="Arial"/>
          <w:sz w:val="22"/>
          <w:szCs w:val="22"/>
          <w:lang w:val="sr-Cyrl-RS"/>
        </w:rPr>
        <w:t>,</w:t>
      </w:r>
      <w:r w:rsidR="00FE69E3">
        <w:rPr>
          <w:rFonts w:ascii="Arial" w:hAnsi="Arial" w:cs="Arial"/>
          <w:sz w:val="22"/>
          <w:szCs w:val="22"/>
          <w:lang w:val="sr-Cyrl-RS"/>
        </w:rPr>
        <w:t xml:space="preserve"> упутство понуђачима како да сачине понуду и модел уговора дати су у прилогу</w:t>
      </w:r>
      <w:r w:rsidRPr="005C7E2C">
        <w:rPr>
          <w:rFonts w:ascii="Arial" w:hAnsi="Arial" w:cs="Arial"/>
          <w:sz w:val="22"/>
          <w:szCs w:val="22"/>
          <w:lang w:val="sr-Cyrl-RS"/>
        </w:rPr>
        <w:t>.</w:t>
      </w:r>
      <w:r w:rsidR="0008668B">
        <w:rPr>
          <w:rFonts w:ascii="Arial" w:hAnsi="Arial" w:cs="Arial"/>
          <w:sz w:val="22"/>
          <w:szCs w:val="22"/>
          <w:lang w:val="sr-Cyrl-RS"/>
        </w:rPr>
        <w:t xml:space="preserve"> Правила безбедности на раду која су саставни део модела уговора остају непромењена.</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08668B" w:rsidRDefault="0008668B" w:rsidP="007B676C">
      <w:pPr>
        <w:jc w:val="both"/>
        <w:rPr>
          <w:rFonts w:ascii="Arial" w:hAnsi="Arial" w:cs="Arial"/>
          <w:sz w:val="22"/>
          <w:szCs w:val="22"/>
          <w:lang w:val="sr-Cyrl-RS"/>
        </w:rPr>
      </w:pPr>
    </w:p>
    <w:p w:rsidR="0008668B" w:rsidRDefault="0008668B" w:rsidP="007B676C">
      <w:pPr>
        <w:jc w:val="both"/>
        <w:rPr>
          <w:rFonts w:ascii="Arial" w:hAnsi="Arial" w:cs="Arial"/>
          <w:sz w:val="22"/>
          <w:szCs w:val="22"/>
          <w:lang w:val="sr-Cyrl-RS"/>
        </w:rPr>
      </w:pPr>
    </w:p>
    <w:p w:rsidR="005C1760" w:rsidRPr="0008668B" w:rsidRDefault="005C1760" w:rsidP="001A1F67">
      <w:pPr>
        <w:numPr>
          <w:ilvl w:val="0"/>
          <w:numId w:val="33"/>
        </w:numPr>
        <w:suppressAutoHyphens w:val="0"/>
        <w:spacing w:before="120"/>
        <w:ind w:left="0" w:firstLine="0"/>
        <w:jc w:val="both"/>
        <w:outlineLvl w:val="0"/>
        <w:rPr>
          <w:rFonts w:ascii="Arial" w:hAnsi="Arial" w:cs="Arial"/>
          <w:b/>
          <w:sz w:val="22"/>
          <w:szCs w:val="22"/>
        </w:rPr>
      </w:pPr>
      <w:r w:rsidRPr="005C1760">
        <w:rPr>
          <w:rFonts w:ascii="Arial" w:hAnsi="Arial" w:cs="Arial"/>
          <w:b/>
          <w:sz w:val="22"/>
          <w:szCs w:val="22"/>
        </w:rPr>
        <w:t>ТЕХНИЧКАСПЕЦИФИКАЦИЈА</w:t>
      </w:r>
      <w:r w:rsidRPr="005C1760">
        <w:rPr>
          <w:rFonts w:ascii="Arial" w:hAnsi="Arial" w:cs="Arial"/>
          <w:b/>
          <w:sz w:val="22"/>
          <w:szCs w:val="22"/>
          <w:lang w:val="sr-Cyrl-RS"/>
        </w:rPr>
        <w:t>- ПРЕДМЕР РАДОВА</w:t>
      </w:r>
    </w:p>
    <w:p w:rsidR="005C1760" w:rsidRPr="008E09B5" w:rsidRDefault="005C1760" w:rsidP="005C1760">
      <w:pPr>
        <w:suppressAutoHyphens w:val="0"/>
        <w:spacing w:before="120"/>
        <w:jc w:val="both"/>
        <w:rPr>
          <w:rFonts w:ascii="Arial" w:eastAsia="Calibri" w:hAnsi="Arial" w:cs="Arial"/>
          <w:bCs/>
          <w:sz w:val="22"/>
          <w:szCs w:val="22"/>
          <w:lang w:val="sr-Cyrl-RS"/>
        </w:rPr>
      </w:pPr>
      <w:r w:rsidRPr="008E09B5">
        <w:rPr>
          <w:rFonts w:ascii="Arial" w:eastAsia="Calibri" w:hAnsi="Arial" w:cs="Arial"/>
          <w:bCs/>
          <w:sz w:val="22"/>
          <w:szCs w:val="22"/>
          <w:lang w:val="sr-Cyrl-RS"/>
        </w:rPr>
        <w:t>Техничке карактеристике камене вуне:</w:t>
      </w:r>
    </w:p>
    <w:p w:rsidR="005C1760" w:rsidRPr="008E09B5" w:rsidRDefault="005C1760" w:rsidP="005C1760">
      <w:pPr>
        <w:suppressAutoHyphens w:val="0"/>
        <w:spacing w:before="120"/>
        <w:jc w:val="both"/>
        <w:rPr>
          <w:rFonts w:ascii="Arial" w:eastAsia="Calibri" w:hAnsi="Arial" w:cs="Arial"/>
          <w:sz w:val="22"/>
          <w:szCs w:val="22"/>
          <w:lang w:val="sr-Cyrl-RS"/>
        </w:rPr>
      </w:pPr>
    </w:p>
    <w:p w:rsidR="005C1760" w:rsidRPr="008E09B5" w:rsidRDefault="005C1760" w:rsidP="005C1760">
      <w:pPr>
        <w:suppressAutoHyphens w:val="0"/>
        <w:jc w:val="both"/>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5C1760" w:rsidRPr="008E09B5" w:rsidRDefault="005C1760" w:rsidP="005C1760">
      <w:pPr>
        <w:suppressAutoHyphens w:val="0"/>
        <w:jc w:val="both"/>
        <w:rPr>
          <w:rFonts w:ascii="Arial" w:eastAsia="Calibri" w:hAnsi="Arial" w:cs="Arial"/>
          <w:sz w:val="22"/>
          <w:szCs w:val="22"/>
          <w:lang w:val="hr-HR" w:eastAsia="hr-HR"/>
        </w:rPr>
      </w:pP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xml:space="preserve">- </w:t>
      </w:r>
      <w:r w:rsidRPr="008E09B5">
        <w:rPr>
          <w:rFonts w:ascii="Arial" w:eastAsia="Calibri" w:hAnsi="Arial" w:cs="Arial"/>
          <w:bCs/>
          <w:sz w:val="22"/>
          <w:szCs w:val="22"/>
          <w:lang w:val="ru-RU" w:eastAsia="hr-HR"/>
        </w:rPr>
        <w:t>Запреминска маса</w:t>
      </w:r>
      <w:r w:rsidRPr="008E09B5">
        <w:rPr>
          <w:rFonts w:ascii="Arial" w:eastAsia="Calibri" w:hAnsi="Arial" w:cs="Arial"/>
          <w:bCs/>
          <w:sz w:val="22"/>
          <w:szCs w:val="22"/>
          <w:lang w:val="hr-HR" w:eastAsia="hr-HR"/>
        </w:rPr>
        <w:t xml:space="preserve">:                       100+/- 10% kg/m3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К</w:t>
      </w:r>
      <w:r w:rsidRPr="008E09B5">
        <w:rPr>
          <w:rFonts w:ascii="Arial" w:eastAsia="Calibri" w:hAnsi="Arial" w:cs="Arial"/>
          <w:bCs/>
          <w:sz w:val="22"/>
          <w:szCs w:val="22"/>
          <w:lang w:val="ru-RU" w:eastAsia="hr-HR"/>
        </w:rPr>
        <w:t xml:space="preserve">оефицијент топлотне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проводљивости  (</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R</w:t>
      </w:r>
      <w:r w:rsidRPr="008E09B5">
        <w:rPr>
          <w:rFonts w:ascii="Arial" w:eastAsia="Calibri" w:hAnsi="Arial" w:cs="Arial"/>
          <w:bCs/>
          <w:sz w:val="22"/>
          <w:szCs w:val="22"/>
          <w:lang w:val="hr-HR" w:eastAsia="hr-HR"/>
        </w:rPr>
        <w:t xml:space="preserve">)                 0,040 </w:t>
      </w:r>
      <w:r w:rsidRPr="008E09B5">
        <w:rPr>
          <w:rFonts w:ascii="Arial" w:eastAsia="Calibri" w:hAnsi="Arial" w:cs="Arial"/>
          <w:bCs/>
          <w:sz w:val="22"/>
          <w:szCs w:val="22"/>
          <w:lang w:val="pt-BR" w:eastAsia="hr-HR"/>
        </w:rPr>
        <w:t>W</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m</w:t>
      </w:r>
      <w:r w:rsidRPr="008E09B5">
        <w:rPr>
          <w:rFonts w:ascii="Arial" w:eastAsia="Calibri" w:hAnsi="Arial" w:cs="Arial"/>
          <w:bCs/>
          <w:sz w:val="22"/>
          <w:szCs w:val="22"/>
          <w:lang w:val="hr-HR" w:eastAsia="hr-HR"/>
        </w:rPr>
        <w:t xml:space="preserve">      SRPS </w:t>
      </w:r>
      <w:r w:rsidRPr="008E09B5">
        <w:rPr>
          <w:rFonts w:ascii="Arial" w:eastAsia="Calibri" w:hAnsi="Arial" w:cs="Arial"/>
          <w:bCs/>
          <w:sz w:val="22"/>
          <w:szCs w:val="22"/>
          <w:lang w:val="pt-BR" w:eastAsia="hr-HR"/>
        </w:rPr>
        <w:t>U</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A</w:t>
      </w:r>
      <w:r w:rsidRPr="008E09B5">
        <w:rPr>
          <w:rFonts w:ascii="Arial" w:eastAsia="Calibri" w:hAnsi="Arial" w:cs="Arial"/>
          <w:bCs/>
          <w:sz w:val="22"/>
          <w:szCs w:val="22"/>
          <w:lang w:val="hr-HR" w:eastAsia="hr-HR"/>
        </w:rPr>
        <w:t>2.020</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ru-RU" w:eastAsia="hr-HR"/>
        </w:rPr>
        <w:t>- Температура примене (</w:t>
      </w:r>
      <w:r w:rsidRPr="008E09B5">
        <w:rPr>
          <w:rFonts w:ascii="Arial" w:eastAsia="Calibri" w:hAnsi="Arial" w:cs="Arial"/>
          <w:bCs/>
          <w:sz w:val="22"/>
          <w:szCs w:val="22"/>
          <w:lang w:val="pt-BR" w:eastAsia="hr-HR"/>
        </w:rPr>
        <w:t>T</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pt-BR" w:eastAsia="hr-HR"/>
        </w:rPr>
        <w:t>do</w:t>
      </w:r>
      <w:r w:rsidRPr="008E09B5">
        <w:rPr>
          <w:rFonts w:ascii="Arial" w:eastAsia="Calibri" w:hAnsi="Arial" w:cs="Arial"/>
          <w:bCs/>
          <w:sz w:val="22"/>
          <w:szCs w:val="22"/>
          <w:lang w:val="ru-RU" w:eastAsia="hr-HR"/>
        </w:rPr>
        <w:t xml:space="preserve"> 700</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C</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hr-HR" w:eastAsia="hr-HR"/>
        </w:rPr>
        <w:t xml:space="preserve">(оријентационо </w:t>
      </w:r>
      <w:r w:rsidRPr="008E09B5">
        <w:rPr>
          <w:rFonts w:ascii="Arial" w:eastAsia="Calibri" w:hAnsi="Arial" w:cs="Arial"/>
          <w:bCs/>
          <w:sz w:val="22"/>
          <w:szCs w:val="22"/>
          <w:lang w:val="pt-BR" w:eastAsia="hr-HR"/>
        </w:rPr>
        <w:t>DIN</w:t>
      </w:r>
      <w:r w:rsidRPr="008E09B5">
        <w:rPr>
          <w:rFonts w:ascii="Arial" w:eastAsia="Calibri" w:hAnsi="Arial" w:cs="Arial"/>
          <w:bCs/>
          <w:sz w:val="22"/>
          <w:szCs w:val="22"/>
          <w:lang w:val="ru-RU" w:eastAsia="hr-HR"/>
        </w:rPr>
        <w:t xml:space="preserve"> 52612</w:t>
      </w:r>
      <w:r w:rsidRPr="008E09B5">
        <w:rPr>
          <w:rFonts w:ascii="Arial" w:eastAsia="Calibri" w:hAnsi="Arial" w:cs="Arial"/>
          <w:bCs/>
          <w:sz w:val="22"/>
          <w:szCs w:val="22"/>
          <w:lang w:val="hr-HR" w:eastAsia="hr-HR"/>
        </w:rPr>
        <w:t>)</w:t>
      </w:r>
    </w:p>
    <w:p w:rsidR="005C1760" w:rsidRPr="008E09B5" w:rsidRDefault="005C1760" w:rsidP="005C1760">
      <w:pPr>
        <w:suppressAutoHyphens w:val="0"/>
        <w:rPr>
          <w:rFonts w:ascii="Arial" w:eastAsia="Calibri" w:hAnsi="Arial" w:cs="Arial"/>
          <w:bCs/>
          <w:sz w:val="22"/>
          <w:szCs w:val="22"/>
          <w:lang w:val="ru-RU" w:eastAsia="hr-HR"/>
        </w:rPr>
      </w:pPr>
      <w:r w:rsidRPr="008E09B5">
        <w:rPr>
          <w:rFonts w:ascii="Arial" w:eastAsia="Calibri" w:hAnsi="Arial" w:cs="Arial"/>
          <w:bCs/>
          <w:sz w:val="22"/>
          <w:szCs w:val="22"/>
          <w:lang w:val="ru-RU" w:eastAsia="hr-HR"/>
        </w:rPr>
        <w:t xml:space="preserve">- Класа негоривости                       </w:t>
      </w:r>
      <w:r w:rsidRPr="008E09B5">
        <w:rPr>
          <w:rFonts w:ascii="Arial" w:eastAsia="Calibri" w:hAnsi="Arial" w:cs="Arial"/>
          <w:bCs/>
          <w:sz w:val="22"/>
          <w:szCs w:val="22"/>
          <w:lang w:val="pt-BR" w:eastAsia="hr-HR"/>
        </w:rPr>
        <w:t>class A</w:t>
      </w:r>
      <w:r w:rsidRPr="008E09B5">
        <w:rPr>
          <w:rFonts w:ascii="Arial" w:eastAsia="Calibri" w:hAnsi="Arial" w:cs="Arial"/>
          <w:bCs/>
          <w:sz w:val="22"/>
          <w:szCs w:val="22"/>
          <w:lang w:val="ru-RU" w:eastAsia="hr-HR"/>
        </w:rPr>
        <w:t xml:space="preserve">1                     </w:t>
      </w:r>
      <w:r w:rsidRPr="008E09B5">
        <w:rPr>
          <w:rFonts w:ascii="Arial" w:eastAsia="Calibri" w:hAnsi="Arial" w:cs="Arial"/>
          <w:bCs/>
          <w:sz w:val="22"/>
          <w:szCs w:val="22"/>
          <w:lang w:val="hr-HR" w:eastAsia="hr-HR"/>
        </w:rPr>
        <w:t xml:space="preserve">SRPS </w:t>
      </w:r>
      <w:r w:rsidRPr="008E09B5">
        <w:rPr>
          <w:rFonts w:ascii="Arial" w:eastAsia="Calibri" w:hAnsi="Arial" w:cs="Arial"/>
          <w:bCs/>
          <w:sz w:val="22"/>
          <w:szCs w:val="22"/>
          <w:lang w:val="pt-BR" w:eastAsia="hr-HR"/>
        </w:rPr>
        <w:t>EN</w:t>
      </w:r>
      <w:r w:rsidRPr="008E09B5">
        <w:rPr>
          <w:rFonts w:ascii="Arial" w:eastAsia="Calibri" w:hAnsi="Arial" w:cs="Arial"/>
          <w:bCs/>
          <w:sz w:val="22"/>
          <w:szCs w:val="22"/>
          <w:lang w:val="ru-RU" w:eastAsia="hr-HR"/>
        </w:rPr>
        <w:t xml:space="preserve"> 13501-1</w:t>
      </w:r>
    </w:p>
    <w:p w:rsidR="0008668B" w:rsidRDefault="0008668B" w:rsidP="005C1760">
      <w:pPr>
        <w:suppressAutoHyphens w:val="0"/>
        <w:spacing w:before="120"/>
        <w:ind w:left="709" w:hanging="709"/>
        <w:outlineLvl w:val="0"/>
        <w:rPr>
          <w:rFonts w:ascii="Arial" w:hAnsi="Arial" w:cs="Arial"/>
          <w:sz w:val="22"/>
          <w:szCs w:val="22"/>
          <w:lang w:val="sr-Cyrl-RS"/>
        </w:rPr>
      </w:pPr>
    </w:p>
    <w:p w:rsidR="005C1760" w:rsidRPr="005C1760" w:rsidRDefault="005C1760" w:rsidP="005C1760">
      <w:pPr>
        <w:suppressAutoHyphens w:val="0"/>
        <w:spacing w:before="120"/>
        <w:ind w:left="709" w:hanging="709"/>
        <w:outlineLvl w:val="0"/>
        <w:rPr>
          <w:rFonts w:ascii="Arial" w:hAnsi="Arial" w:cs="Arial"/>
          <w:sz w:val="22"/>
          <w:szCs w:val="22"/>
          <w:lang w:val="en-US"/>
        </w:rPr>
      </w:pPr>
      <w:r w:rsidRPr="005C1760">
        <w:rPr>
          <w:rFonts w:ascii="Arial" w:hAnsi="Arial" w:cs="Arial"/>
          <w:sz w:val="22"/>
          <w:szCs w:val="22"/>
          <w:lang w:val="sr-Cyrl-RS"/>
        </w:rPr>
        <w:t xml:space="preserve">А/ РЕМОНТ БЛОКА Б-1 </w:t>
      </w:r>
    </w:p>
    <w:p w:rsidR="00AE294E" w:rsidRDefault="005C1760" w:rsidP="00AE294E">
      <w:pPr>
        <w:suppressAutoHyphens w:val="0"/>
        <w:spacing w:before="120"/>
        <w:jc w:val="both"/>
        <w:outlineLvl w:val="0"/>
        <w:rPr>
          <w:rFonts w:ascii="Arial" w:hAnsi="Arial" w:cs="Arial"/>
          <w:sz w:val="22"/>
          <w:szCs w:val="22"/>
          <w:lang w:val="en-US"/>
        </w:rPr>
      </w:pPr>
      <w:r w:rsidRPr="005C1760">
        <w:rPr>
          <w:rFonts w:ascii="Arial" w:hAnsi="Arial" w:cs="Arial"/>
          <w:sz w:val="22"/>
          <w:szCs w:val="22"/>
          <w:lang w:val="sr-Cyrl-RS"/>
        </w:rPr>
        <w:t>I/ ТЕРМОИЗОЛАТЕРСКИ РАДОВИ</w:t>
      </w:r>
    </w:p>
    <w:p w:rsidR="00AE294E" w:rsidRPr="00AE294E" w:rsidRDefault="00AE294E" w:rsidP="00AE294E">
      <w:pPr>
        <w:rPr>
          <w:rFonts w:ascii="Arial" w:hAnsi="Arial" w:cs="Arial"/>
          <w:sz w:val="22"/>
          <w:szCs w:val="22"/>
          <w:lang w:val="en-US"/>
        </w:rPr>
      </w:pPr>
    </w:p>
    <w:p w:rsidR="00AE294E" w:rsidRPr="00AE294E" w:rsidRDefault="00AE294E" w:rsidP="00AE294E">
      <w:pPr>
        <w:rPr>
          <w:rFonts w:ascii="Arial" w:hAnsi="Arial" w:cs="Arial"/>
          <w:sz w:val="22"/>
          <w:szCs w:val="22"/>
          <w:lang w:val="en-US"/>
        </w:rPr>
      </w:pPr>
    </w:p>
    <w:tbl>
      <w:tblPr>
        <w:tblpPr w:leftFromText="180" w:rightFromText="180" w:vertAnchor="text" w:horzAnchor="margin" w:tblpXSpec="center" w:tblpY="764"/>
        <w:tblW w:w="10967" w:type="dxa"/>
        <w:tblBorders>
          <w:top w:val="double" w:sz="4" w:space="0" w:color="auto"/>
          <w:left w:val="double" w:sz="4" w:space="0" w:color="auto"/>
          <w:bottom w:val="double" w:sz="4" w:space="0" w:color="auto"/>
          <w:right w:val="double" w:sz="4" w:space="0" w:color="auto"/>
          <w:insideH w:val="double" w:sz="4" w:space="0" w:color="auto"/>
          <w:insideV w:val="single" w:sz="12" w:space="0" w:color="auto"/>
        </w:tblBorders>
        <w:tblLayout w:type="fixed"/>
        <w:tblLook w:val="01E0" w:firstRow="1" w:lastRow="1" w:firstColumn="1" w:lastColumn="1" w:noHBand="0" w:noVBand="0"/>
      </w:tblPr>
      <w:tblGrid>
        <w:gridCol w:w="539"/>
        <w:gridCol w:w="556"/>
        <w:gridCol w:w="142"/>
        <w:gridCol w:w="3685"/>
        <w:gridCol w:w="567"/>
        <w:gridCol w:w="142"/>
        <w:gridCol w:w="1225"/>
        <w:gridCol w:w="193"/>
        <w:gridCol w:w="1225"/>
        <w:gridCol w:w="1276"/>
        <w:gridCol w:w="56"/>
        <w:gridCol w:w="1361"/>
      </w:tblGrid>
      <w:tr w:rsidR="005C1760" w:rsidRPr="005C1760" w:rsidTr="005C1760">
        <w:trPr>
          <w:gridAfter w:val="2"/>
          <w:wAfter w:w="1417" w:type="dxa"/>
          <w:trHeight w:val="463"/>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Р.Б</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20"/>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eastAsia="en-US"/>
              </w:rPr>
            </w:pPr>
            <w:r w:rsidRPr="005C1760">
              <w:rPr>
                <w:rFonts w:ascii="Arial" w:hAnsi="Arial" w:cs="Arial"/>
                <w:b/>
                <w:bCs/>
                <w:sz w:val="18"/>
                <w:szCs w:val="18"/>
                <w:lang w:eastAsia="en-US"/>
              </w:rPr>
              <w:t>Ј.М</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AE294E">
        <w:trPr>
          <w:gridAfter w:val="2"/>
          <w:wAfter w:w="1417" w:type="dxa"/>
          <w:trHeight w:val="539"/>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r w:rsidRPr="005C1760">
              <w:rPr>
                <w:rFonts w:ascii="Arial" w:hAnsi="Arial" w:cs="Arial"/>
                <w:b/>
                <w:sz w:val="20"/>
                <w:lang w:val="en-US" w:eastAsia="en-US"/>
              </w:rPr>
              <w:t>1.</w:t>
            </w: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1.1</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w:t>
            </w:r>
            <w:r w:rsidRPr="005C1760">
              <w:rPr>
                <w:rFonts w:ascii="Arial" w:hAnsi="Arial" w:cs="Arial"/>
                <w:b/>
                <w:sz w:val="20"/>
                <w:lang w:val="sr-Latn-CS" w:eastAsia="en-US"/>
              </w:rPr>
              <w:lastRenderedPageBreak/>
              <w:t>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lastRenderedPageBreak/>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6</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1.2</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20"/>
                <w:lang w:val="sr-Cyrl-RS" w:eastAsia="en-US"/>
              </w:rPr>
              <w:t>2</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1300</w:t>
            </w:r>
            <w:r w:rsidRPr="005C1760">
              <w:rPr>
                <w:rFonts w:ascii="Arial" w:hAnsi="Arial" w:cs="Arial"/>
                <w:b/>
                <w:sz w:val="20"/>
                <w:lang w:val="sr-Cyrl-RS" w:eastAsia="en-US"/>
              </w:rPr>
              <w:t>,00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1.3</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20"/>
                <w:lang w:val="sr-Cyrl-RS" w:eastAsia="en-US"/>
              </w:rPr>
              <w:t>60</w:t>
            </w:r>
            <w:r w:rsidRPr="005C1760">
              <w:rPr>
                <w:rFonts w:ascii="Arial" w:hAnsi="Arial" w:cs="Arial"/>
                <w:b/>
                <w:sz w:val="20"/>
                <w:lang w:val="sr-Latn-CS" w:eastAsia="en-US"/>
              </w:rPr>
              <w:t xml:space="preserve"> - </w:t>
            </w:r>
            <w:r w:rsidRPr="005C1760">
              <w:rPr>
                <w:rFonts w:ascii="Arial" w:hAnsi="Arial" w:cs="Arial"/>
                <w:b/>
                <w:sz w:val="20"/>
                <w:lang w:val="sr-Cyrl-RS" w:eastAsia="en-US"/>
              </w:rPr>
              <w:t>1</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1066"/>
        </w:trPr>
        <w:tc>
          <w:tcPr>
            <w:tcW w:w="10967" w:type="dxa"/>
            <w:gridSpan w:val="12"/>
            <w:tcBorders>
              <w:top w:val="double" w:sz="4" w:space="0" w:color="auto"/>
              <w:left w:val="double" w:sz="4"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 w:val="20"/>
                <w:lang w:val="en-US" w:eastAsia="en-US"/>
              </w:rPr>
            </w:pPr>
            <w:r w:rsidRPr="005C1760">
              <w:rPr>
                <w:rFonts w:ascii="Arial" w:hAnsi="Arial" w:cs="Arial"/>
                <w:b/>
                <w:sz w:val="20"/>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20"/>
                <w:lang w:eastAsia="en-US"/>
              </w:rPr>
              <w:t>Н</w:t>
            </w:r>
            <w:r w:rsidRPr="005C1760">
              <w:rPr>
                <w:rFonts w:ascii="Arial" w:hAnsi="Arial" w:cs="Arial"/>
                <w:b/>
                <w:sz w:val="20"/>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20"/>
                <w:lang w:eastAsia="en-US"/>
              </w:rPr>
              <w:t xml:space="preserve"> </w:t>
            </w:r>
            <w:r w:rsidRPr="005C1760">
              <w:rPr>
                <w:rFonts w:ascii="Arial" w:hAnsi="Arial" w:cs="Arial"/>
                <w:b/>
                <w:sz w:val="20"/>
                <w:lang w:val="sr-Latn-CS" w:eastAsia="en-US"/>
              </w:rPr>
              <w:t xml:space="preserve">ПВЦ врће са упакованом </w:t>
            </w:r>
            <w:r w:rsidRPr="005C1760">
              <w:rPr>
                <w:rFonts w:ascii="Arial" w:hAnsi="Arial" w:cs="Arial"/>
                <w:b/>
                <w:sz w:val="20"/>
                <w:lang w:eastAsia="en-US"/>
              </w:rPr>
              <w:t xml:space="preserve">неупотребљивом </w:t>
            </w:r>
            <w:r w:rsidRPr="005C1760">
              <w:rPr>
                <w:rFonts w:ascii="Arial" w:hAnsi="Arial" w:cs="Arial"/>
                <w:b/>
                <w:sz w:val="20"/>
                <w:lang w:val="sr-Latn-CS" w:eastAsia="en-US"/>
              </w:rPr>
              <w:t>каменом вуном</w:t>
            </w:r>
            <w:r w:rsidRPr="005C1760">
              <w:rPr>
                <w:rFonts w:ascii="Arial" w:hAnsi="Arial" w:cs="Arial"/>
                <w:b/>
                <w:sz w:val="20"/>
                <w:lang w:eastAsia="en-US"/>
              </w:rPr>
              <w:t xml:space="preserve"> транспортовати до места које одреди надзорни орган.</w:t>
            </w: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1</w:t>
            </w:r>
            <w:r w:rsidRPr="005C1760">
              <w:rPr>
                <w:rFonts w:ascii="Arial" w:hAnsi="Arial" w:cs="Arial"/>
                <w:b/>
                <w:sz w:val="20"/>
                <w:lang w:val="en-US" w:eastAsia="en-US"/>
              </w:rPr>
              <w:t>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10</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387"/>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sr-Latn-CS" w:eastAsia="en-US"/>
              </w:rPr>
              <w:t>2.</w:t>
            </w:r>
            <w:r w:rsidRPr="005C1760">
              <w:rPr>
                <w:rFonts w:ascii="Arial" w:hAnsi="Arial" w:cs="Arial"/>
                <w:b/>
                <w:bCs/>
                <w:sz w:val="20"/>
                <w:lang w:eastAsia="en-US"/>
              </w:rPr>
              <w:t>6</w:t>
            </w:r>
          </w:p>
        </w:tc>
        <w:tc>
          <w:tcPr>
            <w:tcW w:w="3685" w:type="dxa"/>
            <w:tcBorders>
              <w:top w:val="double" w:sz="4"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д=160мм</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w:t>
            </w:r>
            <w:r w:rsidRPr="005C1760">
              <w:rPr>
                <w:rFonts w:ascii="Arial" w:hAnsi="Arial" w:cs="Arial"/>
                <w:b/>
                <w:sz w:val="20"/>
                <w:lang w:val="sr-Cyrl-RS" w:eastAsia="en-US"/>
              </w:rPr>
              <w:t>50,00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43"/>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2.7</w:t>
            </w:r>
          </w:p>
        </w:tc>
        <w:tc>
          <w:tcPr>
            <w:tcW w:w="3685" w:type="dxa"/>
            <w:tcBorders>
              <w:top w:val="sing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д=180мм</w:t>
            </w:r>
          </w:p>
        </w:tc>
        <w:tc>
          <w:tcPr>
            <w:tcW w:w="709"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m2</w:t>
            </w:r>
          </w:p>
        </w:tc>
        <w:tc>
          <w:tcPr>
            <w:tcW w:w="141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sing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lastRenderedPageBreak/>
              <w:t>3.</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употребљене старе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3</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250,00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3.6</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3.7</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w:t>
            </w:r>
            <w:r w:rsidRPr="005C1760">
              <w:rPr>
                <w:rFonts w:ascii="Arial" w:hAnsi="Arial" w:cs="Arial"/>
                <w:b/>
                <w:bCs/>
                <w:sz w:val="20"/>
                <w:lang w:val="en-US" w:eastAsia="en-US"/>
              </w:rPr>
              <w:t>5</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4.</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Поправка и монтажа употребљиве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5</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5.</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израда и монтажа нове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6.</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Пеглање и монтажа употребљивог лименог плашта.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1800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7.</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Latn-CS" w:eastAsia="en-US"/>
              </w:rPr>
            </w:pPr>
            <w:r w:rsidRPr="005C1760">
              <w:rPr>
                <w:rFonts w:ascii="Arial" w:hAnsi="Arial" w:cs="Arial"/>
                <w:b/>
                <w:bCs/>
                <w:sz w:val="20"/>
                <w:lang w:val="sr-Cyrl-RS" w:eastAsia="en-US"/>
              </w:rPr>
              <w:t>Набвка, транспорт, израда и монтажа новог лименог плашта од Ал-лима д=1мм.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500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440"/>
        </w:trPr>
        <w:tc>
          <w:tcPr>
            <w:tcW w:w="539" w:type="dxa"/>
            <w:tcBorders>
              <w:top w:val="doub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8.</w:t>
            </w:r>
          </w:p>
        </w:tc>
        <w:tc>
          <w:tcPr>
            <w:tcW w:w="4383" w:type="dxa"/>
            <w:gridSpan w:val="3"/>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уптребљиве Ал-фолије. Обрачунава се и плаћа по м2.</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1000</w:t>
            </w:r>
            <w:r w:rsidRPr="005C1760">
              <w:rPr>
                <w:rFonts w:ascii="Arial" w:hAnsi="Arial" w:cs="Arial"/>
                <w:b/>
                <w:bCs/>
                <w:sz w:val="20"/>
                <w:lang w:eastAsia="en-US"/>
              </w:rPr>
              <w:t>,00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en-US" w:eastAsia="en-US"/>
              </w:rPr>
            </w:pPr>
            <w:r w:rsidRPr="005C1760">
              <w:rPr>
                <w:rFonts w:ascii="Arial" w:hAnsi="Arial" w:cs="Arial"/>
                <w:b/>
                <w:sz w:val="20"/>
                <w:lang w:val="en-US" w:eastAsia="en-US"/>
              </w:rPr>
              <w:t>9.</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 монтажа нове Ал-фолије д=0,1мм.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Cyrl-RS" w:eastAsia="en-US"/>
              </w:rPr>
              <w:t>1</w:t>
            </w:r>
            <w:r w:rsidRPr="005C1760">
              <w:rPr>
                <w:rFonts w:ascii="Arial" w:hAnsi="Arial" w:cs="Arial"/>
                <w:b/>
                <w:sz w:val="20"/>
                <w:lang w:val="en-US" w:eastAsia="en-US"/>
              </w:rPr>
              <w:t>0</w:t>
            </w:r>
            <w:r w:rsidRPr="005C1760">
              <w:rPr>
                <w:rFonts w:ascii="Arial" w:hAnsi="Arial" w:cs="Arial"/>
                <w:b/>
                <w:sz w:val="20"/>
                <w:lang w:val="sr-Latn-CS" w:eastAsia="en-US"/>
              </w:rPr>
              <w:t>.</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20"/>
                <w:lang w:val="sr-Latn-CS" w:eastAsia="en-US"/>
              </w:rPr>
            </w:pPr>
            <w:r w:rsidRPr="005C1760">
              <w:rPr>
                <w:rFonts w:ascii="Arial" w:hAnsi="Arial" w:cs="Arial"/>
                <w:b/>
                <w:bCs/>
                <w:sz w:val="20"/>
                <w:lang w:val="sr-Latn-CS" w:eastAsia="en-US"/>
              </w:rPr>
              <w:t>Непредвиђен</w:t>
            </w:r>
            <w:r w:rsidRPr="005C1760">
              <w:rPr>
                <w:rFonts w:ascii="Arial" w:hAnsi="Arial" w:cs="Arial"/>
                <w:b/>
                <w:bCs/>
                <w:sz w:val="20"/>
                <w:lang w:val="sr-Cyrl-RS" w:eastAsia="en-US"/>
              </w:rPr>
              <w:t>и</w:t>
            </w:r>
            <w:r w:rsidRPr="005C1760">
              <w:rPr>
                <w:rFonts w:ascii="Arial" w:hAnsi="Arial" w:cs="Arial"/>
                <w:b/>
                <w:bCs/>
                <w:sz w:val="20"/>
                <w:lang w:val="sr-Latn-CS" w:eastAsia="en-US"/>
              </w:rPr>
              <w:t xml:space="preserve"> </w:t>
            </w:r>
            <w:r w:rsidRPr="005C1760">
              <w:rPr>
                <w:rFonts w:ascii="Arial" w:hAnsi="Arial" w:cs="Arial"/>
                <w:b/>
                <w:bCs/>
                <w:sz w:val="20"/>
                <w:lang w:val="sr-Cyrl-RS" w:eastAsia="en-US"/>
              </w:rPr>
              <w:t>радови</w:t>
            </w:r>
            <w:r w:rsidRPr="005C1760">
              <w:rPr>
                <w:rFonts w:ascii="Arial" w:hAnsi="Arial" w:cs="Arial"/>
                <w:b/>
                <w:bCs/>
                <w:sz w:val="20"/>
                <w:lang w:val="sr-Latn-CS" w:eastAsia="en-US"/>
              </w:rPr>
              <w:t xml:space="preserve"> само по захтеву надзорног органа.</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Нч</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en-US" w:eastAsia="en-US"/>
              </w:rPr>
              <w:t>5</w:t>
            </w:r>
            <w:r w:rsidRPr="005C1760">
              <w:rPr>
                <w:rFonts w:ascii="Arial" w:hAnsi="Arial" w:cs="Arial"/>
                <w:b/>
                <w:bCs/>
                <w:sz w:val="20"/>
                <w:lang w:val="sr-Cyrl-RS" w:eastAsia="en-US"/>
              </w:rPr>
              <w:t>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r w:rsidRPr="005C1760">
              <w:rPr>
                <w:rFonts w:ascii="Arial" w:hAnsi="Arial" w:cs="Arial"/>
                <w:b/>
                <w:bCs/>
                <w:sz w:val="20"/>
                <w:lang w:val="sr-Latn-CS" w:eastAsia="en-US"/>
              </w:rPr>
              <w:t>УКУПНО:</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lastRenderedPageBreak/>
              <w:t>С В Е Г А СА ПДВ-ом: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bl>
    <w:p w:rsidR="005C1760" w:rsidRPr="005C1760" w:rsidRDefault="005C1760" w:rsidP="005C1760">
      <w:pPr>
        <w:tabs>
          <w:tab w:val="left" w:pos="751"/>
          <w:tab w:val="right" w:pos="9617"/>
        </w:tabs>
        <w:suppressAutoHyphens w:val="0"/>
        <w:rPr>
          <w:rFonts w:ascii="Arial" w:eastAsia="Calibri" w:hAnsi="Arial" w:cs="Arial"/>
          <w:b/>
          <w:sz w:val="22"/>
          <w:szCs w:val="22"/>
          <w:lang w:val="sr-Cyrl-RS" w:eastAsia="en-US"/>
        </w:rPr>
      </w:pPr>
    </w:p>
    <w:p w:rsidR="005C1760" w:rsidRPr="005C1760" w:rsidRDefault="005C1760" w:rsidP="005C1760">
      <w:pPr>
        <w:tabs>
          <w:tab w:val="left" w:pos="751"/>
          <w:tab w:val="right" w:pos="9617"/>
        </w:tabs>
        <w:suppressAutoHyphens w:val="0"/>
        <w:rPr>
          <w:rFonts w:ascii="Arial" w:eastAsia="Calibri" w:hAnsi="Arial" w:cs="Arial"/>
          <w:b/>
          <w:sz w:val="22"/>
          <w:szCs w:val="22"/>
          <w:lang w:val="sr-Latn-CS" w:eastAsia="en-US"/>
        </w:rPr>
      </w:pPr>
      <w:r w:rsidRPr="005C1760">
        <w:rPr>
          <w:rFonts w:ascii="Arial" w:eastAsia="Calibri" w:hAnsi="Arial" w:cs="Arial"/>
          <w:b/>
          <w:sz w:val="22"/>
          <w:szCs w:val="22"/>
          <w:lang w:val="sr-Latn-CS" w:eastAsia="en-US"/>
        </w:rPr>
        <w:t>II/ СКЕЛАРСКИ РАДОВИ</w:t>
      </w:r>
    </w:p>
    <w:tbl>
      <w:tblPr>
        <w:tblW w:w="112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5C1760">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5C1760">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10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10</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3</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i/>
                <w:sz w:val="20"/>
                <w:u w:val="single"/>
                <w:lang w:val="sr-Latn-CS" w:eastAsia="en-US"/>
              </w:rPr>
              <w:t xml:space="preserve">Радне </w:t>
            </w:r>
            <w:r w:rsidRPr="005C1760">
              <w:rPr>
                <w:rFonts w:ascii="Arial" w:hAnsi="Arial" w:cs="Arial"/>
                <w:b/>
                <w:i/>
                <w:sz w:val="20"/>
                <w:u w:val="single"/>
                <w:lang w:val="sr-Cyrl-RS" w:eastAsia="en-US"/>
              </w:rPr>
              <w:t xml:space="preserve">и заштитне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Радне и заштитне платформе у котлу морају бити 100% дихтујуће. У јединичну цену урачунати набавку и монтажу металних „чешљева“ и заштитног безазбестног платна које се поставља по целој површини платформе.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1.5</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 xml:space="preserve">Мердевине у трихтеру за машински преглед трихтера и поправку сливних углова. Раде се само од цеви по договору са надзорним органом. </w:t>
            </w:r>
            <w:r w:rsidRPr="005C1760">
              <w:rPr>
                <w:rFonts w:ascii="Arial" w:hAnsi="Arial" w:cs="Arial"/>
                <w:b/>
                <w:sz w:val="18"/>
                <w:szCs w:val="18"/>
                <w:lang w:val="sr-Latn-CS" w:eastAsia="en-US"/>
              </w:rPr>
              <w:t>Површин</w:t>
            </w:r>
            <w:r w:rsidRPr="005C1760">
              <w:rPr>
                <w:rFonts w:ascii="Arial" w:hAnsi="Arial" w:cs="Arial"/>
                <w:b/>
                <w:sz w:val="18"/>
                <w:szCs w:val="18"/>
                <w:lang w:val="sr-Cyrl-RS" w:eastAsia="en-US"/>
              </w:rPr>
              <w:t>а</w:t>
            </w:r>
            <w:r w:rsidRPr="005C1760">
              <w:rPr>
                <w:rFonts w:ascii="Arial" w:hAnsi="Arial" w:cs="Arial"/>
                <w:b/>
                <w:sz w:val="18"/>
                <w:szCs w:val="18"/>
                <w:lang w:val="sr-Latn-CS" w:eastAsia="en-US"/>
              </w:rPr>
              <w:t xml:space="preserve"> монтираних </w:t>
            </w:r>
            <w:r w:rsidRPr="005C1760">
              <w:rPr>
                <w:rFonts w:ascii="Arial" w:hAnsi="Arial" w:cs="Arial"/>
                <w:b/>
                <w:sz w:val="18"/>
                <w:szCs w:val="18"/>
                <w:lang w:val="sr-Cyrl-RS" w:eastAsia="en-US"/>
              </w:rPr>
              <w:t xml:space="preserve">мердевина се обрачунава </w:t>
            </w:r>
            <w:r w:rsidRPr="005C1760">
              <w:rPr>
                <w:rFonts w:ascii="Arial" w:hAnsi="Arial" w:cs="Arial"/>
                <w:b/>
                <w:sz w:val="18"/>
                <w:szCs w:val="18"/>
                <w:lang w:val="sr-Latn-CS" w:eastAsia="en-US"/>
              </w:rPr>
              <w:t xml:space="preserve">по </w:t>
            </w:r>
            <w:r w:rsidRPr="005C1760">
              <w:rPr>
                <w:rFonts w:ascii="Arial" w:hAnsi="Arial" w:cs="Arial"/>
                <w:b/>
                <w:sz w:val="18"/>
                <w:szCs w:val="18"/>
                <w:lang w:val="sr-Cyrl-RS" w:eastAsia="en-US"/>
              </w:rPr>
              <w:t xml:space="preserve">њиховој </w:t>
            </w:r>
            <w:r w:rsidRPr="005C1760">
              <w:rPr>
                <w:rFonts w:ascii="Arial" w:hAnsi="Arial" w:cs="Arial"/>
                <w:b/>
                <w:sz w:val="18"/>
                <w:szCs w:val="18"/>
                <w:lang w:val="sr-Latn-CS" w:eastAsia="en-US"/>
              </w:rPr>
              <w:t xml:space="preserve">хоризонталној пројекцији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а Б-ширина </w:t>
            </w:r>
            <w:r w:rsidRPr="005C1760">
              <w:rPr>
                <w:rFonts w:ascii="Arial" w:hAnsi="Arial" w:cs="Arial"/>
                <w:b/>
                <w:sz w:val="18"/>
                <w:szCs w:val="18"/>
                <w:lang w:val="sr-Cyrl-RS" w:eastAsia="en-US"/>
              </w:rPr>
              <w:t>мердевина</w:t>
            </w:r>
            <w:r w:rsidRPr="005C1760">
              <w:rPr>
                <w:rFonts w:ascii="Arial" w:hAnsi="Arial" w:cs="Arial"/>
                <w:b/>
                <w:sz w:val="18"/>
                <w:szCs w:val="18"/>
                <w:lang w:eastAsia="en-US"/>
              </w:rPr>
              <w:t>.</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600,00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5</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Pr="005C1760" w:rsidRDefault="005C1760" w:rsidP="005C1760">
      <w:pPr>
        <w:rPr>
          <w:rFonts w:ascii="Calibri" w:hAnsi="Calibri"/>
          <w:vanish/>
          <w:sz w:val="22"/>
          <w:szCs w:val="22"/>
          <w:lang w:val="en-US" w:eastAsia="en-US"/>
        </w:rPr>
      </w:pPr>
    </w:p>
    <w:tbl>
      <w:tblPr>
        <w:tblpPr w:leftFromText="180" w:rightFromText="180" w:vertAnchor="text" w:horzAnchor="margin" w:tblpXSpec="center" w:tblpY="539"/>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1732"/>
        <w:gridCol w:w="4339"/>
        <w:gridCol w:w="4987"/>
      </w:tblGrid>
      <w:tr w:rsidR="005C1760" w:rsidRPr="005C1760" w:rsidTr="005C1760">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 xml:space="preserve">РЕКАПИТУЛАЦИЈА </w:t>
            </w:r>
            <w:r w:rsidRPr="005C1760">
              <w:rPr>
                <w:rFonts w:ascii="Arial" w:hAnsi="Arial" w:cs="Arial"/>
                <w:b/>
                <w:bCs/>
                <w:szCs w:val="24"/>
                <w:lang w:eastAsia="en-US"/>
              </w:rPr>
              <w:t>РЕМОНТ БЛОКА Б-1</w:t>
            </w:r>
            <w:r w:rsidRPr="005C1760">
              <w:rPr>
                <w:rFonts w:ascii="Arial" w:hAnsi="Arial" w:cs="Arial"/>
                <w:b/>
                <w:bCs/>
                <w:szCs w:val="24"/>
                <w:lang w:val="sr-Latn-CS" w:eastAsia="en-US"/>
              </w:rPr>
              <w:t>:</w:t>
            </w:r>
          </w:p>
        </w:tc>
      </w:tr>
      <w:tr w:rsidR="005C1760" w:rsidRPr="005C1760" w:rsidTr="005C1760">
        <w:trPr>
          <w:trHeight w:val="588"/>
        </w:trPr>
        <w:tc>
          <w:tcPr>
            <w:tcW w:w="6071" w:type="dxa"/>
            <w:gridSpan w:val="2"/>
            <w:tcBorders>
              <w:top w:val="single" w:sz="12" w:space="0" w:color="auto"/>
              <w:left w:val="double" w:sz="4"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987" w:type="dxa"/>
            <w:tcBorders>
              <w:top w:val="single" w:sz="12" w:space="0" w:color="auto"/>
              <w:left w:val="double" w:sz="4"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5C1760" w:rsidRPr="005C1760" w:rsidTr="005C1760">
        <w:trPr>
          <w:trHeight w:val="286"/>
        </w:trPr>
        <w:tc>
          <w:tcPr>
            <w:tcW w:w="1732"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4339"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p>
        </w:tc>
      </w:tr>
      <w:tr w:rsidR="005C1760" w:rsidRPr="005C1760" w:rsidTr="005C1760">
        <w:trPr>
          <w:trHeight w:val="302"/>
        </w:trPr>
        <w:tc>
          <w:tcPr>
            <w:tcW w:w="1732"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4339"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p>
        </w:tc>
      </w:tr>
      <w:tr w:rsidR="005C1760" w:rsidRPr="005C1760" w:rsidTr="005C1760">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987" w:type="dxa"/>
            <w:tcBorders>
              <w:top w:val="single" w:sz="12" w:space="0" w:color="auto"/>
              <w:left w:val="double" w:sz="4"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p>
        </w:tc>
      </w:tr>
      <w:tr w:rsidR="005C1760" w:rsidRPr="005C1760" w:rsidTr="005C1760">
        <w:trPr>
          <w:trHeight w:val="302"/>
        </w:trPr>
        <w:tc>
          <w:tcPr>
            <w:tcW w:w="6071" w:type="dxa"/>
            <w:gridSpan w:val="2"/>
            <w:tcBorders>
              <w:top w:val="double" w:sz="4" w:space="0" w:color="auto"/>
              <w:left w:val="double" w:sz="4"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987" w:type="dxa"/>
            <w:tcBorders>
              <w:top w:val="double" w:sz="4" w:space="0" w:color="auto"/>
              <w:left w:val="double" w:sz="4" w:space="0" w:color="auto"/>
              <w:bottom w:val="single" w:sz="12"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p>
        </w:tc>
      </w:tr>
      <w:tr w:rsidR="005C1760" w:rsidRPr="005C1760" w:rsidTr="005C1760">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987" w:type="dxa"/>
            <w:tcBorders>
              <w:top w:val="single" w:sz="12" w:space="0" w:color="auto"/>
              <w:left w:val="double" w:sz="4"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Cs w:val="24"/>
                <w:lang w:val="sr-Latn-CS" w:eastAsia="en-US"/>
              </w:rPr>
            </w:pPr>
          </w:p>
        </w:tc>
      </w:tr>
    </w:tbl>
    <w:p w:rsidR="005C1760" w:rsidRDefault="005C1760" w:rsidP="005C1760">
      <w:pPr>
        <w:suppressAutoHyphens w:val="0"/>
        <w:rPr>
          <w:rFonts w:ascii="Arial" w:eastAsia="Calibri" w:hAnsi="Arial" w:cs="Arial"/>
          <w:b/>
          <w:szCs w:val="24"/>
          <w:lang w:val="sr-Cyrl-RS" w:eastAsia="en-US"/>
        </w:rPr>
      </w:pPr>
    </w:p>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 xml:space="preserve">Б/ РЕМОНТ БЛОКА Б-2 </w:t>
      </w:r>
    </w:p>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I/ ТЕРМОИЗОЛАТЕРСКИ РАДОВИ</w:t>
      </w:r>
    </w:p>
    <w:tbl>
      <w:tblPr>
        <w:tblW w:w="1105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97"/>
        <w:gridCol w:w="38"/>
        <w:gridCol w:w="3764"/>
        <w:gridCol w:w="592"/>
        <w:gridCol w:w="1288"/>
        <w:gridCol w:w="1134"/>
        <w:gridCol w:w="1134"/>
        <w:gridCol w:w="1418"/>
      </w:tblGrid>
      <w:tr w:rsidR="005C1760" w:rsidRPr="005C1760" w:rsidTr="005C1760">
        <w:trPr>
          <w:trHeight w:val="463"/>
        </w:trPr>
        <w:tc>
          <w:tcPr>
            <w:tcW w:w="426"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066" w:type="dxa"/>
            <w:gridSpan w:val="4"/>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СА ПДВ-ом</w:t>
            </w:r>
          </w:p>
        </w:tc>
        <w:tc>
          <w:tcPr>
            <w:tcW w:w="1418"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ВРЕДНОСТ БЕЗ ПДВ-а</w:t>
            </w:r>
          </w:p>
        </w:tc>
      </w:tr>
      <w:tr w:rsidR="005C1760" w:rsidRPr="005C1760" w:rsidTr="005C1760">
        <w:trPr>
          <w:trHeight w:val="1066"/>
        </w:trPr>
        <w:tc>
          <w:tcPr>
            <w:tcW w:w="426" w:type="dxa"/>
            <w:vMerge w:val="restart"/>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18"/>
                <w:szCs w:val="18"/>
                <w:lang w:eastAsia="en-US"/>
              </w:rPr>
            </w:pPr>
            <w:r w:rsidRPr="005C1760">
              <w:rPr>
                <w:rFonts w:ascii="Arial" w:hAnsi="Arial" w:cs="Arial"/>
                <w:sz w:val="18"/>
                <w:szCs w:val="18"/>
                <w:lang w:eastAsia="en-US"/>
              </w:rPr>
              <w:t>1.</w:t>
            </w: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1.1</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250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1.2</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18"/>
                <w:szCs w:val="18"/>
                <w:lang w:val="sr-Cyrl-RS" w:eastAsia="en-US"/>
              </w:rPr>
              <w:t>2</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p>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800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sz w:val="18"/>
                <w:szCs w:val="18"/>
                <w:lang w:eastAsia="en-US"/>
              </w:rPr>
              <w:t>1.3</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18"/>
                <w:szCs w:val="18"/>
                <w:lang w:val="sr-Cyrl-RS" w:eastAsia="en-US"/>
              </w:rPr>
              <w:t>60</w:t>
            </w:r>
            <w:r w:rsidRPr="005C1760">
              <w:rPr>
                <w:rFonts w:ascii="Arial" w:hAnsi="Arial" w:cs="Arial"/>
                <w:b/>
                <w:sz w:val="18"/>
                <w:szCs w:val="18"/>
                <w:lang w:val="sr-Latn-CS" w:eastAsia="en-US"/>
              </w:rPr>
              <w:t xml:space="preserve"> - </w:t>
            </w:r>
            <w:r w:rsidRPr="005C1760">
              <w:rPr>
                <w:rFonts w:ascii="Arial" w:hAnsi="Arial" w:cs="Arial"/>
                <w:b/>
                <w:sz w:val="18"/>
                <w:szCs w:val="18"/>
                <w:lang w:val="sr-Cyrl-RS" w:eastAsia="en-US"/>
              </w:rPr>
              <w:t>1</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541"/>
        </w:trPr>
        <w:tc>
          <w:tcPr>
            <w:tcW w:w="1728" w:type="dxa"/>
            <w:gridSpan w:val="4"/>
            <w:tcBorders>
              <w:top w:val="double" w:sz="4" w:space="0" w:color="auto"/>
              <w:left w:val="double" w:sz="4" w:space="0" w:color="auto"/>
              <w:bottom w:val="sing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9330" w:type="dxa"/>
            <w:gridSpan w:val="6"/>
            <w:tcBorders>
              <w:top w:val="double" w:sz="4" w:space="0" w:color="auto"/>
              <w:left w:val="double" w:sz="4"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sz w:val="18"/>
                <w:szCs w:val="18"/>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18"/>
                <w:szCs w:val="18"/>
                <w:lang w:eastAsia="en-US"/>
              </w:rPr>
              <w:t>Н</w:t>
            </w:r>
            <w:r w:rsidRPr="005C1760">
              <w:rPr>
                <w:rFonts w:ascii="Arial" w:hAnsi="Arial" w:cs="Arial"/>
                <w:b/>
                <w:sz w:val="18"/>
                <w:szCs w:val="18"/>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18"/>
                <w:szCs w:val="18"/>
                <w:lang w:eastAsia="en-US"/>
              </w:rPr>
              <w:t xml:space="preserve"> </w:t>
            </w:r>
            <w:r w:rsidRPr="005C1760">
              <w:rPr>
                <w:rFonts w:ascii="Arial" w:hAnsi="Arial" w:cs="Arial"/>
                <w:b/>
                <w:sz w:val="18"/>
                <w:szCs w:val="18"/>
                <w:lang w:val="sr-Latn-CS" w:eastAsia="en-US"/>
              </w:rPr>
              <w:t>ПВЦ вр</w:t>
            </w:r>
            <w:r w:rsidRPr="005C1760">
              <w:rPr>
                <w:rFonts w:ascii="Arial" w:hAnsi="Arial" w:cs="Arial"/>
                <w:b/>
                <w:sz w:val="18"/>
                <w:szCs w:val="18"/>
                <w:lang w:val="sr-Cyrl-RS" w:eastAsia="en-US"/>
              </w:rPr>
              <w:t>е</w:t>
            </w:r>
            <w:r w:rsidRPr="005C1760">
              <w:rPr>
                <w:rFonts w:ascii="Arial" w:hAnsi="Arial" w:cs="Arial"/>
                <w:b/>
                <w:sz w:val="18"/>
                <w:szCs w:val="18"/>
                <w:lang w:val="sr-Latn-CS" w:eastAsia="en-US"/>
              </w:rPr>
              <w:t xml:space="preserve">ће са упакованом </w:t>
            </w:r>
            <w:r w:rsidRPr="005C1760">
              <w:rPr>
                <w:rFonts w:ascii="Arial" w:hAnsi="Arial" w:cs="Arial"/>
                <w:b/>
                <w:sz w:val="18"/>
                <w:szCs w:val="18"/>
                <w:lang w:eastAsia="en-US"/>
              </w:rPr>
              <w:t xml:space="preserve">неупотребљивом </w:t>
            </w:r>
            <w:r w:rsidRPr="005C1760">
              <w:rPr>
                <w:rFonts w:ascii="Arial" w:hAnsi="Arial" w:cs="Arial"/>
                <w:b/>
                <w:sz w:val="18"/>
                <w:szCs w:val="18"/>
                <w:lang w:val="sr-Latn-CS" w:eastAsia="en-US"/>
              </w:rPr>
              <w:t>каменом вуном</w:t>
            </w:r>
            <w:r w:rsidRPr="005C1760">
              <w:rPr>
                <w:rFonts w:ascii="Arial" w:hAnsi="Arial" w:cs="Arial"/>
                <w:b/>
                <w:sz w:val="18"/>
                <w:szCs w:val="18"/>
                <w:lang w:eastAsia="en-US"/>
              </w:rPr>
              <w:t xml:space="preserve"> транспортовати до места које одреди надзорни орган.</w:t>
            </w:r>
          </w:p>
        </w:tc>
      </w:tr>
      <w:tr w:rsidR="005C1760" w:rsidRPr="005C1760" w:rsidTr="005C1760">
        <w:trPr>
          <w:trHeight w:val="541"/>
        </w:trPr>
        <w:tc>
          <w:tcPr>
            <w:tcW w:w="426"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w:t>
            </w:r>
          </w:p>
        </w:tc>
        <w:tc>
          <w:tcPr>
            <w:tcW w:w="1264"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2.1</w:t>
            </w:r>
          </w:p>
        </w:tc>
        <w:tc>
          <w:tcPr>
            <w:tcW w:w="3802"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2.2</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2.3</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150</w:t>
            </w:r>
            <w:r w:rsidRPr="005C1760">
              <w:rPr>
                <w:rFonts w:ascii="Arial" w:hAnsi="Arial" w:cs="Arial"/>
                <w:b/>
                <w:sz w:val="18"/>
                <w:szCs w:val="18"/>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2.4</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2.</w:t>
            </w:r>
            <w:r w:rsidRPr="005C1760">
              <w:rPr>
                <w:rFonts w:ascii="Arial" w:hAnsi="Arial" w:cs="Arial"/>
                <w:b/>
                <w:bCs/>
                <w:sz w:val="18"/>
                <w:szCs w:val="18"/>
                <w:lang w:val="sr-Cyrl-RS" w:eastAsia="en-US"/>
              </w:rPr>
              <w:t>5</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4</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val="restart"/>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w:t>
            </w:r>
          </w:p>
        </w:tc>
        <w:tc>
          <w:tcPr>
            <w:tcW w:w="3802"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3.4</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3.5</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4.</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Поправка и монтажа употребљиве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5.</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израда и монтажа нове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w:t>
            </w:r>
            <w:r w:rsidRPr="005C1760">
              <w:rPr>
                <w:rFonts w:ascii="Arial" w:hAnsi="Arial" w:cs="Arial"/>
                <w:b/>
                <w:bCs/>
                <w:sz w:val="18"/>
                <w:szCs w:val="18"/>
                <w:lang w:val="en-US" w:eastAsia="en-US"/>
              </w:rPr>
              <w:t>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6.</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7.</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bCs/>
                <w:sz w:val="18"/>
                <w:szCs w:val="18"/>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3</w:t>
            </w:r>
            <w:r w:rsidRPr="005C1760">
              <w:rPr>
                <w:rFonts w:ascii="Arial" w:hAnsi="Arial" w:cs="Arial"/>
                <w:b/>
                <w:bCs/>
                <w:sz w:val="18"/>
                <w:szCs w:val="18"/>
                <w:lang w:val="sr-Cyrl-RS" w:eastAsia="en-US"/>
              </w:rPr>
              <w:t>50,00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val="en-US" w:eastAsia="en-US"/>
              </w:rPr>
              <w:t>8</w:t>
            </w:r>
            <w:r w:rsidRPr="005C1760">
              <w:rPr>
                <w:rFonts w:ascii="Arial" w:hAnsi="Arial" w:cs="Arial"/>
                <w:b/>
                <w:sz w:val="18"/>
                <w:szCs w:val="18"/>
                <w:lang w:eastAsia="en-US"/>
              </w:rPr>
              <w:t>.</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уптребљиве Ал-фолије.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711"/>
        </w:trPr>
        <w:tc>
          <w:tcPr>
            <w:tcW w:w="426" w:type="dxa"/>
            <w:tcBorders>
              <w:top w:val="sing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en-US" w:eastAsia="en-US"/>
              </w:rPr>
              <w:t>9.</w:t>
            </w:r>
          </w:p>
        </w:tc>
        <w:tc>
          <w:tcPr>
            <w:tcW w:w="5066" w:type="dxa"/>
            <w:gridSpan w:val="4"/>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w:t>
            </w:r>
            <w:r w:rsidRPr="005C1760">
              <w:rPr>
                <w:rFonts w:ascii="Arial" w:hAnsi="Arial" w:cs="Arial"/>
                <w:b/>
                <w:bCs/>
                <w:sz w:val="18"/>
                <w:szCs w:val="18"/>
                <w:lang w:val="en-US" w:eastAsia="en-US"/>
              </w:rPr>
              <w:t>50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0</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18"/>
                <w:szCs w:val="18"/>
                <w:lang w:val="sr-Latn-CS" w:eastAsia="en-US"/>
              </w:rPr>
            </w:pPr>
            <w:r w:rsidRPr="005C1760">
              <w:rPr>
                <w:rFonts w:ascii="Arial" w:hAnsi="Arial" w:cs="Arial"/>
                <w:b/>
                <w:bCs/>
                <w:sz w:val="18"/>
                <w:szCs w:val="18"/>
                <w:lang w:val="sr-Latn-CS" w:eastAsia="en-US"/>
              </w:rPr>
              <w:t>Непредвиђен</w:t>
            </w:r>
            <w:r w:rsidRPr="005C1760">
              <w:rPr>
                <w:rFonts w:ascii="Arial" w:hAnsi="Arial" w:cs="Arial"/>
                <w:b/>
                <w:bCs/>
                <w:sz w:val="18"/>
                <w:szCs w:val="18"/>
                <w:lang w:val="sr-Cyrl-RS" w:eastAsia="en-US"/>
              </w:rPr>
              <w:t>и</w:t>
            </w:r>
            <w:r w:rsidRPr="005C1760">
              <w:rPr>
                <w:rFonts w:ascii="Arial" w:hAnsi="Arial" w:cs="Arial"/>
                <w:b/>
                <w:bCs/>
                <w:sz w:val="18"/>
                <w:szCs w:val="18"/>
                <w:lang w:val="sr-Latn-CS" w:eastAsia="en-US"/>
              </w:rPr>
              <w:t xml:space="preserve"> </w:t>
            </w:r>
            <w:r w:rsidRPr="005C1760">
              <w:rPr>
                <w:rFonts w:ascii="Arial" w:hAnsi="Arial" w:cs="Arial"/>
                <w:b/>
                <w:bCs/>
                <w:sz w:val="18"/>
                <w:szCs w:val="18"/>
                <w:lang w:val="sr-Cyrl-RS" w:eastAsia="en-US"/>
              </w:rPr>
              <w:t>радови</w:t>
            </w:r>
            <w:r w:rsidRPr="005C1760">
              <w:rPr>
                <w:rFonts w:ascii="Arial" w:hAnsi="Arial" w:cs="Arial"/>
                <w:b/>
                <w:bCs/>
                <w:sz w:val="18"/>
                <w:szCs w:val="18"/>
                <w:lang w:val="sr-Latn-CS" w:eastAsia="en-US"/>
              </w:rPr>
              <w:t xml:space="preserve"> само по захтеву надзорног органа.</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r>
      <w:tr w:rsidR="005C1760" w:rsidRPr="005C1760" w:rsidTr="005C1760">
        <w:trPr>
          <w:trHeight w:val="541"/>
        </w:trPr>
        <w:tc>
          <w:tcPr>
            <w:tcW w:w="6084"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 w:val="20"/>
                <w:lang w:val="sr-Latn-CS" w:eastAsia="en-US"/>
              </w:rPr>
              <w:t>УКУПНО:</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bCs/>
                <w:sz w:val="20"/>
                <w:lang w:val="sr-Latn-CS" w:eastAsia="en-US"/>
              </w:rPr>
              <w:t>Дин.</w:t>
            </w:r>
          </w:p>
        </w:tc>
        <w:tc>
          <w:tcPr>
            <w:tcW w:w="3686"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C855C0" w:rsidRDefault="00C855C0" w:rsidP="005C1760">
      <w:pPr>
        <w:suppressAutoHyphens w:val="0"/>
        <w:rPr>
          <w:rFonts w:ascii="Arial" w:eastAsia="Calibri" w:hAnsi="Arial" w:cs="Arial"/>
          <w:b/>
          <w:szCs w:val="24"/>
          <w:lang w:val="sr-Cyrl-RS" w:eastAsia="en-US"/>
        </w:rPr>
      </w:pPr>
    </w:p>
    <w:p w:rsidR="005C1760" w:rsidRPr="005C1760" w:rsidRDefault="005C1760" w:rsidP="005C1760">
      <w:pPr>
        <w:suppressAutoHyphens w:val="0"/>
        <w:rPr>
          <w:rFonts w:ascii="Arial" w:eastAsia="Calibri" w:hAnsi="Arial" w:cs="Arial"/>
          <w:b/>
          <w:szCs w:val="24"/>
          <w:lang w:val="en-US" w:eastAsia="en-US"/>
        </w:rPr>
      </w:pPr>
      <w:r w:rsidRPr="005C1760">
        <w:rPr>
          <w:rFonts w:ascii="Arial" w:eastAsia="Calibri" w:hAnsi="Arial" w:cs="Arial"/>
          <w:b/>
          <w:szCs w:val="24"/>
          <w:lang w:val="sr-Cyrl-RS" w:eastAsia="en-US"/>
        </w:rPr>
        <w:t>II/ СКЕЛАРСКИ РАДОВИ</w:t>
      </w:r>
    </w:p>
    <w:tbl>
      <w:tblPr>
        <w:tblW w:w="112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5C1760">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5C1760">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w:t>
            </w:r>
            <w:r w:rsidRPr="005C1760">
              <w:rPr>
                <w:rFonts w:ascii="Arial" w:hAnsi="Arial" w:cs="Arial"/>
                <w:b/>
                <w:sz w:val="18"/>
                <w:szCs w:val="18"/>
                <w:lang w:val="sr-Latn-CS" w:eastAsia="en-US"/>
              </w:rPr>
              <w:lastRenderedPageBreak/>
              <w:t>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7</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gridAfter w:val="7"/>
          <w:wAfter w:w="10796" w:type="dxa"/>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r>
      <w:tr w:rsidR="005C1760" w:rsidRPr="005C1760" w:rsidTr="005C1760">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10</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5C1760">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5C1760">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Pr="005C1760" w:rsidRDefault="005C1760" w:rsidP="005C1760">
      <w:pPr>
        <w:rPr>
          <w:vanish/>
        </w:rPr>
      </w:pPr>
    </w:p>
    <w:p w:rsidR="005C1760" w:rsidRDefault="005C1760"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75"/>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lastRenderedPageBreak/>
              <w:t xml:space="preserve">РЕКАПИТУЛАЦИЈА ЗА </w:t>
            </w:r>
            <w:r w:rsidRPr="005C1760">
              <w:rPr>
                <w:rFonts w:ascii="Arial" w:hAnsi="Arial" w:cs="Arial"/>
                <w:b/>
                <w:bCs/>
                <w:szCs w:val="24"/>
                <w:lang w:eastAsia="en-US"/>
              </w:rPr>
              <w:t>РЕМОНТ БЛОКА Б-2</w:t>
            </w:r>
            <w:r w:rsidRPr="005C1760">
              <w:rPr>
                <w:rFonts w:ascii="Arial" w:hAnsi="Arial" w:cs="Arial"/>
                <w:b/>
                <w:bCs/>
                <w:szCs w:val="24"/>
                <w:lang w:val="sr-Latn-CS" w:eastAsia="en-US"/>
              </w:rPr>
              <w:t>:</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AE294E" w:rsidRDefault="00AE294E"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443"/>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t xml:space="preserve">КОНАЧНА </w:t>
            </w:r>
            <w:r w:rsidRPr="005C1760">
              <w:rPr>
                <w:rFonts w:ascii="Arial" w:hAnsi="Arial" w:cs="Arial"/>
                <w:b/>
                <w:bCs/>
                <w:szCs w:val="24"/>
                <w:lang w:val="sr-Latn-CS" w:eastAsia="en-US"/>
              </w:rPr>
              <w:t>РЕКАПИТУЛАЦИЈА</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t>ПОСТРОЈЕЊЕ</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А</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Б1</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Б</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Б2</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AE294E" w:rsidRPr="005C1760" w:rsidRDefault="00AE294E" w:rsidP="005C1760">
      <w:pPr>
        <w:suppressAutoHyphens w:val="0"/>
        <w:spacing w:after="200" w:line="276" w:lineRule="auto"/>
        <w:rPr>
          <w:rFonts w:ascii="Calibri" w:eastAsia="Calibri" w:hAnsi="Calibri"/>
          <w:sz w:val="22"/>
          <w:szCs w:val="22"/>
          <w:lang w:val="en-US" w:eastAsia="en-US"/>
        </w:rPr>
      </w:pPr>
    </w:p>
    <w:p w:rsidR="005C1760" w:rsidRPr="005C1760" w:rsidRDefault="005C1760" w:rsidP="005C1760">
      <w:pPr>
        <w:suppressAutoHyphens w:val="0"/>
        <w:rPr>
          <w:rFonts w:ascii="Arial" w:hAnsi="Arial" w:cs="Arial"/>
          <w:szCs w:val="24"/>
          <w:lang w:val="en-US" w:eastAsia="hr-HR"/>
        </w:rPr>
      </w:pPr>
      <w:r w:rsidRPr="005C1760">
        <w:rPr>
          <w:rFonts w:ascii="Arial" w:hAnsi="Arial" w:cs="Arial"/>
          <w:szCs w:val="24"/>
          <w:lang w:eastAsia="hr-HR"/>
        </w:rPr>
        <w:t xml:space="preserve">                     </w:t>
      </w:r>
    </w:p>
    <w:p w:rsidR="005C1760" w:rsidRPr="005C1760" w:rsidRDefault="005C1760" w:rsidP="005C1760">
      <w:pPr>
        <w:suppressAutoHyphens w:val="0"/>
        <w:rPr>
          <w:rFonts w:ascii="Arial" w:hAnsi="Arial" w:cs="Arial"/>
          <w:szCs w:val="24"/>
          <w:lang w:eastAsia="hr-HR"/>
        </w:rPr>
      </w:pPr>
      <w:r w:rsidRPr="005C1760">
        <w:rPr>
          <w:rFonts w:ascii="Arial" w:hAnsi="Arial" w:cs="Arial"/>
          <w:szCs w:val="24"/>
          <w:lang w:eastAsia="hr-HR"/>
        </w:rPr>
        <w:t xml:space="preserve">                        МП                   </w:t>
      </w:r>
      <w:r w:rsidRPr="005C1760">
        <w:rPr>
          <w:rFonts w:ascii="Arial" w:hAnsi="Arial" w:cs="Arial"/>
          <w:szCs w:val="24"/>
          <w:lang w:val="en-US" w:eastAsia="hr-HR"/>
        </w:rPr>
        <w:t xml:space="preserve">                       </w:t>
      </w:r>
      <w:r w:rsidRPr="005C1760">
        <w:rPr>
          <w:rFonts w:ascii="Arial" w:hAnsi="Arial" w:cs="Arial"/>
          <w:szCs w:val="24"/>
          <w:lang w:eastAsia="hr-HR"/>
        </w:rPr>
        <w:t xml:space="preserve"> Потпис овлашћеног лица понуђача</w:t>
      </w:r>
    </w:p>
    <w:p w:rsidR="005C1760" w:rsidRPr="005C1760" w:rsidRDefault="005C1760" w:rsidP="005C1760">
      <w:pPr>
        <w:suppressAutoHyphens w:val="0"/>
        <w:rPr>
          <w:rFonts w:ascii="Arial" w:hAnsi="Arial" w:cs="Arial"/>
          <w:szCs w:val="24"/>
          <w:lang w:eastAsia="hr-HR"/>
        </w:rPr>
      </w:pPr>
    </w:p>
    <w:p w:rsidR="00C855C0" w:rsidRPr="00EF75DA" w:rsidRDefault="005C1760" w:rsidP="00EF75DA">
      <w:pPr>
        <w:suppressAutoHyphens w:val="0"/>
        <w:rPr>
          <w:rFonts w:ascii="Arial" w:hAnsi="Arial" w:cs="Arial"/>
          <w:szCs w:val="24"/>
          <w:lang w:val="sr-Cyrl-RS" w:eastAsia="hr-HR"/>
        </w:rPr>
      </w:pPr>
      <w:r w:rsidRPr="005C1760">
        <w:rPr>
          <w:rFonts w:ascii="Arial" w:hAnsi="Arial" w:cs="Arial"/>
          <w:szCs w:val="24"/>
          <w:lang w:eastAsia="hr-HR"/>
        </w:rPr>
        <w:t xml:space="preserve">                                                                            ___________________</w:t>
      </w:r>
      <w:r w:rsidR="00EF75DA">
        <w:rPr>
          <w:rFonts w:ascii="Arial" w:hAnsi="Arial" w:cs="Arial"/>
          <w:szCs w:val="24"/>
          <w:lang w:eastAsia="hr-HR"/>
        </w:rPr>
        <w:t>_________</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xml:space="preserve">      Обавезе извођача</w:t>
      </w:r>
      <w:r w:rsidRPr="005C1760">
        <w:rPr>
          <w:rFonts w:ascii="Arial" w:hAnsi="Arial"/>
          <w:sz w:val="22"/>
          <w:szCs w:val="22"/>
          <w:lang w:val="en-US"/>
        </w:rPr>
        <w:t xml:space="preserve"> </w:t>
      </w:r>
      <w:r w:rsidRPr="005C1760">
        <w:rPr>
          <w:rFonts w:ascii="Arial" w:hAnsi="Arial"/>
          <w:sz w:val="22"/>
          <w:szCs w:val="22"/>
          <w:lang w:val="sr-Cyrl-RS"/>
        </w:rPr>
        <w:t>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Да достави решење о одређивању одговоеног извођача радова и одговорног пројектанта,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w:t>
      </w:r>
      <w:r w:rsidRPr="005C1760">
        <w:rPr>
          <w:rFonts w:ascii="Arial" w:hAnsi="Arial"/>
          <w:sz w:val="22"/>
          <w:szCs w:val="22"/>
          <w:lang w:val="sr-Cyrl-RS"/>
        </w:rPr>
        <w:tab/>
        <w:t>Материјал набави у количини према стварној потреби утврђеној дефектажом.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Амбалажа се не враћа испоручиоцу.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Обезбеди сву потребну опрему за рад.</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Обезбеди заваривача и врши сва заваривања.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Дефектажу конструкција изврши заједно са представником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Ценом обухвати све припремне, главне и завршне радове.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 позив наручиоца радова у сваком моменту буде спреман за извођење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Доставити списак ангажованих радника за све време важења уговора.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w:t>
      </w:r>
      <w:r w:rsidRPr="005C1760">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Критеријум прихватљивости извршених радова: температура не сме да буде виша од 50°C, осим на коморама прегрејача и местима металних делова везаних за котловске цеви или изложене ватри.</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 Извођач води грађевинску књигу под контролом Наручиоца и одговоран је за тачност података.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Обрачунавање и пријем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Обрачун материјала врши се према датој јединици мере.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При обрачуну се не признаје расут материјал настао просипањем, због неодговорног складиштења, чувања и употребе или због његове неисправности, непогодности и неприпремљености за рад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w:t>
      </w:r>
      <w:r w:rsidRPr="005C1760">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Извођач радова</w:t>
      </w:r>
      <w:r w:rsidRPr="00C855C0">
        <w:rPr>
          <w:rFonts w:ascii="Arial" w:hAnsi="Arial"/>
          <w:sz w:val="22"/>
          <w:szCs w:val="22"/>
          <w:lang w:val="sr-Cyrl-RS"/>
        </w:rPr>
        <w:t xml:space="preserve"> је у обавези да достави </w:t>
      </w:r>
      <w:r w:rsidRPr="00C855C0">
        <w:rPr>
          <w:rFonts w:ascii="Arial" w:hAnsi="Arial"/>
          <w:sz w:val="22"/>
          <w:szCs w:val="22"/>
        </w:rPr>
        <w:t>копију важећег извештај</w:t>
      </w:r>
      <w:r w:rsidRPr="00C855C0">
        <w:rPr>
          <w:rFonts w:ascii="Arial" w:hAnsi="Arial"/>
          <w:sz w:val="22"/>
          <w:szCs w:val="22"/>
          <w:lang w:val="sr-Cyrl-RS"/>
        </w:rPr>
        <w:t>а (атеста)</w:t>
      </w:r>
      <w:r w:rsidRPr="00C855C0">
        <w:rPr>
          <w:rFonts w:ascii="Arial" w:hAnsi="Arial"/>
          <w:sz w:val="22"/>
          <w:szCs w:val="22"/>
        </w:rPr>
        <w:t xml:space="preserve"> о испитивању материјала од  стране независне институције Републике Србије</w:t>
      </w:r>
      <w:r>
        <w:rPr>
          <w:rFonts w:ascii="Arial" w:hAnsi="Arial"/>
          <w:sz w:val="22"/>
          <w:szCs w:val="22"/>
          <w:lang w:val="sr-Cyrl-RS"/>
        </w:rPr>
        <w:t xml:space="preserve"> </w:t>
      </w:r>
      <w:r w:rsidRPr="00C855C0">
        <w:rPr>
          <w:rFonts w:ascii="Arial" w:hAnsi="Arial"/>
          <w:sz w:val="22"/>
          <w:szCs w:val="22"/>
          <w:lang w:val="sr-Cyrl-RS"/>
        </w:rPr>
        <w:t xml:space="preserve">или </w:t>
      </w:r>
      <w:r w:rsidRPr="00C855C0">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C855C0">
        <w:rPr>
          <w:rFonts w:ascii="Arial" w:hAnsi="Arial"/>
          <w:iCs/>
          <w:sz w:val="22"/>
          <w:szCs w:val="22"/>
          <w:lang w:val="sr-Latn-RS"/>
        </w:rPr>
        <w:t>SRPS ISO IEC 17025</w:t>
      </w:r>
      <w:r w:rsidRPr="00C855C0">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C855C0">
        <w:rPr>
          <w:rFonts w:ascii="Arial" w:hAnsi="Arial"/>
          <w:sz w:val="22"/>
          <w:szCs w:val="22"/>
          <w:lang w:val="sr-Cyrl-RS"/>
        </w:rPr>
        <w:t xml:space="preserve"> </w:t>
      </w:r>
      <w:r w:rsidRPr="00C855C0">
        <w:rPr>
          <w:rFonts w:ascii="Arial" w:hAnsi="Arial"/>
          <w:sz w:val="22"/>
          <w:szCs w:val="22"/>
        </w:rPr>
        <w:t>Неће се признати извештаји и потврде сопствених лабораторија.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lang w:val="sr-Cyrl-RS"/>
        </w:rPr>
        <w:t>•</w:t>
      </w:r>
      <w:r>
        <w:rPr>
          <w:rFonts w:ascii="Arial" w:hAnsi="Arial"/>
          <w:sz w:val="22"/>
          <w:szCs w:val="22"/>
          <w:lang w:val="sr-Cyrl-RS"/>
        </w:rPr>
        <w:t xml:space="preserve">          </w:t>
      </w:r>
      <w:r w:rsidRPr="006D0080">
        <w:rPr>
          <w:rFonts w:ascii="Arial" w:hAnsi="Arial"/>
          <w:sz w:val="22"/>
          <w:szCs w:val="22"/>
        </w:rPr>
        <w:t>Извођач радова је обавезан да има следећи технички капацитет непрекидно за све време трајања уговора: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w:t>
      </w:r>
      <w:r w:rsidRPr="006D0080">
        <w:rPr>
          <w:rFonts w:ascii="Arial" w:hAnsi="Arial"/>
          <w:sz w:val="22"/>
          <w:szCs w:val="22"/>
        </w:rPr>
        <w:tab/>
        <w:t>виљушкар</w:t>
      </w:r>
      <w:r w:rsidRPr="006D0080">
        <w:rPr>
          <w:rFonts w:ascii="Arial" w:hAnsi="Arial"/>
          <w:sz w:val="22"/>
          <w:szCs w:val="22"/>
          <w:lang w:val="sr-Cyrl-RS"/>
        </w:rPr>
        <w:t xml:space="preserve"> минималне</w:t>
      </w:r>
      <w:r w:rsidRPr="006D0080">
        <w:rPr>
          <w:rFonts w:ascii="Arial" w:hAnsi="Arial"/>
          <w:sz w:val="22"/>
          <w:szCs w:val="22"/>
        </w:rPr>
        <w:t xml:space="preserve"> носивости 2,5t, </w:t>
      </w:r>
      <w:r w:rsidRPr="006D0080">
        <w:rPr>
          <w:rFonts w:ascii="Arial" w:hAnsi="Arial"/>
          <w:sz w:val="22"/>
          <w:szCs w:val="22"/>
          <w:lang w:val="sr-Cyrl-RS"/>
        </w:rPr>
        <w:t xml:space="preserve">минималне </w:t>
      </w:r>
      <w:r w:rsidRPr="006D0080">
        <w:rPr>
          <w:rFonts w:ascii="Arial" w:hAnsi="Arial"/>
          <w:sz w:val="22"/>
          <w:szCs w:val="22"/>
        </w:rPr>
        <w:t>висине дизања 4m,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2)</w:t>
      </w:r>
      <w:r w:rsidRPr="006D0080">
        <w:rPr>
          <w:rFonts w:ascii="Arial" w:hAnsi="Arial"/>
          <w:sz w:val="22"/>
          <w:szCs w:val="22"/>
        </w:rPr>
        <w:tab/>
        <w:t>виљушкар палетни ручни, 2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3)</w:t>
      </w:r>
      <w:r w:rsidRPr="006D0080">
        <w:rPr>
          <w:rFonts w:ascii="Arial" w:hAnsi="Arial"/>
          <w:sz w:val="22"/>
          <w:szCs w:val="22"/>
        </w:rPr>
        <w:tab/>
        <w:t>трактор или теретно возило са кош-приколицом запремине мин. 2m³,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4)</w:t>
      </w:r>
      <w:r w:rsidRPr="006D0080">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5)</w:t>
      </w:r>
      <w:r w:rsidRPr="006D0080">
        <w:rPr>
          <w:rFonts w:ascii="Arial" w:hAnsi="Arial"/>
          <w:sz w:val="22"/>
          <w:szCs w:val="22"/>
        </w:rPr>
        <w:tab/>
        <w:t>цевастa скелa</w:t>
      </w:r>
      <w:r w:rsidRPr="006D0080">
        <w:rPr>
          <w:rFonts w:ascii="Arial" w:hAnsi="Arial"/>
          <w:sz w:val="22"/>
          <w:szCs w:val="22"/>
          <w:lang w:val="sr-Cyrl-RS"/>
        </w:rPr>
        <w:t xml:space="preserve"> минимум</w:t>
      </w:r>
      <w:r w:rsidRPr="006D0080">
        <w:rPr>
          <w:rFonts w:ascii="Arial" w:hAnsi="Arial"/>
          <w:sz w:val="22"/>
          <w:szCs w:val="22"/>
        </w:rPr>
        <w:t xml:space="preserve"> 5000m2 =18000m, искључиво цеви за цевасту скелу (Ø 48,3 x 3,6), обичне и окретне жабице у потребном броју и сва остала потребна опрема;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6)</w:t>
      </w:r>
      <w:r w:rsidRPr="006D0080">
        <w:rPr>
          <w:rFonts w:ascii="Arial" w:hAnsi="Arial"/>
          <w:sz w:val="22"/>
          <w:szCs w:val="22"/>
        </w:rPr>
        <w:tab/>
        <w:t>мoдуларна скела, челична скела за посебне намене, типа „Layher“ или одговарајућа, најмање 3000 m2</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7)</w:t>
      </w:r>
      <w:r w:rsidRPr="006D0080">
        <w:rPr>
          <w:rFonts w:ascii="Arial" w:hAnsi="Arial"/>
          <w:sz w:val="22"/>
          <w:szCs w:val="22"/>
        </w:rPr>
        <w:tab/>
        <w:t>рефлектор, 24V , 6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8)</w:t>
      </w:r>
      <w:r w:rsidRPr="006D0080">
        <w:rPr>
          <w:rFonts w:ascii="Arial" w:hAnsi="Arial"/>
          <w:sz w:val="22"/>
          <w:szCs w:val="22"/>
        </w:rPr>
        <w:tab/>
        <w:t>покретнa скелa висине 9-13m, ком1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9)</w:t>
      </w:r>
      <w:r w:rsidRPr="006D0080">
        <w:rPr>
          <w:rFonts w:ascii="Arial" w:hAnsi="Arial"/>
          <w:sz w:val="22"/>
          <w:szCs w:val="22"/>
        </w:rPr>
        <w:tab/>
        <w:t>машина електрична за сечење лима,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10)</w:t>
      </w:r>
      <w:r w:rsidRPr="006D0080">
        <w:rPr>
          <w:rFonts w:ascii="Arial" w:hAnsi="Arial"/>
          <w:sz w:val="22"/>
          <w:szCs w:val="22"/>
        </w:rPr>
        <w:tab/>
        <w:t>машина електрична за кружно савијање лима,ком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11)</w:t>
      </w:r>
      <w:r w:rsidRPr="006D0080">
        <w:rPr>
          <w:rFonts w:ascii="Arial" w:hAnsi="Arial"/>
          <w:sz w:val="22"/>
          <w:szCs w:val="22"/>
        </w:rPr>
        <w:tab/>
        <w:t>машина електрична за пресавијање лима,ком 1</w:t>
      </w:r>
    </w:p>
    <w:p w:rsidR="006D0080" w:rsidRPr="006D0080" w:rsidRDefault="006D0080" w:rsidP="00C855C0">
      <w:pPr>
        <w:suppressAutoHyphens w:val="0"/>
        <w:spacing w:before="120"/>
        <w:jc w:val="both"/>
        <w:rPr>
          <w:rFonts w:ascii="Arial" w:hAnsi="Arial"/>
          <w:sz w:val="22"/>
          <w:szCs w:val="22"/>
          <w:lang w:val="sr-Cyrl-RS"/>
        </w:rPr>
      </w:pPr>
      <w:r w:rsidRPr="006D0080">
        <w:rPr>
          <w:rFonts w:ascii="Arial" w:hAnsi="Arial"/>
          <w:sz w:val="22"/>
          <w:szCs w:val="22"/>
        </w:rPr>
        <w:t>12)</w:t>
      </w:r>
      <w:r w:rsidRPr="006D0080">
        <w:rPr>
          <w:rFonts w:ascii="Arial" w:hAnsi="Arial"/>
          <w:sz w:val="22"/>
          <w:szCs w:val="22"/>
        </w:rPr>
        <w:tab/>
        <w:t>„ЗИТ“ машина електрична, ком 1</w:t>
      </w:r>
      <w:r w:rsidRPr="006D0080">
        <w:rPr>
          <w:rFonts w:ascii="Arial" w:hAnsi="Arial"/>
          <w:sz w:val="22"/>
          <w:szCs w:val="22"/>
          <w:lang w:val="sr-Cyrl-RS"/>
        </w:rPr>
        <w:t>.</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w:t>
      </w:r>
      <w:r w:rsidRPr="00C855C0">
        <w:rPr>
          <w:rFonts w:ascii="Arial" w:hAnsi="Arial"/>
          <w:sz w:val="22"/>
          <w:szCs w:val="22"/>
          <w:lang w:val="sr-Cyrl-RS"/>
        </w:rPr>
        <w:t>Извођач радова је обавезан да има следећи кадровски капацитет непрекидно за све време трајања уговора: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2)</w:t>
      </w:r>
      <w:r w:rsidRPr="00C855C0">
        <w:rPr>
          <w:rFonts w:ascii="Arial" w:hAnsi="Arial"/>
          <w:sz w:val="22"/>
          <w:szCs w:val="22"/>
          <w:lang w:val="sr-Cyrl-RS"/>
        </w:rPr>
        <w:tab/>
        <w:t>15 монтера скела,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3)</w:t>
      </w:r>
      <w:r w:rsidRPr="00C855C0">
        <w:rPr>
          <w:rFonts w:ascii="Arial" w:hAnsi="Arial"/>
          <w:sz w:val="22"/>
          <w:szCs w:val="22"/>
          <w:lang w:val="sr-Cyrl-RS"/>
        </w:rPr>
        <w:tab/>
        <w:t>20 изолатера топлотних уређаја,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4)</w:t>
      </w:r>
      <w:r w:rsidRPr="00C855C0">
        <w:rPr>
          <w:rFonts w:ascii="Arial" w:hAnsi="Arial"/>
          <w:sz w:val="22"/>
          <w:szCs w:val="22"/>
          <w:lang w:val="sr-Cyrl-RS"/>
        </w:rPr>
        <w:tab/>
        <w:t>6 лимара,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5)</w:t>
      </w:r>
      <w:r w:rsidRPr="00C855C0">
        <w:rPr>
          <w:rFonts w:ascii="Arial" w:hAnsi="Arial"/>
          <w:sz w:val="22"/>
          <w:szCs w:val="22"/>
          <w:lang w:val="sr-Cyrl-RS"/>
        </w:rPr>
        <w:tab/>
        <w:t>10 физичких радника,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6)</w:t>
      </w:r>
      <w:r w:rsidRPr="00C855C0">
        <w:rPr>
          <w:rFonts w:ascii="Arial" w:hAnsi="Arial"/>
          <w:sz w:val="22"/>
          <w:szCs w:val="22"/>
          <w:lang w:val="sr-Cyrl-RS"/>
        </w:rPr>
        <w:tab/>
        <w:t>1 возач виљушкара,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7)</w:t>
      </w:r>
      <w:r w:rsidRPr="00C855C0">
        <w:rPr>
          <w:rFonts w:ascii="Arial" w:hAnsi="Arial"/>
          <w:sz w:val="22"/>
          <w:szCs w:val="22"/>
          <w:lang w:val="sr-Cyrl-RS"/>
        </w:rPr>
        <w:tab/>
        <w:t>1 возач трактора,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lastRenderedPageBreak/>
        <w:t>8)</w:t>
      </w:r>
      <w:r w:rsidRPr="00C855C0">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w:t>
      </w:r>
      <w:r w:rsidR="006D0080">
        <w:rPr>
          <w:rFonts w:ascii="Arial" w:hAnsi="Arial"/>
          <w:sz w:val="22"/>
          <w:szCs w:val="22"/>
          <w:lang w:val="sr-Cyrl-RS"/>
        </w:rPr>
        <w:t>адног времена извођача радова)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08668B" w:rsidRDefault="00C855C0" w:rsidP="005C1760">
      <w:pPr>
        <w:suppressAutoHyphens w:val="0"/>
        <w:spacing w:before="120"/>
        <w:jc w:val="both"/>
        <w:rPr>
          <w:rFonts w:ascii="Arial" w:hAnsi="Arial"/>
          <w:sz w:val="22"/>
          <w:szCs w:val="22"/>
          <w:lang w:val="sr-Cyrl-RS"/>
        </w:rPr>
      </w:pPr>
      <w:r>
        <w:rPr>
          <w:rFonts w:ascii="Arial" w:hAnsi="Arial"/>
          <w:sz w:val="22"/>
          <w:szCs w:val="22"/>
          <w:lang w:val="sr-Cyrl-RS"/>
        </w:rPr>
        <w:t>П</w:t>
      </w:r>
      <w:r w:rsidRPr="00C855C0">
        <w:rPr>
          <w:rFonts w:ascii="Arial" w:hAnsi="Arial"/>
          <w:sz w:val="22"/>
          <w:szCs w:val="22"/>
          <w:lang w:val="sr-Cyrl-RS"/>
        </w:rPr>
        <w:t>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w:t>
      </w:r>
      <w:r w:rsidR="0008668B">
        <w:rPr>
          <w:rFonts w:ascii="Arial" w:hAnsi="Arial"/>
          <w:sz w:val="22"/>
          <w:szCs w:val="22"/>
          <w:lang w:val="sr-Cyrl-RS"/>
        </w:rPr>
        <w:t>та о положеном стручном испиту.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Обавезе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xml:space="preserve"> - Да обезбеди привремено коришћење електричне енергије и воде за потребе извршења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Да организује стручно-техничку контролу квалитета обављених радова.</w:t>
      </w:r>
    </w:p>
    <w:p w:rsidR="005C1760" w:rsidRPr="005C1760" w:rsidRDefault="005C1760" w:rsidP="005C1760">
      <w:pPr>
        <w:suppressAutoHyphens w:val="0"/>
        <w:spacing w:before="120"/>
        <w:jc w:val="both"/>
        <w:rPr>
          <w:rFonts w:ascii="Arial" w:hAnsi="Arial"/>
          <w:b/>
          <w:sz w:val="22"/>
          <w:szCs w:val="22"/>
          <w:lang w:val="sr-Cyrl-RS"/>
        </w:rPr>
      </w:pPr>
      <w:r w:rsidRPr="005C1760">
        <w:rPr>
          <w:rFonts w:ascii="Arial" w:hAnsi="Arial"/>
          <w:b/>
          <w:sz w:val="22"/>
          <w:szCs w:val="22"/>
        </w:rPr>
        <w:t>3.2 Квалитет</w:t>
      </w:r>
      <w:r w:rsidRPr="005C1760">
        <w:rPr>
          <w:rFonts w:ascii="Arial" w:hAnsi="Arial"/>
          <w:b/>
          <w:sz w:val="22"/>
          <w:szCs w:val="22"/>
          <w:lang w:val="sr-Cyrl-RS"/>
        </w:rPr>
        <w:t>,</w:t>
      </w:r>
      <w:r w:rsidRPr="005C1760">
        <w:rPr>
          <w:rFonts w:ascii="Arial" w:hAnsi="Arial"/>
          <w:b/>
          <w:sz w:val="22"/>
          <w:szCs w:val="22"/>
        </w:rPr>
        <w:t xml:space="preserve"> опис радова и начин спровођења контроле и обезбеђивања гаранције квалитета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се обавезује да води грађевински дневник.</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Наручилац ће именовати Надзорни орган.</w:t>
      </w:r>
    </w:p>
    <w:p w:rsidR="005C1760" w:rsidRP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5C1760" w:rsidRP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en-US"/>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5C1760" w:rsidRP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5C1760" w:rsidRP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3.3 Рок извођења радова</w:t>
      </w:r>
    </w:p>
    <w:p w:rsidR="00C855C0" w:rsidRPr="00EF75DA"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ru-RU"/>
        </w:rPr>
        <w:t xml:space="preserve">Радови се изводе </w:t>
      </w:r>
      <w:r w:rsidRPr="005C1760">
        <w:rPr>
          <w:rFonts w:ascii="Arial" w:hAnsi="Arial"/>
          <w:sz w:val="22"/>
          <w:szCs w:val="22"/>
          <w:lang w:val="sr-Cyrl-RS"/>
        </w:rPr>
        <w:t>у периоду од 60 дана од увођења извођача радова у посао кроз грађевински дневник</w:t>
      </w:r>
      <w:r w:rsidRPr="005C1760">
        <w:rPr>
          <w:rFonts w:ascii="Arial" w:hAnsi="Arial"/>
          <w:sz w:val="22"/>
          <w:szCs w:val="22"/>
          <w:lang w:val="ru-RU"/>
        </w:rPr>
        <w:t xml:space="preserve">. </w:t>
      </w:r>
      <w:bookmarkStart w:id="3" w:name="_Toc441651542"/>
      <w:bookmarkStart w:id="4" w:name="_Toc442559880"/>
      <w:bookmarkStart w:id="5" w:name="_Toc442793262"/>
      <w:r w:rsidRPr="005C1760">
        <w:rPr>
          <w:rFonts w:ascii="Arial" w:hAnsi="Arial"/>
          <w:sz w:val="22"/>
          <w:szCs w:val="22"/>
        </w:rPr>
        <w:t xml:space="preserve">Радови се изводе у континуитету без прекида радних операција, у </w:t>
      </w:r>
      <w:r w:rsidRPr="005C1760">
        <w:rPr>
          <w:rFonts w:ascii="Arial" w:hAnsi="Arial"/>
          <w:sz w:val="22"/>
          <w:szCs w:val="22"/>
          <w:lang w:val="sr-Latn-CS"/>
        </w:rPr>
        <w:t>I,</w:t>
      </w:r>
      <w:r w:rsidRPr="005C1760">
        <w:rPr>
          <w:rFonts w:ascii="Arial" w:hAnsi="Arial"/>
          <w:sz w:val="22"/>
          <w:szCs w:val="22"/>
        </w:rPr>
        <w:t xml:space="preserve">II и III смени, викендима и празницима, до потпуног окончања посла, али не без присуства представника Наручиоца. </w:t>
      </w:r>
      <w:r w:rsidRPr="005C1760">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 xml:space="preserve">3.4. Место </w:t>
      </w:r>
      <w:bookmarkEnd w:id="3"/>
      <w:bookmarkEnd w:id="4"/>
      <w:r w:rsidRPr="005C1760">
        <w:rPr>
          <w:rFonts w:ascii="Arial" w:hAnsi="Arial"/>
          <w:b/>
          <w:sz w:val="22"/>
          <w:szCs w:val="22"/>
          <w:lang w:val="ru-RU"/>
        </w:rPr>
        <w:t>извођења радова</w:t>
      </w:r>
      <w:bookmarkEnd w:id="5"/>
    </w:p>
    <w:p w:rsidR="005C1760" w:rsidRPr="005C1760" w:rsidRDefault="005C1760" w:rsidP="005C1760">
      <w:pPr>
        <w:suppressAutoHyphens w:val="0"/>
        <w:spacing w:before="120"/>
        <w:jc w:val="both"/>
        <w:rPr>
          <w:rFonts w:ascii="Arial" w:hAnsi="Arial" w:cs="Arial"/>
          <w:sz w:val="22"/>
          <w:szCs w:val="22"/>
          <w:lang w:val="sr-Cyrl-RS" w:eastAsia="zh-CN"/>
        </w:rPr>
      </w:pPr>
      <w:r w:rsidRPr="005C1760">
        <w:rPr>
          <w:rFonts w:ascii="Arial" w:hAnsi="Arial"/>
          <w:sz w:val="22"/>
          <w:szCs w:val="22"/>
          <w:lang w:val="ru-RU"/>
        </w:rPr>
        <w:t>М</w:t>
      </w:r>
      <w:r w:rsidRPr="005C1760">
        <w:rPr>
          <w:rFonts w:ascii="Arial" w:hAnsi="Arial" w:cs="Arial"/>
          <w:sz w:val="22"/>
          <w:szCs w:val="22"/>
          <w:lang w:val="sr-Cyrl-RS" w:eastAsia="zh-CN"/>
        </w:rPr>
        <w:t>есто извођења радова је ТЕНТ Б</w:t>
      </w:r>
    </w:p>
    <w:p w:rsidR="005C1760" w:rsidRPr="005C1760" w:rsidRDefault="005C1760" w:rsidP="005C1760">
      <w:pPr>
        <w:suppressAutoHyphens w:val="0"/>
        <w:spacing w:before="120"/>
        <w:jc w:val="both"/>
        <w:rPr>
          <w:rFonts w:ascii="Arial" w:hAnsi="Arial"/>
          <w:b/>
          <w:sz w:val="22"/>
          <w:szCs w:val="22"/>
        </w:rPr>
      </w:pPr>
      <w:bookmarkStart w:id="6" w:name="_Toc442793263"/>
      <w:r w:rsidRPr="005C1760">
        <w:rPr>
          <w:rFonts w:ascii="Arial" w:hAnsi="Arial"/>
          <w:b/>
          <w:sz w:val="22"/>
          <w:szCs w:val="22"/>
          <w:lang w:val="ru-RU"/>
        </w:rPr>
        <w:t xml:space="preserve">3.5. </w:t>
      </w:r>
      <w:r w:rsidRPr="005C1760">
        <w:rPr>
          <w:rFonts w:ascii="Arial" w:hAnsi="Arial"/>
          <w:b/>
          <w:sz w:val="22"/>
          <w:szCs w:val="22"/>
        </w:rPr>
        <w:t>Гарантни рок</w:t>
      </w:r>
      <w:bookmarkEnd w:id="6"/>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lastRenderedPageBreak/>
        <w:t>За изведене радове, гарантни период не може бити краћи од 12 месеци од дана када је  извршен квантитативни и квалитативни пријем радова.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5C1760" w:rsidRPr="005C1760" w:rsidRDefault="005C1760" w:rsidP="005C1760">
      <w:pPr>
        <w:suppressAutoHyphens w:val="0"/>
        <w:spacing w:before="120"/>
        <w:jc w:val="both"/>
        <w:rPr>
          <w:rFonts w:ascii="Arial" w:eastAsia="TimesNewRomanPSMT" w:hAnsi="Arial" w:cs="Arial"/>
          <w:bCs/>
          <w:sz w:val="22"/>
          <w:szCs w:val="22"/>
          <w:lang w:eastAsia="en-US"/>
        </w:rPr>
      </w:pPr>
      <w:r w:rsidRPr="005C1760">
        <w:rPr>
          <w:rFonts w:ascii="Arial" w:hAnsi="Arial"/>
          <w:b/>
          <w:sz w:val="22"/>
          <w:szCs w:val="22"/>
        </w:rPr>
        <w:t>3.6.</w:t>
      </w:r>
      <w:r w:rsidR="00C855C0">
        <w:rPr>
          <w:rFonts w:ascii="Arial" w:hAnsi="Arial"/>
          <w:b/>
          <w:sz w:val="22"/>
          <w:szCs w:val="22"/>
          <w:lang w:val="sr-Cyrl-RS"/>
        </w:rPr>
        <w:t xml:space="preserve"> </w:t>
      </w:r>
      <w:r w:rsidRPr="005C1760">
        <w:rPr>
          <w:rFonts w:ascii="Arial" w:hAnsi="Arial"/>
          <w:b/>
          <w:sz w:val="22"/>
          <w:szCs w:val="22"/>
        </w:rPr>
        <w:t>Посета</w:t>
      </w:r>
      <w:r w:rsidRPr="005C1760">
        <w:rPr>
          <w:rFonts w:ascii="Arial" w:eastAsia="TimesNewRomanPSMT" w:hAnsi="Arial" w:cs="Arial"/>
          <w:b/>
          <w:bCs/>
          <w:sz w:val="22"/>
          <w:szCs w:val="22"/>
          <w:lang w:eastAsia="en-US"/>
        </w:rPr>
        <w:t xml:space="preserve"> објекту</w:t>
      </w:r>
      <w:r w:rsidRPr="005C1760">
        <w:rPr>
          <w:rFonts w:ascii="Arial" w:eastAsia="TimesNewRomanPSMT" w:hAnsi="Arial" w:cs="Arial"/>
          <w:bCs/>
          <w:sz w:val="22"/>
          <w:szCs w:val="22"/>
          <w:lang w:val="sr-Cyrl-RS" w:eastAsia="en-US"/>
        </w:rPr>
        <w:t>:</w:t>
      </w:r>
    </w:p>
    <w:p w:rsidR="005C1760" w:rsidRPr="005C1760" w:rsidRDefault="005C1760" w:rsidP="005C1760">
      <w:pPr>
        <w:suppressAutoHyphens w:val="0"/>
        <w:jc w:val="both"/>
        <w:rPr>
          <w:rFonts w:ascii="Arial" w:hAnsi="Arial" w:cs="Arial"/>
          <w:sz w:val="22"/>
          <w:szCs w:val="22"/>
          <w:lang w:eastAsia="en-GB"/>
        </w:rPr>
      </w:pPr>
      <w:r w:rsidRPr="005C1760">
        <w:rPr>
          <w:rFonts w:ascii="Arial" w:hAnsi="Arial" w:cs="Arial"/>
          <w:sz w:val="22"/>
          <w:szCs w:val="22"/>
          <w:lang w:eastAsia="en-GB"/>
        </w:rPr>
        <w:t xml:space="preserve">Понуђач пре давања понуде може </w:t>
      </w:r>
      <w:r w:rsidRPr="005C1760">
        <w:rPr>
          <w:rFonts w:ascii="Arial" w:hAnsi="Arial" w:cs="Arial"/>
          <w:sz w:val="22"/>
          <w:szCs w:val="22"/>
          <w:lang w:val="sr-Cyrl-RS" w:eastAsia="en-GB"/>
        </w:rPr>
        <w:t xml:space="preserve">обавити посету објекта </w:t>
      </w:r>
      <w:r w:rsidRPr="005C1760">
        <w:rPr>
          <w:rFonts w:ascii="Arial" w:hAnsi="Arial" w:cs="Arial"/>
          <w:sz w:val="22"/>
          <w:szCs w:val="22"/>
          <w:lang w:val="sl-SI" w:eastAsia="en-GB"/>
        </w:rPr>
        <w:t>TEНT Б</w:t>
      </w:r>
      <w:r w:rsidRPr="005C1760">
        <w:rPr>
          <w:rFonts w:ascii="Arial" w:hAnsi="Arial" w:cs="Arial"/>
          <w:sz w:val="22"/>
          <w:szCs w:val="22"/>
          <w:lang w:val="sr-Cyrl-RS" w:eastAsia="en-GB"/>
        </w:rPr>
        <w:t xml:space="preserve"> у циљу </w:t>
      </w:r>
      <w:r w:rsidRPr="005C1760">
        <w:rPr>
          <w:rFonts w:ascii="Arial" w:hAnsi="Arial" w:cs="Arial"/>
          <w:sz w:val="22"/>
          <w:szCs w:val="22"/>
          <w:lang w:val="sr-Cyrl-RS" w:eastAsia="en-US"/>
        </w:rPr>
        <w:t>обиласка  локације и упознавања са обимом посла. О</w:t>
      </w:r>
      <w:r w:rsidRPr="005C1760">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5C1760">
        <w:rPr>
          <w:rFonts w:ascii="Arial" w:eastAsia="TimesNewRomanPSMT" w:hAnsi="Arial" w:cs="Arial"/>
          <w:bCs/>
          <w:sz w:val="22"/>
          <w:szCs w:val="22"/>
          <w:lang w:val="sr-Latn-RS" w:eastAsia="en-US"/>
        </w:rPr>
        <w:t>e-mail</w:t>
      </w:r>
      <w:r w:rsidRPr="005C1760">
        <w:rPr>
          <w:rFonts w:ascii="Arial" w:eastAsia="TimesNewRomanPSMT" w:hAnsi="Arial" w:cs="Arial"/>
          <w:bCs/>
          <w:sz w:val="22"/>
          <w:szCs w:val="22"/>
          <w:lang w:val="sr-Cyrl-RS" w:eastAsia="en-US"/>
        </w:rPr>
        <w:t>:</w:t>
      </w:r>
      <w:r w:rsidRPr="005C1760">
        <w:rPr>
          <w:rFonts w:ascii="Arial" w:eastAsia="TimesNewRomanPSMT" w:hAnsi="Arial" w:cs="Arial"/>
          <w:bCs/>
          <w:sz w:val="22"/>
          <w:szCs w:val="22"/>
          <w:lang w:val="sr-Latn-RS" w:eastAsia="en-US"/>
        </w:rPr>
        <w:t xml:space="preserve"> </w:t>
      </w:r>
      <w:hyperlink r:id="rId9" w:history="1">
        <w:r w:rsidRPr="005C1760">
          <w:rPr>
            <w:rFonts w:ascii="Arial" w:eastAsia="TimesNewRomanPSMT" w:hAnsi="Arial" w:cs="Arial"/>
            <w:bCs/>
            <w:color w:val="0000FF"/>
            <w:sz w:val="22"/>
            <w:szCs w:val="22"/>
            <w:u w:val="single"/>
            <w:lang w:val="sr-Latn-RS" w:eastAsia="en-US"/>
          </w:rPr>
          <w:t>s</w:t>
        </w:r>
        <w:r w:rsidRPr="005C1760">
          <w:rPr>
            <w:rFonts w:ascii="Arial" w:eastAsia="TimesNewRomanPSMT" w:hAnsi="Arial" w:cs="Arial"/>
            <w:bCs/>
            <w:color w:val="0000FF"/>
            <w:sz w:val="22"/>
            <w:szCs w:val="22"/>
            <w:u w:val="single"/>
            <w:lang w:val="en-US" w:eastAsia="en-US"/>
          </w:rPr>
          <w:t>uzana</w:t>
        </w:r>
        <w:r w:rsidRPr="005C1760">
          <w:rPr>
            <w:rFonts w:ascii="Arial" w:eastAsia="TimesNewRomanPSMT" w:hAnsi="Arial" w:cs="Arial"/>
            <w:bCs/>
            <w:color w:val="0000FF"/>
            <w:sz w:val="22"/>
            <w:szCs w:val="22"/>
            <w:u w:val="single"/>
            <w:lang w:val="sr-Latn-RS" w:eastAsia="en-US"/>
          </w:rPr>
          <w:t>.prodanovic@eps.rs</w:t>
        </w:r>
      </w:hyperlink>
      <w:r w:rsidRPr="005C1760">
        <w:rPr>
          <w:rFonts w:ascii="Arial" w:eastAsia="TimesNewRomanPSMT" w:hAnsi="Arial" w:cs="Arial"/>
          <w:bCs/>
          <w:sz w:val="22"/>
          <w:szCs w:val="22"/>
          <w:lang w:val="sr-Latn-RS" w:eastAsia="en-US"/>
        </w:rPr>
        <w:t xml:space="preserve"> </w:t>
      </w:r>
      <w:r w:rsidRPr="005C1760">
        <w:rPr>
          <w:rFonts w:ascii="Arial" w:eastAsia="TimesNewRomanPSMT" w:hAnsi="Arial" w:cs="Arial"/>
          <w:bCs/>
          <w:sz w:val="22"/>
          <w:szCs w:val="22"/>
          <w:lang w:val="sr-Cyrl-RS" w:eastAsia="en-US"/>
        </w:rPr>
        <w:t xml:space="preserve">и Радован Рабреновић, </w:t>
      </w:r>
      <w:r w:rsidRPr="005C1760">
        <w:rPr>
          <w:rFonts w:ascii="Arial" w:eastAsia="TimesNewRomanPSMT" w:hAnsi="Arial" w:cs="Arial"/>
          <w:bCs/>
          <w:sz w:val="22"/>
          <w:szCs w:val="22"/>
          <w:lang w:val="en-US" w:eastAsia="en-US"/>
        </w:rPr>
        <w:t>e-mail</w:t>
      </w:r>
      <w:r w:rsidRPr="005C1760">
        <w:rPr>
          <w:rFonts w:ascii="Arial" w:eastAsia="TimesNewRomanPSMT" w:hAnsi="Arial" w:cs="Arial"/>
          <w:bCs/>
          <w:sz w:val="22"/>
          <w:szCs w:val="22"/>
          <w:lang w:val="sr-Cyrl-RS" w:eastAsia="en-US"/>
        </w:rPr>
        <w:t xml:space="preserve">: </w:t>
      </w:r>
      <w:hyperlink r:id="rId10" w:history="1">
        <w:r w:rsidRPr="005C1760">
          <w:rPr>
            <w:rFonts w:ascii="Arial" w:eastAsia="TimesNewRomanPSMT" w:hAnsi="Arial" w:cs="Arial"/>
            <w:bCs/>
            <w:color w:val="0000FF"/>
            <w:sz w:val="22"/>
            <w:szCs w:val="22"/>
            <w:u w:val="single"/>
            <w:lang w:val="en-US" w:eastAsia="en-US"/>
          </w:rPr>
          <w:t>radovan.rabrenovic@eps.rs</w:t>
        </w:r>
      </w:hyperlink>
      <w:r w:rsidRPr="005C1760">
        <w:rPr>
          <w:rFonts w:ascii="Arial" w:eastAsia="TimesNewRomanPSMT" w:hAnsi="Arial" w:cs="Arial"/>
          <w:bCs/>
          <w:sz w:val="22"/>
          <w:szCs w:val="22"/>
          <w:lang w:val="en-US" w:eastAsia="en-US"/>
        </w:rPr>
        <w:t xml:space="preserve">. </w:t>
      </w:r>
    </w:p>
    <w:p w:rsidR="005C1760" w:rsidRPr="005C1760" w:rsidRDefault="005C1760" w:rsidP="005C1760">
      <w:pPr>
        <w:suppressAutoHyphens w:val="0"/>
        <w:jc w:val="both"/>
        <w:rPr>
          <w:rFonts w:ascii="Arial" w:hAnsi="Arial" w:cs="Arial"/>
          <w:color w:val="00B0F0"/>
          <w:sz w:val="22"/>
          <w:szCs w:val="22"/>
          <w:lang w:val="en-US" w:eastAsia="zh-CN"/>
        </w:rPr>
      </w:pPr>
    </w:p>
    <w:p w:rsidR="005C1760" w:rsidRPr="005C1760" w:rsidRDefault="005C1760" w:rsidP="005C1760">
      <w:pPr>
        <w:suppressAutoHyphens w:val="0"/>
        <w:jc w:val="both"/>
        <w:rPr>
          <w:rFonts w:ascii="Arial" w:hAnsi="Arial" w:cs="Arial"/>
          <w:b/>
          <w:sz w:val="22"/>
          <w:szCs w:val="22"/>
          <w:lang w:val="en-US" w:eastAsia="zh-CN"/>
        </w:rPr>
      </w:pPr>
      <w:r w:rsidRPr="005C1760">
        <w:rPr>
          <w:rFonts w:ascii="Arial" w:hAnsi="Arial" w:cs="Arial"/>
          <w:b/>
          <w:sz w:val="22"/>
          <w:szCs w:val="22"/>
          <w:lang w:val="en-US" w:eastAsia="zh-CN"/>
        </w:rPr>
        <w:t xml:space="preserve">3.7. </w:t>
      </w:r>
      <w:r w:rsidR="00C855C0">
        <w:rPr>
          <w:rFonts w:ascii="Arial" w:hAnsi="Arial" w:cs="Arial"/>
          <w:b/>
          <w:sz w:val="22"/>
          <w:szCs w:val="22"/>
          <w:lang w:val="sr-Cyrl-RS" w:eastAsia="zh-CN"/>
        </w:rPr>
        <w:t>Предлог П</w:t>
      </w:r>
      <w:r w:rsidRPr="005C1760">
        <w:rPr>
          <w:rFonts w:ascii="Arial" w:hAnsi="Arial" w:cs="Arial"/>
          <w:b/>
          <w:sz w:val="22"/>
          <w:szCs w:val="22"/>
          <w:lang w:eastAsia="zh-CN"/>
        </w:rPr>
        <w:t>лан</w:t>
      </w:r>
      <w:r w:rsidR="00C855C0">
        <w:rPr>
          <w:rFonts w:ascii="Arial" w:hAnsi="Arial" w:cs="Arial"/>
          <w:b/>
          <w:sz w:val="22"/>
          <w:szCs w:val="22"/>
          <w:lang w:val="sr-Cyrl-RS" w:eastAsia="zh-CN"/>
        </w:rPr>
        <w:t>а</w:t>
      </w:r>
      <w:r w:rsidRPr="005C1760">
        <w:rPr>
          <w:rFonts w:ascii="Arial" w:hAnsi="Arial" w:cs="Arial"/>
          <w:b/>
          <w:sz w:val="22"/>
          <w:szCs w:val="22"/>
          <w:lang w:eastAsia="zh-CN"/>
        </w:rPr>
        <w:t xml:space="preserve"> контроле квалитета </w:t>
      </w:r>
    </w:p>
    <w:p w:rsidR="005C1760" w:rsidRPr="00BC50B9" w:rsidRDefault="005C1760" w:rsidP="005C1760">
      <w:pPr>
        <w:suppressAutoHyphens w:val="0"/>
        <w:jc w:val="both"/>
        <w:rPr>
          <w:rFonts w:ascii="Arial" w:hAnsi="Arial" w:cs="Arial"/>
          <w:sz w:val="22"/>
          <w:szCs w:val="22"/>
          <w:lang w:val="en-US" w:eastAsia="zh-CN"/>
        </w:rPr>
      </w:pPr>
      <w:r w:rsidRPr="005C1760">
        <w:rPr>
          <w:rFonts w:ascii="Arial" w:hAnsi="Arial" w:cs="Arial"/>
          <w:sz w:val="22"/>
          <w:szCs w:val="22"/>
          <w:lang w:val="sr-Cyrl-RS" w:eastAsia="zh-CN"/>
        </w:rPr>
        <w:t>Понуђач је у обавези да уз понуду достави</w:t>
      </w:r>
      <w:r w:rsidR="00C855C0">
        <w:rPr>
          <w:rFonts w:ascii="Arial" w:hAnsi="Arial" w:cs="Arial"/>
          <w:sz w:val="22"/>
          <w:szCs w:val="22"/>
          <w:lang w:val="sr-Cyrl-RS" w:eastAsia="zh-CN"/>
        </w:rPr>
        <w:t xml:space="preserve"> предлог</w:t>
      </w:r>
      <w:r w:rsidRPr="005C1760">
        <w:rPr>
          <w:rFonts w:ascii="Arial" w:hAnsi="Arial" w:cs="Arial"/>
          <w:sz w:val="22"/>
          <w:szCs w:val="22"/>
          <w:lang w:val="sr-Cyrl-RS" w:eastAsia="zh-CN"/>
        </w:rPr>
        <w:t xml:space="preserve"> План</w:t>
      </w:r>
      <w:r w:rsidR="00C855C0">
        <w:rPr>
          <w:rFonts w:ascii="Arial" w:hAnsi="Arial" w:cs="Arial"/>
          <w:sz w:val="22"/>
          <w:szCs w:val="22"/>
          <w:lang w:val="sr-Cyrl-RS" w:eastAsia="zh-CN"/>
        </w:rPr>
        <w:t>а</w:t>
      </w:r>
      <w:r w:rsidRPr="005C1760">
        <w:rPr>
          <w:rFonts w:ascii="Arial" w:hAnsi="Arial" w:cs="Arial"/>
          <w:sz w:val="22"/>
          <w:szCs w:val="22"/>
          <w:lang w:val="sr-Cyrl-RS" w:eastAsia="zh-CN"/>
        </w:rPr>
        <w:t xml:space="preserve"> контроле квалитета</w:t>
      </w:r>
      <w:r w:rsidRPr="005C1760">
        <w:rPr>
          <w:rFonts w:ascii="Arial" w:hAnsi="Arial" w:cs="Arial"/>
          <w:sz w:val="22"/>
          <w:szCs w:val="22"/>
          <w:lang w:eastAsia="zh-CN"/>
        </w:rPr>
        <w:t>, у свему према правилима струке, стручним процедурама</w:t>
      </w:r>
      <w:r w:rsidRPr="005C1760">
        <w:rPr>
          <w:rFonts w:ascii="Arial" w:hAnsi="Arial" w:cs="Arial"/>
          <w:sz w:val="22"/>
          <w:szCs w:val="22"/>
          <w:lang w:val="sr-Latn-CS" w:eastAsia="zh-CN"/>
        </w:rPr>
        <w:t xml:space="preserve"> </w:t>
      </w:r>
      <w:r w:rsidRPr="005C1760">
        <w:rPr>
          <w:rFonts w:ascii="Arial" w:hAnsi="Arial" w:cs="Arial"/>
          <w:sz w:val="22"/>
          <w:szCs w:val="22"/>
          <w:lang w:eastAsia="zh-CN"/>
        </w:rPr>
        <w:t>и српским</w:t>
      </w:r>
      <w:r w:rsidRPr="005C1760">
        <w:rPr>
          <w:rFonts w:ascii="Arial" w:hAnsi="Arial" w:cs="Arial"/>
          <w:sz w:val="22"/>
          <w:szCs w:val="22"/>
          <w:lang w:val="sr-Latn-CS" w:eastAsia="zh-CN"/>
        </w:rPr>
        <w:t xml:space="preserve"> </w:t>
      </w:r>
      <w:r w:rsidRPr="005C1760">
        <w:rPr>
          <w:rFonts w:ascii="Arial"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5C1760">
        <w:rPr>
          <w:rFonts w:ascii="Arial" w:hAnsi="Arial" w:cs="Arial"/>
          <w:sz w:val="22"/>
          <w:szCs w:val="22"/>
          <w:lang w:val="sr-Latn-CS" w:eastAsia="zh-CN"/>
        </w:rPr>
        <w:t>)</w:t>
      </w:r>
      <w:r w:rsidRPr="005C1760">
        <w:rPr>
          <w:rFonts w:ascii="Arial" w:hAnsi="Arial" w:cs="Arial"/>
          <w:sz w:val="22"/>
          <w:szCs w:val="22"/>
          <w:lang w:val="sr-Cyrl-RS" w:eastAsia="zh-CN"/>
        </w:rPr>
        <w:t>.</w:t>
      </w:r>
      <w:r w:rsidR="00BC50B9">
        <w:rPr>
          <w:rFonts w:ascii="Arial" w:hAnsi="Arial" w:cs="Arial"/>
          <w:sz w:val="22"/>
          <w:szCs w:val="22"/>
          <w:lang w:val="en-US" w:eastAsia="zh-CN"/>
        </w:rPr>
        <w:t xml:space="preserve"> </w:t>
      </w:r>
      <w:r w:rsidR="00BC50B9" w:rsidRPr="00BC50B9">
        <w:rPr>
          <w:rFonts w:ascii="Arial" w:hAnsi="Arial" w:cs="Arial"/>
          <w:iCs/>
          <w:sz w:val="22"/>
          <w:szCs w:val="22"/>
          <w:lang w:val="sr-Cyrl-RS" w:eastAsia="zh-CN"/>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EF75DA" w:rsidRPr="00AE294E" w:rsidRDefault="00EF75DA" w:rsidP="007B676C">
      <w:pPr>
        <w:jc w:val="both"/>
        <w:rPr>
          <w:rFonts w:ascii="Arial" w:hAnsi="Arial" w:cs="Arial"/>
          <w:sz w:val="22"/>
          <w:szCs w:val="22"/>
          <w:lang w:val="en-US"/>
        </w:rPr>
      </w:pPr>
    </w:p>
    <w:p w:rsidR="00C855C0" w:rsidRPr="00C855C0" w:rsidRDefault="00C855C0" w:rsidP="001A1F67">
      <w:pPr>
        <w:numPr>
          <w:ilvl w:val="0"/>
          <w:numId w:val="9"/>
        </w:numPr>
        <w:suppressAutoHyphens w:val="0"/>
        <w:spacing w:before="120"/>
        <w:jc w:val="both"/>
        <w:outlineLvl w:val="0"/>
        <w:rPr>
          <w:rFonts w:ascii="Arial" w:hAnsi="Arial"/>
          <w:b/>
          <w:sz w:val="22"/>
          <w:szCs w:val="22"/>
        </w:rPr>
      </w:pPr>
      <w:r w:rsidRPr="00C855C0">
        <w:rPr>
          <w:rFonts w:ascii="Arial" w:hAnsi="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855C0" w:rsidRPr="00C855C0" w:rsidTr="00C933FA">
        <w:trPr>
          <w:trHeight w:val="524"/>
          <w:jc w:val="center"/>
        </w:trPr>
        <w:tc>
          <w:tcPr>
            <w:tcW w:w="729" w:type="dxa"/>
            <w:vAlign w:val="center"/>
          </w:tcPr>
          <w:p w:rsidR="00C855C0" w:rsidRPr="00C855C0" w:rsidRDefault="00C855C0" w:rsidP="00C855C0">
            <w:pPr>
              <w:suppressAutoHyphens w:val="0"/>
              <w:spacing w:before="120"/>
              <w:jc w:val="center"/>
              <w:rPr>
                <w:rFonts w:ascii="Arial" w:hAnsi="Arial" w:cs="Arial"/>
                <w:b/>
                <w:sz w:val="22"/>
                <w:szCs w:val="22"/>
                <w:lang w:val="en-US" w:eastAsia="en-US"/>
              </w:rPr>
            </w:pPr>
            <w:r w:rsidRPr="00C855C0">
              <w:rPr>
                <w:rFonts w:ascii="Arial" w:hAnsi="Arial" w:cs="Arial"/>
                <w:b/>
                <w:sz w:val="22"/>
                <w:szCs w:val="22"/>
                <w:lang w:val="en-US" w:eastAsia="en-US"/>
              </w:rPr>
              <w:t>Ред. бр.</w:t>
            </w:r>
          </w:p>
        </w:tc>
        <w:tc>
          <w:tcPr>
            <w:tcW w:w="8430" w:type="dxa"/>
            <w:vAlign w:val="center"/>
          </w:tcPr>
          <w:p w:rsidR="00C855C0" w:rsidRPr="00C855C0" w:rsidRDefault="00C855C0" w:rsidP="00C855C0">
            <w:pPr>
              <w:suppressAutoHyphens w:val="0"/>
              <w:ind w:right="-180"/>
              <w:jc w:val="center"/>
              <w:rPr>
                <w:rFonts w:ascii="Arial" w:hAnsi="Arial" w:cs="Arial"/>
                <w:b/>
                <w:sz w:val="22"/>
                <w:szCs w:val="22"/>
                <w:lang w:val="en-US" w:eastAsia="en-US"/>
              </w:rPr>
            </w:pPr>
            <w:r w:rsidRPr="00C855C0">
              <w:rPr>
                <w:rFonts w:ascii="Arial" w:hAnsi="Arial" w:cs="Arial"/>
                <w:b/>
                <w:sz w:val="22"/>
                <w:szCs w:val="22"/>
              </w:rPr>
              <w:t>4.1</w:t>
            </w:r>
            <w:r w:rsidRPr="00C855C0">
              <w:rPr>
                <w:rFonts w:ascii="Arial" w:hAnsi="Arial" w:cs="Arial"/>
                <w:b/>
                <w:sz w:val="22"/>
                <w:szCs w:val="22"/>
                <w:lang w:val="en-US" w:eastAsia="en-US"/>
              </w:rPr>
              <w:t xml:space="preserve">  ОБАВЕЗНИ УСЛОВИ </w:t>
            </w:r>
          </w:p>
          <w:p w:rsidR="00C855C0" w:rsidRPr="00C855C0" w:rsidRDefault="00C855C0" w:rsidP="00C855C0">
            <w:pPr>
              <w:suppressAutoHyphens w:val="0"/>
              <w:jc w:val="center"/>
              <w:rPr>
                <w:rFonts w:ascii="Arial" w:hAnsi="Arial" w:cs="Arial"/>
                <w:b/>
                <w:color w:val="FF0000"/>
                <w:sz w:val="22"/>
                <w:szCs w:val="22"/>
                <w:lang w:val="en-US" w:eastAsia="en-US"/>
              </w:rPr>
            </w:pPr>
            <w:r w:rsidRPr="00C855C0">
              <w:rPr>
                <w:rFonts w:ascii="Arial" w:hAnsi="Arial" w:cs="Arial"/>
                <w:b/>
                <w:sz w:val="22"/>
                <w:szCs w:val="22"/>
                <w:lang w:val="en-US" w:eastAsia="en-US"/>
              </w:rPr>
              <w:t>ЗА УЧЕШЋЕ У ПОСТУПКУ ЈАВНЕ НАБАВКЕ ИЗ ЧЛАНА 75. ЗАКОНА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t>1.</w:t>
            </w:r>
          </w:p>
        </w:tc>
        <w:tc>
          <w:tcPr>
            <w:tcW w:w="8430" w:type="dxa"/>
            <w:vAlign w:val="center"/>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en-US" w:eastAsia="en-US"/>
              </w:rPr>
            </w:pPr>
            <w:r w:rsidRPr="00C855C0">
              <w:rPr>
                <w:rFonts w:ascii="Arial" w:hAnsi="Arial" w:cs="Arial"/>
                <w:b/>
                <w:sz w:val="22"/>
                <w:szCs w:val="22"/>
                <w:u w:val="single"/>
                <w:lang w:val="en-US" w:eastAsia="en-U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en-US" w:eastAsia="en-US"/>
              </w:rPr>
            </w:pPr>
            <w:r w:rsidRPr="00C855C0">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en-US" w:eastAsia="en-US"/>
              </w:rPr>
            </w:pPr>
            <w:r w:rsidRPr="00C855C0">
              <w:rPr>
                <w:rFonts w:ascii="Arial" w:hAnsi="Arial" w:cs="Arial"/>
                <w:b/>
                <w:sz w:val="22"/>
                <w:szCs w:val="22"/>
                <w:u w:val="single"/>
                <w:lang w:val="en-US" w:eastAsia="en-US"/>
              </w:rPr>
              <w:t xml:space="preserve">Доказ: </w:t>
            </w:r>
          </w:p>
          <w:p w:rsidR="00C855C0" w:rsidRPr="00C855C0" w:rsidRDefault="00C855C0" w:rsidP="00C855C0">
            <w:pPr>
              <w:tabs>
                <w:tab w:val="left" w:pos="680"/>
              </w:tabs>
              <w:suppressAutoHyphens w:val="0"/>
              <w:snapToGri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ru-RU" w:eastAsia="en-US"/>
              </w:rPr>
              <w:t xml:space="preserve">- </w:t>
            </w:r>
            <w:r w:rsidRPr="00C855C0">
              <w:rPr>
                <w:rFonts w:ascii="Arial" w:eastAsia="Calibri" w:hAnsi="Arial" w:cs="Arial"/>
                <w:b/>
                <w:sz w:val="22"/>
                <w:szCs w:val="22"/>
                <w:lang w:val="en-US" w:eastAsia="en-US"/>
              </w:rPr>
              <w:t>за правно лице:</w:t>
            </w:r>
            <w:r w:rsidRPr="00C855C0">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C855C0" w:rsidRPr="00C855C0" w:rsidRDefault="00C855C0" w:rsidP="00C855C0">
            <w:pPr>
              <w:tabs>
                <w:tab w:val="left" w:pos="680"/>
              </w:tabs>
              <w:suppressAutoHyphens w:val="0"/>
              <w:snapToGri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 </w:t>
            </w:r>
            <w:r w:rsidRPr="00C855C0">
              <w:rPr>
                <w:rFonts w:ascii="Arial" w:eastAsia="Calibri" w:hAnsi="Arial" w:cs="Arial"/>
                <w:b/>
                <w:sz w:val="22"/>
                <w:szCs w:val="22"/>
                <w:lang w:val="en-US" w:eastAsia="en-US"/>
              </w:rPr>
              <w:t xml:space="preserve">за предузетнике: </w:t>
            </w:r>
            <w:r w:rsidRPr="00C855C0">
              <w:rPr>
                <w:rFonts w:ascii="Arial" w:eastAsia="Calibri" w:hAnsi="Arial" w:cs="Arial"/>
                <w:sz w:val="22"/>
                <w:szCs w:val="22"/>
                <w:lang w:val="en-US" w:eastAsia="en-US"/>
              </w:rPr>
              <w:t>И</w:t>
            </w:r>
            <w:r w:rsidRPr="00C855C0">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C855C0" w:rsidRPr="00C855C0" w:rsidRDefault="00C855C0" w:rsidP="00C855C0">
            <w:pPr>
              <w:suppressAutoHyphens w:val="0"/>
              <w:autoSpaceDE w:val="0"/>
              <w:autoSpaceDN w:val="0"/>
              <w:adjustRightInd w:val="0"/>
              <w:spacing w:before="120"/>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Напомена: </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C855C0">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C855C0">
              <w:rPr>
                <w:rFonts w:ascii="Arial" w:eastAsia="Calibri" w:hAnsi="Arial" w:cs="Arial"/>
                <w:sz w:val="22"/>
                <w:szCs w:val="22"/>
                <w:lang w:eastAsia="en-US"/>
              </w:rPr>
              <w:t>члана групе понуђача</w:t>
            </w:r>
          </w:p>
          <w:p w:rsidR="00C855C0" w:rsidRPr="00C855C0" w:rsidRDefault="00C855C0" w:rsidP="001A1F67">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C855C0">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C855C0" w:rsidRPr="00C855C0" w:rsidTr="00C933FA">
        <w:trPr>
          <w:trHeight w:val="3706"/>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t>2.</w:t>
            </w:r>
          </w:p>
        </w:tc>
        <w:tc>
          <w:tcPr>
            <w:tcW w:w="8430" w:type="dxa"/>
            <w:vAlign w:val="center"/>
          </w:tcPr>
          <w:p w:rsidR="00C855C0" w:rsidRPr="00C855C0" w:rsidRDefault="00C855C0" w:rsidP="00C855C0">
            <w:pPr>
              <w:suppressAutoHyphens w:val="0"/>
              <w:autoSpaceDE w:val="0"/>
              <w:autoSpaceDN w:val="0"/>
              <w:adjustRightInd w:val="0"/>
              <w:spacing w:before="120"/>
              <w:rPr>
                <w:rFonts w:ascii="Arial" w:hAnsi="Arial" w:cs="Arial"/>
                <w:sz w:val="22"/>
                <w:szCs w:val="22"/>
                <w:lang w:val="sr-Latn-CS" w:eastAsia="sr-Latn-CS"/>
              </w:rPr>
            </w:pPr>
            <w:r w:rsidRPr="00C855C0">
              <w:rPr>
                <w:rFonts w:ascii="Arial" w:hAnsi="Arial" w:cs="Arial"/>
                <w:b/>
                <w:sz w:val="22"/>
                <w:szCs w:val="22"/>
                <w:u w:val="single"/>
                <w:lang w:val="sr-Latn-CS" w:eastAsia="sr-Latn-CS"/>
              </w:rPr>
              <w:t>Услов:</w:t>
            </w:r>
            <w:r w:rsidRPr="00C855C0">
              <w:rPr>
                <w:rFonts w:ascii="Arial" w:hAnsi="Arial" w:cs="Arial"/>
                <w:sz w:val="22"/>
                <w:szCs w:val="22"/>
                <w:lang w:val="sr-Latn-CS" w:eastAsia="sr-Latn-CS"/>
              </w:rPr>
              <w:t xml:space="preserve"> </w:t>
            </w:r>
          </w:p>
          <w:p w:rsidR="00C855C0" w:rsidRPr="00C855C0" w:rsidRDefault="00C855C0" w:rsidP="00C855C0">
            <w:pPr>
              <w:suppressAutoHyphens w:val="0"/>
              <w:autoSpaceDE w:val="0"/>
              <w:autoSpaceDN w:val="0"/>
              <w:adjustRightInd w:val="0"/>
              <w:spacing w:before="120"/>
              <w:rPr>
                <w:rFonts w:ascii="Arial" w:hAnsi="Arial" w:cs="Arial"/>
                <w:sz w:val="22"/>
                <w:szCs w:val="22"/>
                <w:lang w:val="sr-Latn-CS" w:eastAsia="sr-Latn-CS"/>
              </w:rPr>
            </w:pPr>
            <w:r w:rsidRPr="00C855C0">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5C0" w:rsidRPr="00C855C0" w:rsidRDefault="00C855C0" w:rsidP="00C855C0">
            <w:pPr>
              <w:suppressAutoHyphens w:val="0"/>
              <w:autoSpaceDE w:val="0"/>
              <w:autoSpaceDN w:val="0"/>
              <w:adjustRightInd w:val="0"/>
              <w:spacing w:before="120"/>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autoSpaceDE w:val="0"/>
              <w:autoSpaceDN w:val="0"/>
              <w:adjustRightInd w:val="0"/>
              <w:spacing w:before="120"/>
              <w:rPr>
                <w:rFonts w:ascii="Arial" w:hAnsi="Arial" w:cs="Arial"/>
                <w:b/>
                <w:sz w:val="22"/>
                <w:szCs w:val="22"/>
                <w:u w:val="single"/>
                <w:lang w:val="sr-Latn-CS" w:eastAsia="sr-Latn-CS"/>
              </w:rPr>
            </w:pPr>
            <w:r w:rsidRPr="00C855C0">
              <w:rPr>
                <w:rFonts w:ascii="Arial" w:eastAsia="Calibri" w:hAnsi="Arial" w:cs="Arial"/>
                <w:sz w:val="22"/>
                <w:szCs w:val="22"/>
                <w:lang w:val="ru-RU" w:eastAsia="sr-Latn-CS"/>
              </w:rPr>
              <w:t xml:space="preserve">- </w:t>
            </w:r>
            <w:r w:rsidRPr="00C855C0">
              <w:rPr>
                <w:rFonts w:ascii="Arial" w:eastAsia="Calibri" w:hAnsi="Arial" w:cs="Arial"/>
                <w:b/>
                <w:sz w:val="22"/>
                <w:szCs w:val="22"/>
                <w:lang w:val="sr-Latn-CS" w:eastAsia="sr-Latn-CS"/>
              </w:rPr>
              <w:t>за правно лице:</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1) ЗА ЗАКОНСКОГ ЗАСТУПНИКА</w:t>
            </w:r>
            <w:r w:rsidRPr="00C855C0">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C855C0">
              <w:rPr>
                <w:rFonts w:ascii="Arial" w:hAnsi="Arial" w:cs="Arial"/>
                <w:sz w:val="22"/>
                <w:szCs w:val="22"/>
                <w:lang w:val="sr-Latn-CS" w:eastAsia="sr-Latn-CS"/>
              </w:rPr>
              <w:t xml:space="preserve"> – захтев за издавање овог уверења може се поднети према </w:t>
            </w:r>
            <w:r w:rsidRPr="00C855C0">
              <w:rPr>
                <w:rFonts w:ascii="Arial" w:hAnsi="Arial" w:cs="Arial"/>
                <w:b/>
                <w:sz w:val="22"/>
                <w:szCs w:val="22"/>
                <w:lang w:val="sr-Latn-CS" w:eastAsia="sr-Latn-CS"/>
              </w:rPr>
              <w:t>месту рођења</w:t>
            </w:r>
            <w:r w:rsidRPr="00C855C0">
              <w:rPr>
                <w:rFonts w:ascii="Arial" w:hAnsi="Arial" w:cs="Arial"/>
                <w:sz w:val="22"/>
                <w:szCs w:val="22"/>
                <w:lang w:val="sr-Latn-CS" w:eastAsia="sr-Latn-CS"/>
              </w:rPr>
              <w:t xml:space="preserve"> или према </w:t>
            </w:r>
            <w:r w:rsidRPr="00C855C0">
              <w:rPr>
                <w:rFonts w:ascii="Arial" w:hAnsi="Arial" w:cs="Arial"/>
                <w:b/>
                <w:sz w:val="22"/>
                <w:szCs w:val="22"/>
                <w:lang w:val="sr-Latn-CS" w:eastAsia="sr-Latn-CS"/>
              </w:rPr>
              <w:t>месту пребивалишта</w:t>
            </w:r>
            <w:r w:rsidRPr="00C855C0">
              <w:rPr>
                <w:rFonts w:ascii="Arial" w:hAnsi="Arial" w:cs="Arial"/>
                <w:sz w:val="22"/>
                <w:szCs w:val="22"/>
                <w:lang w:val="sr-Latn-CS" w:eastAsia="sr-Latn-CS"/>
              </w:rPr>
              <w:t>.</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C855C0">
                <w:rPr>
                  <w:rFonts w:ascii="Arial" w:hAnsi="Arial" w:cs="Arial"/>
                  <w:color w:val="0000FF"/>
                  <w:sz w:val="22"/>
                  <w:szCs w:val="22"/>
                  <w:u w:val="single"/>
                  <w:lang w:val="sr-Latn-CS" w:eastAsia="sr-Latn-CS"/>
                </w:rPr>
                <w:t>http://www.bg.vi.sud.rs/lt/articles/o-visem-sudu/obavestenje-ke-za-pravna-lica.html</w:t>
              </w:r>
            </w:hyperlink>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855C0">
              <w:rPr>
                <w:rFonts w:ascii="Arial" w:hAnsi="Arial" w:cs="Arial"/>
                <w:b/>
                <w:sz w:val="22"/>
                <w:szCs w:val="22"/>
                <w:lang w:val="sr-Latn-CS" w:eastAsia="sr-Latn-CS"/>
              </w:rPr>
              <w:t xml:space="preserve">Уверење Основног суда  </w:t>
            </w:r>
            <w:r w:rsidRPr="00C855C0">
              <w:rPr>
                <w:rFonts w:ascii="Arial" w:hAnsi="Arial" w:cs="Arial"/>
                <w:sz w:val="22"/>
                <w:szCs w:val="22"/>
                <w:lang w:val="sr-Latn-CS" w:eastAsia="sr-Latn-CS"/>
              </w:rPr>
              <w:t>(</w:t>
            </w:r>
            <w:r w:rsidRPr="00C855C0">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855C0">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C855C0">
              <w:rPr>
                <w:rFonts w:ascii="Arial" w:hAnsi="Arial" w:cs="Arial"/>
                <w:sz w:val="22"/>
                <w:szCs w:val="22"/>
                <w:lang w:val="sr-Latn-CS" w:eastAsia="sr-Latn-CS"/>
              </w:rPr>
              <w:lastRenderedPageBreak/>
              <w:t>мита, кривично дело преваре.</w:t>
            </w:r>
          </w:p>
          <w:p w:rsidR="00C855C0" w:rsidRPr="00C855C0" w:rsidRDefault="00C855C0" w:rsidP="00C855C0">
            <w:pPr>
              <w:suppressAutoHyphens w:val="0"/>
              <w:spacing w:before="120"/>
              <w:rPr>
                <w:rFonts w:ascii="Arial" w:hAnsi="Arial" w:cs="Arial"/>
                <w:b/>
                <w:sz w:val="22"/>
                <w:szCs w:val="22"/>
                <w:lang w:val="sr-Latn-CS" w:eastAsia="sr-Latn-CS"/>
              </w:rPr>
            </w:pPr>
            <w:r w:rsidRPr="00C855C0">
              <w:rPr>
                <w:rFonts w:ascii="Arial" w:hAnsi="Arial" w:cs="Arial"/>
                <w:sz w:val="22"/>
                <w:szCs w:val="22"/>
                <w:lang w:val="sr-Latn-CS" w:eastAsia="sr-Latn-CS"/>
              </w:rPr>
              <w:t xml:space="preserve">Посебна напомена: Уколико уверење </w:t>
            </w:r>
            <w:r w:rsidRPr="00C855C0">
              <w:rPr>
                <w:rFonts w:ascii="Arial" w:hAnsi="Arial" w:cs="Arial"/>
                <w:sz w:val="22"/>
                <w:szCs w:val="22"/>
                <w:lang w:eastAsia="sr-Latn-CS"/>
              </w:rPr>
              <w:t>О</w:t>
            </w:r>
            <w:r w:rsidRPr="00C855C0">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55C0">
              <w:rPr>
                <w:rFonts w:ascii="Arial" w:hAnsi="Arial" w:cs="Arial"/>
                <w:sz w:val="22"/>
                <w:szCs w:val="22"/>
                <w:u w:val="single"/>
                <w:lang w:val="sr-Latn-CS" w:eastAsia="sr-Latn-CS"/>
              </w:rPr>
              <w:t>и</w:t>
            </w:r>
            <w:r w:rsidRPr="00C855C0">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855C0">
              <w:rPr>
                <w:rFonts w:ascii="Arial" w:hAnsi="Arial" w:cs="Arial"/>
                <w:b/>
                <w:sz w:val="22"/>
                <w:szCs w:val="22"/>
                <w:lang w:val="sr-Latn-CS" w:eastAsia="sr-Latn-CS"/>
              </w:rPr>
              <w:t>кривична дела против привреде и кривично дело примања мита.</w:t>
            </w:r>
          </w:p>
          <w:p w:rsidR="00C855C0" w:rsidRPr="00C855C0" w:rsidRDefault="00C855C0" w:rsidP="00C855C0">
            <w:pPr>
              <w:suppressAutoHyphens w:val="0"/>
              <w:spacing w:before="120"/>
              <w:rPr>
                <w:rFonts w:ascii="Arial" w:hAnsi="Arial" w:cs="Arial"/>
                <w:sz w:val="22"/>
                <w:szCs w:val="22"/>
                <w:lang w:val="sr-Latn-CS" w:eastAsia="sr-Latn-CS"/>
              </w:rPr>
            </w:pPr>
            <w:r w:rsidRPr="00C855C0">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855C0">
              <w:rPr>
                <w:rFonts w:ascii="Arial" w:hAnsi="Arial" w:cs="Arial"/>
                <w:sz w:val="22"/>
                <w:szCs w:val="22"/>
                <w:lang w:val="sr-Latn-CS" w:eastAsia="sr-Latn-CS"/>
              </w:rPr>
              <w:t xml:space="preserve"> – захтев за издавање овог уверења може се поднети према </w:t>
            </w:r>
            <w:r w:rsidRPr="00C855C0">
              <w:rPr>
                <w:rFonts w:ascii="Arial" w:hAnsi="Arial" w:cs="Arial"/>
                <w:b/>
                <w:sz w:val="22"/>
                <w:szCs w:val="22"/>
                <w:lang w:val="sr-Latn-CS" w:eastAsia="sr-Latn-CS"/>
              </w:rPr>
              <w:t>месту рођења</w:t>
            </w:r>
            <w:r w:rsidRPr="00C855C0">
              <w:rPr>
                <w:rFonts w:ascii="Arial" w:hAnsi="Arial" w:cs="Arial"/>
                <w:sz w:val="22"/>
                <w:szCs w:val="22"/>
                <w:lang w:val="sr-Latn-CS" w:eastAsia="sr-Latn-CS"/>
              </w:rPr>
              <w:t xml:space="preserve"> или према </w:t>
            </w:r>
            <w:r w:rsidRPr="00C855C0">
              <w:rPr>
                <w:rFonts w:ascii="Arial" w:hAnsi="Arial" w:cs="Arial"/>
                <w:b/>
                <w:sz w:val="22"/>
                <w:szCs w:val="22"/>
                <w:lang w:val="sr-Latn-CS" w:eastAsia="sr-Latn-CS"/>
              </w:rPr>
              <w:t>месту пребивалишта</w:t>
            </w:r>
            <w:r w:rsidRPr="00C855C0">
              <w:rPr>
                <w:rFonts w:ascii="Arial" w:hAnsi="Arial" w:cs="Arial"/>
                <w:sz w:val="22"/>
                <w:szCs w:val="22"/>
                <w:lang w:val="sr-Latn-CS" w:eastAsia="sr-Latn-CS"/>
              </w:rPr>
              <w:t>.</w:t>
            </w:r>
          </w:p>
          <w:p w:rsidR="00C855C0" w:rsidRPr="00C855C0" w:rsidRDefault="00C855C0" w:rsidP="00C855C0">
            <w:pPr>
              <w:suppressAutoHyphens w:val="0"/>
              <w:autoSpaceDE w:val="0"/>
              <w:autoSpaceDN w:val="0"/>
              <w:adjustRightInd w:val="0"/>
              <w:spacing w:before="120"/>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Напомена: </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C855C0">
              <w:rPr>
                <w:rFonts w:ascii="Arial" w:eastAsia="Calibri" w:hAnsi="Arial" w:cs="Arial"/>
                <w:sz w:val="22"/>
                <w:szCs w:val="22"/>
                <w:lang w:eastAsia="sr-Latn-CS"/>
              </w:rPr>
              <w:t>члана групе понуђача</w:t>
            </w:r>
          </w:p>
          <w:p w:rsidR="00C855C0" w:rsidRPr="00C855C0" w:rsidRDefault="00C855C0" w:rsidP="001A1F67">
            <w:pPr>
              <w:numPr>
                <w:ilvl w:val="0"/>
                <w:numId w:val="23"/>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C855C0">
              <w:rPr>
                <w:rFonts w:ascii="Arial" w:eastAsia="Calibri" w:hAnsi="Arial" w:cs="Arial"/>
                <w:sz w:val="22"/>
                <w:szCs w:val="22"/>
                <w:lang w:eastAsia="sr-Latn-CS"/>
              </w:rPr>
              <w:t xml:space="preserve">сваког </w:t>
            </w:r>
            <w:r w:rsidRPr="00C855C0">
              <w:rPr>
                <w:rFonts w:ascii="Arial" w:eastAsia="Calibri" w:hAnsi="Arial" w:cs="Arial"/>
                <w:sz w:val="22"/>
                <w:szCs w:val="22"/>
                <w:lang w:val="sr-Latn-CS" w:eastAsia="sr-Latn-CS"/>
              </w:rPr>
              <w:t xml:space="preserve">подизвођача </w:t>
            </w:r>
          </w:p>
          <w:p w:rsidR="00C855C0" w:rsidRPr="00C855C0" w:rsidRDefault="00C855C0" w:rsidP="00C855C0">
            <w:pPr>
              <w:tabs>
                <w:tab w:val="left" w:pos="680"/>
              </w:tabs>
              <w:suppressAutoHyphens w:val="0"/>
              <w:snapToGrid w:val="0"/>
              <w:contextualSpacing/>
              <w:rPr>
                <w:rFonts w:ascii="Arial" w:eastAsia="Calibri" w:hAnsi="Arial" w:cs="Arial"/>
                <w:sz w:val="22"/>
                <w:szCs w:val="22"/>
                <w:lang w:val="sr-Latn-CS" w:eastAsia="en-US"/>
              </w:rPr>
            </w:pPr>
            <w:r w:rsidRPr="00C855C0">
              <w:rPr>
                <w:rFonts w:ascii="Arial" w:eastAsia="Calibri" w:hAnsi="Arial" w:cs="Arial"/>
                <w:b/>
                <w:sz w:val="22"/>
                <w:szCs w:val="22"/>
                <w:lang w:val="sr-Latn-CS" w:eastAsia="sr-Latn-CS"/>
              </w:rPr>
              <w:t>Ови докази не могу бити старији од два месеца пре отварања понуда</w:t>
            </w:r>
            <w:r w:rsidRPr="00C855C0">
              <w:rPr>
                <w:rFonts w:ascii="Arial" w:eastAsia="Calibri" w:hAnsi="Arial" w:cs="Arial"/>
                <w:sz w:val="22"/>
                <w:szCs w:val="22"/>
                <w:lang w:val="sr-Latn-CS" w:eastAsia="sr-Latn-CS"/>
              </w:rPr>
              <w:t>.</w:t>
            </w:r>
          </w:p>
        </w:tc>
      </w:tr>
      <w:tr w:rsidR="00C855C0" w:rsidRPr="00C855C0" w:rsidTr="00C933FA">
        <w:trPr>
          <w:trHeight w:val="70"/>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lastRenderedPageBreak/>
              <w:t>3.</w:t>
            </w:r>
          </w:p>
        </w:tc>
        <w:tc>
          <w:tcPr>
            <w:tcW w:w="8430" w:type="dxa"/>
            <w:vAlign w:val="center"/>
          </w:tcPr>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b/>
                <w:sz w:val="22"/>
                <w:szCs w:val="22"/>
                <w:u w:val="single"/>
                <w:lang w:val="sr-Latn-CS" w:eastAsia="sr-Latn-CS"/>
              </w:rPr>
              <w:t>Услов</w:t>
            </w:r>
            <w:r w:rsidRPr="00C855C0">
              <w:rPr>
                <w:rFonts w:ascii="Arial" w:hAnsi="Arial" w:cs="Arial"/>
                <w:sz w:val="22"/>
                <w:szCs w:val="22"/>
                <w:u w:val="single"/>
                <w:lang w:val="sr-Latn-CS" w:eastAsia="sr-Latn-CS"/>
              </w:rPr>
              <w:t>:</w:t>
            </w:r>
            <w:r w:rsidRPr="00C855C0">
              <w:rPr>
                <w:rFonts w:ascii="Arial" w:hAnsi="Arial" w:cs="Arial"/>
                <w:sz w:val="22"/>
                <w:szCs w:val="22"/>
                <w:lang w:val="sr-Latn-CS" w:eastAsia="sr-Latn-CS"/>
              </w:rPr>
              <w:t xml:space="preserve"> </w:t>
            </w:r>
          </w:p>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snapToGrid w:val="0"/>
              <w:spacing w:before="120"/>
              <w:jc w:val="both"/>
              <w:rPr>
                <w:rFonts w:ascii="Arial" w:eastAsia="Calibri" w:hAnsi="Arial" w:cs="Arial"/>
                <w:sz w:val="22"/>
                <w:szCs w:val="22"/>
                <w:lang w:val="ru-RU" w:eastAsia="sr-Latn-CS"/>
              </w:rPr>
            </w:pPr>
            <w:r w:rsidRPr="00C855C0">
              <w:rPr>
                <w:rFonts w:ascii="Arial" w:eastAsia="Calibri" w:hAnsi="Arial" w:cs="Arial"/>
                <w:sz w:val="22"/>
                <w:szCs w:val="22"/>
                <w:lang w:val="ru-RU" w:eastAsia="sr-Latn-CS"/>
              </w:rPr>
              <w:t xml:space="preserve">- </w:t>
            </w:r>
            <w:r w:rsidRPr="00C855C0">
              <w:rPr>
                <w:rFonts w:ascii="Arial" w:eastAsia="Calibri" w:hAnsi="Arial" w:cs="Arial"/>
                <w:b/>
                <w:sz w:val="22"/>
                <w:szCs w:val="22"/>
                <w:lang w:val="ru-RU" w:eastAsia="sr-Latn-CS"/>
              </w:rPr>
              <w:t xml:space="preserve">за правно лице, предузетнике и физичка лица: </w:t>
            </w:r>
          </w:p>
          <w:p w:rsidR="00C855C0" w:rsidRPr="00C855C0" w:rsidRDefault="00C855C0" w:rsidP="00C855C0">
            <w:pPr>
              <w:suppressAutoHyphens w:val="0"/>
              <w:snapToGrid w:val="0"/>
              <w:spacing w:before="120"/>
              <w:jc w:val="both"/>
              <w:rPr>
                <w:rFonts w:ascii="Arial" w:eastAsia="Calibri" w:hAnsi="Arial" w:cs="Arial"/>
                <w:sz w:val="22"/>
                <w:szCs w:val="22"/>
                <w:lang w:val="ru-RU" w:eastAsia="sr-Latn-CS"/>
              </w:rPr>
            </w:pPr>
            <w:r w:rsidRPr="00C855C0">
              <w:rPr>
                <w:rFonts w:ascii="Arial" w:eastAsia="Calibri" w:hAnsi="Arial" w:cs="Arial"/>
                <w:b/>
                <w:sz w:val="22"/>
                <w:szCs w:val="22"/>
                <w:lang w:val="ru-RU" w:eastAsia="sr-Latn-CS"/>
              </w:rPr>
              <w:t>1.Уверење Пореске управе</w:t>
            </w:r>
            <w:r w:rsidRPr="00C855C0">
              <w:rPr>
                <w:rFonts w:ascii="Arial" w:eastAsia="Calibri" w:hAnsi="Arial" w:cs="Arial"/>
                <w:sz w:val="22"/>
                <w:szCs w:val="22"/>
                <w:lang w:val="ru-RU" w:eastAsia="sr-Latn-CS"/>
              </w:rPr>
              <w:t xml:space="preserve"> Министарства финансија да је измирио доспеле </w:t>
            </w:r>
            <w:r w:rsidRPr="00C855C0">
              <w:rPr>
                <w:rFonts w:ascii="Arial" w:hAnsi="Arial" w:cs="Arial"/>
                <w:sz w:val="22"/>
                <w:szCs w:val="22"/>
                <w:lang w:val="ru-RU" w:eastAsia="sr-Latn-CS"/>
              </w:rPr>
              <w:t xml:space="preserve">порезе и доприносе </w:t>
            </w:r>
            <w:r w:rsidRPr="00C855C0">
              <w:rPr>
                <w:rFonts w:ascii="Arial" w:eastAsia="Calibri" w:hAnsi="Arial" w:cs="Arial"/>
                <w:b/>
                <w:sz w:val="22"/>
                <w:szCs w:val="22"/>
                <w:u w:val="single"/>
                <w:lang w:val="ru-RU" w:eastAsia="sr-Latn-CS"/>
              </w:rPr>
              <w:t>и</w:t>
            </w:r>
          </w:p>
          <w:p w:rsidR="00C855C0" w:rsidRPr="00C855C0" w:rsidRDefault="00C855C0" w:rsidP="00C855C0">
            <w:pPr>
              <w:suppressAutoHyphens w:val="0"/>
              <w:spacing w:before="120"/>
              <w:jc w:val="both"/>
              <w:rPr>
                <w:rFonts w:ascii="Arial" w:hAnsi="Arial" w:cs="Arial"/>
                <w:sz w:val="22"/>
                <w:szCs w:val="22"/>
                <w:lang w:val="ru-RU" w:eastAsia="sr-Latn-CS"/>
              </w:rPr>
            </w:pPr>
            <w:r w:rsidRPr="00C855C0">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C855C0">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855C0">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C855C0" w:rsidRPr="00C855C0" w:rsidRDefault="00C855C0" w:rsidP="00C855C0">
            <w:pPr>
              <w:suppressAutoHyphens w:val="0"/>
              <w:spacing w:before="120"/>
              <w:ind w:right="122"/>
              <w:jc w:val="both"/>
              <w:rPr>
                <w:rFonts w:ascii="Arial" w:hAnsi="Arial" w:cs="Arial"/>
                <w:sz w:val="22"/>
                <w:szCs w:val="22"/>
                <w:lang w:val="ru-RU" w:eastAsia="sr-Latn-CS"/>
              </w:rPr>
            </w:pPr>
            <w:r w:rsidRPr="00C855C0">
              <w:rPr>
                <w:rFonts w:ascii="Arial" w:hAnsi="Arial" w:cs="Arial"/>
                <w:sz w:val="22"/>
                <w:szCs w:val="22"/>
                <w:lang w:val="ru-RU" w:eastAsia="sr-Latn-CS"/>
              </w:rPr>
              <w:t>Напомена:</w:t>
            </w:r>
          </w:p>
          <w:p w:rsidR="00C855C0" w:rsidRPr="00C855C0" w:rsidRDefault="00C855C0" w:rsidP="001A1F67">
            <w:pPr>
              <w:numPr>
                <w:ilvl w:val="0"/>
                <w:numId w:val="24"/>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C855C0">
              <w:rPr>
                <w:rFonts w:ascii="Arial" w:eastAsia="TimesNewRomanPSMT" w:hAnsi="Arial" w:cs="Arial"/>
                <w:sz w:val="22"/>
                <w:szCs w:val="22"/>
                <w:lang w:val="sr-Latn-CS" w:eastAsia="sr-Latn-CS"/>
              </w:rPr>
              <w:t>Уколико локална (општин</w:t>
            </w:r>
            <w:r w:rsidRPr="00C855C0">
              <w:rPr>
                <w:rFonts w:ascii="Arial" w:eastAsia="TimesNewRomanPSMT" w:hAnsi="Arial" w:cs="Arial"/>
                <w:sz w:val="22"/>
                <w:szCs w:val="22"/>
                <w:lang w:eastAsia="sr-Latn-CS"/>
              </w:rPr>
              <w:t>с</w:t>
            </w:r>
            <w:r w:rsidRPr="00C855C0">
              <w:rPr>
                <w:rFonts w:ascii="Arial" w:eastAsia="TimesNewRomanPSMT" w:hAnsi="Arial" w:cs="Arial"/>
                <w:sz w:val="22"/>
                <w:szCs w:val="22"/>
                <w:lang w:val="sr-Latn-CS" w:eastAsia="sr-Latn-CS"/>
              </w:rPr>
              <w:t>ка) управа</w:t>
            </w:r>
            <w:r w:rsidRPr="00C855C0">
              <w:rPr>
                <w:rFonts w:ascii="Arial" w:eastAsia="TimesNewRomanPSMT" w:hAnsi="Arial" w:cs="Arial"/>
                <w:sz w:val="22"/>
                <w:szCs w:val="22"/>
                <w:lang w:eastAsia="sr-Latn-CS"/>
              </w:rPr>
              <w:t xml:space="preserve"> јавних приход</w:t>
            </w:r>
            <w:r w:rsidRPr="00C855C0">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855C0">
              <w:rPr>
                <w:rFonts w:ascii="Arial" w:eastAsia="TimesNewRomanPSMT" w:hAnsi="Arial" w:cs="Arial"/>
                <w:sz w:val="22"/>
                <w:szCs w:val="22"/>
                <w:lang w:eastAsia="sr-Latn-CS"/>
              </w:rPr>
              <w:t xml:space="preserve">јавних прихода </w:t>
            </w:r>
            <w:r w:rsidRPr="00C855C0">
              <w:rPr>
                <w:rFonts w:ascii="Arial" w:eastAsia="TimesNewRomanPSMT" w:hAnsi="Arial" w:cs="Arial"/>
                <w:sz w:val="22"/>
                <w:szCs w:val="22"/>
                <w:lang w:val="sr-Latn-CS" w:eastAsia="sr-Latn-CS"/>
              </w:rPr>
              <w:t xml:space="preserve">приложи и потврде </w:t>
            </w:r>
            <w:r w:rsidRPr="00C855C0">
              <w:rPr>
                <w:rFonts w:ascii="Arial" w:eastAsia="TimesNewRomanPSMT" w:hAnsi="Arial" w:cs="Arial"/>
                <w:sz w:val="22"/>
                <w:szCs w:val="22"/>
                <w:lang w:eastAsia="sr-Latn-CS"/>
              </w:rPr>
              <w:t xml:space="preserve">тих </w:t>
            </w:r>
            <w:r w:rsidRPr="00C855C0">
              <w:rPr>
                <w:rFonts w:ascii="Arial" w:eastAsia="TimesNewRomanPSMT" w:hAnsi="Arial" w:cs="Arial"/>
                <w:sz w:val="22"/>
                <w:szCs w:val="22"/>
                <w:lang w:val="sr-Latn-CS" w:eastAsia="sr-Latn-CS"/>
              </w:rPr>
              <w:t>осталих лок</w:t>
            </w:r>
            <w:r w:rsidRPr="00C855C0">
              <w:rPr>
                <w:rFonts w:ascii="Arial" w:eastAsia="TimesNewRomanPSMT" w:hAnsi="Arial" w:cs="Arial"/>
                <w:sz w:val="22"/>
                <w:szCs w:val="22"/>
                <w:lang w:eastAsia="sr-Latn-CS"/>
              </w:rPr>
              <w:t>а</w:t>
            </w:r>
            <w:r w:rsidRPr="00C855C0">
              <w:rPr>
                <w:rFonts w:ascii="Arial" w:eastAsia="TimesNewRomanPSMT" w:hAnsi="Arial" w:cs="Arial"/>
                <w:sz w:val="22"/>
                <w:szCs w:val="22"/>
                <w:lang w:val="sr-Latn-CS" w:eastAsia="sr-Latn-CS"/>
              </w:rPr>
              <w:t xml:space="preserve">лних органа/организација/установа </w:t>
            </w:r>
          </w:p>
          <w:p w:rsidR="00C855C0" w:rsidRPr="00C855C0" w:rsidRDefault="00C855C0" w:rsidP="001A1F67">
            <w:pPr>
              <w:numPr>
                <w:ilvl w:val="0"/>
                <w:numId w:val="24"/>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C855C0">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C855C0">
              <w:rPr>
                <w:rFonts w:ascii="Arial" w:eastAsia="TimesNewRomanPSMT" w:hAnsi="Arial" w:cs="Arial"/>
                <w:b/>
                <w:sz w:val="22"/>
                <w:szCs w:val="22"/>
                <w:lang w:val="sr-Latn-CS" w:eastAsia="sr-Latn-CS"/>
              </w:rPr>
              <w:t>у</w:t>
            </w:r>
            <w:r w:rsidRPr="00C855C0">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C855C0" w:rsidRPr="00C855C0" w:rsidRDefault="00C855C0" w:rsidP="001A1F67">
            <w:pPr>
              <w:numPr>
                <w:ilvl w:val="0"/>
                <w:numId w:val="24"/>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C855C0">
              <w:rPr>
                <w:rFonts w:ascii="Arial" w:eastAsia="Calibri" w:hAnsi="Arial" w:cs="Arial"/>
                <w:sz w:val="22"/>
                <w:szCs w:val="22"/>
                <w:lang w:val="sr-Latn-CS" w:eastAsia="sr-Latn-CS"/>
              </w:rPr>
              <w:t xml:space="preserve">У случају да понуду подноси група понуђача, ове доказе доставити за </w:t>
            </w:r>
            <w:r w:rsidRPr="00C855C0">
              <w:rPr>
                <w:rFonts w:ascii="Arial" w:eastAsia="Calibri" w:hAnsi="Arial" w:cs="Arial"/>
                <w:sz w:val="22"/>
                <w:szCs w:val="22"/>
                <w:lang w:val="sr-Latn-CS" w:eastAsia="sr-Latn-CS"/>
              </w:rPr>
              <w:lastRenderedPageBreak/>
              <w:t>сваког учесника из групе</w:t>
            </w:r>
          </w:p>
          <w:p w:rsidR="00C855C0" w:rsidRPr="00C855C0" w:rsidRDefault="00C855C0" w:rsidP="001A1F67">
            <w:pPr>
              <w:numPr>
                <w:ilvl w:val="0"/>
                <w:numId w:val="25"/>
              </w:numPr>
              <w:tabs>
                <w:tab w:val="left" w:pos="680"/>
              </w:tabs>
              <w:suppressAutoHyphens w:val="0"/>
              <w:snapToGrid w:val="0"/>
              <w:spacing w:before="120"/>
              <w:contextualSpacing/>
              <w:jc w:val="both"/>
              <w:rPr>
                <w:rFonts w:ascii="Arial" w:hAnsi="Arial" w:cs="Arial"/>
                <w:sz w:val="22"/>
                <w:szCs w:val="22"/>
                <w:lang w:val="sr-Latn-CS" w:eastAsia="sr-Latn-CS"/>
              </w:rPr>
            </w:pPr>
            <w:r w:rsidRPr="00C855C0">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855C0" w:rsidRPr="00C855C0" w:rsidRDefault="00C855C0" w:rsidP="00C855C0">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C855C0">
              <w:rPr>
                <w:rFonts w:ascii="Arial" w:eastAsia="Calibri" w:hAnsi="Arial" w:cs="Arial"/>
                <w:b/>
                <w:sz w:val="22"/>
                <w:szCs w:val="22"/>
                <w:lang w:val="sr-Latn-CS" w:eastAsia="sr-Latn-CS"/>
              </w:rPr>
              <w:t xml:space="preserve">Ови докази не могу бити старији од два месеца </w:t>
            </w:r>
            <w:r w:rsidRPr="00C855C0">
              <w:rPr>
                <w:rFonts w:ascii="Arial" w:eastAsia="Calibri" w:hAnsi="Arial" w:cs="Arial"/>
                <w:b/>
                <w:sz w:val="22"/>
                <w:szCs w:val="22"/>
                <w:lang w:eastAsia="sr-Latn-CS"/>
              </w:rPr>
              <w:t>пре</w:t>
            </w:r>
            <w:r w:rsidRPr="00C855C0">
              <w:rPr>
                <w:rFonts w:ascii="Arial" w:eastAsia="Calibri" w:hAnsi="Arial" w:cs="Arial"/>
                <w:b/>
                <w:sz w:val="22"/>
                <w:szCs w:val="22"/>
                <w:lang w:val="sr-Latn-CS" w:eastAsia="sr-Latn-CS"/>
              </w:rPr>
              <w:t xml:space="preserve"> отварања понуда</w:t>
            </w:r>
            <w:r w:rsidRPr="00C855C0">
              <w:rPr>
                <w:rFonts w:ascii="Arial" w:eastAsia="Calibri" w:hAnsi="Arial" w:cs="Arial"/>
                <w:sz w:val="22"/>
                <w:szCs w:val="22"/>
                <w:lang w:val="sr-Latn-CS" w:eastAsia="sr-Latn-CS"/>
              </w:rPr>
              <w:t>.</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en-US" w:eastAsia="en-US"/>
              </w:rPr>
            </w:pPr>
            <w:r w:rsidRPr="00C855C0">
              <w:rPr>
                <w:rFonts w:ascii="Arial" w:hAnsi="Arial" w:cs="Arial"/>
                <w:sz w:val="22"/>
                <w:szCs w:val="22"/>
                <w:lang w:val="en-US" w:eastAsia="en-US"/>
              </w:rPr>
              <w:lastRenderedPageBreak/>
              <w:t xml:space="preserve">4. </w:t>
            </w:r>
          </w:p>
        </w:tc>
        <w:tc>
          <w:tcPr>
            <w:tcW w:w="8430" w:type="dxa"/>
          </w:tcPr>
          <w:p w:rsidR="00C855C0" w:rsidRPr="00C855C0" w:rsidRDefault="00C855C0" w:rsidP="00C855C0">
            <w:pPr>
              <w:suppressAutoHyphens w:val="0"/>
              <w:snapToGri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p>
          <w:p w:rsidR="00C855C0" w:rsidRPr="00C855C0" w:rsidRDefault="00C855C0" w:rsidP="00C855C0">
            <w:pPr>
              <w:suppressAutoHyphens w:val="0"/>
              <w:spacing w:before="120"/>
              <w:jc w:val="both"/>
              <w:rPr>
                <w:rFonts w:ascii="Arial" w:hAnsi="Arial" w:cs="Arial"/>
                <w:b/>
                <w:sz w:val="22"/>
                <w:szCs w:val="22"/>
                <w:lang w:val="sr-Latn-CS" w:eastAsia="sr-Latn-CS"/>
              </w:rPr>
            </w:pPr>
            <w:r w:rsidRPr="00C855C0">
              <w:rPr>
                <w:rFonts w:ascii="Arial" w:hAnsi="Arial" w:cs="Arial"/>
                <w:sz w:val="22"/>
                <w:szCs w:val="22"/>
                <w:lang w:val="sr-Latn-CS" w:eastAsia="sr-Latn-CS"/>
              </w:rPr>
              <w:t>Потписан и оверен Образац изјаве на основу члана 75. став 2. ЗЈН(Образац бр.</w:t>
            </w:r>
            <w:r w:rsidRPr="00C855C0">
              <w:rPr>
                <w:rFonts w:ascii="Arial" w:hAnsi="Arial" w:cs="Arial"/>
                <w:sz w:val="22"/>
                <w:szCs w:val="22"/>
                <w:lang w:val="sr-Cyrl-RS" w:eastAsia="sr-Latn-CS"/>
              </w:rPr>
              <w:t>4</w:t>
            </w:r>
            <w:r w:rsidRPr="00C855C0">
              <w:rPr>
                <w:rFonts w:ascii="Arial" w:hAnsi="Arial" w:cs="Arial"/>
                <w:sz w:val="22"/>
                <w:szCs w:val="22"/>
                <w:lang w:val="sr-Latn-CS" w:eastAsia="sr-Latn-CS"/>
              </w:rPr>
              <w:t>)</w:t>
            </w:r>
          </w:p>
          <w:p w:rsidR="00C855C0" w:rsidRPr="00C855C0" w:rsidRDefault="00C855C0" w:rsidP="00C855C0">
            <w:pPr>
              <w:suppressAutoHyphens w:val="0"/>
              <w:snapToGrid w:val="0"/>
              <w:jc w:val="both"/>
              <w:rPr>
                <w:rFonts w:ascii="Arial" w:hAnsi="Arial" w:cs="Arial"/>
                <w:sz w:val="22"/>
                <w:szCs w:val="22"/>
                <w:lang w:eastAsia="sr-Latn-CS"/>
              </w:rPr>
            </w:pPr>
            <w:r w:rsidRPr="00C855C0">
              <w:rPr>
                <w:rFonts w:ascii="Arial" w:hAnsi="Arial" w:cs="Arial"/>
                <w:sz w:val="22"/>
                <w:szCs w:val="22"/>
                <w:lang w:val="sr-Latn-CS" w:eastAsia="sr-Latn-CS"/>
              </w:rPr>
              <w:t>Напомена:</w:t>
            </w:r>
          </w:p>
          <w:p w:rsidR="00C855C0" w:rsidRPr="00C855C0" w:rsidRDefault="00C855C0" w:rsidP="001A1F67">
            <w:pPr>
              <w:numPr>
                <w:ilvl w:val="0"/>
                <w:numId w:val="26"/>
              </w:numPr>
              <w:suppressAutoHyphens w:val="0"/>
              <w:snapToGrid w:val="0"/>
              <w:spacing w:before="120"/>
              <w:jc w:val="both"/>
              <w:rPr>
                <w:rFonts w:ascii="Arial" w:hAnsi="Arial" w:cs="Arial"/>
                <w:sz w:val="22"/>
                <w:szCs w:val="22"/>
                <w:lang w:eastAsia="sr-Latn-CS"/>
              </w:rPr>
            </w:pPr>
            <w:r w:rsidRPr="00C855C0">
              <w:rPr>
                <w:rFonts w:ascii="Arial" w:hAnsi="Arial" w:cs="Arial"/>
                <w:sz w:val="22"/>
                <w:szCs w:val="22"/>
                <w:lang w:val="sr-Latn-CS" w:eastAsia="sr-Latn-CS"/>
              </w:rPr>
              <w:t xml:space="preserve">Изјава мора да буде потписана од стране овлашћеног лица </w:t>
            </w:r>
            <w:r w:rsidRPr="00C855C0">
              <w:rPr>
                <w:rFonts w:ascii="Arial" w:hAnsi="Arial" w:cs="Arial"/>
                <w:sz w:val="22"/>
                <w:szCs w:val="22"/>
                <w:lang w:eastAsia="sr-Latn-CS"/>
              </w:rPr>
              <w:t>за заступање понуђача</w:t>
            </w:r>
            <w:r w:rsidRPr="00C855C0">
              <w:rPr>
                <w:rFonts w:ascii="Arial" w:hAnsi="Arial" w:cs="Arial"/>
                <w:sz w:val="22"/>
                <w:szCs w:val="22"/>
                <w:lang w:val="sr-Latn-CS" w:eastAsia="sr-Latn-CS"/>
              </w:rPr>
              <w:t xml:space="preserve"> и оверена печатом. </w:t>
            </w:r>
          </w:p>
          <w:p w:rsidR="00C855C0" w:rsidRPr="00C855C0" w:rsidRDefault="00C855C0" w:rsidP="001A1F67">
            <w:pPr>
              <w:numPr>
                <w:ilvl w:val="0"/>
                <w:numId w:val="26"/>
              </w:numPr>
              <w:suppressAutoHyphens w:val="0"/>
              <w:snapToGri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Уколико понуду подноси група понуђача, Изјава мора бити </w:t>
            </w:r>
            <w:r w:rsidRPr="00C855C0">
              <w:rPr>
                <w:rFonts w:ascii="Arial" w:hAnsi="Arial" w:cs="Arial"/>
                <w:sz w:val="22"/>
                <w:szCs w:val="22"/>
                <w:lang w:eastAsia="sr-Latn-CS"/>
              </w:rPr>
              <w:t>достављена за сваког члана групе понуђача. Изјава мора бити</w:t>
            </w:r>
            <w:r w:rsidRPr="00C855C0">
              <w:rPr>
                <w:rFonts w:ascii="Arial" w:hAnsi="Arial" w:cs="Arial"/>
                <w:sz w:val="22"/>
                <w:szCs w:val="22"/>
                <w:lang w:val="sr-Latn-CS" w:eastAsia="sr-Latn-CS"/>
              </w:rPr>
              <w:t xml:space="preserve"> потписана од стране овлашћеног лица </w:t>
            </w:r>
            <w:r w:rsidRPr="00C855C0">
              <w:rPr>
                <w:rFonts w:ascii="Arial" w:hAnsi="Arial" w:cs="Arial"/>
                <w:sz w:val="22"/>
                <w:szCs w:val="22"/>
                <w:lang w:eastAsia="sr-Latn-CS"/>
              </w:rPr>
              <w:t xml:space="preserve">за заступање </w:t>
            </w:r>
            <w:r w:rsidRPr="00C855C0">
              <w:rPr>
                <w:rFonts w:ascii="Arial" w:hAnsi="Arial" w:cs="Arial"/>
                <w:sz w:val="22"/>
                <w:szCs w:val="22"/>
                <w:lang w:val="sr-Latn-CS" w:eastAsia="sr-Latn-CS"/>
              </w:rPr>
              <w:t xml:space="preserve">понуђача из групе понуђача и оверена печатом.  </w:t>
            </w:r>
          </w:p>
          <w:p w:rsidR="00C855C0" w:rsidRPr="00C855C0" w:rsidRDefault="00C855C0" w:rsidP="001A1F67">
            <w:pPr>
              <w:numPr>
                <w:ilvl w:val="0"/>
                <w:numId w:val="26"/>
              </w:numPr>
              <w:tabs>
                <w:tab w:val="num" w:pos="723"/>
              </w:tabs>
              <w:suppressAutoHyphens w:val="0"/>
              <w:snapToGrid w:val="0"/>
              <w:spacing w:before="120"/>
              <w:ind w:left="723"/>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Уколико понуђач подноси понуду са подизвођачем, Изјава мора бити </w:t>
            </w:r>
            <w:r w:rsidRPr="00C855C0">
              <w:rPr>
                <w:rFonts w:ascii="Arial" w:hAnsi="Arial" w:cs="Arial"/>
                <w:sz w:val="22"/>
                <w:szCs w:val="22"/>
                <w:lang w:eastAsia="sr-Latn-CS"/>
              </w:rPr>
              <w:t xml:space="preserve">достављена и за сваког </w:t>
            </w:r>
            <w:r w:rsidRPr="00C855C0">
              <w:rPr>
                <w:rFonts w:ascii="Arial" w:hAnsi="Arial" w:cs="Arial"/>
                <w:sz w:val="22"/>
                <w:szCs w:val="22"/>
                <w:lang w:val="sr-Latn-CS" w:eastAsia="sr-Latn-CS"/>
              </w:rPr>
              <w:t>подизвођача.</w:t>
            </w:r>
            <w:r w:rsidRPr="00C855C0">
              <w:rPr>
                <w:rFonts w:ascii="Arial" w:hAnsi="Arial" w:cs="Arial"/>
                <w:sz w:val="22"/>
                <w:szCs w:val="22"/>
                <w:lang w:eastAsia="sr-Latn-CS"/>
              </w:rPr>
              <w:t xml:space="preserve"> Изјава мора бити</w:t>
            </w:r>
            <w:r w:rsidRPr="00C855C0">
              <w:rPr>
                <w:rFonts w:ascii="Arial" w:hAnsi="Arial" w:cs="Arial"/>
                <w:sz w:val="22"/>
                <w:szCs w:val="22"/>
                <w:lang w:val="sr-Latn-CS" w:eastAsia="sr-Latn-CS"/>
              </w:rPr>
              <w:t xml:space="preserve"> потписана од стране овлашћеног лица </w:t>
            </w:r>
            <w:r w:rsidRPr="00C855C0">
              <w:rPr>
                <w:rFonts w:ascii="Arial" w:hAnsi="Arial" w:cs="Arial"/>
                <w:sz w:val="22"/>
                <w:szCs w:val="22"/>
                <w:lang w:eastAsia="sr-Latn-CS"/>
              </w:rPr>
              <w:t xml:space="preserve">за заступање </w:t>
            </w:r>
            <w:r w:rsidRPr="00C855C0">
              <w:rPr>
                <w:rFonts w:ascii="Arial" w:hAnsi="Arial" w:cs="Arial"/>
                <w:sz w:val="22"/>
                <w:szCs w:val="22"/>
                <w:lang w:val="sr-Latn-CS" w:eastAsia="sr-Latn-CS"/>
              </w:rPr>
              <w:t xml:space="preserve">подизвођача и оверена печатом.  </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eastAsia="en-US"/>
              </w:rPr>
            </w:pPr>
          </w:p>
        </w:tc>
        <w:tc>
          <w:tcPr>
            <w:tcW w:w="8430" w:type="dxa"/>
          </w:tcPr>
          <w:p w:rsidR="00C855C0" w:rsidRPr="00C855C0" w:rsidRDefault="00C855C0" w:rsidP="00C855C0">
            <w:pPr>
              <w:suppressAutoHyphens w:val="0"/>
              <w:spacing w:before="120"/>
              <w:ind w:right="-180"/>
              <w:jc w:val="center"/>
              <w:rPr>
                <w:rFonts w:ascii="Arial" w:eastAsia="Calibri" w:hAnsi="Arial" w:cs="Arial"/>
                <w:color w:val="00B0F0"/>
                <w:sz w:val="22"/>
                <w:szCs w:val="22"/>
                <w:lang w:val="en-US" w:eastAsia="en-US"/>
              </w:rPr>
            </w:pPr>
            <w:r w:rsidRPr="00C855C0">
              <w:rPr>
                <w:rFonts w:ascii="Arial" w:hAnsi="Arial" w:cs="Arial"/>
                <w:b/>
                <w:sz w:val="22"/>
                <w:szCs w:val="22"/>
                <w:lang w:val="sr-Latn-CS" w:eastAsia="sr-Latn-CS"/>
              </w:rPr>
              <w:t>4.2  ДОДАТНИ УСЛОВИ ЗА УЧЕШЋЕ У ПОСТУПКУ ЈАВНЕ НАБАВКЕ ИЗ ЧЛАНА 76. ЗАКОНА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t>5</w:t>
            </w:r>
            <w:r w:rsidRPr="00C855C0">
              <w:rPr>
                <w:rFonts w:ascii="Arial" w:hAnsi="Arial" w:cs="Arial"/>
                <w:color w:val="00B0F0"/>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Пословни капацитет </w:t>
            </w:r>
          </w:p>
          <w:p w:rsidR="00C855C0" w:rsidRPr="00C855C0" w:rsidRDefault="00C855C0" w:rsidP="00C855C0">
            <w:pPr>
              <w:suppressAutoHyphens w:val="0"/>
              <w:autoSpaceDE w:val="0"/>
              <w:autoSpaceDN w:val="0"/>
              <w:adjustRightInd w:val="0"/>
              <w:jc w:val="both"/>
              <w:rPr>
                <w:rFonts w:ascii="Arial" w:hAnsi="Arial" w:cs="Arial"/>
                <w:sz w:val="22"/>
                <w:szCs w:val="22"/>
                <w:lang w:val="sr-Latn-CS" w:eastAsia="sr-Latn-CS"/>
              </w:rPr>
            </w:pPr>
            <w:r w:rsidRPr="00C855C0">
              <w:rPr>
                <w:rFonts w:ascii="Arial" w:hAnsi="Arial" w:cs="Arial"/>
                <w:sz w:val="22"/>
                <w:szCs w:val="22"/>
                <w:lang w:val="sr-Latn-CS" w:eastAsia="sr-Latn-CS"/>
              </w:rPr>
              <w:t xml:space="preserve">Понуђач располаже неопходним </w:t>
            </w:r>
            <w:r w:rsidRPr="00C855C0">
              <w:rPr>
                <w:rFonts w:ascii="Arial" w:hAnsi="Arial" w:cs="Arial"/>
                <w:b/>
                <w:sz w:val="22"/>
                <w:szCs w:val="22"/>
                <w:lang w:val="sr-Latn-CS" w:eastAsia="sr-Latn-CS"/>
              </w:rPr>
              <w:t>пословним капацитетом</w:t>
            </w:r>
            <w:r w:rsidRPr="00C855C0">
              <w:rPr>
                <w:rFonts w:ascii="Arial" w:hAnsi="Arial" w:cs="Arial"/>
                <w:sz w:val="22"/>
                <w:szCs w:val="22"/>
                <w:lang w:val="sr-Latn-CS" w:eastAsia="sr-Latn-CS"/>
              </w:rPr>
              <w:t xml:space="preserve"> ако:</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Cyrl-RS" w:eastAsia="en-US"/>
              </w:rPr>
            </w:pPr>
            <w:r w:rsidRPr="00C855C0">
              <w:rPr>
                <w:rFonts w:ascii="Arial" w:hAnsi="Arial" w:cs="Arial"/>
                <w:b/>
                <w:sz w:val="22"/>
                <w:szCs w:val="22"/>
                <w:lang w:val="sr-Cyrl-RS" w:eastAsia="sr-Latn-CS"/>
              </w:rPr>
              <w:t>1.</w:t>
            </w:r>
            <w:r w:rsidRPr="00C855C0">
              <w:rPr>
                <w:rFonts w:ascii="Arial" w:hAnsi="Arial" w:cs="Arial"/>
                <w:sz w:val="22"/>
                <w:szCs w:val="22"/>
                <w:lang w:val="sr-Cyrl-RS" w:eastAsia="sr-Latn-CS"/>
              </w:rPr>
              <w:t xml:space="preserve"> </w:t>
            </w:r>
            <w:r w:rsidRPr="00C855C0">
              <w:rPr>
                <w:rFonts w:ascii="Arial" w:hAnsi="Arial" w:cs="Arial"/>
                <w:sz w:val="22"/>
                <w:szCs w:val="22"/>
                <w:lang w:val="sr-Latn-CS" w:eastAsia="sr-Latn-CS"/>
              </w:rPr>
              <w:t xml:space="preserve">је у </w:t>
            </w:r>
            <w:r w:rsidRPr="00C855C0">
              <w:rPr>
                <w:rFonts w:ascii="Arial" w:hAnsi="Arial" w:cs="Arial"/>
                <w:sz w:val="22"/>
                <w:szCs w:val="22"/>
                <w:lang w:eastAsia="sr-Latn-CS"/>
              </w:rPr>
              <w:t xml:space="preserve">периоду 2012., 2013., 2014., 2015. </w:t>
            </w:r>
            <w:r w:rsidRPr="00C855C0">
              <w:rPr>
                <w:rFonts w:ascii="Arial" w:hAnsi="Arial" w:cs="Arial"/>
                <w:sz w:val="22"/>
                <w:szCs w:val="22"/>
                <w:lang w:val="sr-Cyrl-RS" w:eastAsia="sr-Latn-CS"/>
              </w:rPr>
              <w:t xml:space="preserve">и 2016. </w:t>
            </w:r>
            <w:r w:rsidRPr="00C855C0">
              <w:rPr>
                <w:rFonts w:ascii="Arial" w:hAnsi="Arial" w:cs="Arial"/>
                <w:sz w:val="22"/>
                <w:szCs w:val="22"/>
                <w:lang w:val="sr-Latn-CS" w:eastAsia="sr-Latn-CS"/>
              </w:rPr>
              <w:t xml:space="preserve"> године извео </w:t>
            </w:r>
            <w:r w:rsidRPr="00C855C0">
              <w:rPr>
                <w:rFonts w:ascii="Arial" w:hAnsi="Arial" w:cs="Arial"/>
                <w:sz w:val="22"/>
                <w:szCs w:val="22"/>
                <w:lang w:val="sr-Cyrl-RS" w:eastAsia="sr-Latn-CS"/>
              </w:rPr>
              <w:t xml:space="preserve">термоизолатерске </w:t>
            </w:r>
            <w:r w:rsidRPr="00C855C0">
              <w:rPr>
                <w:rFonts w:ascii="Arial" w:hAnsi="Arial" w:cs="Arial"/>
                <w:sz w:val="22"/>
                <w:szCs w:val="22"/>
                <w:lang w:val="sr-Cyrl-RS" w:eastAsia="en-US"/>
              </w:rPr>
              <w:t xml:space="preserve">радове са израдом скеле на термоелектранама снаге веће 100 </w:t>
            </w:r>
            <w:r w:rsidRPr="00C855C0">
              <w:rPr>
                <w:rFonts w:ascii="Arial" w:hAnsi="Arial" w:cs="Arial"/>
                <w:sz w:val="22"/>
                <w:szCs w:val="22"/>
                <w:lang w:val="en-US" w:eastAsia="en-US"/>
              </w:rPr>
              <w:t>MW</w:t>
            </w:r>
            <w:r w:rsidRPr="00C855C0">
              <w:rPr>
                <w:rFonts w:ascii="Arial" w:hAnsi="Arial" w:cs="Arial"/>
                <w:sz w:val="22"/>
                <w:szCs w:val="22"/>
                <w:lang w:val="sr-Cyrl-RS" w:eastAsia="en-US"/>
              </w:rPr>
              <w:t xml:space="preserve"> </w:t>
            </w:r>
            <w:r w:rsidRPr="00C855C0">
              <w:rPr>
                <w:rFonts w:ascii="Arial" w:hAnsi="Arial" w:cs="Arial"/>
                <w:sz w:val="22"/>
                <w:szCs w:val="22"/>
                <w:lang w:val="en-US" w:eastAsia="en-US"/>
              </w:rPr>
              <w:t xml:space="preserve">минималне укупне вредности </w:t>
            </w:r>
            <w:r w:rsidRPr="00C855C0">
              <w:rPr>
                <w:rFonts w:ascii="Arial" w:hAnsi="Arial" w:cs="Arial"/>
                <w:sz w:val="22"/>
                <w:szCs w:val="22"/>
                <w:lang w:val="sr-Cyrl-RS" w:eastAsia="en-US"/>
              </w:rPr>
              <w:t>15</w:t>
            </w:r>
            <w:r w:rsidRPr="00C855C0">
              <w:rPr>
                <w:rFonts w:ascii="Arial" w:hAnsi="Arial" w:cs="Arial"/>
                <w:sz w:val="22"/>
                <w:szCs w:val="22"/>
                <w:lang w:val="en-US" w:eastAsia="en-US"/>
              </w:rPr>
              <w:t>.</w:t>
            </w:r>
            <w:r w:rsidRPr="00C855C0">
              <w:rPr>
                <w:rFonts w:ascii="Arial" w:hAnsi="Arial" w:cs="Arial"/>
                <w:sz w:val="22"/>
                <w:szCs w:val="22"/>
                <w:lang w:val="sr-Cyrl-RS" w:eastAsia="en-US"/>
              </w:rPr>
              <w:t>0</w:t>
            </w:r>
            <w:r w:rsidRPr="00C855C0">
              <w:rPr>
                <w:rFonts w:ascii="Arial" w:hAnsi="Arial" w:cs="Arial"/>
                <w:sz w:val="22"/>
                <w:szCs w:val="22"/>
                <w:lang w:val="en-US" w:eastAsia="en-US"/>
              </w:rPr>
              <w:t xml:space="preserve">00.000,00 динара без ПДВ-а (тражи се вредност </w:t>
            </w:r>
            <w:r w:rsidRPr="00C855C0">
              <w:rPr>
                <w:rFonts w:ascii="Arial" w:hAnsi="Arial" w:cs="Arial"/>
                <w:sz w:val="22"/>
                <w:szCs w:val="22"/>
                <w:lang w:val="sr-Cyrl-RS" w:eastAsia="en-US"/>
              </w:rPr>
              <w:t>извршених радова</w:t>
            </w:r>
            <w:r w:rsidRPr="00C855C0">
              <w:rPr>
                <w:rFonts w:ascii="Arial" w:hAnsi="Arial" w:cs="Arial"/>
                <w:sz w:val="22"/>
                <w:szCs w:val="22"/>
                <w:lang w:val="en-US" w:eastAsia="en-US"/>
              </w:rPr>
              <w:t>, а не вредност из закљученог уговора)</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Cyrl-RS" w:eastAsia="en-US"/>
              </w:rPr>
            </w:pPr>
            <w:r w:rsidRPr="00C855C0">
              <w:rPr>
                <w:rFonts w:ascii="Arial" w:hAnsi="Arial" w:cs="Arial"/>
                <w:b/>
                <w:sz w:val="22"/>
                <w:szCs w:val="22"/>
                <w:lang w:eastAsia="en-US"/>
              </w:rPr>
              <w:t>2</w:t>
            </w:r>
            <w:r w:rsidRPr="00C855C0">
              <w:rPr>
                <w:rFonts w:ascii="Arial" w:hAnsi="Arial" w:cs="Arial"/>
                <w:sz w:val="22"/>
                <w:szCs w:val="22"/>
                <w:lang w:eastAsia="en-US"/>
              </w:rPr>
              <w:t xml:space="preserve">. </w:t>
            </w:r>
            <w:r w:rsidRPr="00C855C0">
              <w:rPr>
                <w:rFonts w:ascii="Arial" w:hAnsi="Arial" w:cs="Arial"/>
                <w:color w:val="000000"/>
                <w:sz w:val="22"/>
                <w:szCs w:val="22"/>
                <w:lang w:eastAsia="en-US"/>
              </w:rPr>
              <w:t>поседује систем квалитета SRPS ISO 9001:2008, еколошки систем SRPS ISO 14001:2007 и систем заштите на раду SRPS OHSAS 18001:2008 или одговарајуће</w:t>
            </w:r>
          </w:p>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Доказ</w:t>
            </w:r>
            <w:r w:rsidRPr="00C855C0">
              <w:rPr>
                <w:rFonts w:ascii="Arial" w:hAnsi="Arial" w:cs="Arial"/>
                <w:b/>
                <w:sz w:val="22"/>
                <w:szCs w:val="22"/>
                <w:u w:val="single"/>
                <w:lang w:val="sr-Cyrl-RS" w:eastAsia="sr-Latn-CS"/>
              </w:rPr>
              <w:t>и</w:t>
            </w:r>
            <w:r w:rsidRPr="00C855C0">
              <w:rPr>
                <w:rFonts w:ascii="Arial" w:hAnsi="Arial" w:cs="Arial"/>
                <w:b/>
                <w:sz w:val="22"/>
                <w:szCs w:val="22"/>
                <w:u w:val="single"/>
                <w:lang w:val="sr-Latn-CS" w:eastAsia="sr-Latn-CS"/>
              </w:rPr>
              <w:t xml:space="preserve">: </w:t>
            </w:r>
          </w:p>
          <w:p w:rsidR="00C855C0" w:rsidRPr="00C855C0" w:rsidRDefault="00C855C0" w:rsidP="00C855C0">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Calibri" w:hAnsi="Arial" w:cs="Arial"/>
                <w:sz w:val="22"/>
                <w:szCs w:val="22"/>
                <w:lang w:val="sr-Cyrl-RS" w:eastAsia="en-US"/>
              </w:rPr>
            </w:pPr>
            <w:r w:rsidRPr="00C855C0">
              <w:rPr>
                <w:rFonts w:ascii="Arial" w:eastAsia="Calibri" w:hAnsi="Arial" w:cs="Arial"/>
                <w:b/>
                <w:sz w:val="22"/>
                <w:szCs w:val="22"/>
                <w:lang w:val="sr-Cyrl-RS" w:eastAsia="en-US"/>
              </w:rPr>
              <w:t>1.</w:t>
            </w:r>
            <w:r w:rsidRPr="00C855C0">
              <w:rPr>
                <w:rFonts w:ascii="Arial" w:eastAsia="Calibri" w:hAnsi="Arial" w:cs="Arial"/>
                <w:sz w:val="22"/>
                <w:szCs w:val="22"/>
                <w:lang w:val="sr-Cyrl-RS" w:eastAsia="en-US"/>
              </w:rPr>
              <w:t xml:space="preserve"> </w:t>
            </w:r>
            <w:r w:rsidRPr="00C855C0">
              <w:rPr>
                <w:rFonts w:ascii="Arial" w:eastAsia="Calibri" w:hAnsi="Arial" w:cs="Arial"/>
                <w:sz w:val="22"/>
                <w:szCs w:val="22"/>
                <w:lang w:eastAsia="en-US"/>
              </w:rPr>
              <w:t>Списак извршених радова - стручне референце и  потврде о референтним набавкама</w:t>
            </w:r>
            <w:r w:rsidRPr="00C855C0">
              <w:rPr>
                <w:rFonts w:ascii="Arial" w:eastAsia="Calibri" w:hAnsi="Arial" w:cs="Arial"/>
                <w:sz w:val="22"/>
                <w:szCs w:val="22"/>
                <w:lang w:val="en-US" w:eastAsia="en-US"/>
              </w:rPr>
              <w:t>.</w:t>
            </w:r>
            <w:r w:rsidRPr="00C855C0">
              <w:rPr>
                <w:rFonts w:ascii="Arial" w:eastAsia="Calibri" w:hAnsi="Arial" w:cs="Arial"/>
                <w:sz w:val="22"/>
                <w:szCs w:val="22"/>
                <w:lang w:val="sr-Cyrl-RS" w:eastAsia="en-US"/>
              </w:rPr>
              <w:t xml:space="preserve"> (обрасци 5 и 6).</w:t>
            </w:r>
          </w:p>
          <w:p w:rsidR="00C855C0" w:rsidRPr="00AF2C55" w:rsidRDefault="00C855C0" w:rsidP="00C855C0">
            <w:pPr>
              <w:suppressAutoHyphens w:val="0"/>
              <w:spacing w:after="200"/>
              <w:jc w:val="both"/>
              <w:rPr>
                <w:rFonts w:ascii="Arial" w:eastAsia="Calibri" w:hAnsi="Arial" w:cs="Arial"/>
                <w:sz w:val="22"/>
                <w:szCs w:val="22"/>
                <w:lang w:val="sr-Cyrl-RS" w:eastAsia="en-US"/>
              </w:rPr>
            </w:pPr>
          </w:p>
          <w:p w:rsidR="00C855C0" w:rsidRPr="00C855C0" w:rsidRDefault="00C855C0" w:rsidP="00C855C0">
            <w:pPr>
              <w:suppressAutoHyphens w:val="0"/>
              <w:autoSpaceDE w:val="0"/>
              <w:autoSpaceDN w:val="0"/>
              <w:adjustRightInd w:val="0"/>
              <w:ind w:left="56"/>
              <w:jc w:val="both"/>
              <w:rPr>
                <w:rFonts w:ascii="Arial" w:eastAsia="Calibri" w:hAnsi="Arial" w:cs="Arial"/>
                <w:sz w:val="22"/>
                <w:szCs w:val="22"/>
                <w:lang w:val="sr-Cyrl-RS" w:eastAsia="en-US"/>
              </w:rPr>
            </w:pPr>
            <w:r w:rsidRPr="00C855C0">
              <w:rPr>
                <w:rFonts w:ascii="Arial" w:eastAsia="Calibri" w:hAnsi="Arial" w:cs="Arial"/>
                <w:sz w:val="22"/>
                <w:szCs w:val="22"/>
                <w:lang w:val="sr-Cyrl-RS" w:eastAsia="en-US"/>
              </w:rPr>
              <w:t xml:space="preserve">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w:t>
            </w:r>
            <w:r w:rsidRPr="00C855C0">
              <w:rPr>
                <w:rFonts w:ascii="Arial" w:eastAsia="Calibri" w:hAnsi="Arial" w:cs="Arial"/>
                <w:sz w:val="22"/>
                <w:szCs w:val="22"/>
                <w:lang w:val="sr-Cyrl-RS" w:eastAsia="en-US"/>
              </w:rPr>
              <w:lastRenderedPageBreak/>
              <w:t>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p>
          <w:p w:rsidR="00C855C0" w:rsidRPr="00C855C0" w:rsidRDefault="00C855C0" w:rsidP="00C855C0">
            <w:pPr>
              <w:suppressAutoHyphens w:val="0"/>
              <w:autoSpaceDE w:val="0"/>
              <w:autoSpaceDN w:val="0"/>
              <w:adjustRightInd w:val="0"/>
              <w:ind w:left="56"/>
              <w:jc w:val="both"/>
              <w:rPr>
                <w:rFonts w:ascii="Arial" w:eastAsia="Calibri" w:hAnsi="Arial" w:cs="Arial"/>
                <w:color w:val="FF0000"/>
                <w:sz w:val="22"/>
                <w:szCs w:val="22"/>
                <w:lang w:val="sr-Cyrl-RS" w:eastAsia="en-US"/>
              </w:rPr>
            </w:pPr>
          </w:p>
          <w:p w:rsidR="00C855C0" w:rsidRPr="00C855C0" w:rsidRDefault="00C855C0" w:rsidP="00C855C0">
            <w:pPr>
              <w:suppressAutoHyphens w:val="0"/>
              <w:autoSpaceDE w:val="0"/>
              <w:autoSpaceDN w:val="0"/>
              <w:adjustRightInd w:val="0"/>
              <w:ind w:left="56"/>
              <w:jc w:val="both"/>
              <w:rPr>
                <w:rFonts w:ascii="Arial" w:hAnsi="Arial" w:cs="Arial"/>
                <w:szCs w:val="24"/>
                <w:lang w:val="sr-Cyrl-RS" w:eastAsia="en-US"/>
              </w:rPr>
            </w:pPr>
            <w:r w:rsidRPr="00C855C0">
              <w:rPr>
                <w:rFonts w:ascii="Arial" w:eastAsia="Calibri" w:hAnsi="Arial" w:cs="Arial"/>
                <w:b/>
                <w:sz w:val="22"/>
                <w:szCs w:val="22"/>
                <w:lang w:val="sr-Cyrl-RS" w:eastAsia="en-US"/>
              </w:rPr>
              <w:t>2</w:t>
            </w:r>
            <w:r w:rsidRPr="00C855C0">
              <w:rPr>
                <w:rFonts w:ascii="Arial" w:eastAsia="Calibri" w:hAnsi="Arial" w:cs="Arial"/>
                <w:sz w:val="22"/>
                <w:szCs w:val="22"/>
                <w:lang w:val="sr-Cyrl-RS" w:eastAsia="en-US"/>
              </w:rPr>
              <w:t>.</w:t>
            </w:r>
            <w:r w:rsidRPr="00C855C0">
              <w:rPr>
                <w:rFonts w:ascii="Arial" w:hAnsi="Arial" w:cs="Arial"/>
                <w:szCs w:val="24"/>
                <w:lang w:val="sr-Cyrl-RS" w:eastAsia="en-US"/>
              </w:rPr>
              <w:t xml:space="preserve"> важећи сертификати за </w:t>
            </w:r>
            <w:r w:rsidRPr="00C855C0">
              <w:rPr>
                <w:rFonts w:ascii="Arial" w:hAnsi="Arial" w:cs="Arial"/>
                <w:szCs w:val="24"/>
                <w:lang w:eastAsia="en-US"/>
              </w:rPr>
              <w:t>систем квалитета SRPS ISO 9001:2008, еколошки систем SRPS ISO 14001:2007 и систем заштите на раду SRPS OHSAS 18001:2008 или одговарајуће</w:t>
            </w:r>
            <w:r w:rsidRPr="00C855C0">
              <w:rPr>
                <w:rFonts w:ascii="Arial" w:hAnsi="Arial" w:cs="Arial"/>
                <w:szCs w:val="24"/>
                <w:lang w:val="sr-Cyrl-RS" w:eastAsia="en-US"/>
              </w:rPr>
              <w:t xml:space="preserve">. Сертификати морају бити издати од стране </w:t>
            </w:r>
            <w:r w:rsidRPr="00C855C0">
              <w:rPr>
                <w:rFonts w:ascii="Arial" w:hAnsi="Arial" w:cs="Arial"/>
                <w:szCs w:val="24"/>
                <w:lang w:val="en-GB" w:eastAsia="en-US"/>
              </w:rPr>
              <w:t> </w:t>
            </w:r>
            <w:r w:rsidRPr="00C855C0">
              <w:rPr>
                <w:rFonts w:ascii="Arial" w:hAnsi="Arial" w:cs="Arial"/>
                <w:szCs w:val="24"/>
                <w:lang w:val="sr-Cyrl-RS" w:eastAsia="en-US"/>
              </w:rPr>
              <w:t>акредитоване сертификационе куће која се бави провером усаглашености са стандардима и издавањем сертификата.</w:t>
            </w:r>
          </w:p>
          <w:p w:rsidR="00C855C0" w:rsidRPr="00C855C0" w:rsidRDefault="00C855C0" w:rsidP="00C855C0">
            <w:pPr>
              <w:suppressAutoHyphens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xml:space="preserve">), а уколико више њих заједно испуњавају </w:t>
            </w:r>
            <w:r w:rsidRPr="00C855C0">
              <w:rPr>
                <w:rFonts w:ascii="Arial" w:hAnsi="Arial" w:cs="Arial"/>
                <w:sz w:val="22"/>
                <w:szCs w:val="22"/>
                <w:lang w:val="sr-Cyrl-RS" w:eastAsia="sr-Latn-CS"/>
              </w:rPr>
              <w:t xml:space="preserve">овај </w:t>
            </w:r>
            <w:r w:rsidRPr="00C855C0">
              <w:rPr>
                <w:rFonts w:ascii="Arial" w:hAnsi="Arial" w:cs="Arial"/>
                <w:sz w:val="22"/>
                <w:szCs w:val="22"/>
                <w:lang w:val="sr-Latn-CS" w:eastAsia="sr-Latn-CS"/>
              </w:rPr>
              <w:t>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lastRenderedPageBreak/>
              <w:t>6</w:t>
            </w:r>
            <w:r w:rsidRPr="00C855C0">
              <w:rPr>
                <w:rFonts w:ascii="Arial" w:hAnsi="Arial" w:cs="Arial"/>
                <w:color w:val="00B0F0"/>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Технички капацитет</w:t>
            </w:r>
          </w:p>
          <w:p w:rsidR="00C855C0" w:rsidRPr="00C855C0" w:rsidRDefault="00C855C0" w:rsidP="00C855C0">
            <w:pPr>
              <w:suppressAutoHyphens w:val="0"/>
              <w:jc w:val="both"/>
              <w:rPr>
                <w:rFonts w:ascii="Arial" w:hAnsi="Arial" w:cs="Arial"/>
                <w:sz w:val="22"/>
                <w:szCs w:val="22"/>
                <w:lang w:eastAsia="sr-Latn-CS"/>
              </w:rPr>
            </w:pPr>
            <w:r w:rsidRPr="00C855C0">
              <w:rPr>
                <w:rFonts w:ascii="Arial" w:hAnsi="Arial" w:cs="Arial"/>
                <w:sz w:val="22"/>
                <w:szCs w:val="22"/>
                <w:lang w:val="ru-RU" w:eastAsia="sr-Latn-CS"/>
              </w:rPr>
              <w:t xml:space="preserve">Понуђач располаже довољним </w:t>
            </w:r>
            <w:r w:rsidRPr="00C855C0">
              <w:rPr>
                <w:rFonts w:ascii="Arial" w:hAnsi="Arial" w:cs="Arial"/>
                <w:sz w:val="22"/>
                <w:szCs w:val="22"/>
                <w:lang w:val="sr-Latn-CS" w:eastAsia="sr-Latn-CS"/>
              </w:rPr>
              <w:t>техничким</w:t>
            </w:r>
            <w:r w:rsidRPr="00C855C0">
              <w:rPr>
                <w:rFonts w:ascii="Arial" w:hAnsi="Arial" w:cs="Arial"/>
                <w:sz w:val="22"/>
                <w:szCs w:val="22"/>
                <w:lang w:val="ru-RU" w:eastAsia="sr-Latn-CS"/>
              </w:rPr>
              <w:t xml:space="preserve"> капацитетом</w:t>
            </w:r>
            <w:r w:rsidRPr="00C855C0">
              <w:rPr>
                <w:rFonts w:ascii="Arial" w:hAnsi="Arial" w:cs="Arial"/>
                <w:sz w:val="22"/>
                <w:szCs w:val="22"/>
                <w:lang w:val="sr-Latn-CS" w:eastAsia="sr-Latn-CS"/>
              </w:rPr>
              <w:t xml:space="preserve"> ако поседује </w:t>
            </w:r>
            <w:r w:rsidRPr="00C855C0">
              <w:rPr>
                <w:rFonts w:ascii="Arial" w:hAnsi="Arial" w:cs="Arial"/>
                <w:sz w:val="22"/>
                <w:szCs w:val="22"/>
                <w:lang w:eastAsia="sr-Latn-CS"/>
              </w:rPr>
              <w:t>(власништво/закуп/уговор о лизингу):</w:t>
            </w:r>
          </w:p>
          <w:p w:rsidR="00C855C0" w:rsidRPr="00C855C0" w:rsidRDefault="0010041E"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Pr>
                <w:rFonts w:ascii="Arial" w:eastAsia="Calibri" w:hAnsi="Arial" w:cs="Arial"/>
                <w:sz w:val="22"/>
                <w:szCs w:val="22"/>
                <w:lang w:val="ru-RU" w:eastAsia="sr-Latn-CS"/>
              </w:rPr>
              <w:t>в</w:t>
            </w:r>
            <w:r w:rsidR="00C855C0" w:rsidRPr="00C855C0">
              <w:rPr>
                <w:rFonts w:ascii="Arial" w:eastAsia="Calibri" w:hAnsi="Arial" w:cs="Arial"/>
                <w:sz w:val="22"/>
                <w:szCs w:val="22"/>
                <w:lang w:val="ru-RU" w:eastAsia="sr-Latn-CS"/>
              </w:rPr>
              <w:t>иљушкар</w:t>
            </w:r>
            <w:r>
              <w:rPr>
                <w:rFonts w:ascii="Arial" w:eastAsia="Calibri" w:hAnsi="Arial" w:cs="Arial"/>
                <w:sz w:val="22"/>
                <w:szCs w:val="22"/>
                <w:lang w:val="ru-RU" w:eastAsia="sr-Latn-CS"/>
              </w:rPr>
              <w:t xml:space="preserve"> минималне</w:t>
            </w:r>
            <w:r w:rsidR="00C855C0" w:rsidRPr="00C855C0">
              <w:rPr>
                <w:rFonts w:ascii="Arial" w:eastAsia="Calibri" w:hAnsi="Arial" w:cs="Arial"/>
                <w:sz w:val="22"/>
                <w:szCs w:val="22"/>
                <w:lang w:val="ru-RU" w:eastAsia="sr-Latn-CS"/>
              </w:rPr>
              <w:t xml:space="preserve"> носивости 2,5</w:t>
            </w:r>
            <w:r w:rsidR="00C855C0" w:rsidRPr="00C855C0">
              <w:rPr>
                <w:rFonts w:ascii="Arial" w:eastAsia="Calibri" w:hAnsi="Arial" w:cs="Arial"/>
                <w:sz w:val="22"/>
                <w:szCs w:val="22"/>
                <w:lang w:val="sr-Latn-RS" w:eastAsia="sr-Latn-CS"/>
              </w:rPr>
              <w:t>t</w:t>
            </w:r>
            <w:r w:rsidR="00C855C0" w:rsidRPr="00C855C0">
              <w:rPr>
                <w:rFonts w:ascii="Arial" w:eastAsia="Calibri" w:hAnsi="Arial" w:cs="Arial"/>
                <w:sz w:val="22"/>
                <w:szCs w:val="22"/>
                <w:lang w:val="ru-RU" w:eastAsia="sr-Latn-CS"/>
              </w:rPr>
              <w:t>,</w:t>
            </w:r>
            <w:r>
              <w:rPr>
                <w:rFonts w:ascii="Arial" w:eastAsia="Calibri" w:hAnsi="Arial" w:cs="Arial"/>
                <w:sz w:val="22"/>
                <w:szCs w:val="22"/>
                <w:lang w:val="ru-RU" w:eastAsia="sr-Latn-CS"/>
              </w:rPr>
              <w:t xml:space="preserve"> минималне</w:t>
            </w:r>
            <w:r w:rsidR="00C855C0" w:rsidRPr="00C855C0">
              <w:rPr>
                <w:rFonts w:ascii="Arial" w:eastAsia="Calibri" w:hAnsi="Arial" w:cs="Arial"/>
                <w:sz w:val="22"/>
                <w:szCs w:val="22"/>
                <w:lang w:eastAsia="sr-Latn-CS"/>
              </w:rPr>
              <w:t xml:space="preserve"> висине дизања 4</w:t>
            </w:r>
            <w:r w:rsidR="00C855C0" w:rsidRPr="00C855C0">
              <w:rPr>
                <w:rFonts w:ascii="Arial" w:eastAsia="Calibri" w:hAnsi="Arial" w:cs="Arial"/>
                <w:sz w:val="22"/>
                <w:szCs w:val="22"/>
                <w:lang w:val="sr-Latn-RS" w:eastAsia="sr-Latn-CS"/>
              </w:rPr>
              <w:t>m</w:t>
            </w:r>
            <w:r w:rsidR="00C855C0" w:rsidRPr="00C855C0">
              <w:rPr>
                <w:rFonts w:ascii="Arial" w:eastAsia="Calibri" w:hAnsi="Arial" w:cs="Arial"/>
                <w:sz w:val="22"/>
                <w:szCs w:val="22"/>
                <w:lang w:eastAsia="sr-Latn-CS"/>
              </w:rPr>
              <w:t>, к</w:t>
            </w:r>
            <w:r w:rsidR="00C855C0" w:rsidRPr="00C855C0">
              <w:rPr>
                <w:rFonts w:ascii="Arial" w:eastAsia="Calibri" w:hAnsi="Arial" w:cs="Arial"/>
                <w:sz w:val="22"/>
                <w:szCs w:val="22"/>
                <w:lang w:val="ru-RU" w:eastAsia="sr-Latn-CS"/>
              </w:rPr>
              <w:t>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виљушкар палетни ручни, 2 ком</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т</w:t>
            </w:r>
            <w:r w:rsidRPr="00C855C0">
              <w:rPr>
                <w:rFonts w:ascii="Arial" w:eastAsia="Calibri" w:hAnsi="Arial" w:cs="Arial"/>
                <w:sz w:val="22"/>
                <w:szCs w:val="22"/>
                <w:lang w:val="ru-RU" w:eastAsia="sr-Latn-CS"/>
              </w:rPr>
              <w:t>р</w:t>
            </w:r>
            <w:r w:rsidRPr="00C855C0">
              <w:rPr>
                <w:rFonts w:ascii="Arial" w:eastAsia="Calibri" w:hAnsi="Arial" w:cs="Arial"/>
                <w:sz w:val="22"/>
                <w:szCs w:val="22"/>
                <w:lang w:val="sr-Cyrl-RS" w:eastAsia="sr-Latn-CS"/>
              </w:rPr>
              <w:t>актор или теретно возило са кош-приколицом запремине мин. 2</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sr-Cyrl-RS" w:eastAsia="sr-Latn-CS"/>
              </w:rPr>
              <w:t xml:space="preserve">³, </w:t>
            </w:r>
            <w:r w:rsidRPr="00C855C0">
              <w:rPr>
                <w:rFonts w:ascii="Arial" w:eastAsia="Calibri" w:hAnsi="Arial" w:cs="Arial"/>
                <w:sz w:val="22"/>
                <w:szCs w:val="22"/>
                <w:lang w:val="ru-RU" w:eastAsia="sr-Latn-CS"/>
              </w:rPr>
              <w:t>ком</w:t>
            </w:r>
            <w:r w:rsidRPr="00C855C0">
              <w:rPr>
                <w:rFonts w:ascii="Arial" w:eastAsia="Calibri" w:hAnsi="Arial" w:cs="Arial"/>
                <w:sz w:val="22"/>
                <w:szCs w:val="22"/>
                <w:lang w:val="sr-Cyrl-RS" w:eastAsia="sr-Latn-CS"/>
              </w:rPr>
              <w:t xml:space="preserve">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w:t>
            </w:r>
            <w:r w:rsidRPr="00C855C0">
              <w:rPr>
                <w:rFonts w:ascii="Arial" w:eastAsia="Calibri" w:hAnsi="Arial" w:cs="Arial"/>
                <w:sz w:val="22"/>
                <w:szCs w:val="22"/>
                <w:lang w:val="ru-RU" w:eastAsia="sr-Latn-CS"/>
              </w:rPr>
              <w:t>ређаји за вертикални транспорт</w:t>
            </w:r>
            <w:r w:rsidRPr="00C855C0">
              <w:rPr>
                <w:rFonts w:ascii="Arial" w:eastAsia="Calibri" w:hAnsi="Arial" w:cs="Arial"/>
                <w:sz w:val="22"/>
                <w:szCs w:val="22"/>
                <w:lang w:val="sr-Cyrl-RS" w:eastAsia="sr-Latn-CS"/>
              </w:rPr>
              <w:t>:</w:t>
            </w:r>
            <w:r w:rsidRPr="00C855C0">
              <w:rPr>
                <w:rFonts w:ascii="Arial" w:eastAsia="Calibri" w:hAnsi="Arial" w:cs="Arial"/>
                <w:sz w:val="22"/>
                <w:szCs w:val="22"/>
                <w:lang w:val="ru-RU" w:eastAsia="sr-Latn-CS"/>
              </w:rPr>
              <w:t xml:space="preserve"> </w:t>
            </w:r>
            <w:r w:rsidRPr="00C855C0">
              <w:rPr>
                <w:rFonts w:ascii="Arial" w:eastAsia="Calibri" w:hAnsi="Arial" w:cs="Arial"/>
                <w:sz w:val="22"/>
                <w:szCs w:val="22"/>
                <w:lang w:val="sr-Cyrl-RS" w:eastAsia="sr-Latn-CS"/>
              </w:rPr>
              <w:t xml:space="preserve">грађевински лифт </w:t>
            </w:r>
            <w:r w:rsidRPr="00C855C0">
              <w:rPr>
                <w:rFonts w:ascii="Arial" w:eastAsia="Calibri" w:hAnsi="Arial" w:cs="Arial"/>
                <w:sz w:val="22"/>
                <w:szCs w:val="22"/>
                <w:lang w:val="ru-RU" w:eastAsia="sr-Latn-CS"/>
              </w:rPr>
              <w:t>или витло за транспорт материјала и опреме, висине дизања мин 75</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ru-RU" w:eastAsia="sr-Latn-CS"/>
              </w:rPr>
              <w:t xml:space="preserve">, носивости </w:t>
            </w:r>
            <w:r w:rsidRPr="00C855C0">
              <w:rPr>
                <w:rFonts w:ascii="Arial" w:eastAsia="Calibri" w:hAnsi="Arial" w:cs="Arial"/>
                <w:sz w:val="22"/>
                <w:szCs w:val="22"/>
                <w:lang w:val="sr-Cyrl-RS" w:eastAsia="sr-Latn-CS"/>
              </w:rPr>
              <w:t xml:space="preserve">мин </w:t>
            </w:r>
            <w:r w:rsidRPr="00C855C0">
              <w:rPr>
                <w:rFonts w:ascii="Arial" w:eastAsia="Calibri" w:hAnsi="Arial" w:cs="Arial"/>
                <w:sz w:val="22"/>
                <w:szCs w:val="22"/>
                <w:lang w:val="ru-RU" w:eastAsia="sr-Latn-CS"/>
              </w:rPr>
              <w:t>250</w:t>
            </w:r>
            <w:r w:rsidRPr="00C855C0">
              <w:rPr>
                <w:rFonts w:ascii="Arial" w:eastAsia="Calibri" w:hAnsi="Arial" w:cs="Arial"/>
                <w:sz w:val="22"/>
                <w:szCs w:val="22"/>
                <w:lang w:val="sr-Latn-CS" w:eastAsia="sr-Latn-CS"/>
              </w:rPr>
              <w:t>kg</w:t>
            </w:r>
            <w:r w:rsidRPr="00C855C0">
              <w:rPr>
                <w:rFonts w:ascii="Arial" w:eastAsia="Calibri" w:hAnsi="Arial" w:cs="Arial"/>
                <w:sz w:val="22"/>
                <w:szCs w:val="22"/>
                <w:lang w:val="ru-RU" w:eastAsia="sr-Latn-CS"/>
              </w:rPr>
              <w:t>, 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цеваст</w:t>
            </w:r>
            <w:r w:rsidRPr="00C855C0">
              <w:rPr>
                <w:rFonts w:ascii="Arial" w:eastAsia="Calibri" w:hAnsi="Arial" w:cs="Arial"/>
                <w:sz w:val="22"/>
                <w:szCs w:val="22"/>
                <w:lang w:val="sr-Latn-CS" w:eastAsia="sr-Latn-CS"/>
              </w:rPr>
              <w:t>a</w:t>
            </w:r>
            <w:r w:rsidRPr="00C855C0">
              <w:rPr>
                <w:rFonts w:ascii="Arial" w:eastAsia="Calibri" w:hAnsi="Arial" w:cs="Arial"/>
                <w:sz w:val="22"/>
                <w:szCs w:val="22"/>
                <w:lang w:val="sr-Cyrl-RS" w:eastAsia="sr-Latn-CS"/>
              </w:rPr>
              <w:t xml:space="preserve"> скел</w:t>
            </w:r>
            <w:r w:rsidRPr="00C855C0">
              <w:rPr>
                <w:rFonts w:ascii="Arial" w:eastAsia="Calibri" w:hAnsi="Arial" w:cs="Arial"/>
                <w:sz w:val="22"/>
                <w:szCs w:val="22"/>
                <w:lang w:val="sr-Latn-CS" w:eastAsia="sr-Latn-CS"/>
              </w:rPr>
              <w:t>a</w:t>
            </w:r>
            <w:r w:rsidR="0010041E">
              <w:rPr>
                <w:rFonts w:ascii="Arial" w:eastAsia="Calibri" w:hAnsi="Arial" w:cs="Arial"/>
                <w:sz w:val="22"/>
                <w:szCs w:val="22"/>
                <w:lang w:val="sr-Cyrl-RS" w:eastAsia="sr-Latn-CS"/>
              </w:rPr>
              <w:t xml:space="preserve"> минимум</w:t>
            </w:r>
            <w:r w:rsidRPr="00C855C0">
              <w:rPr>
                <w:rFonts w:ascii="Arial" w:eastAsia="Calibri" w:hAnsi="Arial" w:cs="Arial"/>
                <w:sz w:val="22"/>
                <w:szCs w:val="22"/>
                <w:lang w:val="sr-Cyrl-RS" w:eastAsia="sr-Latn-CS"/>
              </w:rPr>
              <w:t xml:space="preserve"> </w:t>
            </w:r>
            <w:r w:rsidRPr="00C855C0">
              <w:rPr>
                <w:rFonts w:ascii="Arial" w:eastAsia="Calibri" w:hAnsi="Arial" w:cs="Arial"/>
                <w:sz w:val="22"/>
                <w:szCs w:val="22"/>
                <w:lang w:val="sr-Latn-RS" w:eastAsia="sr-Latn-CS"/>
              </w:rPr>
              <w:t>5</w:t>
            </w:r>
            <w:r w:rsidRPr="00C855C0">
              <w:rPr>
                <w:rFonts w:ascii="Arial" w:eastAsia="Calibri" w:hAnsi="Arial" w:cs="Arial"/>
                <w:sz w:val="22"/>
                <w:szCs w:val="22"/>
                <w:lang w:val="ru-RU" w:eastAsia="sr-Latn-CS"/>
              </w:rPr>
              <w:t>000</w:t>
            </w:r>
            <w:r w:rsidRPr="00C855C0">
              <w:rPr>
                <w:rFonts w:ascii="Arial" w:eastAsia="Calibri" w:hAnsi="Arial" w:cs="Arial"/>
                <w:sz w:val="22"/>
                <w:szCs w:val="22"/>
                <w:lang w:val="en-GB" w:eastAsia="sr-Latn-CS"/>
              </w:rPr>
              <w:t>m</w:t>
            </w:r>
            <w:r w:rsidRPr="00C855C0">
              <w:rPr>
                <w:rFonts w:ascii="Arial" w:eastAsia="Calibri" w:hAnsi="Arial" w:cs="Arial"/>
                <w:sz w:val="22"/>
                <w:szCs w:val="22"/>
                <w:vertAlign w:val="superscript"/>
                <w:lang w:val="ru-RU" w:eastAsia="sr-Latn-CS"/>
              </w:rPr>
              <w:t xml:space="preserve">2 </w:t>
            </w:r>
            <w:r w:rsidRPr="00C855C0">
              <w:rPr>
                <w:rFonts w:ascii="Arial" w:eastAsia="Calibri" w:hAnsi="Arial" w:cs="Arial"/>
                <w:sz w:val="22"/>
                <w:szCs w:val="22"/>
                <w:lang w:val="ru-RU" w:eastAsia="sr-Latn-CS"/>
              </w:rPr>
              <w:t>=</w:t>
            </w:r>
            <w:r w:rsidRPr="00C855C0">
              <w:rPr>
                <w:rFonts w:ascii="Arial" w:eastAsia="Calibri" w:hAnsi="Arial" w:cs="Arial"/>
                <w:sz w:val="22"/>
                <w:szCs w:val="22"/>
                <w:lang w:val="sr-Cyrl-RS" w:eastAsia="sr-Latn-CS"/>
              </w:rPr>
              <w:t>18</w:t>
            </w:r>
            <w:r w:rsidRPr="00C855C0">
              <w:rPr>
                <w:rFonts w:ascii="Arial" w:eastAsia="Calibri" w:hAnsi="Arial" w:cs="Arial"/>
                <w:sz w:val="22"/>
                <w:szCs w:val="22"/>
                <w:lang w:val="sr-Latn-RS" w:eastAsia="sr-Latn-CS"/>
              </w:rPr>
              <w:t>0</w:t>
            </w:r>
            <w:r w:rsidRPr="00C855C0">
              <w:rPr>
                <w:rFonts w:ascii="Arial" w:eastAsia="Calibri" w:hAnsi="Arial" w:cs="Arial"/>
                <w:sz w:val="22"/>
                <w:szCs w:val="22"/>
                <w:lang w:val="ru-RU" w:eastAsia="sr-Latn-CS"/>
              </w:rPr>
              <w:t>00</w:t>
            </w:r>
            <w:r w:rsidRPr="00C855C0">
              <w:rPr>
                <w:rFonts w:ascii="Arial" w:eastAsia="Calibri" w:hAnsi="Arial" w:cs="Arial"/>
                <w:sz w:val="22"/>
                <w:szCs w:val="22"/>
                <w:lang w:val="en-GB" w:eastAsia="sr-Latn-CS"/>
              </w:rPr>
              <w:t>m</w:t>
            </w:r>
            <w:r w:rsidRPr="00C855C0">
              <w:rPr>
                <w:rFonts w:ascii="Arial" w:eastAsia="Calibri" w:hAnsi="Arial" w:cs="Arial"/>
                <w:sz w:val="22"/>
                <w:szCs w:val="22"/>
                <w:lang w:val="ru-RU" w:eastAsia="sr-Latn-CS"/>
              </w:rPr>
              <w:t xml:space="preserve">, </w:t>
            </w:r>
            <w:r w:rsidRPr="00C855C0">
              <w:rPr>
                <w:rFonts w:ascii="Arial" w:eastAsia="Calibri" w:hAnsi="Arial" w:cs="Arial"/>
                <w:sz w:val="22"/>
                <w:szCs w:val="22"/>
                <w:lang w:val="sr-Cyrl-RS" w:eastAsia="sr-Latn-CS"/>
              </w:rPr>
              <w:t xml:space="preserve">искључиво цеви за цевасту скелу </w:t>
            </w:r>
            <w:r w:rsidRPr="00C855C0">
              <w:rPr>
                <w:rFonts w:ascii="Arial" w:eastAsia="Calibri" w:hAnsi="Arial" w:cs="Arial"/>
                <w:sz w:val="22"/>
                <w:szCs w:val="22"/>
                <w:lang w:val="sr-Latn-CS" w:eastAsia="sr-Latn-CS"/>
              </w:rPr>
              <w:t>(</w:t>
            </w:r>
            <w:r w:rsidRPr="00C855C0">
              <w:rPr>
                <w:rFonts w:ascii="Arial" w:eastAsia="Calibri" w:hAnsi="Arial" w:cs="Arial"/>
                <w:sz w:val="22"/>
                <w:szCs w:val="22"/>
                <w:lang w:val="sr-Cyrl-RS" w:eastAsia="sr-Latn-CS"/>
              </w:rPr>
              <w:t xml:space="preserve">Ø 48,3 </w:t>
            </w:r>
            <w:r w:rsidRPr="00C855C0">
              <w:rPr>
                <w:rFonts w:ascii="Arial" w:eastAsia="Calibri" w:hAnsi="Arial" w:cs="Arial"/>
                <w:sz w:val="22"/>
                <w:szCs w:val="22"/>
                <w:lang w:val="en-GB" w:eastAsia="sr-Latn-CS"/>
              </w:rPr>
              <w:t>x</w:t>
            </w:r>
            <w:r w:rsidRPr="00C855C0">
              <w:rPr>
                <w:rFonts w:ascii="Arial" w:eastAsia="Calibri" w:hAnsi="Arial" w:cs="Arial"/>
                <w:sz w:val="22"/>
                <w:szCs w:val="22"/>
                <w:lang w:val="sr-Cyrl-RS" w:eastAsia="sr-Latn-CS"/>
              </w:rPr>
              <w:t xml:space="preserve"> 3,6), обичне и окретне жабице у потребном броју и сва остала потребна опрема</w:t>
            </w:r>
            <w:r w:rsidR="00BC50B9">
              <w:rPr>
                <w:rFonts w:ascii="Arial" w:eastAsia="Calibri" w:hAnsi="Arial" w:cs="Arial"/>
                <w:sz w:val="22"/>
                <w:szCs w:val="22"/>
                <w:lang w:val="en-US" w:eastAsia="sr-Latn-CS"/>
              </w:rPr>
              <w:t xml:space="preserve"> (</w:t>
            </w:r>
            <w:r w:rsidR="00BC50B9" w:rsidRPr="00BC50B9">
              <w:rPr>
                <w:rFonts w:ascii="Arial" w:eastAsia="Calibri" w:hAnsi="Arial" w:cs="Arial"/>
                <w:sz w:val="22"/>
                <w:szCs w:val="22"/>
                <w:lang w:val="sr-Cyrl-RS" w:eastAsia="sr-Latn-CS"/>
              </w:rPr>
              <w:t>газишта, средства за чишћење и одмашћивање скеле и сл</w:t>
            </w:r>
            <w:r w:rsidR="00BC50B9">
              <w:rPr>
                <w:rFonts w:ascii="Arial" w:eastAsia="Calibri" w:hAnsi="Arial" w:cs="Arial"/>
                <w:sz w:val="22"/>
                <w:szCs w:val="22"/>
                <w:lang w:val="en-US" w:eastAsia="sr-Latn-CS"/>
              </w:rPr>
              <w:t>.)</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мoдуларна скела, челична скела за посебне намене, типа „Layher“ или одговарајућа, најмање 3000 m2</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рефлектор, 24V , 6 ком</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покретнa скелa висине 9-13m, ком1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сечење лима, 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кружно савијање лима,ком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машина електрична за пресавијање лима,ком 1</w:t>
            </w:r>
          </w:p>
          <w:p w:rsidR="00C855C0" w:rsidRPr="00C855C0" w:rsidRDefault="00C855C0" w:rsidP="001A1F67">
            <w:pPr>
              <w:numPr>
                <w:ilvl w:val="0"/>
                <w:numId w:val="5"/>
              </w:numPr>
              <w:suppressAutoHyphens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„ЗИТ“ машина електрична, ком 1</w:t>
            </w:r>
          </w:p>
          <w:p w:rsidR="00C855C0" w:rsidRPr="00C855C0" w:rsidRDefault="00C855C0" w:rsidP="00F7441E">
            <w:pPr>
              <w:suppressAutoHyphens w:val="0"/>
              <w:ind w:left="122"/>
              <w:jc w:val="both"/>
              <w:rPr>
                <w:rFonts w:ascii="Arial" w:hAnsi="Arial" w:cs="Arial"/>
                <w:b/>
                <w:sz w:val="22"/>
                <w:szCs w:val="22"/>
                <w:u w:val="single"/>
                <w:lang w:val="sr-Cyrl-RS" w:eastAsia="sr-Latn-CS"/>
              </w:rPr>
            </w:pPr>
            <w:r w:rsidRPr="00C855C0">
              <w:rPr>
                <w:rFonts w:ascii="Arial" w:hAnsi="Arial" w:cs="Arial"/>
                <w:b/>
                <w:sz w:val="22"/>
                <w:szCs w:val="22"/>
                <w:u w:val="single"/>
                <w:lang w:val="sr-Latn-CS" w:eastAsia="sr-Latn-CS"/>
              </w:rPr>
              <w:t>Доказ</w:t>
            </w:r>
            <w:r w:rsidRPr="00C855C0">
              <w:rPr>
                <w:rFonts w:ascii="Arial" w:hAnsi="Arial" w:cs="Arial"/>
                <w:b/>
                <w:sz w:val="22"/>
                <w:szCs w:val="22"/>
                <w:u w:val="single"/>
                <w:lang w:val="sr-Cyrl-RS" w:eastAsia="sr-Latn-CS"/>
              </w:rPr>
              <w:t>и</w:t>
            </w:r>
            <w:r w:rsidRPr="00C855C0">
              <w:rPr>
                <w:rFonts w:ascii="Arial" w:hAnsi="Arial" w:cs="Arial"/>
                <w:b/>
                <w:sz w:val="22"/>
                <w:szCs w:val="22"/>
                <w:u w:val="single"/>
                <w:lang w:val="sr-Latn-CS" w:eastAsia="sr-Latn-CS"/>
              </w:rPr>
              <w:t>:</w:t>
            </w:r>
          </w:p>
          <w:p w:rsidR="00C855C0" w:rsidRPr="00C855C0" w:rsidRDefault="00C855C0" w:rsidP="001A1F67">
            <w:pPr>
              <w:numPr>
                <w:ilvl w:val="1"/>
                <w:numId w:val="32"/>
              </w:numPr>
              <w:suppressAutoHyphens w:val="0"/>
              <w:spacing w:line="276" w:lineRule="auto"/>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31.12.2015. године или 31.12.2016. године оверена од стране одговорног лица понуђача </w:t>
            </w:r>
            <w:r w:rsidRPr="00C855C0">
              <w:rPr>
                <w:rFonts w:ascii="Arial" w:eastAsia="Calibri" w:hAnsi="Arial" w:cs="Arial"/>
                <w:b/>
                <w:sz w:val="22"/>
                <w:szCs w:val="22"/>
                <w:lang w:val="sr-Cyrl-RS" w:eastAsia="sr-Latn-CS"/>
              </w:rPr>
              <w:t>И</w:t>
            </w:r>
          </w:p>
          <w:p w:rsidR="00C855C0" w:rsidRPr="00C855C0" w:rsidRDefault="00C855C0" w:rsidP="001A1F67">
            <w:pPr>
              <w:numPr>
                <w:ilvl w:val="0"/>
                <w:numId w:val="28"/>
              </w:numPr>
              <w:suppressAutoHyphens w:val="0"/>
              <w:spacing w:line="276" w:lineRule="auto"/>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lastRenderedPageBreak/>
              <w:t xml:space="preserve">техничке карактеристике виљушкара </w:t>
            </w:r>
            <w:r w:rsidRPr="00C855C0">
              <w:rPr>
                <w:rFonts w:ascii="Arial" w:eastAsia="Calibri" w:hAnsi="Arial" w:cs="Arial"/>
                <w:sz w:val="22"/>
                <w:szCs w:val="22"/>
                <w:lang w:val="ru-RU" w:eastAsia="sr-Latn-CS"/>
              </w:rPr>
              <w:t>носивости 2,5</w:t>
            </w:r>
            <w:r w:rsidRPr="00C855C0">
              <w:rPr>
                <w:rFonts w:ascii="Arial" w:eastAsia="Calibri" w:hAnsi="Arial" w:cs="Arial"/>
                <w:sz w:val="22"/>
                <w:szCs w:val="22"/>
                <w:lang w:val="sr-Latn-RS" w:eastAsia="sr-Latn-CS"/>
              </w:rPr>
              <w:t>t</w:t>
            </w:r>
            <w:r w:rsidRPr="00C855C0">
              <w:rPr>
                <w:rFonts w:ascii="Arial" w:eastAsia="Calibri" w:hAnsi="Arial" w:cs="Arial"/>
                <w:sz w:val="22"/>
                <w:szCs w:val="22"/>
                <w:lang w:val="ru-RU" w:eastAsia="sr-Latn-CS"/>
              </w:rPr>
              <w:t>,</w:t>
            </w:r>
            <w:r w:rsidRPr="00C855C0">
              <w:rPr>
                <w:rFonts w:ascii="Arial" w:eastAsia="Calibri" w:hAnsi="Arial" w:cs="Arial"/>
                <w:sz w:val="22"/>
                <w:szCs w:val="22"/>
                <w:lang w:eastAsia="sr-Latn-CS"/>
              </w:rPr>
              <w:t xml:space="preserve"> висине дизања 4</w:t>
            </w:r>
            <w:r w:rsidRPr="00C855C0">
              <w:rPr>
                <w:rFonts w:ascii="Arial" w:eastAsia="Calibri" w:hAnsi="Arial" w:cs="Arial"/>
                <w:sz w:val="22"/>
                <w:szCs w:val="22"/>
                <w:lang w:val="sr-Latn-RS" w:eastAsia="sr-Latn-CS"/>
              </w:rPr>
              <w:t>m</w:t>
            </w:r>
            <w:r w:rsidRPr="00C855C0">
              <w:rPr>
                <w:rFonts w:ascii="Arial" w:eastAsia="Calibri" w:hAnsi="Arial" w:cs="Arial"/>
                <w:sz w:val="22"/>
                <w:szCs w:val="22"/>
                <w:lang w:val="en-US" w:eastAsia="sr-Latn-CS"/>
              </w:rPr>
              <w:t xml:space="preserve"> </w:t>
            </w:r>
            <w:r w:rsidRPr="00C855C0">
              <w:rPr>
                <w:rFonts w:ascii="Arial" w:eastAsia="Calibri" w:hAnsi="Arial" w:cs="Arial"/>
                <w:b/>
                <w:sz w:val="22"/>
                <w:szCs w:val="22"/>
                <w:lang w:val="sr-Cyrl-RS" w:eastAsia="sr-Latn-CS"/>
              </w:rPr>
              <w:t>И</w:t>
            </w:r>
          </w:p>
          <w:p w:rsidR="00C855C0" w:rsidRPr="00C855C0" w:rsidRDefault="00C855C0" w:rsidP="00F7441E">
            <w:pPr>
              <w:suppressAutoHyphens w:val="0"/>
              <w:ind w:left="360"/>
              <w:jc w:val="both"/>
              <w:rPr>
                <w:rFonts w:ascii="Arial" w:hAnsi="Arial" w:cs="Arial"/>
                <w:sz w:val="22"/>
                <w:szCs w:val="22"/>
                <w:lang w:val="sr-Cyrl-RS" w:eastAsia="sr-Latn-CS"/>
              </w:rPr>
            </w:pPr>
            <w:r w:rsidRPr="00C855C0">
              <w:rPr>
                <w:rFonts w:ascii="Arial" w:hAnsi="Arial" w:cs="Arial"/>
                <w:sz w:val="22"/>
                <w:szCs w:val="22"/>
                <w:lang w:val="sr-Cyrl-RS" w:eastAsia="sr-Latn-CS"/>
              </w:rPr>
              <w:t>3) саобраћајну дозволу за т</w:t>
            </w:r>
            <w:r w:rsidRPr="00C855C0">
              <w:rPr>
                <w:rFonts w:ascii="Arial" w:hAnsi="Arial" w:cs="Arial"/>
                <w:sz w:val="22"/>
                <w:szCs w:val="22"/>
                <w:lang w:val="ru-RU" w:eastAsia="sr-Latn-CS"/>
              </w:rPr>
              <w:t>р</w:t>
            </w:r>
            <w:r w:rsidRPr="00C855C0">
              <w:rPr>
                <w:rFonts w:ascii="Arial" w:hAnsi="Arial" w:cs="Arial"/>
                <w:sz w:val="22"/>
                <w:szCs w:val="22"/>
                <w:lang w:val="sr-Cyrl-RS" w:eastAsia="sr-Latn-CS"/>
              </w:rPr>
              <w:t>актор или теретно возило са кош-приколицом запремине мин. 2</w:t>
            </w:r>
            <w:r w:rsidRPr="00C855C0">
              <w:rPr>
                <w:rFonts w:ascii="Arial" w:hAnsi="Arial" w:cs="Arial"/>
                <w:sz w:val="22"/>
                <w:szCs w:val="22"/>
                <w:lang w:val="sr-Latn-RS" w:eastAsia="sr-Latn-CS"/>
              </w:rPr>
              <w:t>m</w:t>
            </w:r>
            <w:r w:rsidRPr="00C855C0">
              <w:rPr>
                <w:rFonts w:ascii="Arial" w:hAnsi="Arial" w:cs="Arial"/>
                <w:sz w:val="22"/>
                <w:szCs w:val="22"/>
                <w:lang w:val="sr-Cyrl-RS" w:eastAsia="sr-Latn-CS"/>
              </w:rPr>
              <w:t>³</w:t>
            </w:r>
          </w:p>
          <w:p w:rsidR="00C855C0" w:rsidRPr="00C855C0" w:rsidRDefault="00C855C0" w:rsidP="00C855C0">
            <w:pPr>
              <w:suppressAutoHyphens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xml:space="preserve">), а уколико више њих заједно испуњавају </w:t>
            </w:r>
            <w:r w:rsidRPr="00C855C0">
              <w:rPr>
                <w:rFonts w:ascii="Arial" w:hAnsi="Arial" w:cs="Arial"/>
                <w:sz w:val="22"/>
                <w:szCs w:val="22"/>
                <w:lang w:val="sr-Cyrl-RS" w:eastAsia="sr-Latn-CS"/>
              </w:rPr>
              <w:t xml:space="preserve">овај </w:t>
            </w:r>
            <w:r w:rsidRPr="00C855C0">
              <w:rPr>
                <w:rFonts w:ascii="Arial" w:hAnsi="Arial" w:cs="Arial"/>
                <w:sz w:val="22"/>
                <w:szCs w:val="22"/>
                <w:lang w:val="sr-Latn-CS" w:eastAsia="sr-Latn-CS"/>
              </w:rPr>
              <w:t>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eastAsia="Calibri"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855C0" w:rsidRPr="00C855C0" w:rsidTr="00C933FA">
        <w:trPr>
          <w:jc w:val="center"/>
        </w:trPr>
        <w:tc>
          <w:tcPr>
            <w:tcW w:w="729" w:type="dxa"/>
            <w:vAlign w:val="center"/>
          </w:tcPr>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sz w:val="22"/>
                <w:szCs w:val="22"/>
                <w:lang w:val="sr-Cyrl-RS" w:eastAsia="en-US"/>
              </w:rPr>
            </w:pPr>
          </w:p>
          <w:p w:rsidR="00C855C0" w:rsidRPr="00C855C0" w:rsidRDefault="00C855C0" w:rsidP="00C855C0">
            <w:pPr>
              <w:suppressAutoHyphens w:val="0"/>
              <w:spacing w:before="120"/>
              <w:jc w:val="center"/>
              <w:rPr>
                <w:rFonts w:ascii="Arial" w:hAnsi="Arial" w:cs="Arial"/>
                <w:color w:val="00B0F0"/>
                <w:sz w:val="22"/>
                <w:szCs w:val="22"/>
                <w:lang w:val="en-US" w:eastAsia="en-US"/>
              </w:rPr>
            </w:pPr>
            <w:r w:rsidRPr="00C855C0">
              <w:rPr>
                <w:rFonts w:ascii="Arial" w:hAnsi="Arial" w:cs="Arial"/>
                <w:sz w:val="22"/>
                <w:szCs w:val="22"/>
                <w:lang w:val="sr-Cyrl-RS" w:eastAsia="en-US"/>
              </w:rPr>
              <w:t>7</w:t>
            </w:r>
            <w:r w:rsidRPr="00C855C0">
              <w:rPr>
                <w:rFonts w:ascii="Arial" w:hAnsi="Arial" w:cs="Arial"/>
                <w:sz w:val="22"/>
                <w:szCs w:val="22"/>
                <w:lang w:val="en-US" w:eastAsia="en-US"/>
              </w:rPr>
              <w:t>.</w:t>
            </w:r>
          </w:p>
        </w:tc>
        <w:tc>
          <w:tcPr>
            <w:tcW w:w="8430" w:type="dxa"/>
          </w:tcPr>
          <w:p w:rsidR="00C855C0" w:rsidRPr="00C855C0" w:rsidRDefault="00C855C0" w:rsidP="00C855C0">
            <w:pPr>
              <w:suppressAutoHyphens w:val="0"/>
              <w:autoSpaceDE w:val="0"/>
              <w:autoSpaceDN w:val="0"/>
              <w:adjustRightInd w:val="0"/>
              <w:spacing w:before="12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Услов:</w:t>
            </w:r>
          </w:p>
          <w:p w:rsidR="00C855C0" w:rsidRPr="00C855C0" w:rsidRDefault="00C855C0" w:rsidP="00C855C0">
            <w:pPr>
              <w:suppressAutoHyphens w:val="0"/>
              <w:autoSpaceDE w:val="0"/>
              <w:autoSpaceDN w:val="0"/>
              <w:adjustRightInd w:val="0"/>
              <w:spacing w:before="120"/>
              <w:jc w:val="both"/>
              <w:rPr>
                <w:rFonts w:ascii="Arial" w:hAnsi="Arial" w:cs="Arial"/>
                <w:sz w:val="22"/>
                <w:szCs w:val="22"/>
                <w:lang w:val="sr-Latn-CS" w:eastAsia="sr-Latn-CS"/>
              </w:rPr>
            </w:pPr>
            <w:r w:rsidRPr="00C855C0">
              <w:rPr>
                <w:rFonts w:ascii="Arial" w:hAnsi="Arial" w:cs="Arial"/>
                <w:sz w:val="22"/>
                <w:szCs w:val="22"/>
                <w:lang w:val="sr-Latn-CS" w:eastAsia="sr-Latn-CS"/>
              </w:rPr>
              <w:t>Кадровски капацитет</w:t>
            </w:r>
          </w:p>
          <w:p w:rsidR="00C855C0" w:rsidRPr="00C855C0" w:rsidRDefault="00C855C0" w:rsidP="00C855C0">
            <w:pPr>
              <w:suppressAutoHyphens w:val="0"/>
              <w:autoSpaceDE w:val="0"/>
              <w:autoSpaceDN w:val="0"/>
              <w:adjustRightInd w:val="0"/>
              <w:jc w:val="both"/>
              <w:rPr>
                <w:rFonts w:ascii="Arial" w:hAnsi="Arial" w:cs="Arial"/>
                <w:sz w:val="22"/>
                <w:szCs w:val="22"/>
                <w:lang w:val="sr-Cyrl-RS" w:eastAsia="sr-Latn-CS"/>
              </w:rPr>
            </w:pPr>
            <w:r w:rsidRPr="00C855C0">
              <w:rPr>
                <w:rFonts w:ascii="Arial" w:hAnsi="Arial" w:cs="Arial"/>
                <w:sz w:val="22"/>
                <w:szCs w:val="22"/>
                <w:lang w:val="sr-Latn-CS" w:eastAsia="sr-Latn-CS"/>
              </w:rPr>
              <w:t>Понуђач располаже довољним кадровским капацитетом ако има</w:t>
            </w:r>
            <w:r w:rsidRPr="00C855C0">
              <w:rPr>
                <w:rFonts w:ascii="Arial" w:hAnsi="Arial" w:cs="Arial"/>
                <w:sz w:val="22"/>
                <w:szCs w:val="22"/>
                <w:lang w:val="sr-Cyrl-RS" w:eastAsia="sr-Latn-CS"/>
              </w:rPr>
              <w:t xml:space="preserve"> у радном односу, </w:t>
            </w:r>
            <w:r w:rsidRPr="00C855C0">
              <w:rPr>
                <w:rFonts w:ascii="Arial" w:hAnsi="Arial" w:cs="Arial"/>
                <w:sz w:val="22"/>
                <w:szCs w:val="22"/>
                <w:lang w:val="sr-Latn-CS" w:eastAsia="sr-Latn-CS"/>
              </w:rPr>
              <w:t xml:space="preserve">односно </w:t>
            </w:r>
            <w:r w:rsidRPr="00C855C0">
              <w:rPr>
                <w:rFonts w:ascii="Arial" w:hAnsi="Arial" w:cs="Arial"/>
                <w:sz w:val="22"/>
                <w:szCs w:val="22"/>
                <w:lang w:eastAsia="sr-Latn-CS"/>
              </w:rPr>
              <w:t xml:space="preserve">радно ангажоване </w:t>
            </w:r>
            <w:r w:rsidRPr="00C855C0">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C855C0">
              <w:rPr>
                <w:rFonts w:ascii="Arial" w:hAnsi="Arial" w:cs="Arial"/>
                <w:sz w:val="22"/>
                <w:szCs w:val="22"/>
                <w:lang w:val="sr-Cyrl-RS" w:eastAsia="sr-Latn-CS"/>
              </w:rPr>
              <w:t xml:space="preserve"> минимум:</w:t>
            </w:r>
          </w:p>
          <w:p w:rsidR="00C855C0" w:rsidRPr="00C855C0" w:rsidRDefault="00C855C0" w:rsidP="00C855C0">
            <w:pPr>
              <w:suppressAutoHyphens w:val="0"/>
              <w:spacing w:before="120"/>
              <w:jc w:val="both"/>
              <w:rPr>
                <w:rFonts w:ascii="Arial" w:hAnsi="Arial" w:cs="Arial"/>
                <w:bCs/>
                <w:sz w:val="22"/>
                <w:szCs w:val="22"/>
                <w:lang w:val="ru-RU" w:eastAsia="en-US"/>
              </w:rPr>
            </w:pPr>
            <w:r w:rsidRPr="00C855C0">
              <w:rPr>
                <w:rFonts w:ascii="Arial" w:hAnsi="Arial" w:cs="Arial"/>
                <w:sz w:val="22"/>
                <w:szCs w:val="22"/>
                <w:lang w:val="sr-Cyrl-RS" w:eastAsia="en-US"/>
              </w:rPr>
              <w:t xml:space="preserve">1)        </w:t>
            </w:r>
            <w:r w:rsidRPr="00C855C0">
              <w:rPr>
                <w:rFonts w:ascii="Arial" w:hAnsi="Arial" w:cs="Arial"/>
                <w:sz w:val="22"/>
                <w:szCs w:val="22"/>
                <w:lang w:eastAsia="en-US"/>
              </w:rPr>
              <w:t xml:space="preserve">2 </w:t>
            </w:r>
            <w:r w:rsidRPr="00C855C0">
              <w:rPr>
                <w:rFonts w:ascii="Arial" w:hAnsi="Arial" w:cs="Arial"/>
                <w:bCs/>
                <w:sz w:val="22"/>
                <w:szCs w:val="22"/>
                <w:lang w:val="ru-RU" w:eastAsia="en-US"/>
              </w:rPr>
              <w:t>дипломирана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инжењера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w:t>
            </w:r>
            <w:r w:rsidRPr="00C855C0">
              <w:rPr>
                <w:rFonts w:ascii="Arial" w:hAnsi="Arial" w:cs="Arial"/>
                <w:bCs/>
                <w:sz w:val="22"/>
                <w:szCs w:val="22"/>
                <w:lang w:val="sr-Latn-CS" w:eastAsia="en-US"/>
              </w:rPr>
              <w:t xml:space="preserve">VII </w:t>
            </w:r>
            <w:r w:rsidRPr="00C855C0">
              <w:rPr>
                <w:rFonts w:ascii="Arial" w:hAnsi="Arial" w:cs="Arial"/>
                <w:bCs/>
                <w:sz w:val="22"/>
                <w:szCs w:val="22"/>
                <w:lang w:val="ru-RU" w:eastAsia="en-US"/>
              </w:rPr>
              <w:t>степена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стручне</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спреме), са лиценцом Одговорног извођача радова</w:t>
            </w:r>
            <w:r w:rsidRPr="00C855C0">
              <w:rPr>
                <w:rFonts w:ascii="Arial" w:hAnsi="Arial" w:cs="Arial"/>
                <w:bCs/>
                <w:sz w:val="22"/>
                <w:szCs w:val="22"/>
                <w:lang w:val="sr-Latn-CS" w:eastAsia="en-US"/>
              </w:rPr>
              <w:t xml:space="preserve"> </w:t>
            </w:r>
            <w:r w:rsidRPr="00C855C0">
              <w:rPr>
                <w:rFonts w:ascii="Arial" w:hAnsi="Arial" w:cs="Arial"/>
                <w:bCs/>
                <w:sz w:val="22"/>
                <w:szCs w:val="22"/>
                <w:lang w:val="ru-RU" w:eastAsia="en-US"/>
              </w:rPr>
              <w:t>из групе 410</w:t>
            </w:r>
            <w:r w:rsidRPr="00C855C0">
              <w:rPr>
                <w:rFonts w:ascii="Arial" w:hAnsi="Arial" w:cs="Arial"/>
                <w:bCs/>
                <w:sz w:val="22"/>
                <w:szCs w:val="22"/>
                <w:lang w:val="sr-Latn-RS" w:eastAsia="en-US"/>
              </w:rPr>
              <w:t xml:space="preserve"> </w:t>
            </w:r>
            <w:r w:rsidRPr="00C855C0">
              <w:rPr>
                <w:rFonts w:ascii="Arial" w:hAnsi="Arial" w:cs="Arial"/>
                <w:bCs/>
                <w:sz w:val="22"/>
                <w:szCs w:val="22"/>
                <w:lang w:val="sr-Cyrl-RS" w:eastAsia="en-US"/>
              </w:rPr>
              <w:t>или 411</w:t>
            </w:r>
            <w:r w:rsidRPr="00C855C0">
              <w:rPr>
                <w:rFonts w:ascii="Arial" w:hAnsi="Arial" w:cs="Arial"/>
                <w:bCs/>
                <w:sz w:val="22"/>
                <w:szCs w:val="22"/>
                <w:lang w:val="ru-RU" w:eastAsia="en-US"/>
              </w:rPr>
              <w:t>,</w:t>
            </w:r>
            <w:r w:rsidRPr="00C855C0">
              <w:rPr>
                <w:rFonts w:ascii="Arial" w:hAnsi="Arial" w:cs="Arial"/>
                <w:bCs/>
                <w:sz w:val="22"/>
                <w:szCs w:val="22"/>
                <w:lang w:val="sr-Cyrl-RS" w:eastAsia="en-US"/>
              </w:rPr>
              <w:t xml:space="preserve"> </w:t>
            </w:r>
            <w:r w:rsidRPr="00C855C0">
              <w:rPr>
                <w:rFonts w:ascii="Arial" w:hAnsi="Arial" w:cs="Arial"/>
                <w:bCs/>
                <w:sz w:val="22"/>
                <w:szCs w:val="22"/>
                <w:lang w:val="ru-RU" w:eastAsia="en-US"/>
              </w:rPr>
              <w:t xml:space="preserve">издате од Инжењерске коморе Србије </w:t>
            </w:r>
            <w:r w:rsidRPr="00C855C0">
              <w:rPr>
                <w:rFonts w:ascii="Arial" w:hAnsi="Arial" w:cs="Arial"/>
                <w:bCs/>
                <w:sz w:val="22"/>
                <w:szCs w:val="22"/>
                <w:lang w:eastAsia="en-US"/>
              </w:rPr>
              <w:t xml:space="preserve">и </w:t>
            </w:r>
            <w:r w:rsidRPr="00C855C0">
              <w:rPr>
                <w:rFonts w:ascii="Arial" w:hAnsi="Arial" w:cs="Arial"/>
                <w:bCs/>
                <w:sz w:val="22"/>
                <w:szCs w:val="22"/>
                <w:lang w:val="ru-RU" w:eastAsia="en-US"/>
              </w:rPr>
              <w:t>Одговорног пројектанта из групе 310 или 311, издате од Инжењерске коморе Србије.</w:t>
            </w:r>
          </w:p>
          <w:p w:rsidR="00C855C0" w:rsidRPr="00C855C0" w:rsidRDefault="00C855C0" w:rsidP="00C855C0">
            <w:pPr>
              <w:suppressAutoHyphens w:val="0"/>
              <w:spacing w:before="120"/>
              <w:jc w:val="both"/>
              <w:rPr>
                <w:rFonts w:ascii="Arial" w:hAnsi="Arial" w:cs="Arial"/>
                <w:bCs/>
                <w:sz w:val="22"/>
                <w:szCs w:val="22"/>
                <w:lang w:val="ru-RU" w:eastAsia="en-US"/>
              </w:rPr>
            </w:pPr>
            <w:r w:rsidRPr="00C855C0">
              <w:rPr>
                <w:rFonts w:ascii="Arial" w:hAnsi="Arial" w:cs="Arial"/>
                <w:b/>
                <w:sz w:val="22"/>
                <w:szCs w:val="22"/>
                <w:lang w:val="sr-Cyrl-RS" w:eastAsia="en-US"/>
              </w:rPr>
              <w:t>-Напомена:</w:t>
            </w:r>
            <w:r w:rsidRPr="00C855C0">
              <w:rPr>
                <w:rFonts w:ascii="Arial" w:hAnsi="Arial" w:cs="Arial"/>
                <w:sz w:val="22"/>
                <w:szCs w:val="22"/>
                <w:lang w:val="sr-Cyrl-RS" w:eastAsia="en-US"/>
              </w:rPr>
              <w:t xml:space="preserve"> Ако инжењер који поседује лиценцу 410 или 411 поседује и лиценцу 310 или 311, понуђач испуњава  услове са једним ангажованим инжењером,</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val="sr-Cyrl-RS" w:eastAsia="en-US"/>
              </w:rPr>
              <w:t xml:space="preserve">15 </w:t>
            </w:r>
            <w:r w:rsidRPr="00C855C0">
              <w:rPr>
                <w:rFonts w:ascii="Arial" w:eastAsia="Calibri" w:hAnsi="Arial" w:cs="Arial"/>
                <w:sz w:val="22"/>
                <w:szCs w:val="22"/>
                <w:lang w:val="ru-RU" w:eastAsia="en-US"/>
              </w:rPr>
              <w:t>монтера скела</w:t>
            </w:r>
            <w:r w:rsidRPr="00C855C0">
              <w:rPr>
                <w:rFonts w:ascii="Arial" w:eastAsia="Calibri" w:hAnsi="Arial" w:cs="Arial"/>
                <w:sz w:val="22"/>
                <w:szCs w:val="22"/>
                <w:lang w:eastAsia="en-US"/>
              </w:rPr>
              <w:t>,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r w:rsidRPr="00C855C0">
              <w:rPr>
                <w:rFonts w:ascii="Arial" w:eastAsia="Calibri" w:hAnsi="Arial" w:cs="Arial"/>
                <w:sz w:val="22"/>
                <w:szCs w:val="22"/>
                <w:lang w:val="sr-Cyrl-RS" w:eastAsia="en-US"/>
              </w:rPr>
              <w:t>,</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bCs/>
                <w:sz w:val="22"/>
                <w:szCs w:val="22"/>
                <w:lang w:eastAsia="en-US"/>
              </w:rPr>
            </w:pPr>
            <w:r w:rsidRPr="00C855C0">
              <w:rPr>
                <w:rFonts w:ascii="Arial" w:eastAsia="Calibri" w:hAnsi="Arial" w:cs="Arial"/>
                <w:sz w:val="22"/>
                <w:szCs w:val="22"/>
                <w:lang w:val="sr-Cyrl-RS" w:eastAsia="en-US"/>
              </w:rPr>
              <w:t>20 изолатера топлотних уређаја</w:t>
            </w:r>
            <w:r w:rsidRPr="00C855C0">
              <w:rPr>
                <w:rFonts w:ascii="Arial" w:eastAsia="Calibri" w:hAnsi="Arial" w:cs="Arial"/>
                <w:sz w:val="22"/>
                <w:szCs w:val="22"/>
                <w:lang w:eastAsia="en-US"/>
              </w:rPr>
              <w:t>,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bCs/>
                <w:sz w:val="22"/>
                <w:szCs w:val="22"/>
                <w:lang w:eastAsia="en-US"/>
              </w:rPr>
            </w:pPr>
            <w:r w:rsidRPr="00C855C0">
              <w:rPr>
                <w:rFonts w:ascii="Arial" w:eastAsia="Calibri" w:hAnsi="Arial" w:cs="Arial"/>
                <w:sz w:val="22"/>
                <w:szCs w:val="22"/>
                <w:lang w:eastAsia="en-US"/>
              </w:rPr>
              <w:t>6</w:t>
            </w:r>
            <w:r w:rsidRPr="00C855C0">
              <w:rPr>
                <w:rFonts w:ascii="Arial" w:eastAsia="Calibri" w:hAnsi="Arial" w:cs="Arial"/>
                <w:sz w:val="22"/>
                <w:szCs w:val="22"/>
                <w:lang w:val="sr-Latn-RS" w:eastAsia="en-US"/>
              </w:rPr>
              <w:t xml:space="preserve"> </w:t>
            </w:r>
            <w:r w:rsidRPr="00C855C0">
              <w:rPr>
                <w:rFonts w:ascii="Arial" w:eastAsia="Calibri" w:hAnsi="Arial" w:cs="Arial"/>
                <w:sz w:val="22"/>
                <w:szCs w:val="22"/>
                <w:lang w:eastAsia="en-US"/>
              </w:rPr>
              <w:t>лимара, са најмање III ст</w:t>
            </w:r>
            <w:r w:rsidRPr="00C855C0">
              <w:rPr>
                <w:rFonts w:ascii="Arial" w:eastAsia="Calibri" w:hAnsi="Arial" w:cs="Arial"/>
                <w:sz w:val="22"/>
                <w:szCs w:val="22"/>
                <w:lang w:val="sr-Cyrl-RS" w:eastAsia="en-US"/>
              </w:rPr>
              <w:t xml:space="preserve">епеном </w:t>
            </w:r>
            <w:r w:rsidRPr="00C855C0">
              <w:rPr>
                <w:rFonts w:ascii="Arial" w:eastAsia="Calibri" w:hAnsi="Arial" w:cs="Arial"/>
                <w:sz w:val="22"/>
                <w:szCs w:val="22"/>
                <w:lang w:eastAsia="en-US"/>
              </w:rPr>
              <w:t>стручне спреме</w:t>
            </w:r>
            <w:r w:rsidRPr="00C855C0">
              <w:rPr>
                <w:rFonts w:ascii="Arial" w:eastAsia="Calibri" w:hAnsi="Arial" w:cs="Arial"/>
                <w:sz w:val="22"/>
                <w:szCs w:val="22"/>
                <w:lang w:val="sr-Cyrl-RS" w:eastAsia="en-US"/>
              </w:rPr>
              <w:t>,</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10 физичких радника,</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 возач виљушкара,</w:t>
            </w:r>
          </w:p>
          <w:p w:rsidR="00C855C0" w:rsidRPr="00C855C0" w:rsidRDefault="00C855C0" w:rsidP="001A1F67">
            <w:pPr>
              <w:numPr>
                <w:ilvl w:val="0"/>
                <w:numId w:val="29"/>
              </w:numPr>
              <w:suppressAutoHyphens w:val="0"/>
              <w:spacing w:line="276" w:lineRule="auto"/>
              <w:ind w:left="0" w:firstLine="0"/>
              <w:contextualSpacing/>
              <w:jc w:val="both"/>
              <w:rPr>
                <w:rFonts w:ascii="Arial" w:eastAsia="Calibri" w:hAnsi="Arial" w:cs="Arial"/>
                <w:sz w:val="22"/>
                <w:szCs w:val="22"/>
                <w:lang w:eastAsia="en-US"/>
              </w:rPr>
            </w:pPr>
            <w:r w:rsidRPr="00C855C0">
              <w:rPr>
                <w:rFonts w:ascii="Arial" w:eastAsia="Calibri" w:hAnsi="Arial" w:cs="Arial"/>
                <w:sz w:val="22"/>
                <w:szCs w:val="22"/>
                <w:lang w:eastAsia="en-US"/>
              </w:rPr>
              <w:t>1 возач трактора,</w:t>
            </w:r>
          </w:p>
          <w:p w:rsidR="00C855C0" w:rsidRPr="00C855C0" w:rsidRDefault="00C855C0" w:rsidP="00D342CB">
            <w:pPr>
              <w:suppressAutoHyphens w:val="0"/>
              <w:autoSpaceDE w:val="0"/>
              <w:autoSpaceDN w:val="0"/>
              <w:adjustRightInd w:val="0"/>
              <w:jc w:val="both"/>
              <w:rPr>
                <w:rFonts w:ascii="Arial" w:hAnsi="Arial" w:cs="Arial"/>
                <w:b/>
                <w:sz w:val="22"/>
                <w:szCs w:val="22"/>
                <w:u w:val="single"/>
                <w:lang w:val="sr-Cyrl-RS" w:eastAsia="sr-Latn-CS"/>
              </w:rPr>
            </w:pPr>
            <w:r w:rsidRPr="00C855C0">
              <w:rPr>
                <w:rFonts w:ascii="Arial" w:hAnsi="Arial" w:cs="Arial"/>
                <w:b/>
                <w:sz w:val="22"/>
                <w:szCs w:val="22"/>
                <w:u w:val="single"/>
                <w:lang w:val="sr-Latn-CS" w:eastAsia="sr-Latn-CS"/>
              </w:rPr>
              <w:t>Доказ:</w:t>
            </w:r>
          </w:p>
          <w:p w:rsidR="00C855C0" w:rsidRPr="00C855C0" w:rsidRDefault="00C855C0" w:rsidP="001A1F67">
            <w:pPr>
              <w:numPr>
                <w:ilvl w:val="0"/>
                <w:numId w:val="30"/>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к</w:t>
            </w:r>
            <w:r w:rsidRPr="00C855C0">
              <w:rPr>
                <w:rFonts w:ascii="Arial" w:eastAsia="Calibri" w:hAnsi="Arial" w:cs="Arial"/>
                <w:sz w:val="22"/>
                <w:szCs w:val="22"/>
                <w:lang w:val="sr-Latn-CS" w:eastAsia="sr-Latn-CS"/>
              </w:rPr>
              <w:t>опиј</w:t>
            </w:r>
            <w:r w:rsidRPr="00C855C0">
              <w:rPr>
                <w:rFonts w:ascii="Arial" w:eastAsia="Calibri" w:hAnsi="Arial" w:cs="Arial"/>
                <w:sz w:val="22"/>
                <w:szCs w:val="22"/>
                <w:lang w:val="sr-Cyrl-RS" w:eastAsia="sr-Latn-CS"/>
              </w:rPr>
              <w:t xml:space="preserve">у </w:t>
            </w:r>
            <w:r w:rsidRPr="00C855C0">
              <w:rPr>
                <w:rFonts w:ascii="Arial" w:eastAsia="Calibri" w:hAnsi="Arial" w:cs="Arial"/>
                <w:sz w:val="22"/>
                <w:szCs w:val="22"/>
                <w:lang w:val="sr-Latn-CS" w:eastAsia="sr-Latn-CS"/>
              </w:rPr>
              <w:t xml:space="preserve"> тражених лиценци и </w:t>
            </w:r>
            <w:r w:rsidRPr="00C855C0">
              <w:rPr>
                <w:rFonts w:ascii="Arial" w:eastAsia="Calibri" w:hAnsi="Arial" w:cs="Arial"/>
                <w:sz w:val="22"/>
                <w:szCs w:val="22"/>
                <w:lang w:val="sr-Cyrl-RS" w:eastAsia="sr-Latn-CS"/>
              </w:rPr>
              <w:t xml:space="preserve">копију </w:t>
            </w:r>
            <w:r w:rsidRPr="00C855C0">
              <w:rPr>
                <w:rFonts w:ascii="Arial" w:eastAsia="Calibri" w:hAnsi="Arial" w:cs="Arial"/>
                <w:sz w:val="22"/>
                <w:szCs w:val="22"/>
                <w:lang w:val="sr-Latn-CS" w:eastAsia="sr-Latn-CS"/>
              </w:rPr>
              <w:t>потврд</w:t>
            </w:r>
            <w:r w:rsidRPr="00C855C0">
              <w:rPr>
                <w:rFonts w:ascii="Arial" w:eastAsia="Calibri" w:hAnsi="Arial" w:cs="Arial"/>
                <w:sz w:val="22"/>
                <w:szCs w:val="22"/>
                <w:lang w:val="sr-Cyrl-RS" w:eastAsia="sr-Latn-CS"/>
              </w:rPr>
              <w:t>е</w:t>
            </w:r>
            <w:r w:rsidRPr="00C855C0">
              <w:rPr>
                <w:rFonts w:ascii="Arial" w:eastAsia="Calibri" w:hAnsi="Arial" w:cs="Arial"/>
                <w:sz w:val="22"/>
                <w:szCs w:val="22"/>
                <w:lang w:val="sr-Latn-CS" w:eastAsia="sr-Latn-CS"/>
              </w:rPr>
              <w:t xml:space="preserve"> од Инжењерске Коморе Србије којим се доказује да </w:t>
            </w:r>
            <w:r w:rsidRPr="00C855C0">
              <w:rPr>
                <w:rFonts w:ascii="Arial" w:eastAsia="Calibri" w:hAnsi="Arial" w:cs="Arial"/>
                <w:sz w:val="22"/>
                <w:szCs w:val="22"/>
                <w:lang w:val="sr-Cyrl-RS" w:eastAsia="sr-Latn-CS"/>
              </w:rPr>
              <w:t xml:space="preserve">су </w:t>
            </w:r>
            <w:r w:rsidRPr="00C855C0">
              <w:rPr>
                <w:rFonts w:ascii="Arial" w:eastAsia="Calibri" w:hAnsi="Arial" w:cs="Arial"/>
                <w:sz w:val="22"/>
                <w:szCs w:val="22"/>
                <w:lang w:val="sr-Latn-CS" w:eastAsia="sr-Latn-CS"/>
              </w:rPr>
              <w:t>тражене лиценце важеће и да одлуком Суда части издате лиценце нису одузете</w:t>
            </w:r>
            <w:r w:rsidRPr="00C855C0">
              <w:rPr>
                <w:rFonts w:ascii="Arial" w:eastAsia="Calibri" w:hAnsi="Arial" w:cs="Arial"/>
                <w:sz w:val="22"/>
                <w:szCs w:val="22"/>
                <w:lang w:val="sr-Cyrl-RS" w:eastAsia="sr-Latn-CS"/>
              </w:rPr>
              <w:t xml:space="preserve">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C855C0">
              <w:rPr>
                <w:rFonts w:ascii="Arial" w:eastAsia="Calibri" w:hAnsi="Arial" w:cs="Arial"/>
                <w:sz w:val="22"/>
                <w:szCs w:val="22"/>
                <w:lang w:val="en-US" w:eastAsia="sr-Latn-CS"/>
              </w:rPr>
              <w:t xml:space="preserve">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C855C0">
              <w:rPr>
                <w:rFonts w:ascii="Arial" w:eastAsia="Calibri" w:hAnsi="Arial" w:cs="Arial"/>
                <w:sz w:val="22"/>
                <w:szCs w:val="22"/>
                <w:lang w:val="en-US" w:eastAsia="sr-Latn-CS"/>
              </w:rPr>
              <w:t xml:space="preserve"> </w:t>
            </w:r>
            <w:r w:rsidRPr="00C855C0">
              <w:rPr>
                <w:rFonts w:ascii="Arial" w:eastAsia="Calibri" w:hAnsi="Arial" w:cs="Arial"/>
                <w:sz w:val="22"/>
                <w:szCs w:val="22"/>
                <w:lang w:val="sr-Cyrl-RS" w:eastAsia="sr-Latn-CS"/>
              </w:rPr>
              <w:t xml:space="preserve">на изолацији топлотних уређаја </w:t>
            </w:r>
          </w:p>
          <w:p w:rsidR="00C855C0" w:rsidRPr="00C855C0" w:rsidRDefault="00C855C0" w:rsidP="001A1F67">
            <w:pPr>
              <w:numPr>
                <w:ilvl w:val="0"/>
                <w:numId w:val="31"/>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 xml:space="preserve">уверења од овлашћених институција (дипломе, сертификате, потврде, </w:t>
            </w:r>
            <w:r w:rsidRPr="00C855C0">
              <w:rPr>
                <w:rFonts w:ascii="Arial" w:eastAsia="Calibri" w:hAnsi="Arial" w:cs="Arial"/>
                <w:sz w:val="22"/>
                <w:szCs w:val="22"/>
                <w:lang w:val="sr-Cyrl-RS" w:eastAsia="sr-Latn-CS"/>
              </w:rPr>
              <w:lastRenderedPageBreak/>
              <w:t>уверења, дозволе и сл.) којим се доказује да су оспособљени за извођење</w:t>
            </w:r>
            <w:r w:rsidRPr="00C855C0">
              <w:rPr>
                <w:rFonts w:ascii="Arial" w:hAnsi="Arial" w:cs="Arial"/>
                <w:szCs w:val="24"/>
                <w:lang w:val="sr-Cyrl-RS" w:eastAsia="hr-HR"/>
              </w:rPr>
              <w:t xml:space="preserve"> </w:t>
            </w:r>
            <w:r w:rsidRPr="00C855C0">
              <w:rPr>
                <w:rFonts w:ascii="Arial" w:eastAsia="Calibri" w:hAnsi="Arial" w:cs="Arial"/>
                <w:sz w:val="22"/>
                <w:szCs w:val="22"/>
                <w:lang w:val="sr-Cyrl-RS" w:eastAsia="sr-Latn-CS"/>
              </w:rPr>
              <w:t>лимарских радова</w:t>
            </w:r>
            <w:r w:rsidRPr="00C855C0">
              <w:rPr>
                <w:rFonts w:ascii="Arial" w:hAnsi="Arial" w:cs="Arial"/>
                <w:b/>
                <w:sz w:val="22"/>
                <w:szCs w:val="22"/>
                <w:lang w:val="sr-Cyrl-RS" w:eastAsia="sr-Latn-CS"/>
              </w:rPr>
              <w:t xml:space="preserve"> </w:t>
            </w:r>
          </w:p>
          <w:p w:rsidR="00C855C0" w:rsidRPr="00C855C0" w:rsidRDefault="00C855C0" w:rsidP="001A1F67">
            <w:pPr>
              <w:numPr>
                <w:ilvl w:val="0"/>
                <w:numId w:val="6"/>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вожњу виљушкара</w:t>
            </w:r>
          </w:p>
          <w:p w:rsidR="00C855C0" w:rsidRPr="00C855C0" w:rsidRDefault="00C855C0" w:rsidP="001A1F67">
            <w:pPr>
              <w:numPr>
                <w:ilvl w:val="0"/>
                <w:numId w:val="6"/>
              </w:numPr>
              <w:suppressAutoHyphens w:val="0"/>
              <w:autoSpaceDE w:val="0"/>
              <w:autoSpaceDN w:val="0"/>
              <w:adjustRightInd w:val="0"/>
              <w:spacing w:line="276" w:lineRule="auto"/>
              <w:ind w:left="0" w:firstLine="0"/>
              <w:contextualSpacing/>
              <w:jc w:val="both"/>
              <w:rPr>
                <w:rFonts w:ascii="Arial" w:eastAsia="Calibri" w:hAnsi="Arial" w:cs="Arial"/>
                <w:sz w:val="22"/>
                <w:szCs w:val="22"/>
                <w:lang w:val="sr-Cyrl-RS" w:eastAsia="sr-Latn-CS"/>
              </w:rPr>
            </w:pPr>
            <w:r w:rsidRPr="00C855C0">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вожњу трактора</w:t>
            </w:r>
          </w:p>
          <w:p w:rsidR="00C855C0" w:rsidRPr="00C855C0" w:rsidRDefault="00C855C0" w:rsidP="00D342CB">
            <w:pPr>
              <w:suppressAutoHyphens w:val="0"/>
              <w:autoSpaceDE w:val="0"/>
              <w:autoSpaceDN w:val="0"/>
              <w:adjustRightInd w:val="0"/>
              <w:jc w:val="both"/>
              <w:rPr>
                <w:rFonts w:ascii="Arial" w:hAnsi="Arial" w:cs="Arial"/>
                <w:b/>
                <w:sz w:val="22"/>
                <w:szCs w:val="22"/>
                <w:u w:val="single"/>
                <w:lang w:val="sr-Latn-CS" w:eastAsia="sr-Latn-CS"/>
              </w:rPr>
            </w:pPr>
            <w:r w:rsidRPr="00C855C0">
              <w:rPr>
                <w:rFonts w:ascii="Arial" w:hAnsi="Arial" w:cs="Arial"/>
                <w:b/>
                <w:sz w:val="22"/>
                <w:szCs w:val="22"/>
                <w:u w:val="single"/>
                <w:lang w:val="sr-Latn-CS" w:eastAsia="sr-Latn-CS"/>
              </w:rPr>
              <w:t>Напомена:</w:t>
            </w:r>
          </w:p>
          <w:p w:rsidR="00C855C0" w:rsidRPr="00C855C0" w:rsidRDefault="00C855C0" w:rsidP="001A1F67">
            <w:pPr>
              <w:numPr>
                <w:ilvl w:val="0"/>
                <w:numId w:val="26"/>
              </w:numPr>
              <w:suppressAutoHyphens w:val="0"/>
              <w:snapToGrid w:val="0"/>
              <w:spacing w:before="120"/>
              <w:ind w:left="0" w:firstLine="0"/>
              <w:jc w:val="both"/>
              <w:rPr>
                <w:rFonts w:ascii="Arial" w:hAnsi="Arial" w:cs="Arial"/>
                <w:sz w:val="22"/>
                <w:szCs w:val="22"/>
                <w:lang w:val="sr-Latn-CS" w:eastAsia="sr-Latn-CS"/>
              </w:rPr>
            </w:pPr>
            <w:r w:rsidRPr="00C855C0">
              <w:rPr>
                <w:rFonts w:ascii="Arial" w:hAnsi="Arial" w:cs="Arial"/>
                <w:sz w:val="22"/>
                <w:szCs w:val="22"/>
                <w:lang w:val="sr-Latn-CS" w:eastAsia="sr-Latn-CS"/>
              </w:rPr>
              <w:t>У случају да понуду подноси група понуђача,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855C0">
              <w:rPr>
                <w:rFonts w:ascii="Arial" w:hAnsi="Arial" w:cs="Arial"/>
                <w:sz w:val="22"/>
                <w:szCs w:val="22"/>
                <w:lang w:val="sr-Cyrl-RS" w:eastAsia="sr-Latn-CS"/>
              </w:rPr>
              <w:t>доказе</w:t>
            </w:r>
            <w:r w:rsidRPr="00C855C0">
              <w:rPr>
                <w:rFonts w:ascii="Arial" w:hAnsi="Arial" w:cs="Arial"/>
                <w:sz w:val="22"/>
                <w:szCs w:val="22"/>
                <w:lang w:val="sr-Latn-CS" w:eastAsia="sr-Latn-CS"/>
              </w:rPr>
              <w:t>, а уколико више њих заједно испуњавају услов доказ</w:t>
            </w:r>
            <w:r w:rsidRPr="00C855C0">
              <w:rPr>
                <w:rFonts w:ascii="Arial" w:hAnsi="Arial" w:cs="Arial"/>
                <w:sz w:val="22"/>
                <w:szCs w:val="22"/>
                <w:lang w:val="sr-Cyrl-RS" w:eastAsia="sr-Latn-CS"/>
              </w:rPr>
              <w:t>е</w:t>
            </w:r>
            <w:r w:rsidRPr="00C855C0">
              <w:rPr>
                <w:rFonts w:ascii="Arial" w:hAnsi="Arial" w:cs="Arial"/>
                <w:sz w:val="22"/>
                <w:szCs w:val="22"/>
                <w:lang w:val="sr-Latn-CS" w:eastAsia="sr-Latn-CS"/>
              </w:rPr>
              <w:t xml:space="preserve"> доставити за те чланове.</w:t>
            </w:r>
          </w:p>
          <w:p w:rsidR="00C855C0" w:rsidRPr="00C855C0" w:rsidRDefault="00C855C0" w:rsidP="001A1F67">
            <w:pPr>
              <w:numPr>
                <w:ilvl w:val="0"/>
                <w:numId w:val="26"/>
              </w:numPr>
              <w:suppressAutoHyphens w:val="0"/>
              <w:snapToGrid w:val="0"/>
              <w:spacing w:before="120"/>
              <w:ind w:left="0" w:firstLine="0"/>
              <w:jc w:val="both"/>
              <w:rPr>
                <w:rFonts w:ascii="Arial" w:hAnsi="Arial" w:cs="Arial"/>
                <w:color w:val="00B0F0"/>
                <w:sz w:val="22"/>
                <w:szCs w:val="22"/>
                <w:lang w:val="sr-Latn-CS" w:eastAsia="sr-Latn-CS"/>
              </w:rPr>
            </w:pPr>
            <w:r w:rsidRPr="00C855C0">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F2C55" w:rsidRPr="00C855C0" w:rsidRDefault="00AF2C55" w:rsidP="00C855C0">
      <w:pPr>
        <w:suppressAutoHyphens w:val="0"/>
        <w:jc w:val="both"/>
        <w:rPr>
          <w:rFonts w:ascii="Arial" w:hAnsi="Arial" w:cs="Arial"/>
          <w:sz w:val="22"/>
          <w:szCs w:val="22"/>
          <w:lang w:val="sr-Cyrl-RS" w:eastAsia="zh-CN"/>
        </w:rPr>
      </w:pP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C855C0">
        <w:rPr>
          <w:rFonts w:ascii="Arial" w:hAnsi="Arial" w:cs="Arial"/>
          <w:sz w:val="22"/>
          <w:szCs w:val="22"/>
          <w:lang w:val="sr-Cyrl-RS" w:eastAsia="zh-CN"/>
        </w:rPr>
        <w:t>7</w:t>
      </w:r>
      <w:r w:rsidRPr="00C855C0">
        <w:rPr>
          <w:rFonts w:ascii="Arial" w:hAnsi="Arial" w:cs="Arial"/>
          <w:sz w:val="22"/>
          <w:szCs w:val="22"/>
          <w:lang w:val="sr-Latn-CS" w:eastAsia="zh-CN"/>
        </w:rPr>
        <w:t xml:space="preserve"> овог обрасца, биће одбијена као неприхватљива.</w:t>
      </w:r>
    </w:p>
    <w:p w:rsidR="00C855C0" w:rsidRPr="00C855C0" w:rsidRDefault="00C855C0" w:rsidP="00C855C0">
      <w:pPr>
        <w:suppressAutoHyphens w:val="0"/>
        <w:spacing w:before="120"/>
        <w:jc w:val="both"/>
        <w:rPr>
          <w:rFonts w:ascii="Arial" w:hAnsi="Arial" w:cs="Arial"/>
          <w:sz w:val="22"/>
          <w:szCs w:val="22"/>
          <w:lang w:val="sr-Latn-CS" w:eastAsia="en-US"/>
        </w:rPr>
      </w:pPr>
      <w:r w:rsidRPr="00C855C0">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C855C0">
        <w:rPr>
          <w:rFonts w:ascii="Arial" w:hAnsi="Arial" w:cs="Arial"/>
          <w:sz w:val="22"/>
          <w:szCs w:val="22"/>
          <w:lang w:val="sr-Latn-CS" w:eastAsia="en-US"/>
        </w:rPr>
        <w:t xml:space="preserve">и члана 75. став 2. </w:t>
      </w:r>
      <w:r w:rsidRPr="00C855C0">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855C0" w:rsidRPr="00C855C0" w:rsidRDefault="00C855C0" w:rsidP="00C855C0">
      <w:pPr>
        <w:suppressAutoHyphens w:val="0"/>
        <w:jc w:val="both"/>
        <w:rPr>
          <w:rFonts w:ascii="Arial" w:hAnsi="Arial" w:cs="Arial"/>
          <w:sz w:val="22"/>
          <w:szCs w:val="22"/>
          <w:lang w:val="sr-Latn-CS" w:eastAsia="zh-CN"/>
        </w:rPr>
      </w:pPr>
      <w:r w:rsidRPr="00C855C0">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1)извод из регистра надлежног органа:</w:t>
      </w:r>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 xml:space="preserve">-извод из регистра АПР: </w:t>
      </w:r>
      <w:hyperlink r:id="rId12" w:history="1">
        <w:r w:rsidRPr="00C855C0">
          <w:rPr>
            <w:rFonts w:ascii="Arial" w:hAnsi="Arial" w:cs="Arial"/>
            <w:color w:val="0000FF"/>
            <w:sz w:val="22"/>
            <w:szCs w:val="22"/>
            <w:u w:val="single"/>
            <w:lang w:val="en-US" w:eastAsia="zh-CN"/>
          </w:rPr>
          <w:t>www</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apr</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gov</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rs</w:t>
        </w:r>
      </w:hyperlink>
    </w:p>
    <w:p w:rsidR="00C855C0" w:rsidRPr="00C855C0" w:rsidRDefault="00C855C0" w:rsidP="00C855C0">
      <w:pPr>
        <w:suppressAutoHyphens w:val="0"/>
        <w:ind w:firstLine="720"/>
        <w:jc w:val="both"/>
        <w:rPr>
          <w:rFonts w:ascii="Arial" w:hAnsi="Arial" w:cs="Arial"/>
          <w:sz w:val="22"/>
          <w:szCs w:val="22"/>
          <w:lang w:val="sr-Latn-CS" w:eastAsia="zh-CN"/>
        </w:rPr>
      </w:pPr>
      <w:r w:rsidRPr="00C855C0">
        <w:rPr>
          <w:rFonts w:ascii="Arial" w:hAnsi="Arial" w:cs="Arial"/>
          <w:sz w:val="22"/>
          <w:szCs w:val="22"/>
          <w:lang w:val="sr-Latn-CS" w:eastAsia="zh-CN"/>
        </w:rPr>
        <w:t>2)докази из члана 75. став 1. тачка 1) ,2) и 4) Закона</w:t>
      </w:r>
    </w:p>
    <w:p w:rsidR="00C855C0" w:rsidRPr="00C855C0" w:rsidRDefault="00C855C0" w:rsidP="00C855C0">
      <w:pPr>
        <w:suppressAutoHyphens w:val="0"/>
        <w:ind w:firstLine="720"/>
        <w:jc w:val="both"/>
        <w:rPr>
          <w:rFonts w:ascii="Arial" w:hAnsi="Arial"/>
          <w:sz w:val="22"/>
          <w:szCs w:val="22"/>
          <w:lang w:val="sr-Latn-CS" w:eastAsia="en-US"/>
        </w:rPr>
      </w:pPr>
      <w:r w:rsidRPr="00C855C0">
        <w:rPr>
          <w:rFonts w:ascii="Arial" w:hAnsi="Arial" w:cs="Arial"/>
          <w:sz w:val="22"/>
          <w:szCs w:val="22"/>
          <w:lang w:val="sr-Latn-CS" w:eastAsia="zh-CN"/>
        </w:rPr>
        <w:t xml:space="preserve">-регистар понуђача: </w:t>
      </w:r>
      <w:hyperlink r:id="rId13" w:history="1">
        <w:r w:rsidRPr="00C855C0">
          <w:rPr>
            <w:rFonts w:ascii="Arial" w:hAnsi="Arial" w:cs="Arial"/>
            <w:color w:val="0000FF"/>
            <w:sz w:val="22"/>
            <w:szCs w:val="22"/>
            <w:u w:val="single"/>
            <w:lang w:val="en-US" w:eastAsia="zh-CN"/>
          </w:rPr>
          <w:t>www</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apr</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gov</w:t>
        </w:r>
        <w:r w:rsidRPr="00C855C0">
          <w:rPr>
            <w:rFonts w:ascii="Arial" w:hAnsi="Arial" w:cs="Arial"/>
            <w:color w:val="0000FF"/>
            <w:sz w:val="22"/>
            <w:szCs w:val="22"/>
            <w:u w:val="single"/>
            <w:lang w:val="sr-Latn-CS" w:eastAsia="zh-CN"/>
          </w:rPr>
          <w:t>.</w:t>
        </w:r>
        <w:r w:rsidRPr="00C855C0">
          <w:rPr>
            <w:rFonts w:ascii="Arial" w:hAnsi="Arial" w:cs="Arial"/>
            <w:color w:val="0000FF"/>
            <w:sz w:val="22"/>
            <w:szCs w:val="22"/>
            <w:u w:val="single"/>
            <w:lang w:val="en-US" w:eastAsia="zh-CN"/>
          </w:rPr>
          <w:t>rs</w:t>
        </w:r>
      </w:hyperlink>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lastRenderedPageBreak/>
        <w:t>5</w:t>
      </w:r>
      <w:r w:rsidRPr="00C855C0">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855C0">
        <w:rPr>
          <w:rFonts w:ascii="Arial" w:hAnsi="Arial" w:cs="Arial"/>
          <w:sz w:val="22"/>
          <w:szCs w:val="22"/>
          <w:lang w:eastAsia="zh-CN"/>
        </w:rPr>
        <w:t>.</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55C0" w:rsidRPr="00C855C0" w:rsidRDefault="00C855C0" w:rsidP="00C855C0">
      <w:pPr>
        <w:suppressAutoHyphens w:val="0"/>
        <w:jc w:val="both"/>
        <w:rPr>
          <w:rFonts w:ascii="Arial" w:hAnsi="Arial" w:cs="Arial"/>
          <w:sz w:val="22"/>
          <w:szCs w:val="22"/>
          <w:lang w:eastAsia="zh-CN"/>
        </w:rPr>
      </w:pPr>
      <w:r w:rsidRPr="00C855C0">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D342CB" w:rsidRDefault="00D342CB"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F7441E" w:rsidRDefault="00F7441E" w:rsidP="007B676C">
      <w:pPr>
        <w:jc w:val="both"/>
        <w:rPr>
          <w:rFonts w:ascii="Arial" w:hAnsi="Arial" w:cs="Arial"/>
          <w:sz w:val="22"/>
          <w:szCs w:val="22"/>
          <w:lang w:val="sr-Cyrl-RS"/>
        </w:rPr>
      </w:pPr>
    </w:p>
    <w:p w:rsidR="00C933FA" w:rsidRDefault="00C933FA" w:rsidP="00C933FA">
      <w:pPr>
        <w:rPr>
          <w:rFonts w:ascii="Arial" w:hAnsi="Arial" w:cs="Arial"/>
          <w:sz w:val="22"/>
          <w:szCs w:val="22"/>
          <w:lang w:val="sr-Cyrl-RS"/>
        </w:rPr>
      </w:pPr>
    </w:p>
    <w:p w:rsidR="00C933FA" w:rsidRPr="00C933FA" w:rsidRDefault="00C933FA" w:rsidP="001A1F67">
      <w:pPr>
        <w:keepNext/>
        <w:numPr>
          <w:ilvl w:val="0"/>
          <w:numId w:val="34"/>
        </w:numPr>
        <w:tabs>
          <w:tab w:val="left" w:pos="567"/>
        </w:tabs>
        <w:suppressAutoHyphens w:val="0"/>
        <w:spacing w:before="120"/>
        <w:jc w:val="both"/>
        <w:outlineLvl w:val="0"/>
        <w:rPr>
          <w:rFonts w:ascii="Arial" w:hAnsi="Arial" w:cs="Arial"/>
          <w:b/>
          <w:sz w:val="22"/>
          <w:szCs w:val="22"/>
          <w:lang w:val="en-US" w:eastAsia="en-US"/>
        </w:rPr>
      </w:pPr>
      <w:bookmarkStart w:id="7" w:name="_Toc442559887"/>
      <w:r w:rsidRPr="00C933FA">
        <w:rPr>
          <w:rFonts w:ascii="Arial" w:hAnsi="Arial" w:cs="Arial"/>
          <w:b/>
          <w:sz w:val="22"/>
          <w:szCs w:val="22"/>
          <w:lang w:val="en-US" w:eastAsia="en-US"/>
        </w:rPr>
        <w:lastRenderedPageBreak/>
        <w:t>УПУТСТВО ПОНУЂАЧИМА КАКО ДА САЧИНЕ ПОНУДУ</w:t>
      </w:r>
      <w:bookmarkEnd w:id="7"/>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933FA" w:rsidRPr="00C933FA" w:rsidRDefault="00C933FA" w:rsidP="001A1F67">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r w:rsidRPr="00C933FA">
        <w:rPr>
          <w:rFonts w:ascii="Arial" w:hAnsi="Arial" w:cs="Arial"/>
          <w:b/>
          <w:sz w:val="22"/>
          <w:szCs w:val="22"/>
          <w:lang w:val="ru-RU" w:eastAsia="en-US"/>
        </w:rPr>
        <w:t>Језик на којем понуда мора бити састављена</w:t>
      </w:r>
    </w:p>
    <w:p w:rsidR="00C933FA" w:rsidRPr="00C933FA" w:rsidRDefault="00C933FA" w:rsidP="00C933FA">
      <w:pPr>
        <w:tabs>
          <w:tab w:val="left" w:pos="1134"/>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Наручилац је припремио конкурсну документацију на српском језику и водиће поступак јавне набавке на српском језику.</w:t>
      </w:r>
    </w:p>
    <w:p w:rsidR="00C933FA" w:rsidRPr="00C933FA" w:rsidRDefault="00C933FA" w:rsidP="00C933FA">
      <w:pPr>
        <w:tabs>
          <w:tab w:val="left" w:pos="1134"/>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Потребно је да понуда са свим прилозима буде сачињена на српском језику.</w:t>
      </w:r>
    </w:p>
    <w:p w:rsidR="00C933FA" w:rsidRPr="00C933FA" w:rsidRDefault="00C933FA" w:rsidP="00C933FA">
      <w:pPr>
        <w:tabs>
          <w:tab w:val="left" w:pos="1134"/>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8" w:name="_Toc441651578"/>
      <w:bookmarkStart w:id="9" w:name="_Toc442559889"/>
      <w:r w:rsidRPr="00C933FA">
        <w:rPr>
          <w:rFonts w:ascii="Arial" w:hAnsi="Arial" w:cs="Arial"/>
          <w:b/>
          <w:sz w:val="22"/>
          <w:szCs w:val="22"/>
          <w:lang w:val="en-US" w:eastAsia="en-US"/>
        </w:rPr>
        <w:t>Начин састављања и подношења понуде</w:t>
      </w:r>
      <w:bookmarkEnd w:id="8"/>
      <w:bookmarkEnd w:id="9"/>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Препоручује се да сви документи поднети у понуди  буду нумерисани</w:t>
      </w:r>
      <w:r w:rsidRPr="00C933FA">
        <w:rPr>
          <w:rFonts w:ascii="Arial" w:hAnsi="Arial" w:cs="Arial"/>
          <w:sz w:val="22"/>
          <w:szCs w:val="22"/>
          <w:lang w:val="sr-Latn-CS" w:eastAsia="en-US"/>
        </w:rPr>
        <w:t xml:space="preserve"> и</w:t>
      </w:r>
      <w:r w:rsidRPr="00C933FA">
        <w:rPr>
          <w:rFonts w:ascii="Arial" w:hAnsi="Arial" w:cs="Arial"/>
          <w:sz w:val="22"/>
          <w:szCs w:val="22"/>
          <w:lang w:val="ru-RU"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C933FA">
        <w:rPr>
          <w:rFonts w:ascii="Arial" w:hAnsi="Arial" w:cs="Arial"/>
          <w:sz w:val="22"/>
          <w:szCs w:val="22"/>
          <w:lang w:val="en-US" w:eastAsia="en-US"/>
        </w:rPr>
        <w:t>j</w:t>
      </w:r>
      <w:r w:rsidRPr="00C933FA">
        <w:rPr>
          <w:rFonts w:ascii="Arial" w:hAnsi="Arial" w:cs="Arial"/>
          <w:sz w:val="22"/>
          <w:szCs w:val="22"/>
          <w:lang w:val="ru-RU" w:eastAsia="en-US"/>
        </w:rPr>
        <w:t xml:space="preserve"> страни на којој има текста, исписивањем “1 од н“, „2 од н“ и тако све до „н од н“, с тим да „н“ представља укупан број страна понуде.</w:t>
      </w:r>
    </w:p>
    <w:p w:rsidR="00C933FA" w:rsidRPr="00C933FA" w:rsidRDefault="00C933FA" w:rsidP="00C933FA">
      <w:pPr>
        <w:tabs>
          <w:tab w:val="left" w:pos="1134"/>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Препоручује се да доказ</w:t>
      </w:r>
      <w:r w:rsidRPr="00C933FA">
        <w:rPr>
          <w:rFonts w:ascii="Arial" w:hAnsi="Arial" w:cs="Arial"/>
          <w:sz w:val="22"/>
          <w:szCs w:val="22"/>
          <w:lang w:val="sr-Cyrl-RS" w:eastAsia="en-US"/>
        </w:rPr>
        <w:t>и</w:t>
      </w:r>
      <w:r w:rsidRPr="00C933FA">
        <w:rPr>
          <w:rFonts w:ascii="Arial" w:hAnsi="Arial" w:cs="Arial"/>
          <w:sz w:val="22"/>
          <w:szCs w:val="22"/>
          <w:lang w:val="ru-RU" w:eastAsia="en-US"/>
        </w:rPr>
        <w:t xml:space="preserve"> који се достављају уз понуду, а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C933FA">
        <w:rPr>
          <w:rFonts w:ascii="Arial" w:hAnsi="Arial" w:cs="Arial"/>
          <w:b/>
          <w:sz w:val="22"/>
          <w:szCs w:val="22"/>
          <w:lang w:val="ru-RU" w:eastAsia="en-US"/>
        </w:rPr>
        <w:t>Јавно предузеће „Електропривреда Србије“, огранак ТЕНТ,</w:t>
      </w:r>
      <w:r w:rsidRPr="00C933FA">
        <w:rPr>
          <w:rFonts w:ascii="Arial" w:hAnsi="Arial" w:cs="Arial"/>
          <w:b/>
          <w:color w:val="00B0F0"/>
          <w:sz w:val="22"/>
          <w:szCs w:val="22"/>
          <w:lang w:val="ru-RU" w:eastAsia="en-US"/>
        </w:rPr>
        <w:t xml:space="preserve"> </w:t>
      </w:r>
      <w:r w:rsidRPr="00C933FA">
        <w:rPr>
          <w:rFonts w:ascii="Arial" w:hAnsi="Arial" w:cs="Arial"/>
          <w:b/>
          <w:sz w:val="22"/>
          <w:szCs w:val="22"/>
          <w:lang w:val="ru-RU" w:eastAsia="en-US"/>
        </w:rPr>
        <w:t>локација</w:t>
      </w:r>
      <w:r w:rsidRPr="00C933FA">
        <w:rPr>
          <w:rFonts w:ascii="Arial" w:eastAsia="Calibri" w:hAnsi="Arial" w:cs="Arial"/>
          <w:b/>
          <w:sz w:val="22"/>
          <w:szCs w:val="22"/>
          <w:lang w:val="sr-Cyrl-RS" w:eastAsia="en-US"/>
        </w:rPr>
        <w:t xml:space="preserve"> ТЕНТ</w:t>
      </w:r>
      <w:r w:rsidRPr="00C933FA">
        <w:rPr>
          <w:rFonts w:ascii="Arial Cirilica" w:eastAsia="Calibri" w:hAnsi="Arial Cirilica" w:cs="Arial"/>
          <w:b/>
          <w:sz w:val="22"/>
          <w:szCs w:val="22"/>
          <w:lang w:val="sr-Cyrl-RS" w:eastAsia="en-US"/>
        </w:rPr>
        <w:t xml:space="preserve"> </w:t>
      </w:r>
      <w:r w:rsidRPr="00C933FA">
        <w:rPr>
          <w:rFonts w:ascii="Arial" w:eastAsia="Calibri" w:hAnsi="Arial" w:cs="Arial"/>
          <w:b/>
          <w:sz w:val="22"/>
          <w:szCs w:val="22"/>
          <w:lang w:val="sr-Cyrl-RS" w:eastAsia="en-US"/>
        </w:rPr>
        <w:t xml:space="preserve">Б </w:t>
      </w:r>
      <w:r w:rsidRPr="00C933FA">
        <w:rPr>
          <w:rFonts w:ascii="Arial" w:eastAsia="Calibri" w:hAnsi="Arial" w:cs="Arial"/>
          <w:b/>
          <w:sz w:val="22"/>
          <w:szCs w:val="22"/>
          <w:lang w:val="sr-Latn-CS" w:eastAsia="en-US"/>
        </w:rPr>
        <w:t>По</w:t>
      </w:r>
      <w:r w:rsidRPr="00C933FA">
        <w:rPr>
          <w:rFonts w:ascii="Arial" w:eastAsia="Calibri" w:hAnsi="Arial" w:cs="Arial"/>
          <w:b/>
          <w:sz w:val="22"/>
          <w:szCs w:val="22"/>
          <w:lang w:val="sr-Cyrl-RS" w:eastAsia="en-US"/>
        </w:rPr>
        <w:t>ш</w:t>
      </w:r>
      <w:r w:rsidRPr="00C933FA">
        <w:rPr>
          <w:rFonts w:ascii="Arial" w:eastAsia="Calibri" w:hAnsi="Arial" w:cs="Arial"/>
          <w:b/>
          <w:sz w:val="22"/>
          <w:szCs w:val="22"/>
          <w:lang w:val="sr-Latn-CS" w:eastAsia="en-US"/>
        </w:rPr>
        <w:t xml:space="preserve">тански </w:t>
      </w:r>
      <w:r w:rsidRPr="00C933FA">
        <w:rPr>
          <w:rFonts w:ascii="Arial" w:eastAsia="Calibri" w:hAnsi="Arial" w:cs="Arial"/>
          <w:b/>
          <w:sz w:val="22"/>
          <w:szCs w:val="22"/>
          <w:lang w:val="sr-Cyrl-RS" w:eastAsia="en-US"/>
        </w:rPr>
        <w:t>ф</w:t>
      </w:r>
      <w:r w:rsidRPr="00C933FA">
        <w:rPr>
          <w:rFonts w:ascii="Arial" w:eastAsia="Calibri" w:hAnsi="Arial" w:cs="Arial"/>
          <w:b/>
          <w:sz w:val="22"/>
          <w:szCs w:val="22"/>
          <w:lang w:val="sr-Latn-CS" w:eastAsia="en-US"/>
        </w:rPr>
        <w:t>ах 35, У</w:t>
      </w:r>
      <w:r w:rsidRPr="00C933FA">
        <w:rPr>
          <w:rFonts w:ascii="Arial" w:eastAsia="Calibri" w:hAnsi="Arial" w:cs="Arial"/>
          <w:b/>
          <w:sz w:val="22"/>
          <w:szCs w:val="22"/>
          <w:lang w:val="sr-Cyrl-RS" w:eastAsia="en-US"/>
        </w:rPr>
        <w:t>шћ</w:t>
      </w:r>
      <w:r w:rsidRPr="00C933FA">
        <w:rPr>
          <w:rFonts w:ascii="Arial" w:eastAsia="Calibri" w:hAnsi="Arial" w:cs="Arial"/>
          <w:b/>
          <w:sz w:val="22"/>
          <w:szCs w:val="22"/>
          <w:lang w:val="sr-Latn-CS" w:eastAsia="en-US"/>
        </w:rPr>
        <w:t>е 11500 Обреновац</w:t>
      </w:r>
      <w:r w:rsidRPr="00C933FA">
        <w:rPr>
          <w:rFonts w:ascii="Arial" w:hAnsi="Arial" w:cs="Arial"/>
          <w:b/>
          <w:sz w:val="22"/>
          <w:szCs w:val="22"/>
          <w:lang w:val="ru-RU" w:eastAsia="en-US"/>
        </w:rPr>
        <w:t xml:space="preserve">, </w:t>
      </w:r>
      <w:r w:rsidRPr="00C933FA">
        <w:rPr>
          <w:rFonts w:ascii="Arial" w:eastAsia="TimesNewRomanPSMT" w:hAnsi="Arial" w:cs="Arial"/>
          <w:b/>
          <w:bCs/>
          <w:color w:val="000000"/>
          <w:sz w:val="22"/>
          <w:szCs w:val="22"/>
          <w:lang w:val="ru-RU" w:eastAsia="en-US"/>
        </w:rPr>
        <w:t xml:space="preserve">са назнаком: "Понуда за ЈН </w:t>
      </w:r>
      <w:r w:rsidRPr="00C933FA">
        <w:rPr>
          <w:rFonts w:ascii="Arial" w:hAnsi="Arial" w:cs="Arial"/>
          <w:b/>
          <w:sz w:val="22"/>
          <w:szCs w:val="22"/>
          <w:lang w:eastAsia="en-US"/>
        </w:rPr>
        <w:t>Термоизолатерски и скеларски радови у ремонту блокова Б1 и Б2- ТЕНТ Б</w:t>
      </w:r>
      <w:r w:rsidRPr="00C933FA">
        <w:rPr>
          <w:rFonts w:ascii="Arial" w:eastAsia="TimesNewRomanPSMT" w:hAnsi="Arial" w:cs="Arial"/>
          <w:b/>
          <w:bCs/>
          <w:color w:val="000000"/>
          <w:sz w:val="22"/>
          <w:szCs w:val="22"/>
          <w:lang w:val="ru-RU" w:eastAsia="en-US"/>
        </w:rPr>
        <w:t xml:space="preserve"> бр.</w:t>
      </w:r>
      <w:r w:rsidRPr="00C933FA">
        <w:rPr>
          <w:rFonts w:ascii="Arial" w:eastAsia="TimesNewRomanPSMT" w:hAnsi="Arial" w:cs="Arial"/>
          <w:b/>
          <w:bCs/>
          <w:color w:val="000000"/>
          <w:sz w:val="22"/>
          <w:szCs w:val="22"/>
          <w:lang w:val="sr-Cyrl-RS" w:eastAsia="en-US"/>
        </w:rPr>
        <w:t xml:space="preserve"> </w:t>
      </w:r>
      <w:r w:rsidRPr="00C933FA">
        <w:rPr>
          <w:rFonts w:ascii="Arial" w:hAnsi="Arial" w:cs="Arial"/>
          <w:b/>
          <w:sz w:val="22"/>
          <w:szCs w:val="22"/>
          <w:lang w:eastAsia="en-US"/>
        </w:rPr>
        <w:t xml:space="preserve">3000/1608/2016 (2074/2016) </w:t>
      </w:r>
      <w:r w:rsidRPr="00C933FA">
        <w:rPr>
          <w:rFonts w:ascii="Arial" w:eastAsia="TimesNewRomanPSMT" w:hAnsi="Arial" w:cs="Arial"/>
          <w:b/>
          <w:bCs/>
          <w:color w:val="000000"/>
          <w:sz w:val="22"/>
          <w:szCs w:val="22"/>
          <w:lang w:val="ru-RU" w:eastAsia="en-US"/>
        </w:rPr>
        <w:t>не отварати</w:t>
      </w:r>
      <w:r w:rsidRPr="00C933FA">
        <w:rPr>
          <w:rFonts w:ascii="Arial" w:eastAsia="TimesNewRomanPSMT" w:hAnsi="Arial" w:cs="Arial"/>
          <w:b/>
          <w:bCs/>
          <w:color w:val="000000"/>
          <w:sz w:val="22"/>
          <w:szCs w:val="22"/>
          <w:lang w:val="sr-Cyrl-RS" w:eastAsia="en-US"/>
        </w:rPr>
        <w:t>,</w:t>
      </w:r>
      <w:r w:rsidRPr="00C933FA">
        <w:rPr>
          <w:rFonts w:ascii="Arial" w:eastAsia="TimesNewRomanPSMT" w:hAnsi="Arial" w:cs="Arial"/>
          <w:b/>
          <w:bCs/>
          <w:color w:val="000000"/>
          <w:sz w:val="22"/>
          <w:szCs w:val="22"/>
          <w:lang w:val="ru-RU" w:eastAsia="en-US"/>
        </w:rPr>
        <w:t xml:space="preserve"> уручити </w:t>
      </w:r>
      <w:r w:rsidRPr="00C933FA">
        <w:rPr>
          <w:rFonts w:ascii="Arial" w:eastAsia="TimesNewRomanPSMT" w:hAnsi="Arial" w:cs="Arial"/>
          <w:b/>
          <w:bCs/>
          <w:color w:val="000000"/>
          <w:sz w:val="22"/>
          <w:szCs w:val="22"/>
          <w:lang w:val="sr-Cyrl-RS" w:eastAsia="en-US"/>
        </w:rPr>
        <w:t>Писарници ТЕНТ Б за Срђана Жунића“</w:t>
      </w:r>
      <w:r w:rsidRPr="00C933FA">
        <w:rPr>
          <w:rFonts w:ascii="Arial" w:hAnsi="Arial" w:cs="Arial"/>
          <w:sz w:val="22"/>
          <w:szCs w:val="22"/>
          <w:lang w:val="ru-RU" w:eastAsia="en-US"/>
        </w:rPr>
        <w:t xml:space="preserve">. </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eastAsia="TimesNewRomanPSMT" w:hAnsi="Arial" w:cs="Arial"/>
          <w:bCs/>
          <w:sz w:val="22"/>
          <w:szCs w:val="22"/>
          <w:lang w:val="ru-RU" w:eastAsia="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933FA">
        <w:rPr>
          <w:rFonts w:ascii="Arial" w:hAnsi="Arial" w:cs="Arial"/>
          <w:sz w:val="22"/>
          <w:szCs w:val="22"/>
          <w:lang w:val="ru-RU" w:eastAsia="en-US"/>
        </w:rPr>
        <w:t>.</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C933FA">
        <w:rPr>
          <w:rFonts w:ascii="Arial" w:hAnsi="Arial" w:cs="Arial"/>
          <w:sz w:val="22"/>
          <w:szCs w:val="22"/>
          <w:lang w:val="ru-RU" w:eastAsia="en-US"/>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933FA" w:rsidRPr="00C933FA" w:rsidRDefault="00C933FA" w:rsidP="00C933FA">
      <w:pPr>
        <w:tabs>
          <w:tab w:val="left" w:pos="567"/>
        </w:tabs>
        <w:suppressAutoHyphens w:val="0"/>
        <w:jc w:val="both"/>
        <w:rPr>
          <w:rFonts w:ascii="Arial" w:hAnsi="Arial" w:cs="Arial"/>
          <w:sz w:val="22"/>
          <w:szCs w:val="22"/>
          <w:lang w:val="en-US" w:eastAsia="en-US"/>
        </w:rPr>
      </w:pP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0" w:name="_Toc441651579"/>
      <w:bookmarkStart w:id="11" w:name="_Toc442559890"/>
      <w:r w:rsidRPr="00C933FA">
        <w:rPr>
          <w:rFonts w:ascii="Arial" w:hAnsi="Arial" w:cs="Arial"/>
          <w:b/>
          <w:sz w:val="22"/>
          <w:szCs w:val="22"/>
          <w:lang w:val="en-US" w:eastAsia="en-US"/>
        </w:rPr>
        <w:t>Обавезна садржина понуде</w:t>
      </w:r>
      <w:bookmarkEnd w:id="10"/>
      <w:bookmarkEnd w:id="11"/>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ru-RU" w:eastAsia="en-US" w:bidi="en-US"/>
        </w:rPr>
        <w:t>Садржину понуде, поред Обрасца понуде, чине и сви остали докази из чл. 75. и 76</w:t>
      </w:r>
      <w:r w:rsidRPr="00C933FA">
        <w:rPr>
          <w:rFonts w:ascii="Arial" w:hAnsi="Arial" w:cs="Arial"/>
          <w:color w:val="00B0F0"/>
          <w:sz w:val="22"/>
          <w:szCs w:val="22"/>
          <w:lang w:val="ru-RU" w:eastAsia="en-US" w:bidi="en-US"/>
        </w:rPr>
        <w:t>.</w:t>
      </w:r>
      <w:r w:rsidRPr="00C933FA">
        <w:rPr>
          <w:rFonts w:ascii="Arial" w:hAnsi="Arial" w:cs="Arial"/>
          <w:sz w:val="22"/>
          <w:szCs w:val="22"/>
          <w:lang w:val="en-US" w:eastAsia="en-US"/>
        </w:rPr>
        <w:t>Закона о јавним</w:t>
      </w:r>
      <w:r w:rsidRPr="00C933FA">
        <w:rPr>
          <w:rFonts w:ascii="Arial" w:hAnsi="Arial" w:cs="Arial"/>
          <w:sz w:val="22"/>
          <w:szCs w:val="22"/>
          <w:lang w:val="en-U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933FA">
        <w:rPr>
          <w:rFonts w:ascii="Arial" w:hAnsi="Arial" w:cs="Arial"/>
          <w:sz w:val="22"/>
          <w:szCs w:val="22"/>
          <w:lang w:val="en-US" w:eastAsia="en-US"/>
        </w:rPr>
        <w:t>:</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 xml:space="preserve">Образац понуде </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Образац трошкова припреме понуде, ако понуђач захтева надокнаду трошкова у складу са чл.88 Закона</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 xml:space="preserve">Изјава о независној понуди </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 xml:space="preserve">Изјава у складу са чланом 75. став 2. Закона </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Средство финансијског обезбеђења за озбиљност понуде (банкарска гаранција)</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Потписан и печатом оверен образац „Модел уговора“ (пожељно је да буде попуњен)</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Овлашћење за потписника (ако не потписује заступник)</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rsidR="00C933FA" w:rsidRP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t>Попуњен, потписан и оверен печатом део 3. конкурсне документације: Техничка спецификација – Предмер радова</w:t>
      </w:r>
    </w:p>
    <w:p w:rsidR="00C933FA" w:rsidRDefault="00C933FA" w:rsidP="00C933FA">
      <w:pPr>
        <w:suppressAutoHyphens w:val="0"/>
        <w:spacing w:before="80"/>
        <w:ind w:left="568" w:hanging="284"/>
        <w:jc w:val="both"/>
        <w:rPr>
          <w:rFonts w:ascii="Arial" w:hAnsi="Arial" w:cs="Arial"/>
          <w:sz w:val="22"/>
          <w:szCs w:val="22"/>
          <w:lang w:val="ru-RU" w:eastAsia="en-US"/>
        </w:rPr>
      </w:pPr>
      <w:r w:rsidRPr="00C933FA">
        <w:rPr>
          <w:rFonts w:ascii="Arial" w:hAnsi="Arial" w:cs="Arial"/>
          <w:sz w:val="22"/>
          <w:szCs w:val="22"/>
          <w:lang w:val="ru-RU" w:eastAsia="en-US"/>
        </w:rPr>
        <w:t>•</w:t>
      </w:r>
      <w:r w:rsidRPr="00C933FA">
        <w:rPr>
          <w:rFonts w:ascii="Arial" w:hAnsi="Arial" w:cs="Arial"/>
          <w:sz w:val="22"/>
          <w:szCs w:val="22"/>
          <w:lang w:val="ru-RU" w:eastAsia="en-US"/>
        </w:rPr>
        <w:tab/>
      </w:r>
      <w:r>
        <w:rPr>
          <w:rFonts w:ascii="Arial" w:hAnsi="Arial" w:cs="Arial"/>
          <w:sz w:val="22"/>
          <w:szCs w:val="22"/>
          <w:lang w:val="ru-RU" w:eastAsia="en-US"/>
        </w:rPr>
        <w:t xml:space="preserve">Предлог </w:t>
      </w:r>
      <w:r w:rsidRPr="00C933FA">
        <w:rPr>
          <w:rFonts w:ascii="Arial" w:hAnsi="Arial" w:cs="Arial"/>
          <w:sz w:val="22"/>
          <w:szCs w:val="22"/>
          <w:lang w:val="ru-RU" w:eastAsia="en-US"/>
        </w:rPr>
        <w:t>План</w:t>
      </w:r>
      <w:r>
        <w:rPr>
          <w:rFonts w:ascii="Arial" w:hAnsi="Arial" w:cs="Arial"/>
          <w:sz w:val="22"/>
          <w:szCs w:val="22"/>
          <w:lang w:val="ru-RU" w:eastAsia="en-US"/>
        </w:rPr>
        <w:t>а</w:t>
      </w:r>
      <w:r w:rsidRPr="00C933FA">
        <w:rPr>
          <w:rFonts w:ascii="Arial" w:hAnsi="Arial" w:cs="Arial"/>
          <w:sz w:val="22"/>
          <w:szCs w:val="22"/>
          <w:lang w:val="ru-RU" w:eastAsia="en-US"/>
        </w:rPr>
        <w:t xml:space="preserve">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w:t>
      </w:r>
      <w:r>
        <w:rPr>
          <w:rFonts w:ascii="Arial" w:hAnsi="Arial" w:cs="Arial"/>
          <w:sz w:val="22"/>
          <w:szCs w:val="22"/>
          <w:lang w:val="ru-RU" w:eastAsia="en-US"/>
        </w:rPr>
        <w:t>теријала и остало по прописима)</w:t>
      </w:r>
    </w:p>
    <w:p w:rsidR="00C933FA" w:rsidRPr="00C933FA" w:rsidRDefault="00C933FA" w:rsidP="00C933FA">
      <w:pPr>
        <w:suppressAutoHyphens w:val="0"/>
        <w:spacing w:before="80"/>
        <w:ind w:left="568" w:hanging="284"/>
        <w:jc w:val="both"/>
        <w:rPr>
          <w:rFonts w:ascii="Arial" w:hAnsi="Arial"/>
          <w:color w:val="00B0F0"/>
          <w:sz w:val="22"/>
          <w:szCs w:val="22"/>
          <w:lang w:val="ru-RU" w:eastAsia="en-US"/>
        </w:rPr>
      </w:pP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2" w:name="_Toc441651580"/>
      <w:bookmarkStart w:id="13" w:name="_Toc442559891"/>
      <w:r w:rsidRPr="00C933FA">
        <w:rPr>
          <w:rFonts w:ascii="Arial" w:hAnsi="Arial" w:cs="Arial"/>
          <w:b/>
          <w:sz w:val="22"/>
          <w:szCs w:val="22"/>
          <w:lang w:val="en-US" w:eastAsia="en-US"/>
        </w:rPr>
        <w:t>Подношење и отварање понуда</w:t>
      </w:r>
      <w:bookmarkEnd w:id="12"/>
      <w:bookmarkEnd w:id="13"/>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933FA">
        <w:rPr>
          <w:rFonts w:ascii="Arial" w:hAnsi="Arial" w:cs="Arial"/>
          <w:sz w:val="22"/>
          <w:szCs w:val="22"/>
          <w:lang w:eastAsia="en-US"/>
        </w:rPr>
        <w:t>.</w:t>
      </w:r>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eastAsia="en-U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933FA">
        <w:rPr>
          <w:rFonts w:ascii="Arial" w:hAnsi="Arial" w:cs="Arial"/>
          <w:sz w:val="22"/>
          <w:szCs w:val="22"/>
          <w:lang w:val="sr-Cyrl-RS" w:eastAsia="en-US"/>
        </w:rPr>
        <w:t>О</w:t>
      </w:r>
      <w:r w:rsidRPr="00C933FA">
        <w:rPr>
          <w:rFonts w:ascii="Arial" w:hAnsi="Arial" w:cs="Arial"/>
          <w:sz w:val="22"/>
          <w:szCs w:val="22"/>
          <w:lang w:eastAsia="en-US"/>
        </w:rPr>
        <w:t xml:space="preserve">гранак ТЕНТ, </w:t>
      </w:r>
      <w:r w:rsidRPr="00C933FA">
        <w:rPr>
          <w:rFonts w:ascii="Arial" w:hAnsi="Arial" w:cs="Arial"/>
          <w:sz w:val="22"/>
          <w:szCs w:val="22"/>
          <w:lang w:val="sr-Cyrl-RS" w:eastAsia="en-US"/>
        </w:rPr>
        <w:t xml:space="preserve">локација ТЕНТ Б Обреновац-Ушће, </w:t>
      </w:r>
      <w:r w:rsidRPr="00C933FA">
        <w:rPr>
          <w:rFonts w:ascii="Arial" w:eastAsia="TimesNewRomanPSMT" w:hAnsi="Arial" w:cs="Arial"/>
          <w:bCs/>
          <w:color w:val="000000"/>
          <w:sz w:val="22"/>
          <w:szCs w:val="22"/>
          <w:lang w:eastAsia="en-US"/>
        </w:rPr>
        <w:t>просториј</w:t>
      </w:r>
      <w:r w:rsidRPr="00C933FA">
        <w:rPr>
          <w:rFonts w:ascii="Arial" w:eastAsia="TimesNewRomanPSMT" w:hAnsi="Arial" w:cs="Arial"/>
          <w:bCs/>
          <w:color w:val="000000"/>
          <w:sz w:val="22"/>
          <w:szCs w:val="22"/>
          <w:lang w:val="sr-Cyrl-RS" w:eastAsia="en-US"/>
        </w:rPr>
        <w:t>е</w:t>
      </w:r>
      <w:r w:rsidRPr="00C933FA">
        <w:rPr>
          <w:rFonts w:ascii="Arial" w:eastAsia="TimesNewRomanPSMT" w:hAnsi="Arial" w:cs="Arial"/>
          <w:bCs/>
          <w:color w:val="000000"/>
          <w:sz w:val="22"/>
          <w:szCs w:val="22"/>
          <w:lang w:eastAsia="en-US"/>
        </w:rPr>
        <w:t xml:space="preserve"> </w:t>
      </w:r>
      <w:r w:rsidRPr="00C933FA">
        <w:rPr>
          <w:rFonts w:ascii="Arial" w:eastAsia="TimesNewRomanPSMT" w:hAnsi="Arial" w:cs="Arial"/>
          <w:bCs/>
          <w:color w:val="000000"/>
          <w:sz w:val="22"/>
          <w:szCs w:val="22"/>
          <w:lang w:val="sr-Cyrl-RS" w:eastAsia="en-US"/>
        </w:rPr>
        <w:t xml:space="preserve">ПКА, </w:t>
      </w:r>
      <w:r w:rsidRPr="00C933FA">
        <w:rPr>
          <w:rFonts w:ascii="Arial" w:eastAsia="Calibri" w:hAnsi="Arial" w:cs="Arial"/>
          <w:sz w:val="22"/>
          <w:szCs w:val="22"/>
          <w:lang w:val="sr-Cyrl-RS" w:eastAsia="en-US"/>
        </w:rPr>
        <w:t>Сала 1 спрат.</w:t>
      </w:r>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eastAsia="en-US"/>
        </w:rPr>
        <w:t>Комисија за јавну набавку води записник о отварању понуда у који се уносе подаци у складу са Законом.</w:t>
      </w:r>
    </w:p>
    <w:p w:rsidR="00C933FA" w:rsidRPr="00C933FA" w:rsidRDefault="00C933FA" w:rsidP="00C933FA">
      <w:pPr>
        <w:tabs>
          <w:tab w:val="left" w:pos="567"/>
        </w:tabs>
        <w:suppressAutoHyphens w:val="0"/>
        <w:jc w:val="both"/>
        <w:rPr>
          <w:rFonts w:ascii="Arial" w:hAnsi="Arial" w:cs="Arial"/>
          <w:sz w:val="22"/>
          <w:szCs w:val="22"/>
          <w:lang w:eastAsia="en-US"/>
        </w:rPr>
      </w:pPr>
      <w:r w:rsidRPr="00C933FA">
        <w:rPr>
          <w:rFonts w:ascii="Arial" w:hAnsi="Arial" w:cs="Arial"/>
          <w:sz w:val="22"/>
          <w:szCs w:val="22"/>
          <w:lang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4" w:name="_Toc441651581"/>
      <w:bookmarkStart w:id="15" w:name="_Toc442559892"/>
      <w:r w:rsidRPr="00C933FA">
        <w:rPr>
          <w:rFonts w:ascii="Arial" w:hAnsi="Arial" w:cs="Arial"/>
          <w:b/>
          <w:sz w:val="22"/>
          <w:szCs w:val="22"/>
          <w:lang w:val="en-US" w:eastAsia="en-US"/>
        </w:rPr>
        <w:t>Начин подношења понуде</w:t>
      </w:r>
      <w:bookmarkEnd w:id="14"/>
      <w:bookmarkEnd w:id="15"/>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може поднети само једну понуду.</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F75DA">
        <w:rPr>
          <w:rFonts w:ascii="Arial" w:hAnsi="Arial" w:cs="Arial"/>
          <w:sz w:val="22"/>
          <w:szCs w:val="22"/>
          <w:lang w:val="ru-RU" w:eastAsia="en-US"/>
        </w:rPr>
        <w:t>јој се појављује биће одбијена.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6" w:name="_Toc441651582"/>
      <w:bookmarkStart w:id="17" w:name="_Toc442559893"/>
      <w:r w:rsidRPr="00C933FA">
        <w:rPr>
          <w:rFonts w:ascii="Arial" w:hAnsi="Arial" w:cs="Arial"/>
          <w:b/>
          <w:sz w:val="22"/>
          <w:szCs w:val="22"/>
          <w:lang w:val="en-US" w:eastAsia="en-US"/>
        </w:rPr>
        <w:t>Измена, допуна и опозив понуде</w:t>
      </w:r>
      <w:bookmarkEnd w:id="16"/>
      <w:bookmarkEnd w:id="17"/>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C933FA">
        <w:rPr>
          <w:rFonts w:ascii="Arial" w:hAnsi="Arial" w:cs="Arial"/>
          <w:b/>
          <w:sz w:val="22"/>
          <w:szCs w:val="22"/>
          <w:lang w:eastAsia="en-US"/>
        </w:rPr>
        <w:t xml:space="preserve"> </w:t>
      </w:r>
      <w:r w:rsidRPr="00C933FA">
        <w:rPr>
          <w:rFonts w:ascii="Arial" w:hAnsi="Arial" w:cs="Arial"/>
          <w:sz w:val="22"/>
          <w:szCs w:val="22"/>
          <w:lang w:eastAsia="en-US"/>
        </w:rPr>
        <w:t>Термоизолатерски и скеларски радови у ремонту блокова Б1 и Б2- ТЕНТ Б</w:t>
      </w:r>
      <w:r w:rsidRPr="00C933FA">
        <w:rPr>
          <w:rFonts w:ascii="Arial" w:eastAsia="TimesNewRomanPSMT" w:hAnsi="Arial" w:cs="Arial"/>
          <w:bCs/>
          <w:color w:val="000000"/>
          <w:sz w:val="22"/>
          <w:szCs w:val="22"/>
          <w:lang w:val="ru-RU" w:eastAsia="en-US"/>
        </w:rPr>
        <w:t xml:space="preserve"> </w:t>
      </w:r>
      <w:r w:rsidRPr="00C933FA">
        <w:rPr>
          <w:rFonts w:ascii="Arial" w:hAnsi="Arial" w:cs="Arial"/>
          <w:sz w:val="22"/>
          <w:szCs w:val="22"/>
          <w:lang w:val="ru-RU" w:eastAsia="en-US"/>
        </w:rPr>
        <w:t xml:space="preserve">- Јавна набавка број </w:t>
      </w:r>
      <w:r w:rsidRPr="00C933FA">
        <w:rPr>
          <w:rFonts w:ascii="Arial" w:hAnsi="Arial" w:cs="Arial"/>
          <w:sz w:val="22"/>
          <w:szCs w:val="22"/>
          <w:lang w:eastAsia="en-US"/>
        </w:rPr>
        <w:t>3000/1608/2016 (2074/2016)</w:t>
      </w:r>
      <w:r w:rsidRPr="00C933FA">
        <w:rPr>
          <w:rFonts w:ascii="Arial" w:hAnsi="Arial" w:cs="Arial"/>
          <w:sz w:val="22"/>
          <w:szCs w:val="22"/>
          <w:lang w:val="ru-RU" w:eastAsia="en-US"/>
        </w:rPr>
        <w:t xml:space="preserve"> – НЕ ОТВАРАТИ“.</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C933FA">
        <w:rPr>
          <w:rFonts w:ascii="Arial" w:hAnsi="Arial" w:cs="Arial"/>
          <w:sz w:val="22"/>
          <w:szCs w:val="22"/>
          <w:lang w:eastAsia="en-US"/>
        </w:rPr>
        <w:t>Термоизолатерски и скеларски радови у ремонту блокова Б1 и Б2- ТЕНТ Б</w:t>
      </w:r>
      <w:r w:rsidRPr="00C933FA">
        <w:rPr>
          <w:rFonts w:ascii="Arial" w:eastAsia="TimesNewRomanPSMT" w:hAnsi="Arial" w:cs="Arial"/>
          <w:bCs/>
          <w:color w:val="000000"/>
          <w:sz w:val="22"/>
          <w:szCs w:val="22"/>
          <w:lang w:val="ru-RU" w:eastAsia="en-US"/>
        </w:rPr>
        <w:t xml:space="preserve"> </w:t>
      </w:r>
      <w:r w:rsidRPr="00C933FA">
        <w:rPr>
          <w:rFonts w:ascii="Arial" w:hAnsi="Arial" w:cs="Arial"/>
          <w:sz w:val="22"/>
          <w:szCs w:val="22"/>
          <w:lang w:val="ru-RU" w:eastAsia="en-US"/>
        </w:rPr>
        <w:t xml:space="preserve">- Јавна набавка број </w:t>
      </w:r>
      <w:r w:rsidRPr="00C933FA">
        <w:rPr>
          <w:rFonts w:ascii="Arial" w:hAnsi="Arial" w:cs="Arial"/>
          <w:sz w:val="22"/>
          <w:szCs w:val="22"/>
          <w:lang w:eastAsia="en-US"/>
        </w:rPr>
        <w:t>3000/1608/2016 (2074/2016)</w:t>
      </w:r>
      <w:r w:rsidRPr="00C933FA">
        <w:rPr>
          <w:rFonts w:ascii="Arial" w:hAnsi="Arial" w:cs="Arial"/>
          <w:sz w:val="22"/>
          <w:szCs w:val="22"/>
          <w:lang w:val="ru-RU" w:eastAsia="en-US"/>
        </w:rPr>
        <w:t xml:space="preserve"> – НЕ ОТВАРАТИ“.</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933FA" w:rsidRPr="00C933FA" w:rsidRDefault="00C933FA" w:rsidP="00C933FA">
      <w:pPr>
        <w:tabs>
          <w:tab w:val="left" w:pos="1134"/>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lastRenderedPageBreak/>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C933FA" w:rsidRPr="00C933FA" w:rsidRDefault="00C933FA" w:rsidP="00C933FA">
      <w:pPr>
        <w:tabs>
          <w:tab w:val="left" w:pos="1134"/>
        </w:tabs>
        <w:suppressAutoHyphens w:val="0"/>
        <w:jc w:val="both"/>
        <w:rPr>
          <w:rFonts w:ascii="Arial" w:hAnsi="Arial" w:cs="Arial"/>
          <w:color w:val="00B0F0"/>
          <w:sz w:val="22"/>
          <w:szCs w:val="22"/>
          <w:lang w:val="ru-RU" w:eastAsia="en-US"/>
        </w:rPr>
      </w:pP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18" w:name="_Toc441651583"/>
      <w:bookmarkStart w:id="19" w:name="_Toc442559894"/>
      <w:r w:rsidRPr="00C933FA">
        <w:rPr>
          <w:rFonts w:ascii="Arial" w:hAnsi="Arial" w:cs="Arial"/>
          <w:b/>
          <w:sz w:val="22"/>
          <w:szCs w:val="22"/>
          <w:lang w:val="ru-RU" w:eastAsia="en-US"/>
        </w:rPr>
        <w:t>П</w:t>
      </w:r>
      <w:r w:rsidRPr="00C933FA">
        <w:rPr>
          <w:rFonts w:ascii="Arial" w:hAnsi="Arial" w:cs="Arial"/>
          <w:b/>
          <w:sz w:val="22"/>
          <w:szCs w:val="22"/>
          <w:lang w:val="en-US" w:eastAsia="en-US"/>
        </w:rPr>
        <w:t>артије</w:t>
      </w:r>
      <w:bookmarkEnd w:id="18"/>
      <w:bookmarkEnd w:id="19"/>
    </w:p>
    <w:p w:rsidR="00C933FA" w:rsidRPr="00EF75D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en-US" w:eastAsia="en-US"/>
        </w:rPr>
        <w:t>Набавк</w:t>
      </w:r>
      <w:r w:rsidR="00EF75DA">
        <w:rPr>
          <w:rFonts w:ascii="Arial" w:hAnsi="Arial" w:cs="Arial"/>
          <w:sz w:val="22"/>
          <w:szCs w:val="22"/>
          <w:lang w:val="en-US" w:eastAsia="en-US"/>
        </w:rPr>
        <w:t>а није обликована по партијама.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0" w:name="_Toc441651584"/>
      <w:bookmarkStart w:id="21" w:name="_Toc442559895"/>
      <w:r w:rsidRPr="00C933FA">
        <w:rPr>
          <w:rFonts w:ascii="Arial" w:hAnsi="Arial" w:cs="Arial"/>
          <w:b/>
          <w:sz w:val="22"/>
          <w:szCs w:val="22"/>
          <w:lang w:val="en-US" w:eastAsia="en-US"/>
        </w:rPr>
        <w:t>Понуда са варијантама</w:t>
      </w:r>
      <w:bookmarkEnd w:id="20"/>
      <w:bookmarkEnd w:id="21"/>
    </w:p>
    <w:p w:rsidR="00C933FA" w:rsidRPr="00C933FA" w:rsidRDefault="00C933FA" w:rsidP="00C933FA">
      <w:pPr>
        <w:tabs>
          <w:tab w:val="num" w:pos="993"/>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Понуда</w:t>
      </w:r>
      <w:r w:rsidR="00EF75DA">
        <w:rPr>
          <w:rFonts w:ascii="Arial" w:hAnsi="Arial" w:cs="Arial"/>
          <w:sz w:val="22"/>
          <w:szCs w:val="22"/>
          <w:lang w:val="ru-RU" w:eastAsia="en-US"/>
        </w:rPr>
        <w:t xml:space="preserve"> са варијантама није дозвољена.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2" w:name="_Toc441651585"/>
      <w:bookmarkStart w:id="23" w:name="_Toc442559896"/>
      <w:r w:rsidRPr="00C933FA">
        <w:rPr>
          <w:rFonts w:ascii="Arial" w:hAnsi="Arial" w:cs="Arial"/>
          <w:b/>
          <w:sz w:val="22"/>
          <w:szCs w:val="22"/>
          <w:lang w:val="en-US" w:eastAsia="en-US"/>
        </w:rPr>
        <w:t>Подношење понуде са подизвођачима</w:t>
      </w:r>
      <w:bookmarkEnd w:id="22"/>
      <w:bookmarkEnd w:id="23"/>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C933FA">
        <w:rPr>
          <w:rFonts w:ascii="Arial" w:hAnsi="Arial" w:cs="Arial"/>
          <w:sz w:val="22"/>
          <w:szCs w:val="22"/>
          <w:lang w:val="sr-Cyrl-RS" w:eastAsia="en-US"/>
        </w:rPr>
        <w:t>.</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Додатне услове понуђач испуњава самостално, без обзира на агажовање подизвођача.</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r w:rsidRPr="00C933FA">
        <w:rPr>
          <w:rFonts w:ascii="Arial" w:hAnsi="Arial" w:cs="Arial"/>
          <w:sz w:val="22"/>
          <w:szCs w:val="22"/>
          <w:lang w:val="sr-Cyrl-RS" w:eastAsia="en-US"/>
        </w:rPr>
        <w:t xml:space="preserve"> </w:t>
      </w:r>
      <w:r w:rsidRPr="00C933FA">
        <w:rPr>
          <w:rFonts w:ascii="Arial" w:hAnsi="Arial" w:cs="Arial"/>
          <w:sz w:val="22"/>
          <w:szCs w:val="22"/>
          <w:lang w:val="en-US" w:eastAsia="en-US"/>
        </w:rPr>
        <w:t>које попуњава, потписује и оверава сваки подизвођач у своје име.</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933FA" w:rsidRPr="00B75C19"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w:t>
      </w:r>
      <w:r w:rsidR="00B75C19">
        <w:rPr>
          <w:rFonts w:ascii="Arial" w:hAnsi="Arial" w:cs="Arial"/>
          <w:sz w:val="22"/>
          <w:szCs w:val="22"/>
          <w:lang w:val="en-US" w:eastAsia="en-US"/>
        </w:rPr>
        <w:t>без обзира на број подизвођача.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24" w:name="_Toc441651586"/>
      <w:bookmarkStart w:id="25" w:name="_Toc442559897"/>
      <w:r w:rsidRPr="00C933FA">
        <w:rPr>
          <w:rFonts w:ascii="Arial" w:hAnsi="Arial" w:cs="Arial"/>
          <w:b/>
          <w:sz w:val="22"/>
          <w:szCs w:val="22"/>
          <w:lang w:val="en-US" w:eastAsia="en-US"/>
        </w:rPr>
        <w:t>Подношење заједничке понуде</w:t>
      </w:r>
      <w:bookmarkEnd w:id="24"/>
      <w:bookmarkEnd w:id="25"/>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75C19" w:rsidRPr="008377FF" w:rsidRDefault="00B75C19" w:rsidP="00B75C19">
      <w:pPr>
        <w:pStyle w:val="KDNabrajanje"/>
        <w:spacing w:before="0"/>
        <w:rPr>
          <w:rFonts w:cs="Arial"/>
        </w:rPr>
      </w:pPr>
      <w:bookmarkStart w:id="26" w:name="_Toc441651587"/>
      <w:bookmarkStart w:id="27" w:name="_Toc442559898"/>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B75C19" w:rsidRPr="008377FF" w:rsidRDefault="00B75C19" w:rsidP="00B75C19">
      <w:pPr>
        <w:pStyle w:val="KDNabrajanje"/>
        <w:spacing w:before="0"/>
        <w:rPr>
          <w:rFonts w:cs="Arial"/>
        </w:rPr>
      </w:pPr>
      <w:r w:rsidRPr="008377FF">
        <w:rPr>
          <w:rFonts w:cs="Arial"/>
        </w:rPr>
        <w:t>опис послова сваког од понуђача из групе понуђача у извршењу уговора.</w:t>
      </w:r>
    </w:p>
    <w:p w:rsidR="00B75C19" w:rsidRPr="006929D8" w:rsidRDefault="00B75C19" w:rsidP="00B75C19">
      <w:pPr>
        <w:pStyle w:val="KDParagraf"/>
        <w:spacing w:before="0"/>
        <w:rPr>
          <w:rFonts w:cs="Arial"/>
          <w:lang w:val="ru-RU"/>
        </w:rPr>
      </w:pPr>
      <w:r w:rsidRPr="008377FF">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6929D8">
        <w:rPr>
          <w:rFonts w:cs="Arial"/>
          <w:lang w:val="ru-RU"/>
        </w:rPr>
        <w:t xml:space="preserve">став 1. тачка 1), 2) и 4) </w:t>
      </w:r>
      <w:r w:rsidRPr="006929D8">
        <w:rPr>
          <w:lang w:val="ru-RU"/>
        </w:rPr>
        <w:t xml:space="preserve">и члана 75. став 2. </w:t>
      </w:r>
      <w:r w:rsidRPr="006929D8">
        <w:rPr>
          <w:rFonts w:cs="Arial"/>
          <w:lang w:val="ru-RU"/>
        </w:rPr>
        <w:t>Закона, наведене у одељку Услови за учешће из члана 75. и 76. Закона и Упутство како се доказује испуњеност тих услова</w:t>
      </w:r>
      <w:r>
        <w:rPr>
          <w:rFonts w:cs="Arial"/>
          <w:lang w:val="sr-Cyrl-RS"/>
        </w:rPr>
        <w:t>.</w:t>
      </w:r>
      <w:r w:rsidRPr="006929D8">
        <w:rPr>
          <w:rFonts w:cs="Arial"/>
          <w:lang w:val="ru-RU"/>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B75C19" w:rsidRPr="006929D8" w:rsidRDefault="00B75C19" w:rsidP="00B75C19">
      <w:pPr>
        <w:pStyle w:val="KDParagraf"/>
        <w:spacing w:before="0"/>
        <w:rPr>
          <w:rFonts w:cs="Arial"/>
          <w:color w:val="00B0F0"/>
          <w:lang w:val="ru-RU" w:bidi="en-US"/>
        </w:rPr>
      </w:pPr>
      <w:r w:rsidRPr="006929D8">
        <w:rPr>
          <w:rFonts w:cs="Arial"/>
          <w:lang w:val="ru-RU"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6929D8">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75C19" w:rsidRPr="006929D8" w:rsidRDefault="00B75C19" w:rsidP="00B75C19">
      <w:pPr>
        <w:pStyle w:val="KDParagraf"/>
        <w:spacing w:before="0"/>
        <w:rPr>
          <w:rFonts w:cs="Arial"/>
          <w:lang w:val="ru-RU" w:bidi="en-US"/>
        </w:rPr>
      </w:pPr>
      <w:r w:rsidRPr="006929D8">
        <w:rPr>
          <w:rFonts w:cs="Arial"/>
          <w:lang w:val="ru-RU" w:bidi="en-US"/>
        </w:rPr>
        <w:t>Понуђачи из групе понуђача одговорају неограничено солидарно према наручиоцу.</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C933FA">
        <w:rPr>
          <w:rFonts w:ascii="Arial" w:hAnsi="Arial" w:cs="Arial"/>
          <w:b/>
          <w:sz w:val="22"/>
          <w:szCs w:val="22"/>
          <w:lang w:val="en-US" w:eastAsia="en-US"/>
        </w:rPr>
        <w:t>Понуђена цена</w:t>
      </w:r>
      <w:bookmarkEnd w:id="26"/>
      <w:bookmarkEnd w:id="27"/>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Цена се исказује у</w:t>
      </w:r>
      <w:r w:rsidRPr="00C933FA">
        <w:rPr>
          <w:rFonts w:ascii="Arial" w:hAnsi="Arial" w:cs="Arial"/>
          <w:color w:val="00B0F0"/>
          <w:sz w:val="22"/>
          <w:szCs w:val="22"/>
          <w:lang w:val="en-US" w:eastAsia="en-US"/>
        </w:rPr>
        <w:t xml:space="preserve"> </w:t>
      </w:r>
      <w:r w:rsidRPr="00C933FA">
        <w:rPr>
          <w:rFonts w:ascii="Arial" w:hAnsi="Arial" w:cs="Arial"/>
          <w:sz w:val="22"/>
          <w:szCs w:val="22"/>
          <w:lang w:val="en-US" w:eastAsia="en-US"/>
        </w:rPr>
        <w:t>динарима, без пореза на додату вредност.</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933FA" w:rsidRPr="00C933FA" w:rsidRDefault="00C933FA" w:rsidP="00C933FA">
      <w:pPr>
        <w:tabs>
          <w:tab w:val="left" w:pos="567"/>
        </w:tabs>
        <w:suppressAutoHyphens w:val="0"/>
        <w:jc w:val="both"/>
        <w:rPr>
          <w:rFonts w:ascii="Arial" w:hAnsi="Arial" w:cs="Arial"/>
          <w:sz w:val="22"/>
          <w:szCs w:val="22"/>
          <w:lang w:val="en-US" w:eastAsia="en-US"/>
        </w:rPr>
      </w:pPr>
      <w:r w:rsidRPr="00C933FA">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C933FA">
        <w:rPr>
          <w:rFonts w:ascii="Arial" w:hAnsi="Arial" w:cs="Arial"/>
          <w:sz w:val="22"/>
          <w:szCs w:val="22"/>
          <w:lang w:val="en-US" w:eastAsia="en-US"/>
        </w:rPr>
        <w:t>и након испоруке до завршетка извођења радова</w:t>
      </w:r>
      <w:r w:rsidRPr="00C933FA">
        <w:rPr>
          <w:rFonts w:ascii="Arial" w:hAnsi="Arial" w:cs="Arial"/>
          <w:sz w:val="22"/>
          <w:szCs w:val="22"/>
          <w:lang w:val="ru-RU" w:eastAsia="en-US"/>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933FA" w:rsidRPr="00C933FA" w:rsidRDefault="00C933FA" w:rsidP="00C933FA">
      <w:pPr>
        <w:tabs>
          <w:tab w:val="left" w:pos="567"/>
        </w:tabs>
        <w:suppressAutoHyphens w:val="0"/>
        <w:jc w:val="both"/>
        <w:rPr>
          <w:rFonts w:ascii="Arial" w:eastAsia="Calibri" w:hAnsi="Arial" w:cs="Arial"/>
          <w:sz w:val="22"/>
          <w:szCs w:val="22"/>
          <w:lang w:val="ru-RU" w:eastAsia="en-US"/>
        </w:rPr>
      </w:pPr>
      <w:r w:rsidRPr="00C933FA">
        <w:rPr>
          <w:rFonts w:ascii="Arial" w:eastAsia="Calibri" w:hAnsi="Arial" w:cs="Arial"/>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је у понуди исказана неуобичајено ниска цена, Наручилац ће поступити у складу са чланом 92.Закона.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C933FA">
        <w:rPr>
          <w:rFonts w:ascii="Arial" w:hAnsi="Arial" w:cs="Arial"/>
          <w:b/>
          <w:sz w:val="22"/>
          <w:szCs w:val="22"/>
          <w:lang w:val="en-US" w:eastAsia="en-US"/>
        </w:rPr>
        <w:t>Корекција цене</w:t>
      </w:r>
    </w:p>
    <w:p w:rsidR="00C933FA" w:rsidRPr="00C933FA" w:rsidRDefault="00C933FA" w:rsidP="00C933FA">
      <w:pPr>
        <w:tabs>
          <w:tab w:val="left" w:pos="567"/>
        </w:tabs>
        <w:suppressAutoHyphens w:val="0"/>
        <w:jc w:val="both"/>
        <w:rPr>
          <w:rFonts w:ascii="Arial" w:eastAsia="Calibri" w:hAnsi="Arial" w:cs="Arial"/>
          <w:sz w:val="22"/>
          <w:szCs w:val="22"/>
          <w:lang w:val="sr-Cyrl-RS" w:eastAsia="en-US"/>
        </w:rPr>
      </w:pPr>
      <w:r w:rsidRPr="00C933FA">
        <w:rPr>
          <w:rFonts w:ascii="Arial" w:eastAsia="Calibri" w:hAnsi="Arial" w:cs="Arial"/>
          <w:sz w:val="22"/>
          <w:szCs w:val="22"/>
          <w:lang w:val="sr-Cyrl-RS" w:eastAsia="en-US"/>
        </w:rPr>
        <w:t>Јединичне ц</w:t>
      </w:r>
      <w:r w:rsidRPr="00C933FA">
        <w:rPr>
          <w:rFonts w:ascii="Arial" w:eastAsia="Calibri" w:hAnsi="Arial" w:cs="Arial"/>
          <w:sz w:val="22"/>
          <w:szCs w:val="22"/>
          <w:lang w:val="en-US" w:eastAsia="en-US"/>
        </w:rPr>
        <w:t>ен</w:t>
      </w:r>
      <w:r w:rsidRPr="00C933FA">
        <w:rPr>
          <w:rFonts w:ascii="Arial" w:eastAsia="Calibri" w:hAnsi="Arial" w:cs="Arial"/>
          <w:sz w:val="22"/>
          <w:szCs w:val="22"/>
          <w:lang w:val="sr-Cyrl-RS" w:eastAsia="en-US"/>
        </w:rPr>
        <w:t>е</w:t>
      </w:r>
      <w:r w:rsidRPr="00C933FA">
        <w:rPr>
          <w:rFonts w:ascii="Arial" w:eastAsia="Calibri" w:hAnsi="Arial" w:cs="Arial"/>
          <w:sz w:val="22"/>
          <w:szCs w:val="22"/>
          <w:lang w:val="en-US" w:eastAsia="en-US"/>
        </w:rPr>
        <w:t xml:space="preserve"> </w:t>
      </w:r>
      <w:r w:rsidRPr="00C933FA">
        <w:rPr>
          <w:rFonts w:ascii="Arial" w:eastAsia="Calibri" w:hAnsi="Arial" w:cs="Arial"/>
          <w:sz w:val="22"/>
          <w:szCs w:val="22"/>
          <w:lang w:val="sr-Cyrl-RS" w:eastAsia="en-US"/>
        </w:rPr>
        <w:t>су</w:t>
      </w:r>
      <w:r w:rsidRPr="00C933FA">
        <w:rPr>
          <w:rFonts w:ascii="Arial" w:eastAsia="Calibri" w:hAnsi="Arial" w:cs="Arial"/>
          <w:sz w:val="22"/>
          <w:szCs w:val="22"/>
          <w:lang w:val="en-US" w:eastAsia="en-US"/>
        </w:rPr>
        <w:t xml:space="preserve"> фиксн</w:t>
      </w:r>
      <w:r w:rsidRPr="00C933FA">
        <w:rPr>
          <w:rFonts w:ascii="Arial" w:eastAsia="Calibri" w:hAnsi="Arial" w:cs="Arial"/>
          <w:sz w:val="22"/>
          <w:szCs w:val="22"/>
          <w:lang w:val="sr-Cyrl-RS" w:eastAsia="en-US"/>
        </w:rPr>
        <w:t>е</w:t>
      </w:r>
      <w:r w:rsidRPr="00C933FA">
        <w:rPr>
          <w:rFonts w:ascii="Arial" w:eastAsia="Calibri" w:hAnsi="Arial" w:cs="Arial"/>
          <w:sz w:val="22"/>
          <w:szCs w:val="22"/>
          <w:lang w:val="en-US" w:eastAsia="en-US"/>
        </w:rPr>
        <w:t xml:space="preserve"> за цео уговорени период и не подлеж</w:t>
      </w:r>
      <w:r w:rsidRPr="00C933FA">
        <w:rPr>
          <w:rFonts w:ascii="Arial" w:eastAsia="Calibri" w:hAnsi="Arial" w:cs="Arial"/>
          <w:sz w:val="22"/>
          <w:szCs w:val="22"/>
          <w:lang w:val="sr-Cyrl-RS" w:eastAsia="en-US"/>
        </w:rPr>
        <w:t>у</w:t>
      </w:r>
      <w:r w:rsidRPr="00C933FA">
        <w:rPr>
          <w:rFonts w:ascii="Arial" w:eastAsia="Calibri" w:hAnsi="Arial" w:cs="Arial"/>
          <w:sz w:val="22"/>
          <w:szCs w:val="22"/>
          <w:lang w:val="en-US" w:eastAsia="en-US"/>
        </w:rPr>
        <w:t xml:space="preserve"> никаквој промени</w:t>
      </w:r>
      <w:r w:rsidRPr="00C933FA">
        <w:rPr>
          <w:rFonts w:ascii="Arial" w:eastAsia="Calibri" w:hAnsi="Arial" w:cs="Arial"/>
          <w:sz w:val="22"/>
          <w:szCs w:val="22"/>
          <w:lang w:val="sr-Cyrl-RS" w:eastAsia="en-US"/>
        </w:rPr>
        <w:t>.</w:t>
      </w:r>
      <w:r w:rsidRPr="00C933FA">
        <w:rPr>
          <w:rFonts w:ascii="Arial" w:eastAsia="Calibri" w:hAnsi="Arial" w:cs="Arial"/>
          <w:sz w:val="22"/>
          <w:szCs w:val="22"/>
          <w:lang w:val="en-US" w:eastAsia="en-US"/>
        </w:rPr>
        <w:t xml:space="preserve"> </w:t>
      </w:r>
    </w:p>
    <w:p w:rsidR="00C933FA" w:rsidRPr="00C933FA" w:rsidRDefault="00C933FA" w:rsidP="001A1F67">
      <w:pPr>
        <w:numPr>
          <w:ilvl w:val="1"/>
          <w:numId w:val="8"/>
        </w:numPr>
        <w:suppressAutoHyphens w:val="0"/>
        <w:spacing w:before="120"/>
        <w:jc w:val="both"/>
        <w:outlineLvl w:val="0"/>
        <w:rPr>
          <w:rFonts w:ascii="Arial" w:hAnsi="Arial" w:cs="Arial"/>
          <w:b/>
          <w:sz w:val="22"/>
          <w:szCs w:val="22"/>
          <w:lang w:val="en-US"/>
        </w:rPr>
      </w:pPr>
      <w:bookmarkStart w:id="28" w:name="_Toc441651588"/>
      <w:bookmarkStart w:id="29" w:name="_Toc442559899"/>
      <w:r w:rsidRPr="00C933FA">
        <w:rPr>
          <w:rFonts w:ascii="Arial" w:hAnsi="Arial" w:cs="Arial"/>
          <w:b/>
          <w:sz w:val="22"/>
          <w:szCs w:val="22"/>
          <w:lang w:val="en-US"/>
        </w:rPr>
        <w:t>Рок извођења радова</w:t>
      </w:r>
    </w:p>
    <w:p w:rsidR="00C933FA" w:rsidRPr="00C933FA" w:rsidRDefault="00C933FA" w:rsidP="00C933FA">
      <w:pPr>
        <w:suppressAutoHyphens w:val="0"/>
        <w:spacing w:before="120"/>
        <w:jc w:val="both"/>
        <w:rPr>
          <w:rFonts w:ascii="Arial" w:hAnsi="Arial"/>
          <w:sz w:val="22"/>
          <w:szCs w:val="22"/>
          <w:lang w:val="sr-Cyrl-RS"/>
        </w:rPr>
      </w:pPr>
      <w:r w:rsidRPr="00C933FA">
        <w:rPr>
          <w:rFonts w:ascii="Arial" w:hAnsi="Arial"/>
          <w:sz w:val="22"/>
          <w:szCs w:val="22"/>
          <w:lang w:val="ru-RU"/>
        </w:rPr>
        <w:t xml:space="preserve">Радови се изводе у периоду од 60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w:t>
      </w:r>
      <w:r w:rsidRPr="00C933FA">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p>
    <w:p w:rsidR="00C933FA" w:rsidRPr="00C933FA" w:rsidRDefault="00C933FA" w:rsidP="001A1F67">
      <w:pPr>
        <w:numPr>
          <w:ilvl w:val="1"/>
          <w:numId w:val="8"/>
        </w:numPr>
        <w:suppressAutoHyphens w:val="0"/>
        <w:spacing w:before="120"/>
        <w:jc w:val="both"/>
        <w:outlineLvl w:val="0"/>
        <w:rPr>
          <w:rFonts w:ascii="Arial" w:hAnsi="Arial" w:cs="Arial"/>
          <w:b/>
          <w:sz w:val="22"/>
          <w:szCs w:val="22"/>
          <w:lang w:val="en-US"/>
        </w:rPr>
      </w:pPr>
      <w:r w:rsidRPr="00C933FA">
        <w:rPr>
          <w:rFonts w:ascii="Arial" w:hAnsi="Arial" w:cs="Arial"/>
          <w:b/>
          <w:sz w:val="22"/>
          <w:szCs w:val="22"/>
          <w:lang w:val="en-US"/>
        </w:rPr>
        <w:t>Гарантни рок</w:t>
      </w:r>
    </w:p>
    <w:p w:rsidR="00C933FA" w:rsidRPr="00C933FA" w:rsidRDefault="00C933FA" w:rsidP="00C933FA">
      <w:pPr>
        <w:suppressAutoHyphens w:val="0"/>
        <w:jc w:val="both"/>
        <w:rPr>
          <w:rFonts w:ascii="Arial" w:hAnsi="Arial"/>
          <w:sz w:val="22"/>
          <w:szCs w:val="22"/>
          <w:lang w:val="ru-RU"/>
        </w:rPr>
      </w:pPr>
      <w:r w:rsidRPr="00C933FA">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EF75DA" w:rsidRPr="00931C74" w:rsidRDefault="00C933FA" w:rsidP="00C933FA">
      <w:pPr>
        <w:suppressAutoHyphens w:val="0"/>
        <w:jc w:val="both"/>
        <w:rPr>
          <w:rFonts w:ascii="Arial" w:hAnsi="Arial"/>
          <w:sz w:val="22"/>
          <w:szCs w:val="22"/>
          <w:lang w:val="en-US"/>
        </w:rPr>
      </w:pPr>
      <w:r w:rsidRPr="00C933FA">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w:t>
      </w:r>
      <w:r w:rsidR="00EF75DA">
        <w:rPr>
          <w:rFonts w:ascii="Arial" w:hAnsi="Arial"/>
          <w:sz w:val="22"/>
          <w:szCs w:val="22"/>
          <w:lang w:val="ru-RU"/>
        </w:rPr>
        <w:t xml:space="preserve"> пропуста и неквалитетног рада.</w:t>
      </w:r>
    </w:p>
    <w:p w:rsidR="00C933FA" w:rsidRPr="00C933FA" w:rsidRDefault="00C933FA" w:rsidP="001A1F67">
      <w:pPr>
        <w:numPr>
          <w:ilvl w:val="1"/>
          <w:numId w:val="8"/>
        </w:numPr>
        <w:suppressAutoHyphens w:val="0"/>
        <w:spacing w:before="120" w:line="276" w:lineRule="auto"/>
        <w:contextualSpacing/>
        <w:jc w:val="both"/>
        <w:rPr>
          <w:rFonts w:ascii="Arial" w:eastAsia="Calibri" w:hAnsi="Arial" w:cs="Arial"/>
          <w:bCs/>
          <w:sz w:val="22"/>
          <w:szCs w:val="22"/>
        </w:rPr>
      </w:pPr>
      <w:r w:rsidRPr="00C933FA">
        <w:rPr>
          <w:rFonts w:ascii="Arial" w:eastAsia="Calibri" w:hAnsi="Arial" w:cs="Arial"/>
          <w:b/>
          <w:sz w:val="22"/>
          <w:szCs w:val="22"/>
        </w:rPr>
        <w:t>Посета</w:t>
      </w:r>
      <w:r w:rsidRPr="00C933FA">
        <w:rPr>
          <w:rFonts w:ascii="Arial" w:eastAsia="Calibri" w:hAnsi="Arial" w:cs="Arial"/>
          <w:b/>
          <w:bCs/>
          <w:sz w:val="22"/>
          <w:szCs w:val="22"/>
        </w:rPr>
        <w:t xml:space="preserve"> објекту</w:t>
      </w:r>
      <w:r w:rsidRPr="00C933FA">
        <w:rPr>
          <w:rFonts w:ascii="Arial" w:eastAsia="Calibri" w:hAnsi="Arial" w:cs="Arial"/>
          <w:bCs/>
          <w:sz w:val="22"/>
          <w:szCs w:val="22"/>
          <w:lang w:val="sr-Cyrl-RS"/>
        </w:rPr>
        <w:t>:</w:t>
      </w:r>
    </w:p>
    <w:p w:rsidR="00EF75DA" w:rsidRPr="00931C74" w:rsidRDefault="00C933FA" w:rsidP="00931C74">
      <w:pPr>
        <w:suppressAutoHyphens w:val="0"/>
        <w:jc w:val="both"/>
        <w:rPr>
          <w:rFonts w:ascii="Arial" w:eastAsia="Calibri" w:hAnsi="Arial"/>
          <w:bCs/>
          <w:sz w:val="22"/>
          <w:szCs w:val="22"/>
          <w:lang w:val="en-US"/>
        </w:rPr>
      </w:pPr>
      <w:r w:rsidRPr="00C933FA">
        <w:rPr>
          <w:rFonts w:ascii="Arial" w:eastAsia="Calibri" w:hAnsi="Arial"/>
          <w:sz w:val="22"/>
          <w:szCs w:val="22"/>
        </w:rPr>
        <w:t xml:space="preserve">Понуђач пре давања понуде може </w:t>
      </w:r>
      <w:r w:rsidRPr="00C933FA">
        <w:rPr>
          <w:rFonts w:ascii="Arial" w:eastAsia="Calibri" w:hAnsi="Arial"/>
          <w:sz w:val="22"/>
          <w:szCs w:val="22"/>
          <w:lang w:val="sr-Cyrl-RS"/>
        </w:rPr>
        <w:t xml:space="preserve">обавити посету објекта </w:t>
      </w:r>
      <w:r w:rsidRPr="00C933FA">
        <w:rPr>
          <w:rFonts w:ascii="Arial" w:eastAsia="Calibri" w:hAnsi="Arial"/>
          <w:sz w:val="22"/>
          <w:szCs w:val="22"/>
          <w:lang w:val="sl-SI"/>
        </w:rPr>
        <w:t>TEНT Б</w:t>
      </w:r>
      <w:r w:rsidRPr="00C933FA">
        <w:rPr>
          <w:rFonts w:ascii="Arial" w:eastAsia="Calibri" w:hAnsi="Arial"/>
          <w:sz w:val="22"/>
          <w:szCs w:val="22"/>
          <w:lang w:val="sr-Cyrl-RS"/>
        </w:rPr>
        <w:t xml:space="preserve"> у циљу обиласка  локације и упознавања са обимом посла. О</w:t>
      </w:r>
      <w:r w:rsidRPr="00C933FA">
        <w:rPr>
          <w:rFonts w:ascii="Arial" w:eastAsia="Calibri" w:hAnsi="Arial"/>
          <w:bCs/>
          <w:sz w:val="22"/>
          <w:szCs w:val="22"/>
          <w:lang w:val="sr-Cyrl-RS"/>
        </w:rPr>
        <w:t xml:space="preserve">собе за контакт ради заказивања посете су инжењери Сузана Продановић, </w:t>
      </w:r>
      <w:r w:rsidRPr="00C933FA">
        <w:rPr>
          <w:rFonts w:ascii="Arial" w:eastAsia="Calibri" w:hAnsi="Arial"/>
          <w:bCs/>
          <w:sz w:val="22"/>
          <w:szCs w:val="22"/>
          <w:lang w:val="sr-Latn-RS"/>
        </w:rPr>
        <w:t>e-mail</w:t>
      </w:r>
      <w:r w:rsidRPr="00C933FA">
        <w:rPr>
          <w:rFonts w:ascii="Arial" w:eastAsia="Calibri" w:hAnsi="Arial"/>
          <w:bCs/>
          <w:sz w:val="22"/>
          <w:szCs w:val="22"/>
          <w:lang w:val="sr-Cyrl-RS"/>
        </w:rPr>
        <w:t>:</w:t>
      </w:r>
      <w:r w:rsidRPr="00C933FA">
        <w:rPr>
          <w:rFonts w:ascii="Arial" w:eastAsia="Calibri" w:hAnsi="Arial"/>
          <w:bCs/>
          <w:sz w:val="22"/>
          <w:szCs w:val="22"/>
          <w:lang w:val="sr-Latn-RS"/>
        </w:rPr>
        <w:t xml:space="preserve"> </w:t>
      </w:r>
      <w:hyperlink r:id="rId14" w:history="1">
        <w:r w:rsidRPr="00C933FA">
          <w:rPr>
            <w:rFonts w:ascii="Arial" w:eastAsia="TimesNewRomanPSMT" w:hAnsi="Arial"/>
            <w:bCs/>
            <w:color w:val="0000FF"/>
            <w:sz w:val="22"/>
            <w:szCs w:val="22"/>
            <w:u w:val="single"/>
            <w:lang w:val="sr-Latn-RS"/>
          </w:rPr>
          <w:t>s</w:t>
        </w:r>
        <w:r w:rsidRPr="00C933FA">
          <w:rPr>
            <w:rFonts w:ascii="Arial" w:eastAsia="TimesNewRomanPSMT" w:hAnsi="Arial"/>
            <w:bCs/>
            <w:color w:val="0000FF"/>
            <w:sz w:val="22"/>
            <w:szCs w:val="22"/>
            <w:u w:val="single"/>
            <w:lang w:val="en-US"/>
          </w:rPr>
          <w:t>uzana</w:t>
        </w:r>
        <w:r w:rsidRPr="00C933FA">
          <w:rPr>
            <w:rFonts w:ascii="Arial" w:eastAsia="TimesNewRomanPSMT" w:hAnsi="Arial"/>
            <w:bCs/>
            <w:color w:val="0000FF"/>
            <w:sz w:val="22"/>
            <w:szCs w:val="22"/>
            <w:u w:val="single"/>
            <w:lang w:val="sr-Latn-RS"/>
          </w:rPr>
          <w:t>.prodanovic@eps.rs</w:t>
        </w:r>
      </w:hyperlink>
      <w:r w:rsidRPr="00C933FA">
        <w:rPr>
          <w:rFonts w:ascii="Arial" w:eastAsia="Calibri" w:hAnsi="Arial"/>
          <w:bCs/>
          <w:sz w:val="22"/>
          <w:szCs w:val="22"/>
          <w:lang w:val="sr-Latn-RS"/>
        </w:rPr>
        <w:t xml:space="preserve"> </w:t>
      </w:r>
      <w:r w:rsidRPr="00C933FA">
        <w:rPr>
          <w:rFonts w:ascii="Arial" w:eastAsia="Calibri" w:hAnsi="Arial"/>
          <w:bCs/>
          <w:sz w:val="22"/>
          <w:szCs w:val="22"/>
          <w:lang w:val="sr-Cyrl-RS"/>
        </w:rPr>
        <w:t xml:space="preserve">и Радован Рабреновић, </w:t>
      </w:r>
      <w:r w:rsidRPr="00C933FA">
        <w:rPr>
          <w:rFonts w:ascii="Arial" w:eastAsia="Calibri" w:hAnsi="Arial"/>
          <w:bCs/>
          <w:sz w:val="22"/>
          <w:szCs w:val="22"/>
          <w:lang w:val="en-US"/>
        </w:rPr>
        <w:t>e-mail</w:t>
      </w:r>
      <w:r w:rsidRPr="00C933FA">
        <w:rPr>
          <w:rFonts w:ascii="Arial" w:eastAsia="Calibri" w:hAnsi="Arial"/>
          <w:bCs/>
          <w:sz w:val="22"/>
          <w:szCs w:val="22"/>
          <w:lang w:val="sr-Cyrl-RS"/>
        </w:rPr>
        <w:t xml:space="preserve">: </w:t>
      </w:r>
      <w:hyperlink r:id="rId15" w:history="1">
        <w:r w:rsidRPr="00C933FA">
          <w:rPr>
            <w:rFonts w:ascii="Arial" w:eastAsia="TimesNewRomanPSMT" w:hAnsi="Arial"/>
            <w:bCs/>
            <w:color w:val="0000FF"/>
            <w:sz w:val="22"/>
            <w:szCs w:val="22"/>
            <w:u w:val="single"/>
            <w:lang w:val="en-US"/>
          </w:rPr>
          <w:t>radovan.rabrenovic@eps.rs</w:t>
        </w:r>
      </w:hyperlink>
      <w:r w:rsidRPr="00C933FA">
        <w:rPr>
          <w:rFonts w:ascii="Arial" w:eastAsia="Calibri" w:hAnsi="Arial"/>
          <w:bCs/>
          <w:sz w:val="22"/>
          <w:szCs w:val="22"/>
          <w:lang w:val="en-US"/>
        </w:rPr>
        <w:t xml:space="preserve">. </w:t>
      </w:r>
    </w:p>
    <w:p w:rsidR="00C933FA" w:rsidRPr="00C933FA" w:rsidRDefault="00B75C19" w:rsidP="001A1F67">
      <w:pPr>
        <w:numPr>
          <w:ilvl w:val="1"/>
          <w:numId w:val="8"/>
        </w:numPr>
        <w:suppressAutoHyphens w:val="0"/>
        <w:spacing w:before="120" w:line="276" w:lineRule="auto"/>
        <w:contextualSpacing/>
        <w:jc w:val="both"/>
        <w:rPr>
          <w:rFonts w:ascii="Arial" w:eastAsia="Calibri" w:hAnsi="Arial" w:cs="Arial"/>
          <w:b/>
          <w:sz w:val="22"/>
          <w:szCs w:val="22"/>
          <w:lang w:val="ru-RU"/>
        </w:rPr>
      </w:pPr>
      <w:r>
        <w:rPr>
          <w:rFonts w:ascii="Arial" w:eastAsia="Calibri" w:hAnsi="Arial" w:cs="Arial"/>
          <w:b/>
          <w:sz w:val="22"/>
          <w:szCs w:val="22"/>
          <w:lang w:val="ru-RU"/>
        </w:rPr>
        <w:lastRenderedPageBreak/>
        <w:t xml:space="preserve">Предлог </w:t>
      </w:r>
      <w:r w:rsidR="00C933FA" w:rsidRPr="00C933FA">
        <w:rPr>
          <w:rFonts w:ascii="Arial" w:eastAsia="Calibri" w:hAnsi="Arial" w:cs="Arial"/>
          <w:b/>
          <w:sz w:val="22"/>
          <w:szCs w:val="22"/>
          <w:lang w:val="ru-RU"/>
        </w:rPr>
        <w:t>План</w:t>
      </w:r>
      <w:r>
        <w:rPr>
          <w:rFonts w:ascii="Arial" w:eastAsia="Calibri" w:hAnsi="Arial" w:cs="Arial"/>
          <w:b/>
          <w:sz w:val="22"/>
          <w:szCs w:val="22"/>
          <w:lang w:val="ru-RU"/>
        </w:rPr>
        <w:t>а</w:t>
      </w:r>
      <w:r w:rsidR="00C933FA" w:rsidRPr="00C933FA">
        <w:rPr>
          <w:rFonts w:ascii="Arial" w:eastAsia="Calibri" w:hAnsi="Arial" w:cs="Arial"/>
          <w:b/>
          <w:sz w:val="22"/>
          <w:szCs w:val="22"/>
          <w:lang w:val="ru-RU"/>
        </w:rPr>
        <w:t xml:space="preserve"> контроле квалитета</w:t>
      </w:r>
    </w:p>
    <w:p w:rsidR="00C933FA" w:rsidRPr="00931C74" w:rsidRDefault="00C933FA" w:rsidP="00C933FA">
      <w:pPr>
        <w:suppressAutoHyphens w:val="0"/>
        <w:jc w:val="both"/>
        <w:rPr>
          <w:rFonts w:ascii="Arial" w:hAnsi="Arial"/>
          <w:sz w:val="22"/>
          <w:szCs w:val="22"/>
          <w:lang w:val="en-US"/>
        </w:rPr>
      </w:pPr>
      <w:r w:rsidRPr="00C933FA">
        <w:rPr>
          <w:rFonts w:ascii="Arial" w:hAnsi="Arial"/>
          <w:sz w:val="22"/>
          <w:szCs w:val="22"/>
          <w:lang w:val="ru-RU"/>
        </w:rPr>
        <w:t>Понуђач је у обавези да уз понуду достави</w:t>
      </w:r>
      <w:r w:rsidR="00B75C19">
        <w:rPr>
          <w:rFonts w:ascii="Arial" w:hAnsi="Arial"/>
          <w:sz w:val="22"/>
          <w:szCs w:val="22"/>
          <w:lang w:val="ru-RU"/>
        </w:rPr>
        <w:t xml:space="preserve"> предлог</w:t>
      </w:r>
      <w:r w:rsidRPr="00C933FA">
        <w:rPr>
          <w:rFonts w:ascii="Arial" w:hAnsi="Arial"/>
          <w:sz w:val="22"/>
          <w:szCs w:val="22"/>
          <w:lang w:val="ru-RU"/>
        </w:rPr>
        <w:t xml:space="preserve"> План</w:t>
      </w:r>
      <w:r w:rsidR="00B75C19">
        <w:rPr>
          <w:rFonts w:ascii="Arial" w:hAnsi="Arial"/>
          <w:sz w:val="22"/>
          <w:szCs w:val="22"/>
          <w:lang w:val="ru-RU"/>
        </w:rPr>
        <w:t>а</w:t>
      </w:r>
      <w:r w:rsidRPr="00C933FA">
        <w:rPr>
          <w:rFonts w:ascii="Arial" w:hAnsi="Arial"/>
          <w:sz w:val="22"/>
          <w:szCs w:val="22"/>
          <w:lang w:val="ru-RU"/>
        </w:rPr>
        <w:t xml:space="preserve">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w:t>
      </w:r>
      <w:r w:rsidR="00B75C19">
        <w:rPr>
          <w:rFonts w:ascii="Arial" w:hAnsi="Arial"/>
          <w:sz w:val="22"/>
          <w:szCs w:val="22"/>
          <w:lang w:val="ru-RU"/>
        </w:rPr>
        <w:t>еријала и остало по прописима).</w:t>
      </w:r>
      <w:r w:rsidR="00931C74">
        <w:rPr>
          <w:rFonts w:ascii="Arial" w:hAnsi="Arial"/>
          <w:sz w:val="22"/>
          <w:szCs w:val="22"/>
          <w:lang w:val="en-US"/>
        </w:rPr>
        <w:t xml:space="preserve"> </w:t>
      </w:r>
      <w:r w:rsidR="00931C74" w:rsidRPr="00931C74">
        <w:rPr>
          <w:rFonts w:ascii="Arial" w:hAnsi="Arial"/>
          <w:iCs/>
          <w:sz w:val="22"/>
          <w:szCs w:val="22"/>
          <w:lang w:val="sr-Cyrl-RS"/>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C933FA" w:rsidRPr="00C933FA" w:rsidRDefault="00C933FA" w:rsidP="001A1F67">
      <w:pPr>
        <w:numPr>
          <w:ilvl w:val="1"/>
          <w:numId w:val="8"/>
        </w:numPr>
        <w:suppressAutoHyphens w:val="0"/>
        <w:spacing w:before="120"/>
        <w:jc w:val="both"/>
        <w:outlineLvl w:val="0"/>
        <w:rPr>
          <w:rFonts w:ascii="Arial" w:hAnsi="Arial" w:cs="Arial"/>
          <w:b/>
          <w:sz w:val="22"/>
          <w:szCs w:val="22"/>
        </w:rPr>
      </w:pPr>
      <w:r w:rsidRPr="00C933FA">
        <w:rPr>
          <w:rFonts w:ascii="Arial" w:hAnsi="Arial" w:cs="Arial"/>
          <w:b/>
          <w:sz w:val="22"/>
          <w:szCs w:val="22"/>
        </w:rPr>
        <w:t>Начин и услови плаћања</w:t>
      </w:r>
      <w:bookmarkEnd w:id="28"/>
      <w:bookmarkEnd w:id="29"/>
    </w:p>
    <w:p w:rsidR="00C933FA" w:rsidRPr="00C933FA" w:rsidRDefault="00C933FA" w:rsidP="00C933FA">
      <w:pPr>
        <w:tabs>
          <w:tab w:val="left" w:pos="567"/>
        </w:tabs>
        <w:suppressAutoHyphens w:val="0"/>
        <w:jc w:val="both"/>
        <w:rPr>
          <w:rFonts w:ascii="Arial" w:eastAsia="Calibri" w:hAnsi="Arial" w:cs="Arial"/>
          <w:sz w:val="22"/>
          <w:szCs w:val="22"/>
          <w:lang w:eastAsia="en-US"/>
        </w:rPr>
      </w:pPr>
      <w:r w:rsidRPr="00C933FA">
        <w:rPr>
          <w:rFonts w:ascii="Arial" w:eastAsia="Calibri" w:hAnsi="Arial" w:cs="Arial"/>
          <w:sz w:val="22"/>
          <w:szCs w:val="22"/>
          <w:lang w:eastAsia="en-US"/>
        </w:rPr>
        <w:t>Наручилац ће платити на следећи начин:</w:t>
      </w:r>
    </w:p>
    <w:p w:rsidR="00C933FA" w:rsidRPr="00931C74" w:rsidRDefault="00C933FA" w:rsidP="00C933FA">
      <w:pPr>
        <w:numPr>
          <w:ilvl w:val="0"/>
          <w:numId w:val="27"/>
        </w:numPr>
        <w:tabs>
          <w:tab w:val="left" w:pos="567"/>
        </w:tabs>
        <w:suppressAutoHyphens w:val="0"/>
        <w:spacing w:before="120"/>
        <w:ind w:left="0" w:firstLine="0"/>
        <w:jc w:val="both"/>
        <w:rPr>
          <w:rFonts w:ascii="Arial" w:eastAsia="Calibri" w:hAnsi="Arial" w:cs="Arial"/>
          <w:sz w:val="22"/>
          <w:szCs w:val="22"/>
          <w:lang w:val="sr-Cyrl-RS" w:eastAsia="en-US"/>
        </w:rPr>
      </w:pPr>
      <w:r w:rsidRPr="00C933FA">
        <w:rPr>
          <w:rFonts w:ascii="Arial" w:eastAsia="Calibri" w:hAnsi="Arial" w:cs="Arial"/>
          <w:sz w:val="22"/>
          <w:szCs w:val="22"/>
          <w:lang w:eastAsia="en-US"/>
        </w:rPr>
        <w:t>сукцесивно</w:t>
      </w:r>
      <w:r w:rsidRPr="00C933FA">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C933FA">
        <w:rPr>
          <w:rFonts w:ascii="Arial" w:eastAsia="Calibri" w:hAnsi="Arial" w:cs="Arial"/>
          <w:sz w:val="22"/>
          <w:szCs w:val="22"/>
          <w:lang w:eastAsia="en-US"/>
        </w:rPr>
        <w:t>, у року до 45 (четрдесетпет дана) дана од дана</w:t>
      </w:r>
      <w:r w:rsidRPr="00C933FA">
        <w:rPr>
          <w:rFonts w:ascii="Arial" w:eastAsia="Calibri" w:hAnsi="Arial" w:cs="Arial"/>
          <w:sz w:val="22"/>
          <w:szCs w:val="22"/>
          <w:lang w:val="sr-Cyrl-RS" w:eastAsia="en-US"/>
        </w:rPr>
        <w:t xml:space="preserve"> </w:t>
      </w:r>
      <w:r w:rsidRPr="00C933FA">
        <w:rPr>
          <w:rFonts w:ascii="Arial" w:eastAsia="Calibri" w:hAnsi="Arial" w:cs="Arial"/>
          <w:sz w:val="22"/>
          <w:szCs w:val="22"/>
          <w:lang w:eastAsia="en-US"/>
        </w:rPr>
        <w:t>пријема истих, са уговореним прилогом</w:t>
      </w:r>
      <w:r w:rsidRPr="00C933FA">
        <w:rPr>
          <w:rFonts w:ascii="Arial" w:eastAsia="Calibri" w:hAnsi="Arial" w:cs="Arial"/>
          <w:sz w:val="22"/>
          <w:szCs w:val="22"/>
          <w:lang w:val="sr-Cyrl-RS" w:eastAsia="en-US"/>
        </w:rPr>
        <w:t xml:space="preserve"> </w:t>
      </w:r>
      <w:r w:rsidRPr="00C933FA">
        <w:rPr>
          <w:rFonts w:ascii="Arial" w:eastAsia="Calibri" w:hAnsi="Arial" w:cs="Arial"/>
          <w:sz w:val="22"/>
          <w:szCs w:val="22"/>
          <w:lang w:eastAsia="en-US"/>
        </w:rPr>
        <w:t>-</w:t>
      </w:r>
      <w:r w:rsidRPr="00C933FA">
        <w:rPr>
          <w:rFonts w:ascii="Arial" w:eastAsia="Calibri" w:hAnsi="Arial" w:cs="Arial"/>
          <w:sz w:val="22"/>
          <w:szCs w:val="22"/>
          <w:lang w:val="sr-Cyrl-RS" w:eastAsia="en-US"/>
        </w:rPr>
        <w:t xml:space="preserve"> обрачуном и збирним обрачуном радова.</w:t>
      </w:r>
      <w:r w:rsidRPr="00C933FA">
        <w:rPr>
          <w:rFonts w:ascii="Arial" w:eastAsia="Calibri" w:hAnsi="Arial" w:cs="Arial"/>
          <w:sz w:val="22"/>
          <w:szCs w:val="22"/>
          <w:lang w:eastAsia="en-US"/>
        </w:rPr>
        <w:t xml:space="preserve"> </w:t>
      </w:r>
    </w:p>
    <w:p w:rsidR="00C933FA" w:rsidRPr="00C933FA" w:rsidRDefault="00C933FA" w:rsidP="00C933FA">
      <w:pPr>
        <w:tabs>
          <w:tab w:val="left" w:pos="567"/>
        </w:tabs>
        <w:suppressAutoHyphens w:val="0"/>
        <w:jc w:val="both"/>
        <w:rPr>
          <w:rFonts w:ascii="Arial" w:eastAsia="Calibri" w:hAnsi="Arial" w:cs="Arial"/>
          <w:sz w:val="22"/>
          <w:szCs w:val="22"/>
          <w:lang w:val="sr-Cyrl-RS" w:eastAsia="en-US"/>
        </w:rPr>
      </w:pPr>
      <w:r w:rsidRPr="00C933FA">
        <w:rPr>
          <w:rFonts w:ascii="Arial" w:eastAsia="Calibri" w:hAnsi="Arial" w:cs="Arial"/>
          <w:sz w:val="22"/>
          <w:szCs w:val="22"/>
          <w:lang w:val="sr-Cyrl-RS" w:eastAsia="en-US"/>
        </w:rPr>
        <w:t xml:space="preserve">Привремене и окончане ситуације морају да гласе на: </w:t>
      </w:r>
      <w:r w:rsidRPr="00C933FA">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C933FA">
        <w:rPr>
          <w:rFonts w:ascii="Arial" w:hAnsi="Arial" w:cs="Arial"/>
          <w:sz w:val="22"/>
          <w:szCs w:val="22"/>
          <w:lang w:val="sr-Cyrl-BA" w:eastAsia="en-US"/>
        </w:rPr>
        <w:t xml:space="preserve">103920327, </w:t>
      </w:r>
      <w:r w:rsidRPr="00C933FA">
        <w:rPr>
          <w:rFonts w:ascii="Arial" w:hAnsi="Arial" w:cs="Arial"/>
          <w:sz w:val="22"/>
          <w:szCs w:val="22"/>
          <w:lang w:val="sr-Cyrl-RS" w:eastAsia="en-US"/>
        </w:rPr>
        <w:t>Огранак ТЕНТ Београд-Обреновац, Богољуба Урошевића Црног 44.</w:t>
      </w:r>
    </w:p>
    <w:p w:rsidR="00C933FA" w:rsidRPr="00C933FA" w:rsidRDefault="00C933FA" w:rsidP="00C933FA">
      <w:pPr>
        <w:tabs>
          <w:tab w:val="left" w:pos="567"/>
        </w:tabs>
        <w:suppressAutoHyphens w:val="0"/>
        <w:jc w:val="both"/>
        <w:rPr>
          <w:rFonts w:ascii="Arial" w:eastAsia="Calibri" w:hAnsi="Arial" w:cs="Arial"/>
          <w:sz w:val="22"/>
          <w:szCs w:val="22"/>
          <w:lang w:val="sr-Cyrl-RS" w:eastAsia="en-US"/>
        </w:rPr>
      </w:pP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C933FA">
        <w:rPr>
          <w:rFonts w:ascii="Arial" w:eastAsia="Calibri" w:hAnsi="Arial" w:cs="Arial"/>
          <w:bCs/>
          <w:sz w:val="22"/>
          <w:szCs w:val="22"/>
          <w:lang w:val="sr-Cyrl-RS" w:eastAsia="en-US"/>
        </w:rPr>
        <w:t>Поштански фах 35, 11500 Обреновац, Ушће</w:t>
      </w:r>
      <w:r w:rsidRPr="00C933FA">
        <w:rPr>
          <w:rFonts w:ascii="Arial" w:hAnsi="Arial" w:cs="Arial"/>
          <w:sz w:val="22"/>
          <w:szCs w:val="22"/>
          <w:lang w:val="sr-Cyrl-RS" w:eastAsia="en-US"/>
        </w:rPr>
        <w:t xml:space="preserve">, са обавезним прилозима - </w:t>
      </w:r>
      <w:r w:rsidRPr="00C933FA">
        <w:rPr>
          <w:rFonts w:ascii="Arial" w:eastAsia="Calibri" w:hAnsi="Arial" w:cs="Arial"/>
          <w:sz w:val="22"/>
          <w:szCs w:val="22"/>
          <w:lang w:val="sr-Cyrl-RS" w:eastAsia="en-US"/>
        </w:rPr>
        <w:t>обрачуном и збирним обрачуном радова</w:t>
      </w:r>
      <w:r w:rsidRPr="00C933FA">
        <w:rPr>
          <w:rFonts w:ascii="Arial" w:hAnsi="Arial" w:cs="Arial"/>
          <w:sz w:val="22"/>
          <w:szCs w:val="22"/>
          <w:lang w:val="sr-Cyrl-RS" w:eastAsia="en-US"/>
        </w:rPr>
        <w:t xml:space="preserve">. </w:t>
      </w:r>
    </w:p>
    <w:p w:rsidR="00C933FA" w:rsidRPr="00C933FA" w:rsidRDefault="00C933FA" w:rsidP="00C933FA">
      <w:pPr>
        <w:tabs>
          <w:tab w:val="left" w:pos="567"/>
        </w:tabs>
        <w:suppressAutoHyphens w:val="0"/>
        <w:spacing w:before="120"/>
        <w:jc w:val="both"/>
        <w:rPr>
          <w:rFonts w:ascii="Arial" w:hAnsi="Arial" w:cs="Arial"/>
          <w:sz w:val="22"/>
          <w:szCs w:val="22"/>
          <w:lang w:eastAsia="en-US"/>
        </w:rPr>
      </w:pPr>
      <w:r w:rsidRPr="00C933FA">
        <w:rPr>
          <w:rFonts w:ascii="Arial" w:hAnsi="Arial" w:cs="Arial"/>
          <w:sz w:val="22"/>
          <w:szCs w:val="22"/>
          <w:lang w:val="en-US" w:eastAsia="en-US"/>
        </w:rPr>
        <w:t>Сва п</w:t>
      </w:r>
      <w:r w:rsidRPr="00C933FA">
        <w:rPr>
          <w:rFonts w:ascii="Arial" w:hAnsi="Arial" w:cs="Arial"/>
          <w:sz w:val="22"/>
          <w:szCs w:val="22"/>
          <w:lang w:eastAsia="en-US"/>
        </w:rPr>
        <w:t>лаћањ</w:t>
      </w:r>
      <w:r w:rsidRPr="00C933FA">
        <w:rPr>
          <w:rFonts w:ascii="Arial" w:hAnsi="Arial" w:cs="Arial"/>
          <w:sz w:val="22"/>
          <w:szCs w:val="22"/>
          <w:lang w:val="en-US" w:eastAsia="en-US"/>
        </w:rPr>
        <w:t>а</w:t>
      </w:r>
      <w:r w:rsidRPr="00C933FA">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C933FA" w:rsidRPr="00C933FA" w:rsidRDefault="00C933FA" w:rsidP="00C933FA">
      <w:pPr>
        <w:tabs>
          <w:tab w:val="left" w:pos="567"/>
        </w:tabs>
        <w:suppressAutoHyphens w:val="0"/>
        <w:spacing w:before="120"/>
        <w:jc w:val="both"/>
        <w:rPr>
          <w:rFonts w:ascii="Arial" w:hAnsi="Arial" w:cs="Arial"/>
          <w:sz w:val="22"/>
          <w:szCs w:val="22"/>
          <w:lang w:val="sr-Cyrl-RS" w:eastAsia="en-US"/>
        </w:rPr>
      </w:pPr>
      <w:r w:rsidRPr="00C933FA">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C933FA" w:rsidRDefault="00C933FA" w:rsidP="00C933FA">
      <w:pPr>
        <w:tabs>
          <w:tab w:val="left" w:pos="567"/>
        </w:tabs>
        <w:suppressAutoHyphens w:val="0"/>
        <w:spacing w:before="120"/>
        <w:jc w:val="both"/>
        <w:rPr>
          <w:rFonts w:ascii="Arial" w:hAnsi="Arial" w:cs="Arial"/>
          <w:sz w:val="22"/>
          <w:szCs w:val="22"/>
          <w:lang w:val="en-US" w:eastAsia="en-US"/>
        </w:rPr>
      </w:pPr>
      <w:r w:rsidRPr="00C933FA">
        <w:rPr>
          <w:rFonts w:ascii="Arial" w:hAnsi="Arial" w:cs="Arial"/>
          <w:sz w:val="22"/>
          <w:szCs w:val="22"/>
          <w:lang w:val="en-US" w:eastAsia="en-US"/>
        </w:rPr>
        <w:t>Привремене и окончане с</w:t>
      </w:r>
      <w:r w:rsidRPr="00C933FA">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C933FA">
        <w:rPr>
          <w:rFonts w:ascii="Arial" w:hAnsi="Arial" w:cs="Arial"/>
          <w:sz w:val="22"/>
          <w:szCs w:val="22"/>
          <w:lang w:val="en-US" w:eastAsia="en-US"/>
        </w:rPr>
        <w:t>И</w:t>
      </w:r>
      <w:r w:rsidRPr="00C933FA">
        <w:rPr>
          <w:rFonts w:ascii="Arial" w:hAnsi="Arial" w:cs="Arial"/>
          <w:sz w:val="22"/>
          <w:szCs w:val="22"/>
          <w:lang w:eastAsia="en-US"/>
        </w:rPr>
        <w:t>звођача радова и надзорног органа, у складу са Законом о планирању и изградњи.</w:t>
      </w:r>
    </w:p>
    <w:p w:rsidR="00931C74" w:rsidRPr="00931C74" w:rsidRDefault="00931C74" w:rsidP="00C933FA">
      <w:pPr>
        <w:tabs>
          <w:tab w:val="left" w:pos="567"/>
        </w:tabs>
        <w:suppressAutoHyphens w:val="0"/>
        <w:spacing w:before="120"/>
        <w:jc w:val="both"/>
        <w:rPr>
          <w:rFonts w:ascii="Arial" w:hAnsi="Arial" w:cs="Arial"/>
          <w:sz w:val="22"/>
          <w:szCs w:val="22"/>
          <w:lang w:val="en-US" w:eastAsia="en-US"/>
        </w:rPr>
      </w:pP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C933FA" w:rsidRPr="00C933FA" w:rsidRDefault="00C933FA" w:rsidP="00C933FA">
      <w:pPr>
        <w:tabs>
          <w:tab w:val="left" w:pos="567"/>
        </w:tabs>
        <w:suppressAutoHyphens w:val="0"/>
        <w:jc w:val="both"/>
        <w:rPr>
          <w:rFonts w:ascii="Arial" w:hAnsi="Arial" w:cs="Arial"/>
          <w:sz w:val="22"/>
          <w:szCs w:val="22"/>
          <w:lang w:val="sr-Cyrl-RS" w:eastAsia="en-US"/>
        </w:rPr>
      </w:pPr>
    </w:p>
    <w:p w:rsidR="00C933FA" w:rsidRPr="00C933FA" w:rsidRDefault="00C933FA" w:rsidP="00C933FA">
      <w:pPr>
        <w:suppressAutoHyphens w:val="0"/>
        <w:autoSpaceDE w:val="0"/>
        <w:autoSpaceDN w:val="0"/>
        <w:adjustRightInd w:val="0"/>
        <w:jc w:val="both"/>
        <w:rPr>
          <w:rFonts w:ascii="Arial" w:hAnsi="Arial" w:cs="Arial"/>
          <w:sz w:val="22"/>
          <w:szCs w:val="22"/>
          <w:lang w:val="sr-Cyrl-RS" w:eastAsia="en-US"/>
        </w:rPr>
      </w:pPr>
      <w:r w:rsidRPr="00C933FA">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C933FA">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Изабрани понуђач је дужан</w:t>
      </w:r>
      <w:r w:rsidRPr="00C933FA">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C933FA">
        <w:rPr>
          <w:rFonts w:ascii="Arial" w:hAnsi="Arial" w:cs="Arial"/>
          <w:b/>
          <w:sz w:val="22"/>
          <w:szCs w:val="22"/>
          <w:lang w:val="sr-Cyrl-RS" w:eastAsia="en-US"/>
        </w:rPr>
        <w:t xml:space="preserve"> </w:t>
      </w:r>
      <w:r w:rsidRPr="00C933FA">
        <w:rPr>
          <w:rFonts w:ascii="Arial" w:hAnsi="Arial" w:cs="Arial"/>
          <w:sz w:val="22"/>
          <w:szCs w:val="22"/>
          <w:lang w:val="sr-Cyrl-RS" w:eastAsia="en-US"/>
        </w:rPr>
        <w:t xml:space="preserve">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изабрани понуђач је обавезан да достави прилог са упоредним прегледом </w:t>
      </w:r>
      <w:r w:rsidRPr="00C933FA">
        <w:rPr>
          <w:rFonts w:ascii="Arial" w:hAnsi="Arial" w:cs="Arial"/>
          <w:sz w:val="22"/>
          <w:szCs w:val="22"/>
          <w:lang w:val="sr-Cyrl-RS" w:eastAsia="en-US"/>
        </w:rPr>
        <w:lastRenderedPageBreak/>
        <w:t>назива из привремених и окончане ситуације са захтеваним називима из конкурсне документације и прихваћене понуде.</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bookmarkStart w:id="30" w:name="_Toc441651589"/>
      <w:bookmarkStart w:id="31" w:name="_Toc442559900"/>
      <w:r w:rsidRPr="00C933FA">
        <w:rPr>
          <w:rFonts w:ascii="Arial" w:hAnsi="Arial" w:cs="Arial"/>
          <w:b/>
          <w:sz w:val="22"/>
          <w:szCs w:val="22"/>
          <w:lang w:val="en-US" w:eastAsia="en-US"/>
        </w:rPr>
        <w:t>Рок важења понуде</w:t>
      </w:r>
      <w:bookmarkEnd w:id="30"/>
      <w:bookmarkEnd w:id="31"/>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Понуда мора да важи најмање 60 дана дана од дана отварања понуда. </w:t>
      </w:r>
    </w:p>
    <w:p w:rsidR="00C933FA" w:rsidRPr="00C933FA" w:rsidRDefault="00C933FA" w:rsidP="00C933FA">
      <w:pPr>
        <w:suppressAutoHyphens w:val="0"/>
        <w:jc w:val="both"/>
        <w:rPr>
          <w:rFonts w:ascii="Arial" w:hAnsi="Arial" w:cs="Arial"/>
          <w:sz w:val="22"/>
          <w:szCs w:val="22"/>
          <w:lang w:val="sr-Cyrl-RS" w:eastAsia="en-US"/>
        </w:rPr>
      </w:pPr>
      <w:r w:rsidRPr="00C933FA">
        <w:rPr>
          <w:rFonts w:ascii="Arial" w:hAnsi="Arial" w:cs="Arial"/>
          <w:sz w:val="22"/>
          <w:szCs w:val="22"/>
          <w:lang w:val="ru-RU" w:eastAsia="en-US"/>
        </w:rPr>
        <w:t xml:space="preserve">У случају да понуђач наведе краћи рок важења понуде, понуда ће бити одбијена, као неприхватљива. </w:t>
      </w:r>
    </w:p>
    <w:p w:rsidR="00C933FA" w:rsidRPr="00C933FA" w:rsidRDefault="00C933FA" w:rsidP="001A1F67">
      <w:pPr>
        <w:keepNext/>
        <w:numPr>
          <w:ilvl w:val="1"/>
          <w:numId w:val="8"/>
        </w:numPr>
        <w:tabs>
          <w:tab w:val="left" w:pos="567"/>
        </w:tabs>
        <w:suppressAutoHyphens w:val="0"/>
        <w:spacing w:before="120"/>
        <w:jc w:val="both"/>
        <w:outlineLvl w:val="1"/>
        <w:rPr>
          <w:rFonts w:ascii="Arial" w:eastAsia="TimesNewRomanPSMT" w:hAnsi="Arial" w:cs="Arial"/>
          <w:b/>
          <w:bCs/>
          <w:sz w:val="22"/>
          <w:szCs w:val="22"/>
          <w:lang w:eastAsia="en-US"/>
        </w:rPr>
      </w:pPr>
      <w:r w:rsidRPr="00C933FA">
        <w:rPr>
          <w:rFonts w:ascii="Arial" w:eastAsia="TimesNewRomanPSMT" w:hAnsi="Arial" w:cs="Arial"/>
          <w:b/>
          <w:bCs/>
          <w:color w:val="000000"/>
          <w:sz w:val="22"/>
          <w:szCs w:val="22"/>
          <w:lang w:eastAsia="en-US"/>
        </w:rPr>
        <w:t>Техничка спецификација –предмер радова</w:t>
      </w:r>
      <w:r w:rsidRPr="00C933FA">
        <w:rPr>
          <w:rFonts w:ascii="Arial" w:eastAsia="TimesNewRomanPSMT" w:hAnsi="Arial" w:cs="Arial"/>
          <w:b/>
          <w:bCs/>
          <w:color w:val="000000"/>
          <w:sz w:val="22"/>
          <w:szCs w:val="22"/>
          <w:lang w:val="sr-Cyrl-RS" w:eastAsia="en-US"/>
        </w:rPr>
        <w:t>:</w:t>
      </w:r>
    </w:p>
    <w:p w:rsidR="00C933FA" w:rsidRPr="00EF75DA" w:rsidRDefault="00C933FA" w:rsidP="00C933FA">
      <w:pPr>
        <w:suppressAutoHyphens w:val="0"/>
        <w:jc w:val="both"/>
        <w:rPr>
          <w:rFonts w:ascii="Arial" w:hAnsi="Arial" w:cs="Arial"/>
          <w:sz w:val="22"/>
          <w:szCs w:val="22"/>
          <w:lang w:val="sr-Cyrl-RS" w:eastAsia="en-US"/>
        </w:rPr>
      </w:pPr>
      <w:r w:rsidRPr="00C933FA">
        <w:rPr>
          <w:rFonts w:ascii="Arial" w:eastAsia="TimesNewRomanPSMT" w:hAnsi="Arial" w:cs="Arial"/>
          <w:bCs/>
          <w:sz w:val="22"/>
          <w:szCs w:val="22"/>
          <w:lang w:eastAsia="en-US"/>
        </w:rPr>
        <w:t>Понуђач је обавезан да попуни цене у делу Техничке спецификације – Предмер радова и да исти потпише, овери печатом и достави уз понуду. У супротном ће се понуда сматрати неприхватљивом.</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2" w:name="_Toc441651593"/>
      <w:bookmarkStart w:id="33" w:name="_Toc442559904"/>
      <w:r w:rsidRPr="00C933FA">
        <w:rPr>
          <w:rFonts w:ascii="Arial" w:hAnsi="Arial" w:cs="Arial"/>
          <w:b/>
          <w:sz w:val="22"/>
          <w:szCs w:val="22"/>
          <w:lang w:val="en-US" w:eastAsia="en-US"/>
        </w:rPr>
        <w:t>Средства финансијског обезбеђења</w:t>
      </w:r>
      <w:bookmarkEnd w:id="32"/>
      <w:bookmarkEnd w:id="33"/>
    </w:p>
    <w:p w:rsidR="00C933FA" w:rsidRPr="00C933FA" w:rsidRDefault="00C933FA" w:rsidP="00C933FA">
      <w:pPr>
        <w:suppressAutoHyphens w:val="0"/>
        <w:spacing w:before="120"/>
        <w:jc w:val="both"/>
        <w:rPr>
          <w:rFonts w:ascii="Arial" w:eastAsia="TimesNewRomanPSMT" w:hAnsi="Arial" w:cs="Arial"/>
          <w:bCs/>
          <w:iCs/>
          <w:sz w:val="22"/>
          <w:szCs w:val="22"/>
          <w:lang w:val="en-US" w:eastAsia="en-US"/>
        </w:rPr>
      </w:pPr>
      <w:r w:rsidRPr="00C933FA">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933FA" w:rsidRPr="00C933FA" w:rsidRDefault="00C933FA" w:rsidP="00C933FA">
      <w:pPr>
        <w:suppressAutoHyphens w:val="0"/>
        <w:spacing w:before="120"/>
        <w:jc w:val="both"/>
        <w:rPr>
          <w:rFonts w:ascii="Arial" w:eastAsia="TimesNewRomanPSMT" w:hAnsi="Arial" w:cs="Arial"/>
          <w:bCs/>
          <w:iCs/>
          <w:sz w:val="22"/>
          <w:szCs w:val="22"/>
          <w:lang w:val="en-US" w:eastAsia="en-US"/>
        </w:rPr>
      </w:pPr>
      <w:r w:rsidRPr="00C933FA">
        <w:rPr>
          <w:rFonts w:ascii="Arial" w:eastAsia="TimesNewRomanPSMT" w:hAnsi="Arial" w:cs="Arial"/>
          <w:bCs/>
          <w:iCs/>
          <w:sz w:val="22"/>
          <w:szCs w:val="22"/>
          <w:lang w:val="en-US" w:eastAsia="en-US"/>
        </w:rPr>
        <w:t>Члан групе понуђача може бити налогодавац СФО.</w:t>
      </w:r>
    </w:p>
    <w:p w:rsidR="00C933FA" w:rsidRPr="00C933FA" w:rsidRDefault="00C933FA" w:rsidP="00C933FA">
      <w:pPr>
        <w:suppressAutoHyphens w:val="0"/>
        <w:spacing w:before="120"/>
        <w:jc w:val="both"/>
        <w:rPr>
          <w:rFonts w:ascii="Arial" w:eastAsia="TimesNewRomanPSMT" w:hAnsi="Arial" w:cs="Arial"/>
          <w:bCs/>
          <w:iCs/>
          <w:sz w:val="22"/>
          <w:szCs w:val="22"/>
          <w:lang w:val="en-US" w:eastAsia="en-US"/>
        </w:rPr>
      </w:pPr>
      <w:r w:rsidRPr="00C933FA">
        <w:rPr>
          <w:rFonts w:ascii="Arial" w:eastAsia="TimesNewRomanPSMT" w:hAnsi="Arial" w:cs="Arial"/>
          <w:bCs/>
          <w:iCs/>
          <w:sz w:val="22"/>
          <w:szCs w:val="22"/>
          <w:lang w:val="en-US" w:eastAsia="en-US"/>
        </w:rPr>
        <w:t>СФО морају да буду у валути у којој је и понуда.</w:t>
      </w:r>
    </w:p>
    <w:p w:rsidR="00C933FA" w:rsidRPr="00C933FA" w:rsidRDefault="00C933FA" w:rsidP="00C933FA">
      <w:pPr>
        <w:suppressAutoHyphens w:val="0"/>
        <w:spacing w:before="120"/>
        <w:jc w:val="both"/>
        <w:rPr>
          <w:rFonts w:ascii="Arial" w:eastAsia="TimesNewRomanPSMT" w:hAnsi="Arial" w:cs="Arial"/>
          <w:bCs/>
          <w:iCs/>
          <w:sz w:val="22"/>
          <w:szCs w:val="22"/>
          <w:lang w:val="en-US" w:eastAsia="en-US"/>
        </w:rPr>
      </w:pPr>
      <w:r w:rsidRPr="00C933FA">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C933FA" w:rsidRPr="00C933FA" w:rsidRDefault="00C933FA" w:rsidP="00C933FA">
      <w:pPr>
        <w:suppressAutoHyphens w:val="0"/>
        <w:spacing w:before="120"/>
        <w:jc w:val="both"/>
        <w:rPr>
          <w:rFonts w:ascii="Arial" w:eastAsia="TimesNewRomanPSMT" w:hAnsi="Arial"/>
          <w:b/>
          <w:sz w:val="22"/>
          <w:szCs w:val="22"/>
          <w:lang w:val="ru-RU" w:eastAsia="en-US"/>
        </w:rPr>
      </w:pPr>
      <w:r w:rsidRPr="00C933FA">
        <w:rPr>
          <w:rFonts w:ascii="Arial" w:eastAsia="TimesNewRomanPSMT" w:hAnsi="Arial"/>
          <w:b/>
          <w:sz w:val="22"/>
          <w:szCs w:val="22"/>
          <w:lang w:val="ru-RU" w:eastAsia="en-US"/>
        </w:rPr>
        <w:t>Понуђач је дужан да достави следећа средства финансијског обезбеђења:</w:t>
      </w:r>
    </w:p>
    <w:p w:rsidR="00C933FA" w:rsidRPr="00C933FA" w:rsidRDefault="00C933FA" w:rsidP="00C933FA">
      <w:pPr>
        <w:suppressAutoHyphens w:val="0"/>
        <w:spacing w:before="120"/>
        <w:jc w:val="both"/>
        <w:rPr>
          <w:rFonts w:ascii="Arial" w:eastAsia="TimesNewRomanPSMT" w:hAnsi="Arial"/>
          <w:b/>
          <w:sz w:val="22"/>
          <w:szCs w:val="22"/>
          <w:u w:val="single"/>
          <w:lang w:val="ru-RU" w:eastAsia="en-US"/>
        </w:rPr>
      </w:pPr>
      <w:r w:rsidRPr="00C933FA">
        <w:rPr>
          <w:rFonts w:ascii="Arial" w:eastAsia="TimesNewRomanPSMT" w:hAnsi="Arial"/>
          <w:b/>
          <w:sz w:val="22"/>
          <w:szCs w:val="22"/>
          <w:u w:val="single"/>
          <w:lang w:val="ru-RU" w:eastAsia="en-US"/>
        </w:rPr>
        <w:t>У понуди:</w:t>
      </w:r>
    </w:p>
    <w:p w:rsidR="00C933FA" w:rsidRPr="00C933FA" w:rsidRDefault="00C933FA" w:rsidP="00C933FA">
      <w:pPr>
        <w:suppressAutoHyphens w:val="0"/>
        <w:spacing w:before="120"/>
        <w:jc w:val="both"/>
        <w:rPr>
          <w:rFonts w:ascii="Arial" w:eastAsia="TimesNewRomanPSMT" w:hAnsi="Arial"/>
          <w:b/>
          <w:sz w:val="22"/>
          <w:szCs w:val="22"/>
          <w:lang w:val="en-US" w:eastAsia="en-US"/>
        </w:rPr>
      </w:pPr>
      <w:bookmarkStart w:id="34" w:name="_Toc442559905"/>
      <w:bookmarkStart w:id="35" w:name="_Toc441651594"/>
      <w:r w:rsidRPr="00C933FA">
        <w:rPr>
          <w:rFonts w:ascii="Arial" w:eastAsia="TimesNewRomanPSMT" w:hAnsi="Arial"/>
          <w:b/>
          <w:sz w:val="22"/>
          <w:szCs w:val="22"/>
          <w:lang w:val="en-US" w:eastAsia="en-US"/>
        </w:rPr>
        <w:t>Банкарска гаранција за озбиљност понуде</w:t>
      </w:r>
      <w:bookmarkEnd w:id="34"/>
      <w:bookmarkEnd w:id="35"/>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Понуђач доставља оригинал банкарску гаранцију за озбиљност понуде у висини од 10% вредности понудe, без ПДВ.</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Наручилац ће уновчити гаранцију за озбиљност понуде дату уз понуду уколико: </w:t>
      </w:r>
    </w:p>
    <w:p w:rsidR="00C933FA" w:rsidRPr="00C933FA" w:rsidRDefault="00C933FA" w:rsidP="001A1F67">
      <w:pPr>
        <w:numPr>
          <w:ilvl w:val="0"/>
          <w:numId w:val="18"/>
        </w:num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понуђач након истека рока за подношење понуда повуче, опозове или измени своју понуду или</w:t>
      </w:r>
    </w:p>
    <w:p w:rsidR="00C933FA" w:rsidRPr="00C933FA" w:rsidRDefault="00C933FA" w:rsidP="001A1F67">
      <w:pPr>
        <w:numPr>
          <w:ilvl w:val="0"/>
          <w:numId w:val="18"/>
        </w:num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понуђач коме је додељен уговор благовремено не потпише уговор о јавној набавци или </w:t>
      </w:r>
    </w:p>
    <w:p w:rsidR="00C933FA" w:rsidRPr="00C933FA" w:rsidRDefault="00C933FA" w:rsidP="001A1F67">
      <w:pPr>
        <w:numPr>
          <w:ilvl w:val="0"/>
          <w:numId w:val="18"/>
        </w:num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933FA" w:rsidRPr="00C933FA" w:rsidRDefault="00C933FA" w:rsidP="00C933FA">
      <w:pPr>
        <w:suppressAutoHyphens w:val="0"/>
        <w:spacing w:before="120"/>
        <w:jc w:val="both"/>
        <w:rPr>
          <w:rFonts w:ascii="Arial" w:eastAsia="TimesNewRomanPSMT" w:hAnsi="Arial"/>
          <w:b/>
          <w:sz w:val="22"/>
          <w:szCs w:val="22"/>
          <w:u w:val="single"/>
          <w:lang w:val="en-US" w:eastAsia="en-US"/>
        </w:rPr>
      </w:pPr>
      <w:r w:rsidRPr="00C933FA">
        <w:rPr>
          <w:rFonts w:ascii="Arial" w:eastAsia="TimesNewRomanPSMT" w:hAnsi="Arial"/>
          <w:b/>
          <w:sz w:val="22"/>
          <w:szCs w:val="22"/>
          <w:u w:val="single"/>
          <w:lang w:val="sr-Cyrl-RS" w:eastAsia="en-US"/>
        </w:rPr>
        <w:t>Приликом потписивања уговора, а најкасније у</w:t>
      </w:r>
      <w:r w:rsidRPr="00C933FA">
        <w:rPr>
          <w:rFonts w:ascii="Arial" w:eastAsia="TimesNewRomanPSMT" w:hAnsi="Arial"/>
          <w:b/>
          <w:sz w:val="22"/>
          <w:szCs w:val="22"/>
          <w:u w:val="single"/>
          <w:lang w:val="en-US" w:eastAsia="en-US"/>
        </w:rPr>
        <w:t xml:space="preserve"> року од 1</w:t>
      </w:r>
      <w:r w:rsidRPr="00C933FA">
        <w:rPr>
          <w:rFonts w:ascii="Arial" w:eastAsia="TimesNewRomanPSMT" w:hAnsi="Arial"/>
          <w:b/>
          <w:sz w:val="22"/>
          <w:szCs w:val="22"/>
          <w:u w:val="single"/>
          <w:lang w:val="sr-Cyrl-RS" w:eastAsia="en-US"/>
        </w:rPr>
        <w:t>5</w:t>
      </w:r>
      <w:r w:rsidRPr="00C933FA">
        <w:rPr>
          <w:rFonts w:ascii="Arial" w:eastAsia="TimesNewRomanPSMT" w:hAnsi="Arial"/>
          <w:b/>
          <w:sz w:val="22"/>
          <w:szCs w:val="22"/>
          <w:u w:val="single"/>
          <w:lang w:val="en-US" w:eastAsia="en-US"/>
        </w:rPr>
        <w:t xml:space="preserve"> дана од закључења Уговора</w:t>
      </w:r>
    </w:p>
    <w:p w:rsidR="00C933FA" w:rsidRPr="00C933FA" w:rsidRDefault="00C933FA" w:rsidP="00C933FA">
      <w:pPr>
        <w:suppressAutoHyphens w:val="0"/>
        <w:spacing w:before="120"/>
        <w:jc w:val="both"/>
        <w:rPr>
          <w:rFonts w:ascii="Arial" w:eastAsia="TimesNewRomanPSMT" w:hAnsi="Arial"/>
          <w:b/>
          <w:sz w:val="22"/>
          <w:szCs w:val="22"/>
          <w:lang w:val="en-US" w:eastAsia="en-US"/>
        </w:rPr>
      </w:pPr>
      <w:r w:rsidRPr="00C933FA">
        <w:rPr>
          <w:rFonts w:ascii="Arial" w:eastAsia="TimesNewRomanPSMT" w:hAnsi="Arial"/>
          <w:b/>
          <w:sz w:val="22"/>
          <w:szCs w:val="22"/>
          <w:lang w:val="sr-Cyrl-RS" w:eastAsia="en-US"/>
        </w:rPr>
        <w:t>Банкарску гаранцију</w:t>
      </w:r>
      <w:r w:rsidRPr="00C933FA">
        <w:rPr>
          <w:rFonts w:ascii="Arial" w:eastAsia="TimesNewRomanPSMT" w:hAnsi="Arial"/>
          <w:b/>
          <w:sz w:val="22"/>
          <w:szCs w:val="22"/>
          <w:lang w:val="en-US" w:eastAsia="en-US"/>
        </w:rPr>
        <w:t xml:space="preserve"> као гаранцију </w:t>
      </w:r>
      <w:r w:rsidRPr="00C933FA">
        <w:rPr>
          <w:rFonts w:ascii="Arial" w:eastAsia="TimesNewRomanPSMT" w:hAnsi="Arial"/>
          <w:b/>
          <w:sz w:val="22"/>
          <w:szCs w:val="22"/>
          <w:lang w:val="sr-Cyrl-RS" w:eastAsia="en-US"/>
        </w:rPr>
        <w:t xml:space="preserve">за </w:t>
      </w:r>
      <w:r w:rsidRPr="00C933FA">
        <w:rPr>
          <w:rFonts w:ascii="Arial" w:eastAsia="TimesNewRomanPSMT" w:hAnsi="Arial"/>
          <w:b/>
          <w:sz w:val="22"/>
          <w:szCs w:val="22"/>
          <w:lang w:val="en-US" w:eastAsia="en-US"/>
        </w:rPr>
        <w:t>добро извршење посла</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Изабрани понуђач је дужан да у тренутку закључења Уговора а најкасније у року од 1</w:t>
      </w:r>
      <w:r w:rsidRPr="00C933FA">
        <w:rPr>
          <w:rFonts w:ascii="Arial" w:eastAsia="TimesNewRomanPSMT" w:hAnsi="Arial"/>
          <w:sz w:val="22"/>
          <w:szCs w:val="22"/>
          <w:lang w:val="sr-Cyrl-RS" w:eastAsia="en-US"/>
        </w:rPr>
        <w:t>5</w:t>
      </w:r>
      <w:r w:rsidRPr="00C933FA">
        <w:rPr>
          <w:rFonts w:ascii="Arial" w:eastAsia="TimesNewRomanPSMT" w:hAnsi="Arial"/>
          <w:sz w:val="22"/>
          <w:szCs w:val="22"/>
          <w:lang w:val="en-US" w:eastAsia="en-US"/>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933FA" w:rsidRPr="00C933FA" w:rsidRDefault="00C933FA" w:rsidP="00C933FA">
      <w:pPr>
        <w:suppressAutoHyphens w:val="0"/>
        <w:spacing w:before="120"/>
        <w:jc w:val="both"/>
        <w:rPr>
          <w:rFonts w:ascii="Arial" w:eastAsia="TimesNewRomanPSMT" w:hAnsi="Arial"/>
          <w:sz w:val="22"/>
          <w:szCs w:val="22"/>
          <w:lang w:eastAsia="en-US"/>
        </w:rPr>
      </w:pPr>
      <w:r w:rsidRPr="00C933FA">
        <w:rPr>
          <w:rFonts w:ascii="Arial" w:eastAsia="TimesNewRomanPSMT" w:hAnsi="Arial"/>
          <w:sz w:val="22"/>
          <w:szCs w:val="22"/>
          <w:lang w:val="en-US" w:eastAsia="en-US"/>
        </w:rPr>
        <w:t xml:space="preserve">Банкарска гаранција мора трајати најмање </w:t>
      </w:r>
      <w:r w:rsidRPr="00C933FA">
        <w:rPr>
          <w:rFonts w:ascii="Arial" w:eastAsia="TimesNewRomanPSMT" w:hAnsi="Arial"/>
          <w:sz w:val="22"/>
          <w:szCs w:val="22"/>
          <w:lang w:eastAsia="en-US"/>
        </w:rPr>
        <w:t>30 (тридесет) календарских дана дужим од рока важења уговора.</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Ако се за време трајања уговора промен</w:t>
      </w:r>
      <w:r w:rsidRPr="00C933FA">
        <w:rPr>
          <w:rFonts w:ascii="Arial" w:eastAsia="TimesNewRomanPSMT" w:hAnsi="Arial"/>
          <w:sz w:val="22"/>
          <w:szCs w:val="22"/>
          <w:lang w:val="sr-Cyrl-RS" w:eastAsia="en-US"/>
        </w:rPr>
        <w:t>и</w:t>
      </w:r>
      <w:r w:rsidRPr="00C933FA">
        <w:rPr>
          <w:rFonts w:ascii="Arial" w:eastAsia="TimesNewRomanPSMT" w:hAnsi="Arial"/>
          <w:sz w:val="22"/>
          <w:szCs w:val="22"/>
          <w:lang w:val="en-US" w:eastAsia="en-US"/>
        </w:rPr>
        <w:t xml:space="preserve"> рок </w:t>
      </w:r>
      <w:r w:rsidRPr="00C933FA">
        <w:rPr>
          <w:rFonts w:ascii="Arial" w:eastAsia="TimesNewRomanPSMT" w:hAnsi="Arial"/>
          <w:sz w:val="22"/>
          <w:szCs w:val="22"/>
          <w:lang w:val="sr-Cyrl-RS" w:eastAsia="en-US"/>
        </w:rPr>
        <w:t>важења уговора</w:t>
      </w:r>
      <w:r w:rsidRPr="00C933FA">
        <w:rPr>
          <w:rFonts w:ascii="Arial" w:eastAsia="TimesNewRomanPSMT" w:hAnsi="Arial"/>
          <w:sz w:val="22"/>
          <w:szCs w:val="22"/>
          <w:lang w:val="en-US" w:eastAsia="en-US"/>
        </w:rPr>
        <w:t>, важност банкарске гаранције за добро извршење посла мора да се продужи.</w:t>
      </w:r>
      <w:r w:rsidRPr="00C933FA">
        <w:rPr>
          <w:rFonts w:ascii="Arial" w:eastAsia="TimesNewRomanPSMT" w:hAnsi="Arial"/>
          <w:sz w:val="22"/>
          <w:szCs w:val="22"/>
          <w:lang w:val="sr-Cyrl-RS" w:eastAsia="en-US"/>
        </w:rPr>
        <w:t xml:space="preserve"> </w:t>
      </w:r>
      <w:r w:rsidRPr="00C933FA">
        <w:rPr>
          <w:rFonts w:ascii="Arial" w:eastAsia="TimesNewRomanPSMT" w:hAnsi="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33FA" w:rsidRPr="00C933FA" w:rsidRDefault="00C933FA" w:rsidP="00C933FA">
      <w:pPr>
        <w:suppressAutoHyphens w:val="0"/>
        <w:spacing w:before="120"/>
        <w:jc w:val="both"/>
        <w:rPr>
          <w:rFonts w:ascii="Arial" w:eastAsia="TimesNewRomanPSMT" w:hAnsi="Arial"/>
          <w:sz w:val="22"/>
          <w:szCs w:val="22"/>
          <w:lang w:val="en-US" w:eastAsia="en-US"/>
        </w:rPr>
      </w:pPr>
      <w:r w:rsidRPr="00C933FA">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933FA" w:rsidRDefault="00C933FA" w:rsidP="00C933FA">
      <w:pPr>
        <w:suppressAutoHyphens w:val="0"/>
        <w:spacing w:before="120"/>
        <w:jc w:val="both"/>
        <w:rPr>
          <w:rFonts w:ascii="Arial" w:eastAsia="TimesNewRomanPSMT" w:hAnsi="Arial"/>
          <w:sz w:val="22"/>
          <w:szCs w:val="22"/>
          <w:lang w:val="sr-Cyrl-RS" w:eastAsia="en-US"/>
        </w:rPr>
      </w:pPr>
      <w:r w:rsidRPr="00C933FA">
        <w:rPr>
          <w:rFonts w:ascii="Arial" w:eastAsia="TimesNewRomanPSMT" w:hAnsi="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933FA" w:rsidRPr="00C933FA" w:rsidRDefault="00C933FA" w:rsidP="00C933FA">
      <w:pPr>
        <w:suppressAutoHyphens w:val="0"/>
        <w:spacing w:before="120"/>
        <w:jc w:val="both"/>
        <w:rPr>
          <w:rFonts w:ascii="Arial" w:eastAsia="TimesNewRomanPSMT" w:hAnsi="Arial"/>
          <w:sz w:val="22"/>
          <w:szCs w:val="22"/>
          <w:lang w:val="sr-Cyrl-RS" w:eastAsia="en-US"/>
        </w:rPr>
      </w:pPr>
    </w:p>
    <w:p w:rsidR="00C933FA" w:rsidRPr="00C933FA" w:rsidRDefault="00C933FA" w:rsidP="00C933FA">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C933FA">
        <w:rPr>
          <w:rFonts w:ascii="Arial" w:eastAsia="TimesNewRomanPSMT" w:hAnsi="Arial" w:cs="Arial"/>
          <w:b/>
          <w:bCs/>
          <w:iCs/>
          <w:sz w:val="22"/>
          <w:szCs w:val="22"/>
          <w:lang w:val="en-US" w:eastAsia="en-US"/>
        </w:rPr>
        <w:t>Достављање средстава финансијског обезбеђења</w:t>
      </w:r>
    </w:p>
    <w:p w:rsidR="00C933FA" w:rsidRPr="00C933FA" w:rsidRDefault="00C933FA" w:rsidP="00C933FA">
      <w:pPr>
        <w:spacing w:before="120" w:line="100" w:lineRule="atLeast"/>
        <w:jc w:val="both"/>
        <w:rPr>
          <w:rFonts w:ascii="Arial" w:eastAsia="TimesNewRomanPSMT" w:hAnsi="Arial" w:cs="Arial"/>
          <w:bCs/>
          <w:sz w:val="22"/>
          <w:szCs w:val="22"/>
          <w:lang w:val="sr-Cyrl-RS" w:eastAsia="en-US"/>
        </w:rPr>
      </w:pPr>
      <w:r w:rsidRPr="00C933FA">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C933FA">
        <w:rPr>
          <w:rFonts w:ascii="Arial" w:hAnsi="Arial" w:cs="Arial"/>
          <w:sz w:val="22"/>
          <w:szCs w:val="22"/>
          <w:lang w:val="en-US" w:eastAsia="en-US"/>
        </w:rPr>
        <w:t>Огранак ТЕНТ, Богољуба Урошевића Црног бр.44., 11500 Обреновац</w:t>
      </w:r>
      <w:r w:rsidRPr="00C933FA">
        <w:rPr>
          <w:rFonts w:ascii="Arial" w:hAnsi="Arial" w:cs="Arial"/>
          <w:sz w:val="22"/>
          <w:szCs w:val="22"/>
          <w:lang w:val="sr-Cyrl-RS" w:eastAsia="en-US"/>
        </w:rPr>
        <w:t>.</w:t>
      </w:r>
    </w:p>
    <w:p w:rsidR="00C933FA" w:rsidRPr="00C933FA" w:rsidRDefault="00C933FA" w:rsidP="00C933FA">
      <w:pPr>
        <w:tabs>
          <w:tab w:val="left" w:pos="567"/>
          <w:tab w:val="left" w:pos="709"/>
        </w:tabs>
        <w:suppressAutoHyphens w:val="0"/>
        <w:spacing w:before="120" w:after="120"/>
        <w:jc w:val="both"/>
        <w:rPr>
          <w:rFonts w:ascii="Arial" w:hAnsi="Arial" w:cs="Arial"/>
          <w:b/>
          <w:sz w:val="22"/>
          <w:szCs w:val="22"/>
          <w:lang w:val="sr-Cyrl-RS" w:eastAsia="en-US"/>
        </w:rPr>
      </w:pPr>
      <w:r w:rsidRPr="00C933FA">
        <w:rPr>
          <w:rFonts w:ascii="Arial" w:eastAsia="TimesNewRomanPSMT" w:hAnsi="Arial" w:cs="Arial"/>
          <w:bCs/>
          <w:sz w:val="22"/>
          <w:szCs w:val="22"/>
          <w:lang w:val="sr-Cyrl-R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w:t>
      </w:r>
      <w:r w:rsidRPr="00C933FA">
        <w:rPr>
          <w:rFonts w:ascii="Arial" w:hAnsi="Arial" w:cs="Arial"/>
          <w:sz w:val="22"/>
          <w:szCs w:val="22"/>
          <w:lang w:val="sr-Cyrl-RS" w:eastAsia="en-US"/>
        </w:rPr>
        <w:t xml:space="preserve"> Огранак ТЕНТ, Богољуба Урошевића Црног бр.44., 11500 Обреновац </w:t>
      </w:r>
      <w:r w:rsidRPr="00C933FA">
        <w:rPr>
          <w:rFonts w:ascii="Arial" w:hAnsi="Arial" w:cs="Arial"/>
          <w:b/>
          <w:sz w:val="22"/>
          <w:szCs w:val="22"/>
          <w:lang w:val="sr-Cyrl-RS" w:eastAsia="en-US"/>
        </w:rPr>
        <w:t xml:space="preserve">и доставља се поштом на адресу: </w:t>
      </w:r>
    </w:p>
    <w:p w:rsidR="00C933FA" w:rsidRPr="00C933FA" w:rsidRDefault="00C933FA" w:rsidP="00C933FA">
      <w:pPr>
        <w:spacing w:before="120" w:line="100" w:lineRule="atLeast"/>
        <w:jc w:val="center"/>
        <w:rPr>
          <w:rFonts w:ascii="Arial" w:hAnsi="Arial" w:cs="Arial"/>
          <w:b/>
          <w:sz w:val="22"/>
          <w:szCs w:val="22"/>
          <w:lang w:val="sr-Cyrl-RS" w:eastAsia="en-US"/>
        </w:rPr>
      </w:pPr>
      <w:r w:rsidRPr="00C933FA">
        <w:rPr>
          <w:rFonts w:ascii="Arial" w:hAnsi="Arial" w:cs="Arial"/>
          <w:sz w:val="22"/>
          <w:szCs w:val="22"/>
          <w:lang w:val="sr-Cyrl-RS" w:eastAsia="en-US"/>
        </w:rPr>
        <w:lastRenderedPageBreak/>
        <w:t xml:space="preserve">Јавно предузеће „Електропривреда Србије“ Београд, Београд, Огранак ТЕНТ, локација ТЕНТ Б на адреси: </w:t>
      </w:r>
      <w:r w:rsidRPr="00C933FA">
        <w:rPr>
          <w:rFonts w:ascii="Arial" w:eastAsia="Calibri" w:hAnsi="Arial" w:cs="Arial"/>
          <w:bCs/>
          <w:sz w:val="22"/>
          <w:szCs w:val="22"/>
          <w:lang w:val="sr-Cyrl-RS" w:eastAsia="en-US"/>
        </w:rPr>
        <w:t>Поштански фах 35, 11500 Обреновац, Ушће</w:t>
      </w:r>
    </w:p>
    <w:p w:rsidR="00C933FA" w:rsidRPr="00C933FA" w:rsidRDefault="00C933FA" w:rsidP="00C933FA">
      <w:pPr>
        <w:spacing w:before="120" w:line="100" w:lineRule="atLeast"/>
        <w:jc w:val="both"/>
        <w:rPr>
          <w:rFonts w:ascii="Arial" w:hAnsi="Arial" w:cs="Arial"/>
          <w:sz w:val="22"/>
          <w:szCs w:val="22"/>
          <w:lang w:val="sr-Cyrl-RS" w:eastAsia="en-US"/>
        </w:rPr>
      </w:pPr>
      <w:r w:rsidRPr="00C933FA">
        <w:rPr>
          <w:rFonts w:ascii="Arial" w:hAnsi="Arial" w:cs="Arial"/>
          <w:sz w:val="22"/>
          <w:szCs w:val="22"/>
          <w:lang w:val="sr-Cyrl-RS" w:eastAsia="en-US"/>
        </w:rPr>
        <w:t xml:space="preserve">или лично на Писарницу ТЕНТ Б, Обреновац-Ушће, односно наведеном лицу </w:t>
      </w:r>
    </w:p>
    <w:p w:rsidR="00C933FA" w:rsidRPr="00C933FA" w:rsidRDefault="00C933FA" w:rsidP="00C933FA">
      <w:pPr>
        <w:spacing w:before="120" w:line="100" w:lineRule="atLeast"/>
        <w:jc w:val="both"/>
        <w:rPr>
          <w:rFonts w:ascii="Arial" w:hAnsi="Arial" w:cs="Arial"/>
          <w:sz w:val="22"/>
          <w:szCs w:val="22"/>
          <w:lang w:val="sr-Cyrl-RS" w:eastAsia="en-US"/>
        </w:rPr>
      </w:pPr>
      <w:r w:rsidRPr="00C933FA">
        <w:rPr>
          <w:rFonts w:ascii="Arial" w:hAnsi="Arial" w:cs="Arial"/>
          <w:sz w:val="22"/>
          <w:szCs w:val="22"/>
          <w:lang w:val="sr-Cyrl-RS" w:eastAsia="en-US"/>
        </w:rPr>
        <w:t>са назнаком: Средство финансијског обезбеђења за ЈН бр.</w:t>
      </w:r>
      <w:r w:rsidRPr="00C933FA">
        <w:rPr>
          <w:rFonts w:ascii="Arial" w:hAnsi="Arial" w:cs="Arial"/>
          <w:sz w:val="22"/>
          <w:szCs w:val="22"/>
          <w:lang w:eastAsia="en-US"/>
        </w:rPr>
        <w:t xml:space="preserve"> 3000/1608/2016 (2074/2016) предати Срђану Жунићу.</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sr-Cyrl-RS" w:eastAsia="en-US"/>
        </w:rPr>
      </w:pPr>
      <w:r w:rsidRPr="00C933FA">
        <w:rPr>
          <w:rFonts w:ascii="Arial" w:hAnsi="Arial" w:cs="Arial"/>
          <w:b/>
          <w:sz w:val="22"/>
          <w:szCs w:val="22"/>
          <w:lang w:val="sr-Cyrl-RS" w:eastAsia="en-US"/>
        </w:rPr>
        <w:t>Начин означавања поверљивих података у понуди</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 xml:space="preserve">Наручилац може да одбије да пружи информацију која би значила повреду поверљивости података добијених у понуди. </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Наручилац ће као поверљива третирати она документа која у десном горњем углу великим словима имају исписано „ПОВЕРЉИВО“.</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Наручилац не одговара за поверљивост података који нису означени на горе наведени начин.</w:t>
      </w:r>
    </w:p>
    <w:p w:rsidR="00C933FA" w:rsidRPr="00C933FA" w:rsidRDefault="00C933FA" w:rsidP="00C933FA">
      <w:pPr>
        <w:tabs>
          <w:tab w:val="left" w:pos="567"/>
        </w:tabs>
        <w:suppressAutoHyphens w:val="0"/>
        <w:jc w:val="both"/>
        <w:rPr>
          <w:rFonts w:ascii="Arial" w:hAnsi="Arial" w:cs="Arial"/>
          <w:sz w:val="22"/>
          <w:szCs w:val="22"/>
          <w:lang w:val="sr-Cyrl-RS" w:eastAsia="en-US"/>
        </w:rPr>
      </w:pPr>
      <w:r w:rsidRPr="00C933FA">
        <w:rPr>
          <w:rFonts w:ascii="Arial" w:hAnsi="Arial" w:cs="Arial"/>
          <w:sz w:val="22"/>
          <w:szCs w:val="22"/>
          <w:lang w:val="sr-Cyrl-R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Неће се сматрати поверљивим докази о испуњености обавезних услова,цена и други подаци из понуде који су од значаја за примену к</w:t>
      </w:r>
      <w:r w:rsidR="00B75C19">
        <w:rPr>
          <w:rFonts w:ascii="Arial" w:hAnsi="Arial" w:cs="Arial"/>
          <w:sz w:val="22"/>
          <w:szCs w:val="22"/>
          <w:lang w:val="ru-RU" w:eastAsia="en-US"/>
        </w:rPr>
        <w:t xml:space="preserve">ритеријума и рангирање понуде. </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C933FA">
        <w:rPr>
          <w:rFonts w:ascii="Arial" w:hAnsi="Arial" w:cs="Arial"/>
          <w:b/>
          <w:sz w:val="22"/>
          <w:szCs w:val="22"/>
          <w:lang w:val="ru-RU" w:eastAsia="en-US"/>
        </w:rPr>
        <w:t>Поштовање обавеза које произлазе из прописа о заштити на раду и других прописа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B75C19">
        <w:rPr>
          <w:rFonts w:ascii="Arial" w:hAnsi="Arial" w:cs="Arial"/>
          <w:sz w:val="22"/>
          <w:szCs w:val="22"/>
          <w:lang w:val="ru-RU" w:eastAsia="en-US"/>
        </w:rPr>
        <w:t xml:space="preserve"> 4 из конкурсне документације).</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C933FA">
        <w:rPr>
          <w:rFonts w:ascii="Arial" w:hAnsi="Arial" w:cs="Arial"/>
          <w:b/>
          <w:sz w:val="22"/>
          <w:szCs w:val="22"/>
          <w:lang w:val="en-US" w:eastAsia="en-US"/>
        </w:rPr>
        <w:t>Накнада за коришћење патената</w:t>
      </w:r>
    </w:p>
    <w:p w:rsidR="00C933FA" w:rsidRPr="00C933FA" w:rsidRDefault="00C933FA" w:rsidP="00C933FA">
      <w:pPr>
        <w:tabs>
          <w:tab w:val="left" w:pos="567"/>
        </w:tabs>
        <w:suppressAutoHyphens w:val="0"/>
        <w:jc w:val="both"/>
        <w:rPr>
          <w:rFonts w:ascii="Arial" w:hAnsi="Arial" w:cs="Arial"/>
          <w:sz w:val="22"/>
          <w:szCs w:val="22"/>
          <w:lang w:val="ru-RU" w:eastAsia="sr-Latn-CS"/>
        </w:rPr>
      </w:pPr>
      <w:r w:rsidRPr="00C933FA">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w:t>
      </w:r>
      <w:r w:rsidR="00B75C19">
        <w:rPr>
          <w:rFonts w:ascii="Arial" w:hAnsi="Arial" w:cs="Arial"/>
          <w:sz w:val="22"/>
          <w:szCs w:val="22"/>
          <w:lang w:val="ru-RU" w:eastAsia="sr-Latn-CS"/>
        </w:rPr>
        <w:t>јине трећих лица сноси понуђач.</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C933FA">
        <w:rPr>
          <w:rFonts w:ascii="Arial" w:hAnsi="Arial" w:cs="Arial"/>
          <w:b/>
          <w:sz w:val="22"/>
          <w:szCs w:val="22"/>
          <w:lang w:val="ru-RU" w:eastAsia="en-US"/>
        </w:rPr>
        <w:t>Начело заштите животне средине и обезбеђивања енергетске ефикасности</w:t>
      </w:r>
    </w:p>
    <w:p w:rsidR="00C933FA" w:rsidRPr="00C933FA" w:rsidRDefault="00C933FA" w:rsidP="00C933FA">
      <w:pPr>
        <w:tabs>
          <w:tab w:val="left" w:pos="567"/>
        </w:tabs>
        <w:suppressAutoHyphens w:val="0"/>
        <w:jc w:val="both"/>
        <w:rPr>
          <w:rFonts w:ascii="Arial" w:hAnsi="Arial" w:cs="Arial"/>
          <w:sz w:val="22"/>
          <w:szCs w:val="22"/>
          <w:lang w:val="ru-RU" w:eastAsia="sr-Latn-CS"/>
        </w:rPr>
      </w:pPr>
      <w:r w:rsidRPr="00C933FA">
        <w:rPr>
          <w:rFonts w:ascii="Arial" w:hAnsi="Arial" w:cs="Arial"/>
          <w:sz w:val="22"/>
          <w:szCs w:val="22"/>
          <w:lang w:val="ru-RU" w:eastAsia="sr-Latn-CS"/>
        </w:rPr>
        <w:t>Наручилац је дужан да изводи радови тако да не загађују, односно који минимално утичу на животну средину, односно који обезбеђују адекватно смањење потрошње ен</w:t>
      </w:r>
      <w:r w:rsidR="00B75C19">
        <w:rPr>
          <w:rFonts w:ascii="Arial" w:hAnsi="Arial" w:cs="Arial"/>
          <w:sz w:val="22"/>
          <w:szCs w:val="22"/>
          <w:lang w:val="ru-RU" w:eastAsia="sr-Latn-CS"/>
        </w:rPr>
        <w:t>ергије – енергетску ефикасност.</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6" w:name="_Toc441651602"/>
      <w:bookmarkStart w:id="37" w:name="_Toc442559913"/>
      <w:r w:rsidRPr="00C933FA">
        <w:rPr>
          <w:rFonts w:ascii="Arial" w:hAnsi="Arial" w:cs="Arial"/>
          <w:b/>
          <w:sz w:val="22"/>
          <w:szCs w:val="22"/>
          <w:lang w:val="en-US" w:eastAsia="en-US"/>
        </w:rPr>
        <w:t>Додатне информације и објашњења</w:t>
      </w:r>
      <w:bookmarkEnd w:id="36"/>
      <w:bookmarkEnd w:id="37"/>
    </w:p>
    <w:p w:rsidR="00C933FA" w:rsidRPr="00C933FA" w:rsidRDefault="00C933FA" w:rsidP="00C933FA">
      <w:pPr>
        <w:widowControl w:val="0"/>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sidRPr="00C933FA">
        <w:rPr>
          <w:rFonts w:ascii="Arial" w:hAnsi="Arial" w:cs="Arial"/>
          <w:sz w:val="22"/>
          <w:szCs w:val="22"/>
          <w:lang w:val="ru-RU" w:eastAsia="en-US"/>
        </w:rPr>
        <w:lastRenderedPageBreak/>
        <w:t xml:space="preserve">Наручиоца, са назнаком: „ОБЈАШЊЕЊА – позив за јавну набавку број </w:t>
      </w:r>
      <w:r w:rsidRPr="00C933FA">
        <w:rPr>
          <w:rFonts w:ascii="Arial" w:hAnsi="Arial" w:cs="Arial"/>
          <w:color w:val="000000"/>
          <w:sz w:val="22"/>
          <w:szCs w:val="22"/>
          <w:lang w:val="ru-RU" w:eastAsia="en-US"/>
        </w:rPr>
        <w:t>3000/1608/2016 (2074/2016)</w:t>
      </w:r>
      <w:r w:rsidRPr="00C933FA">
        <w:rPr>
          <w:rFonts w:ascii="Arial" w:hAnsi="Arial" w:cs="Arial"/>
          <w:sz w:val="22"/>
          <w:szCs w:val="22"/>
          <w:lang w:val="ru-RU" w:eastAsia="en-US"/>
        </w:rPr>
        <w:t>“ или електронским путем на е-</w:t>
      </w:r>
      <w:r w:rsidRPr="00C933FA">
        <w:rPr>
          <w:rFonts w:ascii="Arial" w:hAnsi="Arial" w:cs="Arial"/>
          <w:sz w:val="22"/>
          <w:szCs w:val="22"/>
          <w:lang w:val="en-US" w:eastAsia="en-US"/>
        </w:rPr>
        <w:t>mail</w:t>
      </w:r>
      <w:r w:rsidRPr="00C933FA">
        <w:rPr>
          <w:rFonts w:ascii="Arial" w:hAnsi="Arial" w:cs="Arial"/>
          <w:sz w:val="22"/>
          <w:szCs w:val="22"/>
          <w:lang w:val="ru-RU" w:eastAsia="en-US"/>
        </w:rPr>
        <w:t xml:space="preserve"> адресу: </w:t>
      </w:r>
      <w:hyperlink r:id="rId16" w:history="1">
        <w:r w:rsidRPr="00C933FA">
          <w:rPr>
            <w:rFonts w:ascii="Arial" w:hAnsi="Arial" w:cs="Arial"/>
            <w:color w:val="0000FF"/>
            <w:sz w:val="22"/>
            <w:szCs w:val="22"/>
            <w:u w:val="single"/>
            <w:lang w:val="en-US" w:eastAsia="en-US"/>
          </w:rPr>
          <w:t>srdjan.zunic@eps.rs</w:t>
        </w:r>
      </w:hyperlink>
      <w:r w:rsidRPr="00C933FA">
        <w:rPr>
          <w:rFonts w:ascii="Arial" w:hAnsi="Arial" w:cs="Arial"/>
          <w:sz w:val="22"/>
          <w:szCs w:val="22"/>
          <w:lang w:val="en-US" w:eastAsia="en-US"/>
        </w:rPr>
        <w:t xml:space="preserve"> </w:t>
      </w:r>
      <w:r w:rsidRPr="00C933FA">
        <w:rPr>
          <w:rFonts w:ascii="Arial" w:hAnsi="Arial" w:cs="Arial"/>
          <w:sz w:val="22"/>
          <w:szCs w:val="22"/>
          <w:lang w:val="ru-RU" w:eastAsia="en-US"/>
        </w:rPr>
        <w:t>, 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C933FA" w:rsidRPr="00C933FA" w:rsidRDefault="00C933FA" w:rsidP="00C933FA">
      <w:pPr>
        <w:suppressAutoHyphens w:val="0"/>
        <w:autoSpaceDE w:val="0"/>
        <w:autoSpaceDN w:val="0"/>
        <w:adjustRightInd w:val="0"/>
        <w:jc w:val="both"/>
        <w:rPr>
          <w:rFonts w:ascii="Arial" w:hAnsi="Arial" w:cs="Arial"/>
          <w:sz w:val="22"/>
          <w:szCs w:val="22"/>
          <w:lang w:val="sr-Latn-CS" w:eastAsia="sr-Latn-CS"/>
        </w:rPr>
      </w:pPr>
      <w:r w:rsidRPr="00C933FA">
        <w:rPr>
          <w:rFonts w:ascii="Arial" w:hAnsi="Arial" w:cs="Arial"/>
          <w:sz w:val="22"/>
          <w:szCs w:val="22"/>
          <w:lang w:val="sr-Latn-CS" w:eastAsia="sr-Latn-CS"/>
        </w:rPr>
        <w:t>Тражење додатних информација и појашњења телефоном није дозвољено.</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C933FA" w:rsidRPr="00C933FA" w:rsidRDefault="00C933FA" w:rsidP="00C933FA">
      <w:pPr>
        <w:suppressAutoHyphens w:val="0"/>
        <w:autoSpaceDE w:val="0"/>
        <w:autoSpaceDN w:val="0"/>
        <w:adjustRightInd w:val="0"/>
        <w:jc w:val="both"/>
        <w:rPr>
          <w:rFonts w:ascii="Arial" w:hAnsi="Arial" w:cs="Arial"/>
          <w:sz w:val="22"/>
          <w:szCs w:val="22"/>
          <w:lang w:eastAsia="sr-Latn-CS"/>
        </w:rPr>
      </w:pPr>
      <w:r w:rsidRPr="00C933FA">
        <w:rPr>
          <w:rFonts w:ascii="Arial" w:hAnsi="Arial" w:cs="Arial"/>
          <w:sz w:val="22"/>
          <w:szCs w:val="22"/>
          <w:lang w:val="sr-Latn-CS" w:eastAsia="sr-Latn-CS"/>
        </w:rPr>
        <w:t>Комуникација у поступку јавне набавке се врши на начин одређен чланом 20. Закона.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C933FA">
          <w:rPr>
            <w:rFonts w:ascii="Arial" w:hAnsi="Arial" w:cs="Arial"/>
            <w:color w:val="0000FF"/>
            <w:sz w:val="22"/>
            <w:szCs w:val="22"/>
            <w:u w:val="single"/>
            <w:lang w:val="en-US" w:eastAsia="en-US"/>
          </w:rPr>
          <w:t>www</w:t>
        </w:r>
        <w:r w:rsidRPr="00C933FA">
          <w:rPr>
            <w:rFonts w:ascii="Arial" w:hAnsi="Arial" w:cs="Arial"/>
            <w:color w:val="0000FF"/>
            <w:sz w:val="22"/>
            <w:szCs w:val="22"/>
            <w:u w:val="single"/>
            <w:lang w:val="ru-RU" w:eastAsia="en-US"/>
          </w:rPr>
          <w:t>.</w:t>
        </w:r>
        <w:r w:rsidRPr="00C933FA">
          <w:rPr>
            <w:rFonts w:ascii="Arial" w:hAnsi="Arial" w:cs="Arial"/>
            <w:color w:val="0000FF"/>
            <w:sz w:val="22"/>
            <w:szCs w:val="22"/>
            <w:u w:val="single"/>
            <w:lang w:eastAsia="en-US"/>
          </w:rPr>
          <w:t>к</w:t>
        </w:r>
        <w:r w:rsidRPr="00C933FA">
          <w:rPr>
            <w:rFonts w:ascii="Arial" w:hAnsi="Arial" w:cs="Arial"/>
            <w:color w:val="0000FF"/>
            <w:sz w:val="22"/>
            <w:szCs w:val="22"/>
            <w:u w:val="single"/>
            <w:lang w:val="en-US" w:eastAsia="en-US"/>
          </w:rPr>
          <w:t>jn</w:t>
        </w:r>
        <w:r w:rsidRPr="00C933FA">
          <w:rPr>
            <w:rFonts w:ascii="Arial" w:hAnsi="Arial" w:cs="Arial"/>
            <w:color w:val="0000FF"/>
            <w:sz w:val="22"/>
            <w:szCs w:val="22"/>
            <w:u w:val="single"/>
            <w:lang w:val="ru-RU" w:eastAsia="en-US"/>
          </w:rPr>
          <w:t>.</w:t>
        </w:r>
        <w:r w:rsidRPr="00C933FA">
          <w:rPr>
            <w:rFonts w:ascii="Arial" w:hAnsi="Arial" w:cs="Arial"/>
            <w:color w:val="0000FF"/>
            <w:sz w:val="22"/>
            <w:szCs w:val="22"/>
            <w:u w:val="single"/>
            <w:lang w:val="en-US" w:eastAsia="en-US"/>
          </w:rPr>
          <w:t>gov</w:t>
        </w:r>
        <w:r w:rsidRPr="00C933FA">
          <w:rPr>
            <w:rFonts w:ascii="Arial" w:hAnsi="Arial" w:cs="Arial"/>
            <w:color w:val="0000FF"/>
            <w:sz w:val="22"/>
            <w:szCs w:val="22"/>
            <w:u w:val="single"/>
            <w:lang w:val="ru-RU" w:eastAsia="en-US"/>
          </w:rPr>
          <w:t>.</w:t>
        </w:r>
        <w:r w:rsidRPr="00C933FA">
          <w:rPr>
            <w:rFonts w:ascii="Arial" w:hAnsi="Arial" w:cs="Arial"/>
            <w:color w:val="0000FF"/>
            <w:sz w:val="22"/>
            <w:szCs w:val="22"/>
            <w:u w:val="single"/>
            <w:lang w:val="en-US" w:eastAsia="en-US"/>
          </w:rPr>
          <w:t>rs</w:t>
        </w:r>
      </w:hyperlink>
      <w:r w:rsidRPr="00C933FA">
        <w:rPr>
          <w:rFonts w:ascii="Arial" w:hAnsi="Arial" w:cs="Arial"/>
          <w:sz w:val="22"/>
          <w:szCs w:val="22"/>
          <w:lang w:val="ru-RU" w:eastAsia="en-US"/>
        </w:rPr>
        <w:t>).</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38" w:name="_Toc441651603"/>
      <w:bookmarkStart w:id="39" w:name="_Toc442559914"/>
      <w:r w:rsidRPr="00C933FA">
        <w:rPr>
          <w:rFonts w:ascii="Arial" w:hAnsi="Arial" w:cs="Arial"/>
          <w:b/>
          <w:sz w:val="22"/>
          <w:szCs w:val="22"/>
          <w:lang w:val="en-US" w:eastAsia="en-US"/>
        </w:rPr>
        <w:t>Трошкови понуде</w:t>
      </w:r>
      <w:bookmarkEnd w:id="38"/>
      <w:bookmarkEnd w:id="39"/>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933FA" w:rsidRPr="00C933FA" w:rsidRDefault="00C933FA" w:rsidP="00C933FA">
      <w:pPr>
        <w:tabs>
          <w:tab w:val="left" w:pos="567"/>
        </w:tabs>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r w:rsidRPr="00C933FA">
        <w:rPr>
          <w:rFonts w:ascii="Arial" w:hAnsi="Arial" w:cs="Arial"/>
          <w:b/>
          <w:sz w:val="22"/>
          <w:szCs w:val="22"/>
          <w:lang w:val="ru-RU" w:eastAsia="en-US"/>
        </w:rPr>
        <w:t>Д</w:t>
      </w:r>
      <w:r w:rsidRPr="00C933FA">
        <w:rPr>
          <w:rFonts w:ascii="Arial" w:hAnsi="Arial" w:cs="Arial"/>
          <w:b/>
          <w:sz w:val="22"/>
          <w:szCs w:val="22"/>
          <w:lang w:val="sr-Latn-CS" w:eastAsia="en-US"/>
        </w:rPr>
        <w:t>одатн</w:t>
      </w:r>
      <w:r w:rsidRPr="00C933FA">
        <w:rPr>
          <w:rFonts w:ascii="Arial" w:hAnsi="Arial" w:cs="Arial"/>
          <w:b/>
          <w:sz w:val="22"/>
          <w:szCs w:val="22"/>
          <w:lang w:val="ru-RU" w:eastAsia="en-US"/>
        </w:rPr>
        <w:t>а</w:t>
      </w:r>
      <w:r w:rsidRPr="00C933FA">
        <w:rPr>
          <w:rFonts w:ascii="Arial" w:hAnsi="Arial" w:cs="Arial"/>
          <w:b/>
          <w:sz w:val="22"/>
          <w:szCs w:val="22"/>
          <w:lang w:val="sr-Latn-CS" w:eastAsia="en-US"/>
        </w:rPr>
        <w:t xml:space="preserve"> објашњења</w:t>
      </w:r>
      <w:r w:rsidRPr="00C933FA">
        <w:rPr>
          <w:rFonts w:ascii="Arial" w:hAnsi="Arial" w:cs="Arial"/>
          <w:b/>
          <w:sz w:val="22"/>
          <w:szCs w:val="22"/>
          <w:lang w:val="ru-RU" w:eastAsia="en-US"/>
        </w:rPr>
        <w:t>, контрола и допуштене исправке</w:t>
      </w:r>
    </w:p>
    <w:p w:rsidR="00C933FA" w:rsidRPr="00C933FA" w:rsidRDefault="00C933FA" w:rsidP="00C933FA">
      <w:pPr>
        <w:tabs>
          <w:tab w:val="left" w:pos="567"/>
        </w:tabs>
        <w:suppressAutoHyphens w:val="0"/>
        <w:jc w:val="both"/>
        <w:rPr>
          <w:rFonts w:ascii="Arial" w:eastAsia="TimesNewRomanPSMT" w:hAnsi="Arial" w:cs="Arial"/>
          <w:sz w:val="22"/>
          <w:szCs w:val="22"/>
          <w:lang w:val="ru-RU" w:eastAsia="en-US"/>
        </w:rPr>
      </w:pPr>
      <w:r w:rsidRPr="00C933FA">
        <w:rPr>
          <w:rFonts w:ascii="Arial" w:eastAsia="TimesNewRomanPSMT" w:hAnsi="Arial" w:cs="Arial"/>
          <w:sz w:val="22"/>
          <w:szCs w:val="22"/>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933FA" w:rsidRPr="00C933FA" w:rsidRDefault="00C933FA" w:rsidP="00C933FA">
      <w:pPr>
        <w:tabs>
          <w:tab w:val="left" w:pos="567"/>
        </w:tabs>
        <w:suppressAutoHyphens w:val="0"/>
        <w:jc w:val="both"/>
        <w:rPr>
          <w:rFonts w:ascii="Arial" w:eastAsia="TimesNewRomanPSMT" w:hAnsi="Arial" w:cs="Arial"/>
          <w:sz w:val="22"/>
          <w:szCs w:val="22"/>
          <w:lang w:val="ru-RU" w:eastAsia="en-US"/>
        </w:rPr>
      </w:pPr>
      <w:r w:rsidRPr="00C933FA">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33FA" w:rsidRPr="00C933FA" w:rsidRDefault="00C933FA" w:rsidP="00C933FA">
      <w:pPr>
        <w:tabs>
          <w:tab w:val="left" w:pos="567"/>
        </w:tabs>
        <w:suppressAutoHyphens w:val="0"/>
        <w:jc w:val="both"/>
        <w:rPr>
          <w:rFonts w:ascii="Arial" w:eastAsia="TimesNewRomanPSMT" w:hAnsi="Arial" w:cs="Arial"/>
          <w:sz w:val="22"/>
          <w:szCs w:val="22"/>
          <w:lang w:val="ru-RU" w:eastAsia="en-US"/>
        </w:rPr>
      </w:pPr>
      <w:r w:rsidRPr="00C933FA">
        <w:rPr>
          <w:rFonts w:ascii="Arial" w:eastAsia="TimesNewRomanPSMT" w:hAnsi="Arial" w:cs="Arial"/>
          <w:sz w:val="22"/>
          <w:szCs w:val="22"/>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33FA" w:rsidRPr="00C933FA" w:rsidRDefault="00C933FA" w:rsidP="00C933FA">
      <w:pPr>
        <w:tabs>
          <w:tab w:val="left" w:pos="567"/>
        </w:tabs>
        <w:suppressAutoHyphens w:val="0"/>
        <w:jc w:val="both"/>
        <w:rPr>
          <w:rFonts w:ascii="Arial" w:eastAsia="TimesNewRomanPSMT" w:hAnsi="Arial" w:cs="Arial"/>
          <w:sz w:val="22"/>
          <w:szCs w:val="22"/>
          <w:lang w:val="ru-RU" w:eastAsia="en-US"/>
        </w:rPr>
      </w:pPr>
      <w:r w:rsidRPr="00C933FA">
        <w:rPr>
          <w:rFonts w:ascii="Arial" w:eastAsia="TimesNewRomanPSMT" w:hAnsi="Arial" w:cs="Arial"/>
          <w:sz w:val="22"/>
          <w:szCs w:val="22"/>
          <w:lang w:val="ru-RU"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0" w:name="_Toc442559917"/>
      <w:bookmarkStart w:id="41" w:name="_Toc441651606"/>
      <w:r w:rsidRPr="00C933FA">
        <w:rPr>
          <w:rFonts w:ascii="Arial" w:hAnsi="Arial" w:cs="Arial"/>
          <w:b/>
          <w:sz w:val="22"/>
          <w:szCs w:val="22"/>
          <w:lang w:val="en-US" w:eastAsia="en-US"/>
        </w:rPr>
        <w:t>Разлози за одбијање понуде</w:t>
      </w:r>
      <w:bookmarkEnd w:id="40"/>
      <w:bookmarkEnd w:id="41"/>
    </w:p>
    <w:p w:rsidR="00B75C19" w:rsidRPr="00B75C19" w:rsidRDefault="00B75C19" w:rsidP="00B75C19">
      <w:pPr>
        <w:suppressAutoHyphens w:val="0"/>
        <w:autoSpaceDE w:val="0"/>
        <w:autoSpaceDN w:val="0"/>
        <w:adjustRightInd w:val="0"/>
        <w:jc w:val="both"/>
        <w:rPr>
          <w:rFonts w:ascii="Arial" w:eastAsia="TimesNewRomanPSMT" w:hAnsi="Arial" w:cs="Arial"/>
          <w:bCs/>
          <w:iCs/>
          <w:sz w:val="22"/>
          <w:szCs w:val="22"/>
          <w:lang w:val="ru-RU" w:eastAsia="en-US"/>
        </w:rPr>
      </w:pPr>
      <w:r w:rsidRPr="00B75C19">
        <w:rPr>
          <w:rFonts w:ascii="Arial" w:eastAsia="TimesNewRomanPSMT" w:hAnsi="Arial" w:cs="Arial"/>
          <w:bCs/>
          <w:iCs/>
          <w:sz w:val="22"/>
          <w:szCs w:val="22"/>
          <w:lang w:val="en-US" w:eastAsia="en-US"/>
        </w:rPr>
        <w:t>Понуда ће бити одбијена ако:</w:t>
      </w:r>
    </w:p>
    <w:p w:rsidR="00B75C19" w:rsidRPr="00B75C19" w:rsidRDefault="00B75C19" w:rsidP="001A1F6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B75C19">
        <w:rPr>
          <w:rFonts w:ascii="Arial" w:eastAsia="TimesNewRomanPSMT" w:hAnsi="Arial" w:cs="Arial"/>
          <w:bCs/>
          <w:iCs/>
          <w:sz w:val="22"/>
          <w:szCs w:val="22"/>
          <w:lang w:val="ru-RU" w:eastAsia="en-US"/>
        </w:rPr>
        <w:lastRenderedPageBreak/>
        <w:t>је неблаговремена, неприхватљива или неодговарајућа;</w:t>
      </w:r>
    </w:p>
    <w:p w:rsidR="00B75C19" w:rsidRPr="00B75C19" w:rsidRDefault="00B75C19" w:rsidP="001A1F6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B75C19">
        <w:rPr>
          <w:rFonts w:ascii="Arial" w:eastAsia="TimesNewRomanPSMT" w:hAnsi="Arial" w:cs="Arial"/>
          <w:bCs/>
          <w:iCs/>
          <w:sz w:val="22"/>
          <w:szCs w:val="22"/>
          <w:lang w:val="ru-RU" w:eastAsia="en-US"/>
        </w:rPr>
        <w:t>ако се понуђач не сагласи са исправком рачунских грешака;</w:t>
      </w:r>
    </w:p>
    <w:p w:rsidR="00B75C19" w:rsidRPr="00B75C19" w:rsidRDefault="00B75C19" w:rsidP="001A1F67">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B75C19">
        <w:rPr>
          <w:rFonts w:ascii="Arial" w:eastAsia="TimesNewRomanPSMT" w:hAnsi="Arial" w:cs="Arial"/>
          <w:bCs/>
          <w:iCs/>
          <w:sz w:val="22"/>
          <w:szCs w:val="22"/>
          <w:lang w:val="ru-RU" w:eastAsia="en-US"/>
        </w:rPr>
        <w:t xml:space="preserve">ако има битне недостатке сходно члану 106. </w:t>
      </w:r>
      <w:r w:rsidRPr="00B75C19">
        <w:rPr>
          <w:rFonts w:ascii="Arial" w:eastAsia="TimesNewRomanPSMT" w:hAnsi="Arial" w:cs="Arial"/>
          <w:bCs/>
          <w:iCs/>
          <w:sz w:val="22"/>
          <w:szCs w:val="22"/>
          <w:lang w:val="en-US" w:eastAsia="en-US"/>
        </w:rPr>
        <w:t>ЗЈН</w:t>
      </w:r>
    </w:p>
    <w:p w:rsidR="00B75C19" w:rsidRPr="00B75C19" w:rsidRDefault="00B75C19" w:rsidP="00B75C19">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B75C19">
        <w:rPr>
          <w:rFonts w:ascii="Arial" w:eastAsia="TimesNewRomanPSMT" w:hAnsi="Arial" w:cs="Arial"/>
          <w:bCs/>
          <w:iCs/>
          <w:sz w:val="22"/>
          <w:szCs w:val="22"/>
          <w:lang w:val="en-US" w:eastAsia="en-US"/>
        </w:rPr>
        <w:t>односно ако:</w:t>
      </w:r>
    </w:p>
    <w:p w:rsidR="00B75C19" w:rsidRPr="00B75C19" w:rsidRDefault="00B75C19" w:rsidP="001A1F67">
      <w:pPr>
        <w:numPr>
          <w:ilvl w:val="0"/>
          <w:numId w:val="20"/>
        </w:numPr>
        <w:suppressAutoHyphens w:val="0"/>
        <w:spacing w:before="120"/>
        <w:ind w:left="714" w:hanging="357"/>
        <w:jc w:val="both"/>
        <w:rPr>
          <w:rFonts w:ascii="Arial" w:hAnsi="Arial" w:cs="Arial"/>
          <w:sz w:val="22"/>
          <w:szCs w:val="22"/>
          <w:lang w:val="ru-RU" w:eastAsia="en-US"/>
        </w:rPr>
      </w:pPr>
      <w:r w:rsidRPr="00B75C19">
        <w:rPr>
          <w:rFonts w:ascii="Arial" w:hAnsi="Arial" w:cs="Arial"/>
          <w:sz w:val="22"/>
          <w:szCs w:val="22"/>
          <w:lang w:val="ru-RU" w:eastAsia="en-US"/>
        </w:rPr>
        <w:t xml:space="preserve">Понуђач не докаже да </w:t>
      </w:r>
      <w:r w:rsidRPr="00B75C19">
        <w:rPr>
          <w:rFonts w:ascii="Arial" w:eastAsia="TimesNewRomanPSMT" w:hAnsi="Arial" w:cs="Arial"/>
          <w:bCs/>
          <w:iCs/>
          <w:sz w:val="22"/>
          <w:szCs w:val="22"/>
          <w:lang w:val="ru-RU" w:eastAsia="en-US"/>
        </w:rPr>
        <w:t>испуњава обавезне услове за учешће;</w:t>
      </w:r>
    </w:p>
    <w:p w:rsidR="00B75C19" w:rsidRPr="00B75C19" w:rsidRDefault="00B75C19" w:rsidP="001A1F67">
      <w:pPr>
        <w:numPr>
          <w:ilvl w:val="0"/>
          <w:numId w:val="20"/>
        </w:numPr>
        <w:suppressAutoHyphens w:val="0"/>
        <w:spacing w:before="120"/>
        <w:ind w:left="714" w:hanging="357"/>
        <w:jc w:val="both"/>
        <w:rPr>
          <w:rFonts w:ascii="Arial" w:hAnsi="Arial" w:cs="Arial"/>
          <w:sz w:val="22"/>
          <w:szCs w:val="22"/>
          <w:lang w:val="ru-RU" w:eastAsia="en-US"/>
        </w:rPr>
      </w:pPr>
      <w:r w:rsidRPr="00B75C19">
        <w:rPr>
          <w:rFonts w:ascii="Arial" w:eastAsia="TimesNewRomanPSMT" w:hAnsi="Arial" w:cs="Arial"/>
          <w:bCs/>
          <w:iCs/>
          <w:sz w:val="22"/>
          <w:szCs w:val="22"/>
          <w:lang w:val="ru-RU" w:eastAsia="en-US"/>
        </w:rPr>
        <w:t>понуђач не докаже да испуњава додатне услове;</w:t>
      </w:r>
    </w:p>
    <w:p w:rsidR="00B75C19" w:rsidRPr="00B75C19" w:rsidRDefault="00B75C19" w:rsidP="001A1F67">
      <w:pPr>
        <w:numPr>
          <w:ilvl w:val="0"/>
          <w:numId w:val="20"/>
        </w:numPr>
        <w:suppressAutoHyphens w:val="0"/>
        <w:spacing w:before="120"/>
        <w:ind w:left="714" w:hanging="357"/>
        <w:jc w:val="both"/>
        <w:rPr>
          <w:rFonts w:ascii="Arial" w:hAnsi="Arial" w:cs="Arial"/>
          <w:sz w:val="22"/>
          <w:szCs w:val="22"/>
          <w:lang w:val="ru-RU" w:eastAsia="en-US"/>
        </w:rPr>
      </w:pPr>
      <w:r w:rsidRPr="00B75C19">
        <w:rPr>
          <w:rFonts w:ascii="Arial" w:eastAsia="TimesNewRomanPSMT" w:hAnsi="Arial" w:cs="Arial"/>
          <w:bCs/>
          <w:iCs/>
          <w:sz w:val="22"/>
          <w:szCs w:val="22"/>
          <w:lang w:val="ru-RU" w:eastAsia="en-US"/>
        </w:rPr>
        <w:t>понуђач није доставио тражено средство обезбеђења</w:t>
      </w:r>
      <w:r w:rsidRPr="00B75C19">
        <w:rPr>
          <w:rFonts w:ascii="Arial" w:eastAsia="TimesNewRomanPSMT" w:hAnsi="Arial" w:cs="Arial"/>
          <w:bCs/>
          <w:iCs/>
          <w:sz w:val="22"/>
          <w:szCs w:val="22"/>
          <w:lang w:val="sr-Cyrl-RS" w:eastAsia="en-US"/>
        </w:rPr>
        <w:t xml:space="preserve"> за озбиљност понуде</w:t>
      </w:r>
      <w:r w:rsidRPr="00B75C19">
        <w:rPr>
          <w:rFonts w:ascii="Arial" w:eastAsia="TimesNewRomanPSMT" w:hAnsi="Arial" w:cs="Arial"/>
          <w:bCs/>
          <w:iCs/>
          <w:sz w:val="22"/>
          <w:szCs w:val="22"/>
          <w:lang w:val="ru-RU" w:eastAsia="en-US"/>
        </w:rPr>
        <w:t>;</w:t>
      </w:r>
    </w:p>
    <w:p w:rsidR="00B75C19" w:rsidRPr="00B75C19" w:rsidRDefault="00B75C19" w:rsidP="001A1F67">
      <w:pPr>
        <w:numPr>
          <w:ilvl w:val="0"/>
          <w:numId w:val="20"/>
        </w:numPr>
        <w:suppressAutoHyphens w:val="0"/>
        <w:spacing w:before="120"/>
        <w:ind w:left="714" w:hanging="357"/>
        <w:jc w:val="both"/>
        <w:rPr>
          <w:rFonts w:ascii="Arial" w:eastAsia="TimesNewRomanPSMT" w:hAnsi="Arial" w:cs="Arial"/>
          <w:sz w:val="22"/>
          <w:szCs w:val="22"/>
          <w:lang w:val="ru-RU" w:eastAsia="en-US"/>
        </w:rPr>
      </w:pPr>
      <w:r w:rsidRPr="00B75C19">
        <w:rPr>
          <w:rFonts w:ascii="Arial" w:eastAsia="TimesNewRomanPSMT" w:hAnsi="Arial" w:cs="Arial"/>
          <w:sz w:val="22"/>
          <w:szCs w:val="22"/>
          <w:lang w:val="ru-RU" w:eastAsia="en-US"/>
        </w:rPr>
        <w:t>је понуђени рок важења понуде краћи од прописаног;</w:t>
      </w:r>
    </w:p>
    <w:p w:rsidR="00B75C19" w:rsidRPr="00B75C19" w:rsidRDefault="00B75C19" w:rsidP="001A1F67">
      <w:pPr>
        <w:numPr>
          <w:ilvl w:val="0"/>
          <w:numId w:val="20"/>
        </w:numPr>
        <w:suppressAutoHyphens w:val="0"/>
        <w:spacing w:before="120"/>
        <w:ind w:left="714" w:hanging="357"/>
        <w:jc w:val="both"/>
        <w:rPr>
          <w:rFonts w:ascii="Arial" w:hAnsi="Arial" w:cs="Arial"/>
          <w:sz w:val="22"/>
          <w:szCs w:val="22"/>
          <w:lang w:val="ru-RU" w:eastAsia="en-US"/>
        </w:rPr>
      </w:pPr>
      <w:r w:rsidRPr="00B75C19">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B75C19" w:rsidRPr="00B75C19" w:rsidRDefault="00B75C19" w:rsidP="001A1F67">
      <w:pPr>
        <w:numPr>
          <w:ilvl w:val="0"/>
          <w:numId w:val="20"/>
        </w:numPr>
        <w:suppressAutoHyphens w:val="0"/>
        <w:jc w:val="both"/>
        <w:rPr>
          <w:rFonts w:ascii="Arial" w:hAnsi="Arial" w:cs="Arial"/>
          <w:sz w:val="22"/>
          <w:szCs w:val="22"/>
          <w:lang w:val="ru-RU" w:eastAsia="en-US"/>
        </w:rPr>
      </w:pPr>
      <w:r w:rsidRPr="00B75C19">
        <w:rPr>
          <w:rFonts w:ascii="Arial" w:hAnsi="Arial" w:cs="Arial"/>
          <w:sz w:val="22"/>
          <w:szCs w:val="22"/>
          <w:lang w:val="sr-Cyrl-RS" w:eastAsia="en-US"/>
        </w:rPr>
        <w:t>Понуђач не п</w:t>
      </w:r>
      <w:r w:rsidRPr="00B75C19">
        <w:rPr>
          <w:rFonts w:ascii="Arial" w:hAnsi="Arial" w:cs="Arial"/>
          <w:sz w:val="22"/>
          <w:szCs w:val="22"/>
          <w:lang w:val="ru-RU" w:eastAsia="en-US"/>
        </w:rPr>
        <w:t>опу</w:t>
      </w:r>
      <w:r w:rsidRPr="00B75C19">
        <w:rPr>
          <w:rFonts w:ascii="Arial" w:hAnsi="Arial" w:cs="Arial"/>
          <w:sz w:val="22"/>
          <w:szCs w:val="22"/>
          <w:lang w:val="sr-Cyrl-RS" w:eastAsia="en-US"/>
        </w:rPr>
        <w:t>ни</w:t>
      </w:r>
      <w:r w:rsidRPr="00B75C19">
        <w:rPr>
          <w:rFonts w:ascii="Arial" w:hAnsi="Arial" w:cs="Arial"/>
          <w:sz w:val="22"/>
          <w:szCs w:val="22"/>
          <w:lang w:val="ru-RU" w:eastAsia="en-US"/>
        </w:rPr>
        <w:t xml:space="preserve">, </w:t>
      </w:r>
      <w:r w:rsidRPr="00B75C19">
        <w:rPr>
          <w:rFonts w:ascii="Arial" w:hAnsi="Arial" w:cs="Arial"/>
          <w:sz w:val="22"/>
          <w:szCs w:val="22"/>
          <w:lang w:val="sr-Cyrl-RS" w:eastAsia="en-US"/>
        </w:rPr>
        <w:t xml:space="preserve">не </w:t>
      </w:r>
      <w:r w:rsidRPr="00B75C19">
        <w:rPr>
          <w:rFonts w:ascii="Arial" w:hAnsi="Arial" w:cs="Arial"/>
          <w:sz w:val="22"/>
          <w:szCs w:val="22"/>
          <w:lang w:val="ru-RU" w:eastAsia="en-US"/>
        </w:rPr>
        <w:t>потпи</w:t>
      </w:r>
      <w:r w:rsidRPr="00B75C19">
        <w:rPr>
          <w:rFonts w:ascii="Arial" w:hAnsi="Arial" w:cs="Arial"/>
          <w:sz w:val="22"/>
          <w:szCs w:val="22"/>
          <w:lang w:val="sr-Cyrl-RS" w:eastAsia="en-US"/>
        </w:rPr>
        <w:t>ше</w:t>
      </w:r>
      <w:r w:rsidRPr="00B75C19">
        <w:rPr>
          <w:rFonts w:ascii="Arial" w:hAnsi="Arial" w:cs="Arial"/>
          <w:sz w:val="22"/>
          <w:szCs w:val="22"/>
          <w:lang w:val="ru-RU" w:eastAsia="en-US"/>
        </w:rPr>
        <w:t xml:space="preserve"> и </w:t>
      </w:r>
      <w:r w:rsidRPr="00B75C19">
        <w:rPr>
          <w:rFonts w:ascii="Arial" w:hAnsi="Arial" w:cs="Arial"/>
          <w:sz w:val="22"/>
          <w:szCs w:val="22"/>
          <w:lang w:val="sr-Cyrl-RS" w:eastAsia="en-US"/>
        </w:rPr>
        <w:t xml:space="preserve">не </w:t>
      </w:r>
      <w:r w:rsidRPr="00B75C19">
        <w:rPr>
          <w:rFonts w:ascii="Arial" w:hAnsi="Arial" w:cs="Arial"/>
          <w:sz w:val="22"/>
          <w:szCs w:val="22"/>
          <w:lang w:val="ru-RU" w:eastAsia="en-US"/>
        </w:rPr>
        <w:t>овер</w:t>
      </w:r>
      <w:r w:rsidRPr="00B75C19">
        <w:rPr>
          <w:rFonts w:ascii="Arial" w:hAnsi="Arial" w:cs="Arial"/>
          <w:sz w:val="22"/>
          <w:szCs w:val="22"/>
          <w:lang w:val="sr-Cyrl-RS" w:eastAsia="en-US"/>
        </w:rPr>
        <w:t>и</w:t>
      </w:r>
      <w:r w:rsidRPr="00B75C19">
        <w:rPr>
          <w:rFonts w:ascii="Arial" w:hAnsi="Arial" w:cs="Arial"/>
          <w:sz w:val="22"/>
          <w:szCs w:val="22"/>
          <w:lang w:val="ru-RU" w:eastAsia="en-US"/>
        </w:rPr>
        <w:t xml:space="preserve"> печатом део </w:t>
      </w:r>
      <w:r w:rsidRPr="00B75C19">
        <w:rPr>
          <w:rFonts w:ascii="Arial" w:hAnsi="Arial" w:cs="Arial"/>
          <w:sz w:val="22"/>
          <w:szCs w:val="22"/>
          <w:lang w:val="sr-Cyrl-RS" w:eastAsia="en-US"/>
        </w:rPr>
        <w:t xml:space="preserve">3. конкурсне документације: </w:t>
      </w:r>
      <w:r w:rsidRPr="00B75C19">
        <w:rPr>
          <w:rFonts w:ascii="Arial" w:hAnsi="Arial" w:cs="Arial"/>
          <w:sz w:val="22"/>
          <w:szCs w:val="22"/>
          <w:lang w:val="ru-RU" w:eastAsia="en-US"/>
        </w:rPr>
        <w:t>Техничк</w:t>
      </w:r>
      <w:r w:rsidRPr="00B75C19">
        <w:rPr>
          <w:rFonts w:ascii="Arial" w:hAnsi="Arial" w:cs="Arial"/>
          <w:sz w:val="22"/>
          <w:szCs w:val="22"/>
          <w:lang w:val="sr-Cyrl-RS" w:eastAsia="en-US"/>
        </w:rPr>
        <w:t>а</w:t>
      </w:r>
      <w:r w:rsidRPr="00B75C19">
        <w:rPr>
          <w:rFonts w:ascii="Arial" w:hAnsi="Arial" w:cs="Arial"/>
          <w:sz w:val="22"/>
          <w:szCs w:val="22"/>
          <w:lang w:val="ru-RU" w:eastAsia="en-US"/>
        </w:rPr>
        <w:t xml:space="preserve"> спецификациј</w:t>
      </w:r>
      <w:r w:rsidRPr="00B75C19">
        <w:rPr>
          <w:rFonts w:ascii="Arial" w:hAnsi="Arial" w:cs="Arial"/>
          <w:sz w:val="22"/>
          <w:szCs w:val="22"/>
          <w:lang w:val="sr-Cyrl-RS" w:eastAsia="en-US"/>
        </w:rPr>
        <w:t>а</w:t>
      </w:r>
      <w:r w:rsidRPr="00B75C19">
        <w:rPr>
          <w:rFonts w:ascii="Arial" w:hAnsi="Arial" w:cs="Arial"/>
          <w:sz w:val="22"/>
          <w:szCs w:val="22"/>
          <w:lang w:val="ru-RU" w:eastAsia="en-US"/>
        </w:rPr>
        <w:t xml:space="preserve"> – Предмер радова</w:t>
      </w:r>
    </w:p>
    <w:p w:rsidR="00B75C19" w:rsidRPr="00B75C19" w:rsidRDefault="00B75C19" w:rsidP="001A1F67">
      <w:pPr>
        <w:numPr>
          <w:ilvl w:val="0"/>
          <w:numId w:val="20"/>
        </w:numPr>
        <w:suppressAutoHyphens w:val="0"/>
        <w:jc w:val="both"/>
        <w:rPr>
          <w:rFonts w:ascii="Arial" w:hAnsi="Arial" w:cs="Arial"/>
          <w:sz w:val="22"/>
          <w:szCs w:val="22"/>
          <w:lang w:val="ru-RU" w:eastAsia="en-US"/>
        </w:rPr>
      </w:pPr>
      <w:r w:rsidRPr="00B75C19">
        <w:rPr>
          <w:rFonts w:ascii="Arial" w:hAnsi="Arial" w:cs="Arial"/>
          <w:sz w:val="22"/>
          <w:szCs w:val="22"/>
          <w:lang w:val="sr-Cyrl-RS" w:eastAsia="en-US"/>
        </w:rPr>
        <w:t xml:space="preserve">Понуђач не достави </w:t>
      </w:r>
      <w:r>
        <w:rPr>
          <w:rFonts w:ascii="Arial" w:hAnsi="Arial" w:cs="Arial"/>
          <w:sz w:val="22"/>
          <w:szCs w:val="22"/>
          <w:lang w:val="sr-Cyrl-RS" w:eastAsia="en-US"/>
        </w:rPr>
        <w:t xml:space="preserve">предлог </w:t>
      </w:r>
      <w:r w:rsidRPr="00B75C19">
        <w:rPr>
          <w:rFonts w:ascii="Arial" w:hAnsi="Arial" w:cs="Arial"/>
          <w:sz w:val="22"/>
          <w:szCs w:val="22"/>
          <w:lang w:val="sr-Cyrl-RS" w:eastAsia="en-US"/>
        </w:rPr>
        <w:t>план</w:t>
      </w:r>
      <w:r>
        <w:rPr>
          <w:rFonts w:ascii="Arial" w:hAnsi="Arial" w:cs="Arial"/>
          <w:sz w:val="22"/>
          <w:szCs w:val="22"/>
          <w:lang w:val="sr-Cyrl-RS" w:eastAsia="en-US"/>
        </w:rPr>
        <w:t>а</w:t>
      </w:r>
      <w:r w:rsidRPr="00B75C19">
        <w:rPr>
          <w:rFonts w:ascii="Arial" w:hAnsi="Arial" w:cs="Arial"/>
          <w:sz w:val="22"/>
          <w:szCs w:val="22"/>
          <w:lang w:val="sr-Cyrl-RS" w:eastAsia="en-US"/>
        </w:rPr>
        <w:t xml:space="preserve"> контроле квалитета</w:t>
      </w:r>
      <w:r w:rsidRPr="00B75C19">
        <w:rPr>
          <w:rFonts w:ascii="Arial" w:hAnsi="Arial" w:cs="Arial"/>
          <w:sz w:val="22"/>
          <w:szCs w:val="22"/>
          <w:lang w:eastAsia="en-US"/>
        </w:rPr>
        <w:t>, у свему према правилима струке, стручним процедурама</w:t>
      </w:r>
      <w:r w:rsidRPr="00B75C19">
        <w:rPr>
          <w:rFonts w:ascii="Arial" w:hAnsi="Arial" w:cs="Arial"/>
          <w:sz w:val="22"/>
          <w:szCs w:val="22"/>
          <w:lang w:val="sr-Latn-CS" w:eastAsia="en-US"/>
        </w:rPr>
        <w:t xml:space="preserve"> </w:t>
      </w:r>
      <w:r w:rsidRPr="00B75C19">
        <w:rPr>
          <w:rFonts w:ascii="Arial" w:hAnsi="Arial" w:cs="Arial"/>
          <w:sz w:val="22"/>
          <w:szCs w:val="22"/>
          <w:lang w:eastAsia="en-US"/>
        </w:rPr>
        <w:t>и српским</w:t>
      </w:r>
      <w:r w:rsidRPr="00B75C19">
        <w:rPr>
          <w:rFonts w:ascii="Arial" w:hAnsi="Arial" w:cs="Arial"/>
          <w:sz w:val="22"/>
          <w:szCs w:val="22"/>
          <w:lang w:val="sr-Latn-CS" w:eastAsia="en-US"/>
        </w:rPr>
        <w:t xml:space="preserve"> </w:t>
      </w:r>
      <w:r w:rsidRPr="00B75C19">
        <w:rPr>
          <w:rFonts w:ascii="Arial" w:hAnsi="Arial" w:cs="Arial"/>
          <w:sz w:val="22"/>
          <w:szCs w:val="22"/>
          <w:lang w:eastAsia="en-US"/>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B75C19">
        <w:rPr>
          <w:rFonts w:ascii="Arial" w:hAnsi="Arial" w:cs="Arial"/>
          <w:sz w:val="22"/>
          <w:szCs w:val="22"/>
          <w:lang w:val="sr-Latn-CS" w:eastAsia="en-US"/>
        </w:rPr>
        <w:t>)</w:t>
      </w:r>
    </w:p>
    <w:p w:rsidR="00B75C19" w:rsidRPr="00B75C19" w:rsidRDefault="00B75C19" w:rsidP="00B75C19">
      <w:pPr>
        <w:suppressAutoHyphens w:val="0"/>
        <w:jc w:val="both"/>
        <w:rPr>
          <w:rFonts w:ascii="Arial" w:hAnsi="Arial" w:cs="Arial"/>
          <w:sz w:val="22"/>
          <w:szCs w:val="22"/>
          <w:lang w:eastAsia="en-US"/>
        </w:rPr>
      </w:pPr>
    </w:p>
    <w:p w:rsidR="00B75C19" w:rsidRPr="00B75C19" w:rsidRDefault="00B75C19" w:rsidP="00B75C19">
      <w:pPr>
        <w:suppressAutoHyphens w:val="0"/>
        <w:jc w:val="both"/>
        <w:rPr>
          <w:rFonts w:ascii="Arial" w:hAnsi="Arial" w:cs="Arial"/>
          <w:sz w:val="22"/>
          <w:szCs w:val="22"/>
          <w:lang w:val="en-US" w:eastAsia="en-US"/>
        </w:rPr>
      </w:pPr>
      <w:r w:rsidRPr="00B75C19">
        <w:rPr>
          <w:rFonts w:ascii="Arial" w:hAnsi="Arial" w:cs="Arial"/>
          <w:sz w:val="22"/>
          <w:szCs w:val="22"/>
          <w:lang w:eastAsia="en-US"/>
        </w:rPr>
        <w:t xml:space="preserve">Наручилац ће донети одлуку о обустави поступка јавне набавке у складу са чланом 109. </w:t>
      </w:r>
      <w:r w:rsidRPr="00B75C19">
        <w:rPr>
          <w:rFonts w:ascii="Arial" w:hAnsi="Arial" w:cs="Arial"/>
          <w:sz w:val="22"/>
          <w:szCs w:val="22"/>
          <w:lang w:val="en-US" w:eastAsia="en-US"/>
        </w:rPr>
        <w:t>Закона.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r w:rsidRPr="00C933FA">
        <w:rPr>
          <w:rFonts w:ascii="Arial" w:hAnsi="Arial" w:cs="Arial"/>
          <w:b/>
          <w:sz w:val="22"/>
          <w:szCs w:val="22"/>
          <w:lang w:val="en-US" w:eastAsia="en-US"/>
        </w:rPr>
        <w:t>Рок за доношење Одлуке о додели уговора/обустави</w:t>
      </w:r>
    </w:p>
    <w:p w:rsidR="00C933FA" w:rsidRPr="00C933FA" w:rsidRDefault="00C933FA" w:rsidP="00C933FA">
      <w:pPr>
        <w:tabs>
          <w:tab w:val="left" w:pos="567"/>
        </w:tabs>
        <w:suppressAutoHyphens w:val="0"/>
        <w:jc w:val="both"/>
        <w:rPr>
          <w:rFonts w:ascii="Arial" w:eastAsia="TimesNewRomanPSMT" w:hAnsi="Arial" w:cs="Arial"/>
          <w:sz w:val="22"/>
          <w:szCs w:val="22"/>
          <w:lang w:val="en-US" w:eastAsia="en-US"/>
        </w:rPr>
      </w:pPr>
      <w:r w:rsidRPr="00C933FA">
        <w:rPr>
          <w:rFonts w:ascii="Arial" w:eastAsia="TimesNewRomanPSMT" w:hAnsi="Arial" w:cs="Arial"/>
          <w:sz w:val="22"/>
          <w:szCs w:val="22"/>
          <w:lang w:val="en-US" w:eastAsia="en-US"/>
        </w:rPr>
        <w:t xml:space="preserve">Наручилац ће одлуку о додели </w:t>
      </w:r>
      <w:r w:rsidRPr="00C933FA">
        <w:rPr>
          <w:rFonts w:ascii="Arial" w:eastAsia="TimesNewRomanPSMT" w:hAnsi="Arial"/>
          <w:sz w:val="22"/>
          <w:szCs w:val="22"/>
          <w:lang w:val="en-US" w:eastAsia="en-US"/>
        </w:rPr>
        <w:t>уговора/обустави поступка</w:t>
      </w:r>
      <w:r w:rsidRPr="00C933FA">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
    <w:p w:rsidR="00C933FA" w:rsidRPr="00C933FA" w:rsidRDefault="00C933FA" w:rsidP="00C933FA">
      <w:pPr>
        <w:tabs>
          <w:tab w:val="left" w:pos="567"/>
        </w:tabs>
        <w:suppressAutoHyphens w:val="0"/>
        <w:jc w:val="both"/>
        <w:rPr>
          <w:rFonts w:ascii="Arial" w:eastAsia="TimesNewRomanPSMT" w:hAnsi="Arial" w:cs="Arial"/>
          <w:sz w:val="22"/>
          <w:szCs w:val="22"/>
          <w:lang w:val="sr-Cyrl-RS" w:eastAsia="en-US"/>
        </w:rPr>
      </w:pPr>
      <w:r w:rsidRPr="00C933FA">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ru-RU" w:eastAsia="en-US"/>
        </w:rPr>
      </w:pPr>
      <w:bookmarkStart w:id="42" w:name="_Toc441651607"/>
      <w:bookmarkStart w:id="43" w:name="_Toc442559918"/>
      <w:r w:rsidRPr="00C933FA">
        <w:rPr>
          <w:rFonts w:ascii="Arial" w:hAnsi="Arial" w:cs="Arial"/>
          <w:b/>
          <w:sz w:val="22"/>
          <w:szCs w:val="22"/>
          <w:lang w:val="ru-RU" w:eastAsia="en-US"/>
        </w:rPr>
        <w:t>Н</w:t>
      </w:r>
      <w:r w:rsidRPr="00C933FA">
        <w:rPr>
          <w:rFonts w:ascii="Arial" w:hAnsi="Arial" w:cs="Arial"/>
          <w:b/>
          <w:sz w:val="22"/>
          <w:szCs w:val="22"/>
          <w:lang w:val="en-US" w:eastAsia="en-US"/>
        </w:rPr>
        <w:t>егативне референце</w:t>
      </w:r>
      <w:bookmarkEnd w:id="42"/>
      <w:bookmarkEnd w:id="43"/>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поступао супротно забрани из чл. 23. и 25. Закона;</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учинио повреду конкуренције;</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одбио да достави доказе и средства обезбеђења на шта се у понуди обавезао.</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Доказ наведеног може бити:</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правоснажна судска одлука или коначна одлука другог надлежног органа;</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исправа о реализованом средству обезбеђења испуњења обавеза у поступку јавне набавке или испуњења уговорних обавеза;</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исправа о наплаћеној уговорној казни;</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рекламације потрошача, односно корисника, ако нису отклоњене у уговореном року;</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lastRenderedPageBreak/>
        <w:t>•</w:t>
      </w:r>
      <w:r w:rsidRPr="00EF75DA">
        <w:rPr>
          <w:rFonts w:ascii="Arial" w:hAnsi="Arial" w:cs="Arial"/>
          <w:sz w:val="22"/>
          <w:szCs w:val="22"/>
          <w:lang w:val="ru-RU" w:eastAsia="en-US"/>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w:t>
      </w:r>
      <w:r w:rsidRPr="00EF75DA">
        <w:rPr>
          <w:rFonts w:ascii="Arial" w:hAnsi="Arial" w:cs="Arial"/>
          <w:sz w:val="22"/>
          <w:szCs w:val="22"/>
          <w:lang w:val="ru-RU" w:eastAsia="en-US"/>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F75DA" w:rsidRPr="00EF75DA" w:rsidRDefault="00EF75DA" w:rsidP="00EF75DA">
      <w:pPr>
        <w:tabs>
          <w:tab w:val="left" w:pos="567"/>
        </w:tabs>
        <w:suppressAutoHyphens w:val="0"/>
        <w:jc w:val="both"/>
        <w:rPr>
          <w:rFonts w:ascii="Arial" w:hAnsi="Arial" w:cs="Arial"/>
          <w:sz w:val="22"/>
          <w:szCs w:val="22"/>
          <w:lang w:val="ru-RU" w:eastAsia="en-US"/>
        </w:rPr>
      </w:pPr>
      <w:r w:rsidRPr="00EF75DA">
        <w:rPr>
          <w:rFonts w:ascii="Arial" w:hAnsi="Arial" w:cs="Arial"/>
          <w:sz w:val="22"/>
          <w:szCs w:val="22"/>
          <w:lang w:val="ru-RU" w:eastAsia="en-U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C933FA" w:rsidRPr="00C933FA" w:rsidRDefault="00EF75DA" w:rsidP="00EF75DA">
      <w:pPr>
        <w:tabs>
          <w:tab w:val="left" w:pos="567"/>
        </w:tabs>
        <w:suppressAutoHyphens w:val="0"/>
        <w:jc w:val="both"/>
        <w:rPr>
          <w:rFonts w:ascii="Arial" w:hAnsi="Arial" w:cs="Arial"/>
          <w:sz w:val="22"/>
          <w:szCs w:val="22"/>
          <w:lang w:val="ru-RU" w:eastAsia="en-US" w:bidi="en-US"/>
        </w:rPr>
      </w:pPr>
      <w:r w:rsidRPr="00EF75DA">
        <w:rPr>
          <w:rFonts w:ascii="Arial" w:hAnsi="Arial" w:cs="Arial"/>
          <w:sz w:val="22"/>
          <w:szCs w:val="22"/>
          <w:lang w:val="ru-RU"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00B75C19">
        <w:rPr>
          <w:rFonts w:ascii="Arial" w:hAnsi="Arial" w:cs="Arial"/>
          <w:sz w:val="22"/>
          <w:szCs w:val="22"/>
          <w:lang w:val="ru-RU" w:eastAsia="en-US" w:bidi="en-US"/>
        </w:rPr>
        <w:t xml:space="preserve"> </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4" w:name="_Toc441651608"/>
      <w:bookmarkStart w:id="45" w:name="_Toc442559919"/>
      <w:r w:rsidRPr="00C933FA">
        <w:rPr>
          <w:rFonts w:ascii="Arial" w:hAnsi="Arial" w:cs="Arial"/>
          <w:b/>
          <w:sz w:val="22"/>
          <w:szCs w:val="22"/>
          <w:lang w:val="en-US" w:eastAsia="en-US"/>
        </w:rPr>
        <w:t>Увид у документацију</w:t>
      </w:r>
      <w:bookmarkEnd w:id="44"/>
      <w:bookmarkEnd w:id="45"/>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6" w:name="_Toc441651609"/>
      <w:bookmarkStart w:id="47" w:name="_Toc442559920"/>
      <w:r w:rsidRPr="00C933FA">
        <w:rPr>
          <w:rFonts w:ascii="Arial" w:hAnsi="Arial" w:cs="Arial"/>
          <w:b/>
          <w:sz w:val="22"/>
          <w:szCs w:val="22"/>
          <w:lang w:val="ru-RU" w:eastAsia="en-US"/>
        </w:rPr>
        <w:t>З</w:t>
      </w:r>
      <w:r w:rsidRPr="00C933FA">
        <w:rPr>
          <w:rFonts w:ascii="Arial" w:hAnsi="Arial" w:cs="Arial"/>
          <w:b/>
          <w:sz w:val="22"/>
          <w:szCs w:val="22"/>
          <w:lang w:val="en-US" w:eastAsia="en-US"/>
        </w:rPr>
        <w:t>аштита права понуђача</w:t>
      </w:r>
      <w:bookmarkEnd w:id="46"/>
      <w:bookmarkEnd w:id="47"/>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b/>
          <w:sz w:val="22"/>
          <w:szCs w:val="22"/>
          <w:lang w:val="en-US" w:eastAsia="en-US" w:bidi="en-US"/>
        </w:rPr>
      </w:pPr>
      <w:r w:rsidRPr="00C933FA">
        <w:rPr>
          <w:rFonts w:ascii="Arial" w:hAnsi="Arial" w:cs="Arial"/>
          <w:b/>
          <w:sz w:val="22"/>
          <w:szCs w:val="22"/>
          <w:lang w:val="en-US" w:eastAsia="en-US" w:bidi="en-US"/>
        </w:rPr>
        <w:t>Рокови и начин подношења захтева за заштиту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Захтев за заштиту права подноси се лично или путем поште на адресу: </w:t>
      </w:r>
      <w:r w:rsidRPr="00C933FA">
        <w:rPr>
          <w:rFonts w:ascii="Arial" w:hAnsi="Arial" w:cs="Arial"/>
          <w:sz w:val="22"/>
          <w:szCs w:val="22"/>
          <w:lang w:val="en-US" w:eastAsia="en-US"/>
        </w:rPr>
        <w:t xml:space="preserve">ЈП „Електропривреда Србије“ Београд, </w:t>
      </w:r>
      <w:r w:rsidRPr="00C933FA">
        <w:rPr>
          <w:rFonts w:ascii="Arial" w:hAnsi="Arial" w:cs="Arial"/>
          <w:sz w:val="22"/>
          <w:szCs w:val="22"/>
          <w:lang w:val="en-US" w:eastAsia="en-US" w:bidi="en-US"/>
        </w:rPr>
        <w:t>- огранак ТЕНТ,</w:t>
      </w:r>
      <w:r w:rsidRPr="00C933FA">
        <w:rPr>
          <w:rFonts w:ascii="Arial" w:hAnsi="Arial" w:cs="Arial"/>
          <w:color w:val="00B0F0"/>
          <w:sz w:val="22"/>
          <w:szCs w:val="22"/>
          <w:lang w:val="en-US" w:eastAsia="en-US" w:bidi="en-US"/>
        </w:rPr>
        <w:t xml:space="preserve"> </w:t>
      </w:r>
      <w:r w:rsidRPr="00C933FA">
        <w:rPr>
          <w:rFonts w:ascii="Arial" w:hAnsi="Arial" w:cs="Arial"/>
          <w:sz w:val="22"/>
          <w:szCs w:val="22"/>
          <w:lang w:val="en-US" w:eastAsia="en-US"/>
        </w:rPr>
        <w:t xml:space="preserve">локација ТЕНТ </w:t>
      </w:r>
      <w:r w:rsidRPr="00C933FA">
        <w:rPr>
          <w:rFonts w:ascii="Arial" w:hAnsi="Arial" w:cs="Arial"/>
          <w:sz w:val="22"/>
          <w:szCs w:val="22"/>
          <w:lang w:val="sr-Cyrl-RS" w:eastAsia="en-US"/>
        </w:rPr>
        <w:t xml:space="preserve">Б </w:t>
      </w:r>
      <w:r w:rsidRPr="00C933FA">
        <w:rPr>
          <w:rFonts w:ascii="Arial" w:hAnsi="Arial" w:cs="Arial"/>
          <w:sz w:val="22"/>
          <w:szCs w:val="22"/>
          <w:lang w:val="en-US" w:eastAsia="en-US"/>
        </w:rPr>
        <w:t xml:space="preserve">на адреси: </w:t>
      </w:r>
      <w:r w:rsidRPr="00C933FA">
        <w:rPr>
          <w:rFonts w:ascii="Arial" w:eastAsia="Calibri" w:hAnsi="Arial" w:cs="Arial"/>
          <w:bCs/>
          <w:sz w:val="22"/>
          <w:szCs w:val="22"/>
          <w:lang w:val="sr-Cyrl-RS" w:eastAsia="en-US"/>
        </w:rPr>
        <w:t>Поштански фах 35, 11500 Обреновац, Ушће</w:t>
      </w:r>
      <w:r w:rsidRPr="00C933FA">
        <w:rPr>
          <w:rFonts w:ascii="Arial" w:hAnsi="Arial" w:cs="Arial"/>
          <w:color w:val="00B0F0"/>
          <w:sz w:val="22"/>
          <w:szCs w:val="22"/>
          <w:lang w:val="en-US" w:eastAsia="en-US" w:bidi="en-US"/>
        </w:rPr>
        <w:t xml:space="preserve">, </w:t>
      </w:r>
      <w:r w:rsidRPr="00C933FA">
        <w:rPr>
          <w:rFonts w:ascii="Arial" w:hAnsi="Arial" w:cs="Arial"/>
          <w:sz w:val="22"/>
          <w:szCs w:val="22"/>
          <w:lang w:val="en-US" w:eastAsia="en-US"/>
        </w:rPr>
        <w:t xml:space="preserve">са назнаком Захтев за заштиту права за </w:t>
      </w:r>
      <w:r w:rsidRPr="00C933FA">
        <w:rPr>
          <w:rFonts w:ascii="Arial" w:eastAsia="TimesNewRomanPSMT" w:hAnsi="Arial" w:cs="Arial"/>
          <w:b/>
          <w:bCs/>
          <w:color w:val="000000"/>
          <w:sz w:val="22"/>
          <w:szCs w:val="22"/>
          <w:lang w:val="en-US" w:eastAsia="en-US"/>
        </w:rPr>
        <w:t xml:space="preserve"> </w:t>
      </w:r>
      <w:r w:rsidRPr="00C933FA">
        <w:rPr>
          <w:rFonts w:ascii="Arial" w:eastAsia="TimesNewRomanPSMT" w:hAnsi="Arial" w:cs="Arial"/>
          <w:bCs/>
          <w:color w:val="000000"/>
          <w:sz w:val="22"/>
          <w:szCs w:val="22"/>
          <w:lang w:val="en-US" w:eastAsia="en-US"/>
        </w:rPr>
        <w:t xml:space="preserve">ЈН </w:t>
      </w:r>
      <w:r w:rsidRPr="00C933FA">
        <w:rPr>
          <w:rFonts w:ascii="Arial" w:hAnsi="Arial" w:cs="Arial"/>
          <w:sz w:val="22"/>
          <w:szCs w:val="22"/>
          <w:lang w:eastAsia="en-US"/>
        </w:rPr>
        <w:t>Термоизолатерски и скеларски радови у ремонту блокова Б1 и Б2- ТЕНТ Б</w:t>
      </w:r>
      <w:r w:rsidRPr="00C933FA">
        <w:rPr>
          <w:rFonts w:ascii="Arial" w:eastAsia="TimesNewRomanPSMT" w:hAnsi="Arial" w:cs="Arial"/>
          <w:bCs/>
          <w:color w:val="000000"/>
          <w:sz w:val="22"/>
          <w:szCs w:val="22"/>
          <w:lang w:val="ru-RU" w:eastAsia="en-US"/>
        </w:rPr>
        <w:t xml:space="preserve"> </w:t>
      </w:r>
      <w:r w:rsidRPr="00C933FA">
        <w:rPr>
          <w:rFonts w:ascii="Arial" w:eastAsia="TimesNewRomanPSMT" w:hAnsi="Arial" w:cs="Arial"/>
          <w:bCs/>
          <w:color w:val="000000"/>
          <w:sz w:val="22"/>
          <w:szCs w:val="22"/>
          <w:lang w:val="en-US" w:eastAsia="en-US"/>
        </w:rPr>
        <w:t>бр.</w:t>
      </w:r>
      <w:r w:rsidRPr="00C933FA">
        <w:rPr>
          <w:rFonts w:ascii="Arial" w:eastAsia="TimesNewRomanPSMT" w:hAnsi="Arial" w:cs="Arial"/>
          <w:bCs/>
          <w:color w:val="000000"/>
          <w:sz w:val="22"/>
          <w:szCs w:val="22"/>
          <w:lang w:val="sr-Cyrl-RS" w:eastAsia="en-US"/>
        </w:rPr>
        <w:t xml:space="preserve"> </w:t>
      </w:r>
      <w:r w:rsidRPr="00C933FA">
        <w:rPr>
          <w:rFonts w:ascii="Arial" w:hAnsi="Arial" w:cs="Arial"/>
          <w:sz w:val="22"/>
          <w:szCs w:val="22"/>
          <w:lang w:eastAsia="en-US"/>
        </w:rPr>
        <w:t>3000/1608/2016 (2074/2016)</w:t>
      </w:r>
      <w:r w:rsidRPr="00C933FA">
        <w:rPr>
          <w:rFonts w:ascii="Arial" w:hAnsi="Arial" w:cs="Arial"/>
          <w:sz w:val="22"/>
          <w:szCs w:val="22"/>
          <w:lang w:val="en-US" w:eastAsia="en-US"/>
        </w:rPr>
        <w:t>, а копија се истовремено доставља Републичкој комисији</w:t>
      </w:r>
      <w:r w:rsidRPr="00C933FA">
        <w:rPr>
          <w:rFonts w:ascii="Arial" w:hAnsi="Arial" w:cs="Arial"/>
          <w:sz w:val="22"/>
          <w:szCs w:val="22"/>
          <w:lang w:val="en-US" w:eastAsia="en-US" w:bidi="en-US"/>
        </w:rPr>
        <w:t>.</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Захтев за заштиту права се може доставити и путем електронске поште на e-mail:</w:t>
      </w:r>
      <w:r w:rsidRPr="00C933FA">
        <w:rPr>
          <w:rFonts w:ascii="Arial" w:hAnsi="Arial" w:cs="Arial"/>
          <w:b/>
          <w:sz w:val="22"/>
          <w:szCs w:val="22"/>
          <w:lang w:val="en-US" w:eastAsia="en-US"/>
        </w:rPr>
        <w:t xml:space="preserve"> </w:t>
      </w:r>
      <w:hyperlink r:id="rId18" w:history="1">
        <w:r w:rsidRPr="00C933FA">
          <w:rPr>
            <w:rFonts w:ascii="Arial" w:hAnsi="Arial" w:cs="Arial"/>
            <w:b/>
            <w:color w:val="0000FF"/>
            <w:sz w:val="22"/>
            <w:szCs w:val="22"/>
            <w:u w:val="single"/>
            <w:lang w:val="en-US" w:eastAsia="en-US"/>
          </w:rPr>
          <w:t>srdjan.zunic@eps.rs</w:t>
        </w:r>
      </w:hyperlink>
      <w:r w:rsidRPr="00C933FA">
        <w:rPr>
          <w:rFonts w:ascii="Arial" w:hAnsi="Arial" w:cs="Arial"/>
          <w:b/>
          <w:sz w:val="22"/>
          <w:szCs w:val="22"/>
          <w:lang w:val="en-US" w:eastAsia="en-US"/>
        </w:rPr>
        <w:t xml:space="preserve"> </w:t>
      </w:r>
      <w:r w:rsidRPr="00C933FA">
        <w:rPr>
          <w:rFonts w:ascii="Arial" w:hAnsi="Arial" w:cs="Arial"/>
          <w:sz w:val="22"/>
          <w:szCs w:val="22"/>
          <w:lang w:val="en-US" w:eastAsia="en-US" w:bidi="en-US"/>
        </w:rPr>
        <w:t xml:space="preserve"> радним данима (понедељак-петак) од </w:t>
      </w:r>
      <w:r w:rsidRPr="00C933FA">
        <w:rPr>
          <w:rFonts w:ascii="Arial" w:hAnsi="Arial" w:cs="Arial"/>
          <w:color w:val="00B0F0"/>
          <w:sz w:val="22"/>
          <w:szCs w:val="22"/>
          <w:lang w:val="en-US" w:eastAsia="en-US" w:bidi="en-US"/>
        </w:rPr>
        <w:t>7,00 до 14,00</w:t>
      </w:r>
      <w:r w:rsidRPr="00C933FA">
        <w:rPr>
          <w:rFonts w:ascii="Arial" w:hAnsi="Arial" w:cs="Arial"/>
          <w:sz w:val="22"/>
          <w:szCs w:val="22"/>
          <w:lang w:val="en-US" w:eastAsia="en-US" w:bidi="en-US"/>
        </w:rPr>
        <w:t xml:space="preserve"> часова.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933FA">
        <w:rPr>
          <w:rFonts w:ascii="Arial" w:hAnsi="Arial" w:cs="Arial"/>
          <w:b/>
          <w:color w:val="0D0D0D"/>
          <w:sz w:val="22"/>
          <w:szCs w:val="22"/>
          <w:lang w:val="en-US" w:eastAsia="en-US" w:bidi="en-US"/>
        </w:rPr>
        <w:t xml:space="preserve">7 (седам) дана </w:t>
      </w:r>
      <w:r w:rsidRPr="00C933FA">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eastAsia="en-US" w:bidi="en-US"/>
        </w:rPr>
        <w:t>Н</w:t>
      </w:r>
      <w:r w:rsidRPr="00C933FA">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C933FA">
        <w:rPr>
          <w:rFonts w:ascii="Arial" w:hAnsi="Arial" w:cs="Arial"/>
          <w:sz w:val="22"/>
          <w:szCs w:val="22"/>
          <w:lang w:val="en-US" w:eastAsia="sr-Latn-CS"/>
        </w:rPr>
        <w:t xml:space="preserve"> тад</w:t>
      </w:r>
      <w:r w:rsidRPr="00C933FA">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b/>
          <w:sz w:val="22"/>
          <w:szCs w:val="22"/>
          <w:lang w:val="en-US" w:eastAsia="en-US" w:bidi="en-US"/>
        </w:rPr>
        <w:t>Детаљно упутство о садржини потпуног захтева за заштиту права</w:t>
      </w:r>
      <w:r w:rsidRPr="00C933FA">
        <w:rPr>
          <w:rFonts w:ascii="Arial" w:hAnsi="Arial" w:cs="Arial"/>
          <w:sz w:val="22"/>
          <w:szCs w:val="22"/>
          <w:lang w:val="en-US" w:eastAsia="en-US" w:bidi="en-US"/>
        </w:rPr>
        <w:t xml:space="preserve"> у складу са чланом   151. став 1. тач. 1) – 7)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Захтев за заштиту права садржи:</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 назив и адресу подносиоца захтева и лице за контакт</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2) назив и адресу наручиоца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3) податке о јавној набавци која је предмет захтева, односно о одлуци наручиоца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4) повреде прописа којима се уређује поступак јавне набавке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5) чињенице и доказе којима се повреде доказују</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6) потврду о уплати таксе из члана 156.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7) потпис подносиоца.</w:t>
      </w:r>
    </w:p>
    <w:p w:rsidR="00C933FA" w:rsidRPr="00C933FA" w:rsidRDefault="00C933FA" w:rsidP="00C933FA">
      <w:pPr>
        <w:tabs>
          <w:tab w:val="left" w:pos="567"/>
        </w:tabs>
        <w:suppressAutoHyphens w:val="0"/>
        <w:jc w:val="both"/>
        <w:rPr>
          <w:rFonts w:ascii="Arial" w:hAnsi="Arial" w:cs="Arial"/>
          <w:b/>
          <w:sz w:val="22"/>
          <w:szCs w:val="22"/>
          <w:lang w:eastAsia="en-US" w:bidi="en-US"/>
        </w:rPr>
      </w:pPr>
    </w:p>
    <w:p w:rsidR="00C933FA" w:rsidRPr="00C933FA" w:rsidRDefault="00C933FA" w:rsidP="00C933FA">
      <w:pPr>
        <w:tabs>
          <w:tab w:val="left" w:pos="567"/>
        </w:tabs>
        <w:suppressAutoHyphens w:val="0"/>
        <w:jc w:val="both"/>
        <w:rPr>
          <w:rFonts w:ascii="Arial" w:hAnsi="Arial" w:cs="Arial"/>
          <w:b/>
          <w:sz w:val="22"/>
          <w:szCs w:val="22"/>
          <w:lang w:val="en-US" w:eastAsia="en-US" w:bidi="en-US"/>
        </w:rPr>
      </w:pPr>
      <w:r w:rsidRPr="00C933FA">
        <w:rPr>
          <w:rFonts w:ascii="Arial" w:hAnsi="Arial" w:cs="Arial"/>
          <w:b/>
          <w:sz w:val="22"/>
          <w:szCs w:val="22"/>
          <w:lang w:val="en-US" w:eastAsia="en-US" w:bidi="en-US"/>
        </w:rPr>
        <w:t xml:space="preserve">Ако поднети захтев за заштиту права не садржи све обавезне елементе   наручилац ће такав захтев одбацити закључком.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Закључак   наручилац доставља подносиоцу захтева и Републичкој комисији у року од три дана од дана доношења.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b/>
          <w:sz w:val="22"/>
          <w:szCs w:val="22"/>
          <w:lang w:val="en-US" w:eastAsia="en-US" w:bidi="en-US"/>
        </w:rPr>
      </w:pPr>
      <w:r w:rsidRPr="00C933FA">
        <w:rPr>
          <w:rFonts w:ascii="Arial" w:hAnsi="Arial" w:cs="Arial"/>
          <w:b/>
          <w:sz w:val="22"/>
          <w:szCs w:val="22"/>
          <w:lang w:val="en-US" w:eastAsia="en-US" w:bidi="en-US"/>
        </w:rPr>
        <w:t>Износ таксе из члана 156. став 1. тач. 1)- 3)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C933FA">
        <w:rPr>
          <w:rFonts w:ascii="Arial" w:hAnsi="Arial" w:cs="Arial"/>
          <w:sz w:val="22"/>
          <w:szCs w:val="22"/>
          <w:lang w:val="ru-RU" w:eastAsia="en-US"/>
        </w:rPr>
        <w:t>840-</w:t>
      </w:r>
      <w:r w:rsidRPr="00C933FA">
        <w:rPr>
          <w:rFonts w:ascii="Arial" w:hAnsi="Arial" w:cs="Arial"/>
          <w:bCs/>
          <w:iCs/>
          <w:sz w:val="22"/>
          <w:szCs w:val="22"/>
          <w:lang w:val="en-US" w:eastAsia="en-US"/>
        </w:rPr>
        <w:t>30678845-06</w:t>
      </w:r>
      <w:r w:rsidRPr="00C933FA">
        <w:rPr>
          <w:rFonts w:ascii="Arial" w:hAnsi="Arial" w:cs="Arial"/>
          <w:sz w:val="22"/>
          <w:szCs w:val="22"/>
          <w:lang w:val="en-US" w:eastAsia="en-US"/>
        </w:rPr>
        <w:t xml:space="preserve">, шифра плаћања 153 или 253, позив на број </w:t>
      </w:r>
      <w:r w:rsidRPr="00C933FA">
        <w:rPr>
          <w:rFonts w:ascii="Arial" w:hAnsi="Arial" w:cs="Arial"/>
          <w:sz w:val="22"/>
          <w:szCs w:val="22"/>
          <w:lang w:eastAsia="en-US"/>
        </w:rPr>
        <w:t>30001608201620742016</w:t>
      </w:r>
      <w:r w:rsidRPr="00C933FA">
        <w:rPr>
          <w:rFonts w:ascii="Arial" w:hAnsi="Arial" w:cs="Arial"/>
          <w:sz w:val="22"/>
          <w:szCs w:val="22"/>
          <w:lang w:val="en-US" w:eastAsia="en-US"/>
        </w:rPr>
        <w:t>, сврха: ЗЗП, ЈП ЕПС</w:t>
      </w:r>
      <w:r w:rsidRPr="00C933FA">
        <w:rPr>
          <w:rFonts w:ascii="Arial" w:hAnsi="Arial" w:cs="Arial"/>
          <w:sz w:val="22"/>
          <w:szCs w:val="22"/>
          <w:lang w:eastAsia="en-US"/>
        </w:rPr>
        <w:t xml:space="preserve"> Београд-огранак ТЕНТ Београд-Обреновац</w:t>
      </w:r>
      <w:r w:rsidRPr="00C933FA">
        <w:rPr>
          <w:rFonts w:ascii="Arial" w:hAnsi="Arial" w:cs="Arial"/>
          <w:sz w:val="22"/>
          <w:szCs w:val="22"/>
          <w:lang w:val="en-US" w:eastAsia="en-US"/>
        </w:rPr>
        <w:t xml:space="preserve">, јн. бр. </w:t>
      </w:r>
      <w:r w:rsidRPr="00C933FA">
        <w:rPr>
          <w:rFonts w:ascii="Arial" w:hAnsi="Arial" w:cs="Arial"/>
          <w:sz w:val="22"/>
          <w:szCs w:val="22"/>
          <w:lang w:eastAsia="en-US"/>
        </w:rPr>
        <w:t>3000/1608/2016 (2074/2016)</w:t>
      </w:r>
      <w:r w:rsidRPr="00C933FA">
        <w:rPr>
          <w:rFonts w:ascii="Arial" w:hAnsi="Arial" w:cs="Arial"/>
          <w:sz w:val="22"/>
          <w:szCs w:val="22"/>
          <w:lang w:val="en-US" w:eastAsia="en-US"/>
        </w:rPr>
        <w:t>, прималац уплате: буџет Републике Србије) уплати таксу</w:t>
      </w:r>
      <w:r w:rsidRPr="00C933FA">
        <w:rPr>
          <w:rFonts w:ascii="Arial" w:hAnsi="Arial" w:cs="Arial"/>
          <w:sz w:val="22"/>
          <w:szCs w:val="22"/>
          <w:lang w:val="en-US" w:eastAsia="en-US" w:bidi="en-US"/>
        </w:rPr>
        <w:t xml:space="preserve"> од: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Свака странка у поступку сноси трошкове које проузрокује својим радњама.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Странке у захтеву морају прецизно да наведу трошкове за које траже накнаду.</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lastRenderedPageBreak/>
        <w:t>О трошковима одлучује Републичка комисија. Одлука Републичке комисије је извршни наслов.</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b/>
          <w:sz w:val="22"/>
          <w:szCs w:val="22"/>
          <w:lang w:val="en-US" w:eastAsia="en-US" w:bidi="en-US"/>
        </w:rPr>
      </w:pPr>
      <w:r w:rsidRPr="00C933FA">
        <w:rPr>
          <w:rFonts w:ascii="Arial" w:hAnsi="Arial" w:cs="Arial"/>
          <w:b/>
          <w:sz w:val="22"/>
          <w:szCs w:val="22"/>
          <w:lang w:val="en-US" w:eastAsia="en-US" w:bidi="en-US"/>
        </w:rPr>
        <w:t>Детаљно упутство о потврди из члана 151. став 1. тачка 6)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eastAsia="en-US" w:bidi="en-US"/>
        </w:rPr>
        <w:t xml:space="preserve">Потврда </w:t>
      </w:r>
      <w:r w:rsidRPr="00C933FA">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Као доказ о уплати таксе, у смислу члана 151. став 1. тачка 6) ЗЈН, прихватиће се: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 да буде издата од стране банке и да садржи печат банке;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(3) износ таксе из члана 156. ЗЈН чија се уплата врши;</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(4) број рачуна: 840-30678845-06;</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(5) шифру плаћања: 153 или 253;</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(6) позив на број: подаци о броју или ознаци јавне набавке поводом које се подноси захтев за заштиту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(7) сврха: ЗЗП; назив наручиоца; број или ознака јавне набавке поводом које се подноси захтев за заштиту права;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(8) корисник: буџет Републике Србије;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(9) назив уплатиоца, односно назив подносиоца захтева за заштиту права за којег је извршена уплата таксе;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(10) потпис овлашћеног лица банке.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C933FA">
        <w:rPr>
          <w:rFonts w:ascii="Arial" w:hAnsi="Arial" w:cs="Arial"/>
          <w:sz w:val="22"/>
          <w:szCs w:val="22"/>
          <w:lang w:val="sr-Cyrl-RS" w:eastAsia="en-US" w:bidi="en-US"/>
        </w:rPr>
        <w:t xml:space="preserve"> </w:t>
      </w:r>
      <w:r w:rsidRPr="00C933FA">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eastAsia="en-US" w:bidi="en-US"/>
        </w:rPr>
      </w:pPr>
      <w:r w:rsidRPr="00C933FA">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C933FA">
        <w:rPr>
          <w:rFonts w:ascii="Arial" w:hAnsi="Arial" w:cs="Arial"/>
          <w:sz w:val="22"/>
          <w:szCs w:val="22"/>
          <w:lang w:val="en-US" w:eastAsia="en-US" w:bidi="en-US"/>
        </w:rPr>
        <w:lastRenderedPageBreak/>
        <w:t xml:space="preserve">поступцима јавних набавки </w:t>
      </w:r>
      <w:hyperlink r:id="rId19" w:history="1">
        <w:r w:rsidRPr="00C933FA">
          <w:rPr>
            <w:rFonts w:ascii="Arial" w:hAnsi="Arial" w:cs="Arial"/>
            <w:sz w:val="22"/>
            <w:szCs w:val="22"/>
            <w:lang w:val="en-US" w:eastAsia="en-US" w:bidi="en-US"/>
          </w:rPr>
          <w:t>http://www.kjn.gov.rs/ci/uputstvo-o-uplati-republicke-administrativne-takse.html</w:t>
        </w:r>
      </w:hyperlink>
      <w:r w:rsidRPr="00C933FA">
        <w:rPr>
          <w:rFonts w:ascii="Arial" w:hAnsi="Arial" w:cs="Arial"/>
          <w:sz w:val="22"/>
          <w:szCs w:val="22"/>
          <w:lang w:eastAsia="en-US" w:bidi="en-US"/>
        </w:rPr>
        <w:t>и http://www.kjn.gov.rs/download/Taksa-popunjeni-nalozi-ci.pdf</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УПЛАТА ИЗ ИНОСТРАНСТВА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НАЗИВ И АДРЕСА БАНКЕ: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Народна банка Србије (НБС)</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11000 Београд, ул. Немањина бр. 17</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Србија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SWIFT CODE: NBSRRSBGXXX</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НАЗИВ И АДРЕСА ИНСТИТУЦИЈЕ: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Министарство финансија</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Управа за трезор</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ул. Поп Лукина бр. 7-9</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11000 Београд</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IBAN: RS 35908500103019323073</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 (FIELD 70: DETAILS OF PAYMENT):</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број у поступку јавне набавке на које се захтев за заштиту права односи и</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назив наручиоца у поступку јавне набавке.</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У прилогу су инструкције за уплате у валутама: EUR и USD.</w:t>
      </w:r>
    </w:p>
    <w:p w:rsidR="00C933FA" w:rsidRPr="00C933FA" w:rsidRDefault="00C933FA" w:rsidP="00C933FA">
      <w:pPr>
        <w:tabs>
          <w:tab w:val="left" w:pos="567"/>
        </w:tabs>
        <w:suppressAutoHyphens w:val="0"/>
        <w:jc w:val="both"/>
        <w:rPr>
          <w:rFonts w:ascii="Arial" w:hAnsi="Arial" w:cs="Arial"/>
          <w:sz w:val="22"/>
          <w:szCs w:val="22"/>
          <w:lang w:val="sr-Cyrl-RS" w:eastAsia="en-US" w:bidi="en-US"/>
        </w:rPr>
      </w:pP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C933FA" w:rsidRPr="00C933FA" w:rsidTr="00C933FA">
        <w:trPr>
          <w:trHeight w:val="30"/>
        </w:trPr>
        <w:tc>
          <w:tcPr>
            <w:tcW w:w="9576" w:type="dxa"/>
            <w:gridSpan w:val="2"/>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SWIFT MESSAGE MT103 – EUR</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32A: </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VALUE DATE – EUR- AMOUNT</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50K:  </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ORDERING CUSTOMER</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50K:  </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ORDERING CUSTOMER</w:t>
            </w:r>
          </w:p>
        </w:tc>
      </w:tr>
      <w:tr w:rsidR="00C933FA" w:rsidRPr="00C933FA" w:rsidTr="00C933FA">
        <w:trPr>
          <w:trHeight w:val="1113"/>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56A: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(INTERMEDIARY)</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de-DE" w:eastAsia="en-US" w:bidi="en-US"/>
              </w:rPr>
            </w:pPr>
            <w:r w:rsidRPr="00C933FA">
              <w:rPr>
                <w:rFonts w:ascii="Arial" w:hAnsi="Arial" w:cs="Arial"/>
                <w:sz w:val="22"/>
                <w:szCs w:val="22"/>
                <w:lang w:val="de-DE" w:eastAsia="en-US" w:bidi="en-US"/>
              </w:rPr>
              <w:t>DEUTDEFFXXX</w:t>
            </w:r>
          </w:p>
          <w:p w:rsidR="00C933FA" w:rsidRPr="00C933FA" w:rsidRDefault="00C933FA" w:rsidP="00C933FA">
            <w:pPr>
              <w:tabs>
                <w:tab w:val="left" w:pos="567"/>
              </w:tabs>
              <w:suppressAutoHyphens w:val="0"/>
              <w:jc w:val="both"/>
              <w:rPr>
                <w:rFonts w:ascii="Arial" w:hAnsi="Arial" w:cs="Arial"/>
                <w:sz w:val="22"/>
                <w:szCs w:val="22"/>
                <w:lang w:val="de-DE" w:eastAsia="en-US" w:bidi="en-US"/>
              </w:rPr>
            </w:pPr>
            <w:r w:rsidRPr="00C933FA">
              <w:rPr>
                <w:rFonts w:ascii="Arial" w:hAnsi="Arial" w:cs="Arial"/>
                <w:sz w:val="22"/>
                <w:szCs w:val="22"/>
                <w:lang w:val="de-DE" w:eastAsia="en-US" w:bidi="en-US"/>
              </w:rPr>
              <w:t>DEUTSCHE BANK AG, F/M</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TAUNUSANLAGE 12</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GERMANY</w:t>
            </w:r>
          </w:p>
        </w:tc>
      </w:tr>
      <w:tr w:rsidR="00C933FA" w:rsidRPr="00C933FA" w:rsidTr="00C933FA">
        <w:trPr>
          <w:trHeight w:val="1689"/>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57A: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(ACC. WITH BANK)</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/DE20500700100935930800</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NBSRRSBGXXX</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NARODNA BANKA SRBIJE (NATIONAL</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BANK OF SERBIA – NBS BEOGRAD,</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NEMANJINA 17</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SERBIA</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59:</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(BENEFICIARY)</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/RS35908500103019323073</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MINISTARSTVO FINANSIJA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UPRAVA ZA TREZOR</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POP LUKINA7-9</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BEOGRAD</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70:  </w:t>
            </w: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DETAILS OF PAYMENT</w:t>
            </w:r>
          </w:p>
        </w:tc>
      </w:tr>
      <w:tr w:rsidR="00C933FA" w:rsidRPr="00C933FA" w:rsidTr="00C933FA">
        <w:trPr>
          <w:trHeight w:val="20"/>
        </w:trPr>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r>
    </w:tbl>
    <w:p w:rsidR="00C933FA" w:rsidRPr="00C933FA" w:rsidRDefault="00C933FA" w:rsidP="00C933FA">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SWIFT MESSAGE MT103 – USD</w:t>
            </w: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32A: </w:t>
            </w: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VALUE DATE – USD- AMOUNT</w:t>
            </w: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lastRenderedPageBreak/>
              <w:t xml:space="preserve">FIELD 50K:  </w:t>
            </w: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ORDERING CUSTOMER</w:t>
            </w: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56A: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(INTERMEDIARY)</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BKTRUS33XXX</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DEUTSCHE BANK TRUST COMPANIY</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AMERICAS, NEW YORK</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60 WALL STREET</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UNITED STATES</w:t>
            </w: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57A: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(ACC. WITH BANK)</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NBSRRSBGXXX</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NARODNA BANKA SRBIJE (NATIONAL</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BANK OF SERBIA – NB BEOGRAD,</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NEMANJINA 17</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SERBIA</w:t>
            </w: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FIELD 59:</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(BENEFICIARY)</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/RS35908500103019323073</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MINISTARSTVO FINANSIJA</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UPRAVA ZA TREZOR</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POP LUKINA7-9</w:t>
            </w:r>
          </w:p>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BEOGRAD</w:t>
            </w:r>
          </w:p>
        </w:tc>
      </w:tr>
      <w:tr w:rsidR="00C933FA" w:rsidRPr="00C933FA" w:rsidTr="00C933FA">
        <w:tc>
          <w:tcPr>
            <w:tcW w:w="4786"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 xml:space="preserve">FIELD 70:  </w:t>
            </w:r>
          </w:p>
        </w:tc>
        <w:tc>
          <w:tcPr>
            <w:tcW w:w="4820" w:type="dxa"/>
            <w:shd w:val="clear" w:color="auto" w:fill="auto"/>
          </w:tcPr>
          <w:p w:rsidR="00C933FA" w:rsidRPr="00C933FA" w:rsidRDefault="00C933FA" w:rsidP="00C933FA">
            <w:pPr>
              <w:tabs>
                <w:tab w:val="left" w:pos="567"/>
              </w:tabs>
              <w:suppressAutoHyphens w:val="0"/>
              <w:jc w:val="both"/>
              <w:rPr>
                <w:rFonts w:ascii="Arial" w:hAnsi="Arial" w:cs="Arial"/>
                <w:sz w:val="22"/>
                <w:szCs w:val="22"/>
                <w:lang w:val="en-US" w:eastAsia="en-US" w:bidi="en-US"/>
              </w:rPr>
            </w:pPr>
            <w:r w:rsidRPr="00C933FA">
              <w:rPr>
                <w:rFonts w:ascii="Arial" w:hAnsi="Arial" w:cs="Arial"/>
                <w:sz w:val="22"/>
                <w:szCs w:val="22"/>
                <w:lang w:val="en-US" w:eastAsia="en-US" w:bidi="en-US"/>
              </w:rPr>
              <w:t>DETAILS OF PAYMENT</w:t>
            </w:r>
          </w:p>
        </w:tc>
      </w:tr>
    </w:tbl>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48" w:name="_Toc441651610"/>
      <w:bookmarkStart w:id="49" w:name="_Toc442559921"/>
      <w:r w:rsidRPr="00C933FA">
        <w:rPr>
          <w:rFonts w:ascii="Arial" w:hAnsi="Arial" w:cs="Arial"/>
          <w:b/>
          <w:sz w:val="22"/>
          <w:szCs w:val="22"/>
          <w:lang w:val="en-US" w:eastAsia="en-US"/>
        </w:rPr>
        <w:t>Закључивање уговора</w:t>
      </w:r>
      <w:bookmarkEnd w:id="48"/>
      <w:bookmarkEnd w:id="49"/>
    </w:p>
    <w:p w:rsidR="00C933FA" w:rsidRPr="00C933FA" w:rsidRDefault="00C933FA" w:rsidP="00C933FA">
      <w:pPr>
        <w:suppressAutoHyphens w:val="0"/>
        <w:jc w:val="both"/>
        <w:rPr>
          <w:rFonts w:ascii="Arial" w:hAnsi="Arial" w:cs="Arial"/>
          <w:sz w:val="22"/>
          <w:szCs w:val="22"/>
          <w:lang w:val="en-US" w:eastAsia="en-US"/>
        </w:rPr>
      </w:pPr>
      <w:r w:rsidRPr="00C933FA">
        <w:rPr>
          <w:rFonts w:ascii="Arial"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C933FA" w:rsidRPr="00C933FA" w:rsidRDefault="00C933FA" w:rsidP="00C933FA">
      <w:pPr>
        <w:suppressAutoHyphens w:val="0"/>
        <w:jc w:val="both"/>
        <w:rPr>
          <w:rFonts w:ascii="Arial" w:hAnsi="Arial" w:cs="Arial"/>
          <w:sz w:val="22"/>
          <w:szCs w:val="22"/>
          <w:lang w:val="en-US" w:eastAsia="en-US"/>
        </w:rPr>
      </w:pPr>
      <w:r w:rsidRPr="00C933FA">
        <w:rPr>
          <w:rFonts w:ascii="Arial" w:hAnsi="Arial" w:cs="Arial"/>
          <w:sz w:val="22"/>
          <w:szCs w:val="22"/>
          <w:lang w:val="en-US" w:eastAsia="en-US"/>
        </w:rPr>
        <w:t>Понуђач којем буде додељен уговор, обавезан је да у року од највише 1</w:t>
      </w:r>
      <w:r w:rsidRPr="00C933FA">
        <w:rPr>
          <w:rFonts w:ascii="Arial" w:hAnsi="Arial" w:cs="Arial"/>
          <w:sz w:val="22"/>
          <w:szCs w:val="22"/>
          <w:lang w:val="sr-Cyrl-RS" w:eastAsia="en-US"/>
        </w:rPr>
        <w:t>5</w:t>
      </w:r>
      <w:r w:rsidRPr="00C933FA">
        <w:rPr>
          <w:rFonts w:ascii="Arial" w:hAnsi="Arial" w:cs="Arial"/>
          <w:sz w:val="22"/>
          <w:szCs w:val="22"/>
          <w:lang w:val="en-US" w:eastAsia="en-US"/>
        </w:rPr>
        <w:t xml:space="preserve"> дана  од дана закључења уговора достави</w:t>
      </w:r>
      <w:r w:rsidRPr="00C933FA">
        <w:rPr>
          <w:rFonts w:ascii="Arial" w:hAnsi="Arial" w:cs="Arial"/>
          <w:sz w:val="22"/>
          <w:szCs w:val="22"/>
          <w:lang w:val="sr-Cyrl-RS" w:eastAsia="en-US"/>
        </w:rPr>
        <w:t xml:space="preserve"> </w:t>
      </w:r>
      <w:r w:rsidRPr="00C933FA">
        <w:rPr>
          <w:rFonts w:ascii="Arial" w:hAnsi="Arial" w:cs="Arial"/>
          <w:sz w:val="22"/>
          <w:szCs w:val="22"/>
          <w:lang w:val="en-US" w:eastAsia="en-US"/>
        </w:rPr>
        <w:t>банкарску гаранцију за добро извршење посла.</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C933FA" w:rsidRPr="00C933FA" w:rsidRDefault="00C933FA" w:rsidP="00C933FA">
      <w:pPr>
        <w:suppressAutoHyphens w:val="0"/>
        <w:jc w:val="both"/>
        <w:rPr>
          <w:rFonts w:ascii="Arial" w:hAnsi="Arial" w:cs="Arial"/>
          <w:sz w:val="22"/>
          <w:szCs w:val="22"/>
          <w:lang w:val="ru-RU" w:eastAsia="en-US"/>
        </w:rPr>
      </w:pPr>
      <w:r w:rsidRPr="00C933FA">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933FA" w:rsidRPr="00C933FA" w:rsidRDefault="00C933FA" w:rsidP="00C933FA">
      <w:pPr>
        <w:suppressAutoHyphens w:val="0"/>
        <w:jc w:val="both"/>
        <w:rPr>
          <w:rFonts w:ascii="Arial" w:hAnsi="Arial" w:cs="Arial"/>
          <w:sz w:val="22"/>
          <w:szCs w:val="22"/>
          <w:lang w:val="ru-RU" w:eastAsia="en-US"/>
        </w:rPr>
      </w:pPr>
    </w:p>
    <w:p w:rsidR="00C933FA" w:rsidRPr="00C933FA" w:rsidRDefault="00C933FA" w:rsidP="001A1F67">
      <w:pPr>
        <w:keepNext/>
        <w:numPr>
          <w:ilvl w:val="1"/>
          <w:numId w:val="8"/>
        </w:numPr>
        <w:tabs>
          <w:tab w:val="left" w:pos="567"/>
        </w:tabs>
        <w:suppressAutoHyphens w:val="0"/>
        <w:spacing w:before="120"/>
        <w:jc w:val="both"/>
        <w:outlineLvl w:val="1"/>
        <w:rPr>
          <w:rFonts w:ascii="Arial" w:hAnsi="Arial" w:cs="Arial"/>
          <w:b/>
          <w:sz w:val="22"/>
          <w:szCs w:val="22"/>
          <w:lang w:val="en-US" w:eastAsia="en-US"/>
        </w:rPr>
      </w:pPr>
      <w:bookmarkStart w:id="50" w:name="_Toc441651611"/>
      <w:bookmarkStart w:id="51" w:name="_Toc442559922"/>
      <w:r w:rsidRPr="00C933FA">
        <w:rPr>
          <w:rFonts w:ascii="Arial" w:hAnsi="Arial" w:cs="Arial"/>
          <w:b/>
          <w:sz w:val="22"/>
          <w:szCs w:val="22"/>
          <w:lang w:val="en-US" w:eastAsia="en-US"/>
        </w:rPr>
        <w:t>Измене током трајања уговора</w:t>
      </w:r>
      <w:bookmarkEnd w:id="50"/>
      <w:bookmarkEnd w:id="51"/>
    </w:p>
    <w:p w:rsidR="00C933FA" w:rsidRPr="00C933FA" w:rsidRDefault="00C933FA" w:rsidP="00C933FA">
      <w:pPr>
        <w:suppressAutoHyphens w:val="0"/>
        <w:jc w:val="both"/>
        <w:rPr>
          <w:rFonts w:ascii="Arial" w:hAnsi="Arial" w:cs="Arial"/>
          <w:sz w:val="22"/>
          <w:szCs w:val="22"/>
          <w:lang w:val="en-US" w:eastAsia="sr-Latn-CS"/>
        </w:rPr>
      </w:pPr>
      <w:r w:rsidRPr="00C933FA">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33FA" w:rsidRPr="00C933FA" w:rsidRDefault="00C933FA" w:rsidP="00C933FA">
      <w:pPr>
        <w:suppressAutoHyphens w:val="0"/>
        <w:jc w:val="both"/>
        <w:rPr>
          <w:rFonts w:ascii="Arial" w:hAnsi="Arial" w:cs="Arial"/>
          <w:sz w:val="22"/>
          <w:szCs w:val="22"/>
          <w:lang w:val="sr-Cyrl-RS" w:eastAsia="sr-Latn-CS"/>
        </w:rPr>
      </w:pPr>
      <w:r w:rsidRPr="00C933FA">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933FA" w:rsidRPr="00C933FA" w:rsidRDefault="00C933FA" w:rsidP="00C933FA">
      <w:pPr>
        <w:suppressAutoHyphens w:val="0"/>
        <w:jc w:val="both"/>
        <w:rPr>
          <w:rFonts w:ascii="Arial" w:hAnsi="Arial" w:cs="Arial"/>
          <w:color w:val="00B0F0"/>
          <w:sz w:val="22"/>
          <w:szCs w:val="22"/>
          <w:lang w:val="sr-Cyrl-RS" w:eastAsia="sr-Latn-CS"/>
        </w:rPr>
      </w:pPr>
      <w:r w:rsidRPr="00C933FA">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bookmarkStart w:id="52" w:name="_Toc442559948"/>
      <w:r w:rsidRPr="0008668B">
        <w:rPr>
          <w:rFonts w:ascii="Arial" w:eastAsia="Arial Unicode MS" w:hAnsi="Arial" w:cs="Arial"/>
          <w:b/>
          <w:sz w:val="22"/>
          <w:szCs w:val="22"/>
          <w:lang w:val="en-US" w:eastAsia="en-US"/>
        </w:rPr>
        <w:t>8.</w:t>
      </w:r>
      <w:r w:rsidRPr="0008668B">
        <w:rPr>
          <w:rFonts w:ascii="Arial" w:hAnsi="Arial" w:cs="Arial"/>
          <w:b/>
          <w:sz w:val="22"/>
          <w:szCs w:val="22"/>
          <w:lang w:val="en-US" w:eastAsia="en-US"/>
        </w:rPr>
        <w:t>МОДЕЛ УГОВОРА</w:t>
      </w:r>
      <w:bookmarkEnd w:id="52"/>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08668B">
      <w:pPr>
        <w:tabs>
          <w:tab w:val="left" w:pos="567"/>
        </w:tabs>
        <w:suppressAutoHyphens w:val="0"/>
        <w:jc w:val="both"/>
        <w:rPr>
          <w:rFonts w:ascii="Arial" w:hAnsi="Arial" w:cs="Arial"/>
          <w:sz w:val="22"/>
          <w:szCs w:val="22"/>
          <w:lang w:val="en-US" w:eastAsia="en-US"/>
        </w:rPr>
      </w:pPr>
      <w:r w:rsidRPr="0008668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8668B" w:rsidRPr="0008668B" w:rsidRDefault="0008668B" w:rsidP="0008668B">
      <w:pPr>
        <w:keepNext/>
        <w:tabs>
          <w:tab w:val="left" w:pos="567"/>
        </w:tabs>
        <w:suppressAutoHyphens w:val="0"/>
        <w:jc w:val="center"/>
        <w:outlineLvl w:val="0"/>
        <w:rPr>
          <w:rFonts w:ascii="Arial" w:hAnsi="Arial" w:cs="Arial"/>
          <w:b/>
          <w:sz w:val="22"/>
          <w:szCs w:val="22"/>
          <w:lang w:val="sr-Cyrl-RS" w:eastAsia="en-US"/>
        </w:rPr>
      </w:pPr>
    </w:p>
    <w:p w:rsidR="0008668B" w:rsidRPr="0008668B" w:rsidRDefault="0008668B" w:rsidP="0008668B">
      <w:pPr>
        <w:keepNext/>
        <w:tabs>
          <w:tab w:val="left" w:pos="567"/>
        </w:tabs>
        <w:suppressAutoHyphens w:val="0"/>
        <w:jc w:val="center"/>
        <w:outlineLvl w:val="0"/>
        <w:rPr>
          <w:rFonts w:ascii="Arial" w:hAnsi="Arial" w:cs="Arial"/>
          <w:b/>
          <w:sz w:val="22"/>
          <w:szCs w:val="22"/>
          <w:lang w:val="sr-Cyrl-RS" w:eastAsia="en-US"/>
        </w:rPr>
      </w:pPr>
    </w:p>
    <w:p w:rsidR="0008668B" w:rsidRPr="0008668B" w:rsidRDefault="0008668B" w:rsidP="0008668B">
      <w:pPr>
        <w:suppressAutoHyphens w:val="0"/>
        <w:rPr>
          <w:rFonts w:ascii="Arial" w:hAnsi="Arial" w:cs="Arial"/>
          <w:b/>
          <w:sz w:val="22"/>
          <w:szCs w:val="22"/>
          <w:lang w:val="sr-Cyrl-RS" w:eastAsia="en-US"/>
        </w:rPr>
      </w:pPr>
      <w:r w:rsidRPr="0008668B">
        <w:rPr>
          <w:rFonts w:ascii="Arial" w:hAnsi="Arial" w:cs="Arial"/>
          <w:sz w:val="22"/>
          <w:szCs w:val="22"/>
          <w:lang w:val="sr-Cyrl-RS" w:eastAsia="en-US"/>
        </w:rPr>
        <w:br w:type="page"/>
      </w:r>
    </w:p>
    <w:p w:rsidR="0008668B" w:rsidRPr="0008668B" w:rsidRDefault="0008668B" w:rsidP="0008668B">
      <w:pPr>
        <w:tabs>
          <w:tab w:val="left" w:pos="567"/>
        </w:tabs>
        <w:suppressAutoHyphens w:val="0"/>
        <w:jc w:val="both"/>
        <w:rPr>
          <w:rFonts w:ascii="Arial" w:hAnsi="Arial" w:cs="Arial"/>
          <w:b/>
          <w:sz w:val="22"/>
          <w:szCs w:val="22"/>
          <w:lang w:val="en-US" w:eastAsia="en-US"/>
        </w:rPr>
      </w:pPr>
      <w:r w:rsidRPr="0008668B">
        <w:rPr>
          <w:rFonts w:ascii="Arial" w:hAnsi="Arial" w:cs="Arial"/>
          <w:b/>
          <w:sz w:val="22"/>
          <w:szCs w:val="22"/>
          <w:lang w:val="en-US" w:eastAsia="en-US"/>
        </w:rPr>
        <w:t>Уговорне стране:</w:t>
      </w:r>
    </w:p>
    <w:p w:rsidR="0008668B" w:rsidRPr="0008668B" w:rsidRDefault="0008668B" w:rsidP="0008668B">
      <w:pPr>
        <w:keepNext/>
        <w:tabs>
          <w:tab w:val="left" w:pos="567"/>
        </w:tabs>
        <w:suppressAutoHyphens w:val="0"/>
        <w:jc w:val="center"/>
        <w:outlineLvl w:val="0"/>
        <w:rPr>
          <w:rFonts w:ascii="Arial" w:hAnsi="Arial" w:cs="Arial"/>
          <w:b/>
          <w:sz w:val="22"/>
          <w:szCs w:val="22"/>
          <w:lang w:val="en-US" w:eastAsia="en-US"/>
        </w:rPr>
      </w:pPr>
    </w:p>
    <w:p w:rsidR="0008668B" w:rsidRPr="0008668B" w:rsidRDefault="0008668B" w:rsidP="001A1F67">
      <w:pPr>
        <w:numPr>
          <w:ilvl w:val="0"/>
          <w:numId w:val="21"/>
        </w:numPr>
        <w:suppressAutoHyphens w:val="0"/>
        <w:spacing w:before="120"/>
        <w:jc w:val="both"/>
        <w:rPr>
          <w:rFonts w:ascii="Arial" w:eastAsia="Arial Unicode MS" w:hAnsi="Arial" w:cs="Arial"/>
          <w:sz w:val="22"/>
          <w:szCs w:val="22"/>
          <w:lang w:val="sr-Latn-CS" w:eastAsia="en-US"/>
        </w:rPr>
      </w:pPr>
      <w:r w:rsidRPr="0008668B">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08668B">
        <w:rPr>
          <w:rFonts w:ascii="Arial" w:eastAsia="Arial Unicode MS" w:hAnsi="Arial" w:cs="Arial"/>
          <w:sz w:val="22"/>
          <w:szCs w:val="22"/>
          <w:lang w:val="sr-Latn-CS" w:eastAsia="en-US"/>
        </w:rPr>
        <w:t>(у даљем тексту: Наручилац)</w:t>
      </w:r>
    </w:p>
    <w:p w:rsidR="0008668B" w:rsidRPr="0008668B" w:rsidRDefault="0008668B" w:rsidP="0008668B">
      <w:pPr>
        <w:tabs>
          <w:tab w:val="left" w:pos="2490"/>
        </w:tabs>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w:t>
      </w:r>
      <w:r w:rsidRPr="0008668B">
        <w:rPr>
          <w:rFonts w:ascii="Arial" w:eastAsia="Arial Unicode MS" w:hAnsi="Arial" w:cs="Arial"/>
          <w:sz w:val="22"/>
          <w:szCs w:val="22"/>
          <w:lang w:eastAsia="en-US"/>
        </w:rPr>
        <w:tab/>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1A1F67">
      <w:pPr>
        <w:numPr>
          <w:ilvl w:val="0"/>
          <w:numId w:val="21"/>
        </w:num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док су чланови групе/подизвођачи:</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_________________ из _________, Ул. _______ бр.__ Матични број _________, ПИБ _______, Текући рачун _____ Банка___________ кога заступа __________.</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_________________ из _________, Ул. _______ бр.__ Матични број _________, ПИБ _______, Текући рачун _____ Банка _________,  кога заступа __________.</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даљем тексту за потребе овог Уговора заједно названи: Уговорне стране,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Закључиле су дана ________године у ___________, следећи</w:t>
      </w:r>
    </w:p>
    <w:p w:rsidR="0008668B" w:rsidRPr="0008668B" w:rsidRDefault="0008668B" w:rsidP="0008668B">
      <w:pPr>
        <w:suppressAutoHyphens w:val="0"/>
        <w:spacing w:before="120"/>
        <w:jc w:val="both"/>
        <w:rPr>
          <w:rFonts w:ascii="Arial" w:eastAsia="Arial Unicode MS" w:hAnsi="Arial" w:cs="Arial"/>
          <w:sz w:val="22"/>
          <w:szCs w:val="22"/>
          <w:lang w:eastAsia="en-US"/>
        </w:rPr>
      </w:pPr>
    </w:p>
    <w:p w:rsidR="0008668B" w:rsidRPr="0008668B" w:rsidRDefault="0008668B" w:rsidP="0008668B">
      <w:pPr>
        <w:tabs>
          <w:tab w:val="left" w:pos="567"/>
        </w:tabs>
        <w:suppressAutoHyphens w:val="0"/>
        <w:jc w:val="center"/>
        <w:rPr>
          <w:rFonts w:ascii="Arial" w:hAnsi="Arial" w:cs="Arial"/>
          <w:b/>
          <w:sz w:val="22"/>
          <w:szCs w:val="22"/>
          <w:lang w:eastAsia="en-US"/>
        </w:rPr>
      </w:pPr>
      <w:r w:rsidRPr="0008668B">
        <w:rPr>
          <w:rFonts w:ascii="Arial" w:hAnsi="Arial" w:cs="Arial"/>
          <w:b/>
          <w:sz w:val="22"/>
          <w:szCs w:val="22"/>
          <w:lang w:eastAsia="en-US"/>
        </w:rPr>
        <w:t>УГОВОР О ИЗВОЂЕЊУ РАДОВА</w:t>
      </w:r>
    </w:p>
    <w:p w:rsidR="0008668B" w:rsidRPr="0008668B" w:rsidRDefault="0008668B" w:rsidP="0008668B">
      <w:pPr>
        <w:suppressAutoHyphens w:val="0"/>
        <w:spacing w:before="120"/>
        <w:jc w:val="center"/>
        <w:rPr>
          <w:rFonts w:ascii="Arial" w:eastAsia="Arial Unicode MS" w:hAnsi="Arial" w:cs="Arial"/>
          <w:b/>
          <w:sz w:val="22"/>
          <w:szCs w:val="22"/>
          <w:lang w:val="sr-Cyrl-RS" w:eastAsia="en-US"/>
        </w:rPr>
      </w:pPr>
      <w:r w:rsidRPr="0008668B">
        <w:rPr>
          <w:rFonts w:ascii="Arial" w:eastAsia="Arial Unicode MS" w:hAnsi="Arial" w:cs="Arial"/>
          <w:b/>
          <w:sz w:val="22"/>
          <w:szCs w:val="22"/>
          <w:lang w:eastAsia="en-US"/>
        </w:rPr>
        <w:t>УВОДНЕ ОДРЕДБЕ</w:t>
      </w:r>
    </w:p>
    <w:p w:rsidR="0008668B" w:rsidRPr="0008668B" w:rsidRDefault="0008668B" w:rsidP="0008668B">
      <w:pPr>
        <w:suppressAutoHyphens w:val="0"/>
        <w:spacing w:before="120"/>
        <w:jc w:val="center"/>
        <w:rPr>
          <w:rFonts w:ascii="Arial" w:eastAsia="Arial Unicode MS" w:hAnsi="Arial" w:cs="Arial"/>
          <w:sz w:val="22"/>
          <w:szCs w:val="22"/>
          <w:lang w:eastAsia="en-US"/>
        </w:rPr>
      </w:pPr>
      <w:r w:rsidRPr="0008668B">
        <w:rPr>
          <w:rFonts w:ascii="Arial" w:eastAsia="Arial Unicode MS" w:hAnsi="Arial" w:cs="Arial"/>
          <w:sz w:val="22"/>
          <w:szCs w:val="22"/>
          <w:lang w:eastAsia="en-US"/>
        </w:rPr>
        <w:t>Члан 1.</w:t>
      </w:r>
    </w:p>
    <w:p w:rsidR="0008668B" w:rsidRPr="0008668B" w:rsidRDefault="0008668B" w:rsidP="0008668B">
      <w:pPr>
        <w:suppressAutoHyphens w:val="0"/>
        <w:spacing w:before="120"/>
        <w:jc w:val="both"/>
        <w:rPr>
          <w:rFonts w:ascii="Arial" w:eastAsia="Arial Unicode MS" w:hAnsi="Arial" w:cs="Arial"/>
          <w:color w:val="FF0000"/>
          <w:sz w:val="22"/>
          <w:szCs w:val="22"/>
          <w:lang w:eastAsia="en-US"/>
        </w:rPr>
      </w:pPr>
      <w:r w:rsidRPr="0008668B">
        <w:rPr>
          <w:rFonts w:ascii="Arial" w:eastAsia="Arial Unicode MS" w:hAnsi="Arial" w:cs="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08668B">
        <w:rPr>
          <w:rFonts w:ascii="Arial" w:hAnsi="Arial" w:cs="Arial"/>
          <w:sz w:val="22"/>
          <w:szCs w:val="22"/>
          <w:lang w:eastAsia="en-US"/>
        </w:rPr>
        <w:t xml:space="preserve"> 3000/1608/2016 (2074/2016) -</w:t>
      </w:r>
      <w:r w:rsidRPr="0008668B">
        <w:rPr>
          <w:rFonts w:ascii="Arial" w:eastAsia="Arial Unicode MS" w:hAnsi="Arial" w:cs="Arial"/>
          <w:sz w:val="22"/>
          <w:szCs w:val="22"/>
          <w:lang w:eastAsia="en-US"/>
        </w:rPr>
        <w:t xml:space="preserve"> </w:t>
      </w:r>
      <w:r w:rsidRPr="0008668B">
        <w:rPr>
          <w:rFonts w:ascii="Arial" w:hAnsi="Arial" w:cs="Arial"/>
          <w:sz w:val="22"/>
          <w:szCs w:val="22"/>
          <w:lang w:eastAsia="en-US"/>
        </w:rPr>
        <w:t>Термоизолатерски и скеларски радови у ремонту блокова Б1 и Б2- ТЕНТ Б</w:t>
      </w:r>
      <w:r w:rsidRPr="0008668B">
        <w:rPr>
          <w:rFonts w:ascii="Arial" w:eastAsia="TimesNewRomanPSMT" w:hAnsi="Arial" w:cs="Arial"/>
          <w:bCs/>
          <w:color w:val="000000"/>
          <w:sz w:val="22"/>
          <w:szCs w:val="22"/>
          <w:lang w:val="ru-RU" w:eastAsia="en-US"/>
        </w:rPr>
        <w:t>.</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 основу Позива за подношење понуда објављеног на Порталу јавних набавки,</w:t>
      </w:r>
      <w:r w:rsidRPr="0008668B">
        <w:rPr>
          <w:rFonts w:ascii="Arial" w:hAnsi="Arial" w:cs="Arial"/>
          <w:sz w:val="22"/>
          <w:szCs w:val="22"/>
          <w:lang w:eastAsia="en-US"/>
        </w:rPr>
        <w:t xml:space="preserve"> на интернет страници  Наручиоца </w:t>
      </w:r>
      <w:r w:rsidRPr="0008668B">
        <w:rPr>
          <w:rFonts w:ascii="Arial" w:eastAsia="Arial Unicode MS" w:hAnsi="Arial" w:cs="Arial"/>
          <w:sz w:val="22"/>
          <w:szCs w:val="22"/>
          <w:lang w:eastAsia="en-US"/>
        </w:rPr>
        <w:t xml:space="preserve">од </w:t>
      </w:r>
      <w:r w:rsidRPr="0008668B">
        <w:rPr>
          <w:rFonts w:ascii="Arial" w:eastAsia="Arial Unicode MS" w:hAnsi="Arial" w:cs="Arial"/>
          <w:sz w:val="22"/>
          <w:szCs w:val="22"/>
          <w:lang w:val="en-US" w:eastAsia="en-US"/>
        </w:rPr>
        <w:t>13</w:t>
      </w: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en-US" w:eastAsia="en-US"/>
        </w:rPr>
        <w:t>02</w:t>
      </w:r>
      <w:r w:rsidRPr="0008668B">
        <w:rPr>
          <w:rFonts w:ascii="Arial" w:eastAsia="Arial Unicode MS" w:hAnsi="Arial" w:cs="Arial"/>
          <w:sz w:val="22"/>
          <w:szCs w:val="22"/>
          <w:lang w:val="sr-Cyrl-RS" w:eastAsia="en-US"/>
        </w:rPr>
        <w:t>.2017.</w:t>
      </w:r>
      <w:r w:rsidRPr="0008668B">
        <w:rPr>
          <w:rFonts w:ascii="Arial" w:eastAsia="Arial Unicode MS" w:hAnsi="Arial" w:cs="Arial"/>
          <w:sz w:val="22"/>
          <w:szCs w:val="22"/>
          <w:lang w:eastAsia="en-US"/>
        </w:rPr>
        <w:t xml:space="preserve">године, Извођач радова је доставио понуду број:______________ од  __.__.2017. године (у даљем тексту: Понуда). </w:t>
      </w:r>
    </w:p>
    <w:p w:rsid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08668B" w:rsidRDefault="0008668B" w:rsidP="0008668B">
      <w:pPr>
        <w:suppressAutoHyphens w:val="0"/>
        <w:spacing w:before="120"/>
        <w:jc w:val="both"/>
        <w:rPr>
          <w:rFonts w:ascii="Arial" w:eastAsia="Arial Unicode MS" w:hAnsi="Arial" w:cs="Arial"/>
          <w:sz w:val="22"/>
          <w:szCs w:val="22"/>
          <w:lang w:val="sr-Cyrl-RS" w:eastAsia="en-US"/>
        </w:rPr>
      </w:pPr>
    </w:p>
    <w:p w:rsid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ПРЕДМЕТ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Предмет овог Уговора је извођење термоизолатерских и скеларских радова у ремонту блокова Б1 и Б2- ТЕНТ Б</w:t>
      </w:r>
      <w:r w:rsidRPr="0008668B">
        <w:rPr>
          <w:rFonts w:ascii="Arial" w:eastAsia="Arial Unicode MS" w:hAnsi="Arial" w:cs="Arial"/>
          <w:sz w:val="22"/>
          <w:szCs w:val="22"/>
          <w:lang w:val="sr-Cyrl-RS" w:eastAsia="en-US"/>
        </w:rPr>
        <w:t xml:space="preserve"> </w:t>
      </w:r>
      <w:r w:rsidRPr="0008668B">
        <w:rPr>
          <w:rFonts w:ascii="Arial" w:eastAsia="Arial Unicode MS" w:hAnsi="Arial" w:cs="Arial"/>
          <w:sz w:val="22"/>
          <w:szCs w:val="22"/>
          <w:lang w:eastAsia="en-US"/>
        </w:rPr>
        <w:t>(даље:радови), а према захтевима и условима из Конкурсне документације Наручиоца и понуде Извођача радова број ______________од ________________ године.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08668B">
        <w:rPr>
          <w:rFonts w:ascii="Arial" w:eastAsia="Arial Unicode MS" w:hAnsi="Arial" w:cs="Arial"/>
          <w:sz w:val="22"/>
          <w:szCs w:val="22"/>
          <w:lang w:val="sr-Cyrl-RS" w:eastAsia="en-US"/>
        </w:rPr>
        <w:t>и налази се у прилогу овог Уговора</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3.</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ЦЕНА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4.</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Укупна уговорена цена </w:t>
      </w:r>
      <w:r w:rsidRPr="0008668B">
        <w:rPr>
          <w:rFonts w:ascii="Arial" w:eastAsia="Arial Unicode MS" w:hAnsi="Arial" w:cs="Arial"/>
          <w:sz w:val="22"/>
          <w:szCs w:val="22"/>
          <w:lang w:val="sr-Cyrl-RS" w:eastAsia="en-US"/>
        </w:rPr>
        <w:t xml:space="preserve">за планирани обим радова </w:t>
      </w:r>
      <w:r w:rsidRPr="0008668B">
        <w:rPr>
          <w:rFonts w:ascii="Arial" w:eastAsia="Arial Unicode MS" w:hAnsi="Arial" w:cs="Arial"/>
          <w:sz w:val="22"/>
          <w:szCs w:val="22"/>
          <w:lang w:eastAsia="en-US"/>
        </w:rPr>
        <w:t xml:space="preserve">из члана 2. овог Уговора износи: ________________________ РСД, без обрачунатог пореза на додату вредност.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08668B">
        <w:rPr>
          <w:rFonts w:ascii="Arial" w:eastAsia="Arial Unicode MS" w:hAnsi="Arial" w:cs="Arial"/>
          <w:sz w:val="22"/>
          <w:szCs w:val="22"/>
          <w:lang w:val="sr-Cyrl-RS" w:eastAsia="en-US"/>
        </w:rPr>
        <w:t>.</w:t>
      </w:r>
    </w:p>
    <w:p w:rsidR="0008668B" w:rsidRPr="0008668B" w:rsidRDefault="0008668B" w:rsidP="0008668B">
      <w:pPr>
        <w:suppressAutoHyphens w:val="0"/>
        <w:spacing w:line="276" w:lineRule="auto"/>
        <w:ind w:right="-1149"/>
        <w:rPr>
          <w:rFonts w:ascii="Arial" w:eastAsia="Calibri" w:hAnsi="Arial" w:cs="Arial"/>
          <w:sz w:val="22"/>
          <w:szCs w:val="22"/>
          <w:lang w:val="sr-Cyrl-RS" w:eastAsia="en-US"/>
        </w:rPr>
      </w:pPr>
    </w:p>
    <w:p w:rsidR="0008668B" w:rsidRPr="0008668B" w:rsidRDefault="0008668B" w:rsidP="0008668B">
      <w:pPr>
        <w:suppressAutoHyphens w:val="0"/>
        <w:spacing w:after="200" w:line="276" w:lineRule="auto"/>
        <w:ind w:right="-1149"/>
        <w:rPr>
          <w:rFonts w:ascii="Arial" w:eastAsia="Calibri" w:hAnsi="Arial" w:cs="Arial"/>
          <w:sz w:val="22"/>
          <w:szCs w:val="22"/>
          <w:lang w:eastAsia="en-US"/>
        </w:rPr>
      </w:pPr>
      <w:r w:rsidRPr="0008668B">
        <w:rPr>
          <w:rFonts w:ascii="Arial" w:eastAsia="Calibri" w:hAnsi="Arial" w:cs="Arial"/>
          <w:sz w:val="22"/>
          <w:szCs w:val="22"/>
          <w:lang w:val="sr-Latn-CS" w:eastAsia="en-US"/>
        </w:rPr>
        <w:t xml:space="preserve">Уговорена цена подразумева  паритет </w:t>
      </w:r>
      <w:r w:rsidRPr="0008668B">
        <w:rPr>
          <w:rFonts w:ascii="Arial" w:eastAsia="Calibri" w:hAnsi="Arial" w:cs="Arial"/>
          <w:sz w:val="22"/>
          <w:szCs w:val="22"/>
          <w:lang w:eastAsia="en-US"/>
        </w:rPr>
        <w:t>франко</w:t>
      </w:r>
      <w:r w:rsidRPr="0008668B">
        <w:rPr>
          <w:rFonts w:ascii="Arial" w:eastAsia="Calibri" w:hAnsi="Arial" w:cs="Arial"/>
          <w:sz w:val="22"/>
          <w:szCs w:val="22"/>
          <w:lang w:val="sr-Latn-CS" w:eastAsia="en-US"/>
        </w:rPr>
        <w:t xml:space="preserve"> </w:t>
      </w:r>
      <w:r w:rsidRPr="0008668B">
        <w:rPr>
          <w:rFonts w:ascii="Arial" w:eastAsia="Calibri" w:hAnsi="Arial" w:cs="Arial"/>
          <w:sz w:val="22"/>
          <w:szCs w:val="22"/>
          <w:lang w:eastAsia="en-US"/>
        </w:rPr>
        <w:t>ТЕНТ Б.</w:t>
      </w:r>
    </w:p>
    <w:p w:rsidR="0008668B" w:rsidRPr="0008668B" w:rsidRDefault="0008668B" w:rsidP="0008668B">
      <w:pPr>
        <w:suppressAutoHyphens w:val="0"/>
        <w:spacing w:before="120" w:after="120"/>
        <w:jc w:val="both"/>
        <w:rPr>
          <w:rFonts w:ascii="Arial" w:eastAsia="Calibri" w:hAnsi="Arial" w:cs="Arial"/>
          <w:sz w:val="22"/>
          <w:szCs w:val="22"/>
          <w:lang w:eastAsia="en-US"/>
        </w:rPr>
      </w:pPr>
      <w:r w:rsidRPr="0008668B">
        <w:rPr>
          <w:rFonts w:ascii="Arial" w:eastAsia="Calibri" w:hAnsi="Arial" w:cs="Arial"/>
          <w:sz w:val="22"/>
          <w:szCs w:val="22"/>
          <w:lang w:eastAsia="en-US"/>
        </w:rPr>
        <w:t xml:space="preserve">Обрачун изведених радова извршиће се на основу јединичних цена из Предмера радова и стварно изведених радова у уграђеног материјала. </w:t>
      </w:r>
    </w:p>
    <w:p w:rsidR="0008668B" w:rsidRPr="0008668B" w:rsidRDefault="0008668B" w:rsidP="0008668B">
      <w:pPr>
        <w:suppressAutoHyphens w:val="0"/>
        <w:spacing w:after="200"/>
        <w:ind w:right="61"/>
        <w:jc w:val="both"/>
        <w:rPr>
          <w:rFonts w:ascii="Arial" w:eastAsia="Calibri" w:hAnsi="Arial" w:cs="Arial"/>
          <w:sz w:val="22"/>
          <w:szCs w:val="22"/>
          <w:lang w:val="sr-Cyrl-RS" w:eastAsia="en-US"/>
        </w:rPr>
      </w:pPr>
      <w:r w:rsidRPr="0008668B">
        <w:rPr>
          <w:rFonts w:ascii="Arial" w:eastAsia="Calibri" w:hAnsi="Arial" w:cs="Arial"/>
          <w:sz w:val="22"/>
          <w:szCs w:val="22"/>
          <w:lang w:eastAsia="en-US"/>
        </w:rPr>
        <w:t>Уговорена цена се односи на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ЦЕНЕ</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5.</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се јединичне цене из предмера радова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p>
    <w:p w:rsidR="0008668B" w:rsidRDefault="0008668B" w:rsidP="0008668B">
      <w:pPr>
        <w:suppressAutoHyphens w:val="0"/>
        <w:spacing w:before="120"/>
        <w:jc w:val="both"/>
        <w:rPr>
          <w:rFonts w:ascii="Arial" w:eastAsia="Arial Unicode MS" w:hAnsi="Arial" w:cs="Arial"/>
          <w:b/>
          <w:sz w:val="22"/>
          <w:szCs w:val="22"/>
          <w:lang w:val="sr-Cyrl-RS" w:eastAsia="en-US"/>
        </w:rPr>
      </w:pPr>
      <w:bookmarkStart w:id="53" w:name="_Toc433727381"/>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УСЛОВИ И НАЧИН ПЛАЋАЊА</w:t>
      </w:r>
      <w:bookmarkEnd w:id="53"/>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6.</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Цену из члана 4. овог Уговора, Наручилац ће платити на следећи начин:</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r w:rsidRPr="0008668B">
        <w:rPr>
          <w:rFonts w:ascii="Arial" w:eastAsia="Calibri" w:hAnsi="Arial" w:cs="Arial"/>
          <w:sz w:val="22"/>
          <w:szCs w:val="22"/>
          <w:lang w:eastAsia="en-US"/>
        </w:rPr>
        <w:t>сукцесивно</w:t>
      </w:r>
      <w:r w:rsidRPr="0008668B">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08668B">
        <w:rPr>
          <w:rFonts w:ascii="Arial" w:eastAsia="Calibri" w:hAnsi="Arial" w:cs="Arial"/>
          <w:sz w:val="22"/>
          <w:szCs w:val="22"/>
          <w:lang w:eastAsia="en-US"/>
        </w:rPr>
        <w:t>, у року до 45 (четрдесетпет дана) дана од дана</w:t>
      </w:r>
      <w:r w:rsidRPr="0008668B">
        <w:rPr>
          <w:rFonts w:ascii="Arial" w:eastAsia="Calibri" w:hAnsi="Arial" w:cs="Arial"/>
          <w:sz w:val="22"/>
          <w:szCs w:val="22"/>
          <w:lang w:val="sr-Cyrl-RS" w:eastAsia="en-US"/>
        </w:rPr>
        <w:t xml:space="preserve"> </w:t>
      </w:r>
      <w:r w:rsidRPr="0008668B">
        <w:rPr>
          <w:rFonts w:ascii="Arial" w:eastAsia="Calibri" w:hAnsi="Arial" w:cs="Arial"/>
          <w:sz w:val="22"/>
          <w:szCs w:val="22"/>
          <w:lang w:eastAsia="en-US"/>
        </w:rPr>
        <w:t>пријема истих, са уговореним прилогом</w:t>
      </w:r>
      <w:r w:rsidRPr="0008668B">
        <w:rPr>
          <w:rFonts w:ascii="Arial" w:eastAsia="Calibri" w:hAnsi="Arial" w:cs="Arial"/>
          <w:sz w:val="22"/>
          <w:szCs w:val="22"/>
          <w:lang w:val="sr-Cyrl-RS" w:eastAsia="en-US"/>
        </w:rPr>
        <w:t xml:space="preserve"> </w:t>
      </w:r>
      <w:r w:rsidRPr="0008668B">
        <w:rPr>
          <w:rFonts w:ascii="Arial" w:eastAsia="Calibri" w:hAnsi="Arial" w:cs="Arial"/>
          <w:sz w:val="22"/>
          <w:szCs w:val="22"/>
          <w:lang w:eastAsia="en-US"/>
        </w:rPr>
        <w:t>-</w:t>
      </w:r>
      <w:r w:rsidRPr="0008668B">
        <w:rPr>
          <w:rFonts w:ascii="Arial" w:eastAsia="Calibri" w:hAnsi="Arial" w:cs="Arial"/>
          <w:sz w:val="22"/>
          <w:szCs w:val="22"/>
          <w:lang w:val="sr-Cyrl-RS" w:eastAsia="en-US"/>
        </w:rPr>
        <w:t xml:space="preserve"> обрачуном и збирним обрачуном радова.</w:t>
      </w:r>
      <w:r w:rsidRPr="0008668B">
        <w:rPr>
          <w:rFonts w:ascii="Arial" w:eastAsia="Calibri" w:hAnsi="Arial" w:cs="Arial"/>
          <w:sz w:val="22"/>
          <w:szCs w:val="22"/>
          <w:lang w:eastAsia="en-US"/>
        </w:rPr>
        <w:t xml:space="preserve"> </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r w:rsidRPr="0008668B">
        <w:rPr>
          <w:rFonts w:ascii="Arial" w:eastAsia="Calibri" w:hAnsi="Arial" w:cs="Arial"/>
          <w:sz w:val="22"/>
          <w:szCs w:val="22"/>
          <w:lang w:val="sr-Cyrl-RS" w:eastAsia="en-US"/>
        </w:rPr>
        <w:t xml:space="preserve">Привремене и окончане ситуације морају да гласе на: </w:t>
      </w:r>
      <w:r w:rsidRPr="0008668B">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08668B">
        <w:rPr>
          <w:rFonts w:ascii="Arial" w:hAnsi="Arial" w:cs="Arial"/>
          <w:sz w:val="22"/>
          <w:szCs w:val="22"/>
          <w:lang w:val="sr-Cyrl-BA" w:eastAsia="en-US"/>
        </w:rPr>
        <w:t xml:space="preserve">103920327, </w:t>
      </w:r>
      <w:r w:rsidRPr="0008668B">
        <w:rPr>
          <w:rFonts w:ascii="Arial" w:hAnsi="Arial" w:cs="Arial"/>
          <w:sz w:val="22"/>
          <w:szCs w:val="22"/>
          <w:lang w:val="sr-Cyrl-RS" w:eastAsia="en-US"/>
        </w:rPr>
        <w:t>Огранак ТЕНТ Београд-Обреновац, Богољуба Урошевића Црног 44.</w:t>
      </w:r>
    </w:p>
    <w:p w:rsidR="0008668B" w:rsidRPr="0008668B" w:rsidRDefault="0008668B" w:rsidP="0008668B">
      <w:pPr>
        <w:tabs>
          <w:tab w:val="left" w:pos="567"/>
        </w:tabs>
        <w:suppressAutoHyphens w:val="0"/>
        <w:jc w:val="both"/>
        <w:rPr>
          <w:rFonts w:ascii="Arial" w:eastAsia="Calibri" w:hAnsi="Arial" w:cs="Arial"/>
          <w:sz w:val="22"/>
          <w:szCs w:val="22"/>
          <w:lang w:val="sr-Cyrl-R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08668B">
        <w:rPr>
          <w:rFonts w:ascii="Arial" w:eastAsia="Calibri" w:hAnsi="Arial" w:cs="Arial"/>
          <w:bCs/>
          <w:sz w:val="22"/>
          <w:szCs w:val="22"/>
          <w:lang w:val="sr-Cyrl-RS" w:eastAsia="en-US"/>
        </w:rPr>
        <w:t>Поштански фах 35, 11500 Обреновац, Ушће</w:t>
      </w:r>
      <w:r w:rsidRPr="0008668B">
        <w:rPr>
          <w:rFonts w:ascii="Arial" w:hAnsi="Arial" w:cs="Arial"/>
          <w:sz w:val="22"/>
          <w:szCs w:val="22"/>
          <w:lang w:val="sr-Cyrl-RS" w:eastAsia="en-US"/>
        </w:rPr>
        <w:t xml:space="preserve">, са обавезним прилозима - </w:t>
      </w:r>
      <w:r w:rsidRPr="0008668B">
        <w:rPr>
          <w:rFonts w:ascii="Arial" w:eastAsia="Calibri" w:hAnsi="Arial" w:cs="Arial"/>
          <w:sz w:val="22"/>
          <w:szCs w:val="22"/>
          <w:lang w:val="sr-Cyrl-RS" w:eastAsia="en-US"/>
        </w:rPr>
        <w:t>обрачуном и збирним обрачуном радова</w:t>
      </w:r>
      <w:r w:rsidRPr="0008668B">
        <w:rPr>
          <w:rFonts w:ascii="Arial" w:hAnsi="Arial" w:cs="Arial"/>
          <w:sz w:val="22"/>
          <w:szCs w:val="22"/>
          <w:lang w:val="sr-Cyrl-RS" w:eastAsia="en-US"/>
        </w:rPr>
        <w:t xml:space="preserve">. </w:t>
      </w:r>
    </w:p>
    <w:p w:rsidR="0008668B" w:rsidRPr="0008668B" w:rsidRDefault="0008668B" w:rsidP="0008668B">
      <w:pPr>
        <w:tabs>
          <w:tab w:val="left" w:pos="567"/>
        </w:tabs>
        <w:suppressAutoHyphens w:val="0"/>
        <w:spacing w:before="120"/>
        <w:jc w:val="both"/>
        <w:rPr>
          <w:rFonts w:ascii="Arial" w:hAnsi="Arial" w:cs="Arial"/>
          <w:sz w:val="22"/>
          <w:szCs w:val="22"/>
          <w:lang w:eastAsia="en-US"/>
        </w:rPr>
      </w:pPr>
      <w:r w:rsidRPr="0008668B">
        <w:rPr>
          <w:rFonts w:ascii="Arial" w:hAnsi="Arial" w:cs="Arial"/>
          <w:sz w:val="22"/>
          <w:szCs w:val="22"/>
          <w:lang w:val="en-US" w:eastAsia="en-US"/>
        </w:rPr>
        <w:t>Сва п</w:t>
      </w:r>
      <w:r w:rsidRPr="0008668B">
        <w:rPr>
          <w:rFonts w:ascii="Arial" w:hAnsi="Arial" w:cs="Arial"/>
          <w:sz w:val="22"/>
          <w:szCs w:val="22"/>
          <w:lang w:eastAsia="en-US"/>
        </w:rPr>
        <w:t>лаћањ</w:t>
      </w:r>
      <w:r w:rsidRPr="0008668B">
        <w:rPr>
          <w:rFonts w:ascii="Arial" w:hAnsi="Arial" w:cs="Arial"/>
          <w:sz w:val="22"/>
          <w:szCs w:val="22"/>
          <w:lang w:val="en-US" w:eastAsia="en-US"/>
        </w:rPr>
        <w:t>а</w:t>
      </w:r>
      <w:r w:rsidRPr="0008668B">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08668B" w:rsidRPr="0008668B" w:rsidRDefault="0008668B" w:rsidP="0008668B">
      <w:pPr>
        <w:tabs>
          <w:tab w:val="left" w:pos="567"/>
        </w:tabs>
        <w:suppressAutoHyphens w:val="0"/>
        <w:spacing w:before="120"/>
        <w:jc w:val="both"/>
        <w:rPr>
          <w:rFonts w:ascii="Arial" w:hAnsi="Arial" w:cs="Arial"/>
          <w:sz w:val="22"/>
          <w:szCs w:val="22"/>
          <w:lang w:val="sr-Cyrl-RS" w:eastAsia="en-US"/>
        </w:rPr>
      </w:pPr>
      <w:r w:rsidRPr="0008668B">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rsidR="0008668B" w:rsidRPr="0008668B" w:rsidRDefault="0008668B" w:rsidP="0008668B">
      <w:pPr>
        <w:tabs>
          <w:tab w:val="left" w:pos="567"/>
        </w:tabs>
        <w:suppressAutoHyphens w:val="0"/>
        <w:spacing w:before="120"/>
        <w:jc w:val="both"/>
        <w:rPr>
          <w:rFonts w:ascii="Arial" w:hAnsi="Arial" w:cs="Arial"/>
          <w:sz w:val="22"/>
          <w:szCs w:val="22"/>
          <w:lang w:val="en-US" w:eastAsia="en-US"/>
        </w:rPr>
      </w:pPr>
      <w:r w:rsidRPr="0008668B">
        <w:rPr>
          <w:rFonts w:ascii="Arial" w:hAnsi="Arial" w:cs="Arial"/>
          <w:sz w:val="22"/>
          <w:szCs w:val="22"/>
          <w:lang w:val="en-US" w:eastAsia="en-US"/>
        </w:rPr>
        <w:t>Привремене и окончане с</w:t>
      </w:r>
      <w:r w:rsidRPr="0008668B">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08668B">
        <w:rPr>
          <w:rFonts w:ascii="Arial" w:hAnsi="Arial" w:cs="Arial"/>
          <w:sz w:val="22"/>
          <w:szCs w:val="22"/>
          <w:lang w:val="en-US" w:eastAsia="en-US"/>
        </w:rPr>
        <w:t>И</w:t>
      </w:r>
      <w:r w:rsidRPr="0008668B">
        <w:rPr>
          <w:rFonts w:ascii="Arial" w:hAnsi="Arial" w:cs="Arial"/>
          <w:sz w:val="22"/>
          <w:szCs w:val="22"/>
          <w:lang w:eastAsia="en-US"/>
        </w:rPr>
        <w:t>звођача радова и надзорног органа, у складу са Законом о планирању и изградњи.</w:t>
      </w:r>
    </w:p>
    <w:p w:rsidR="0008668B" w:rsidRPr="0008668B" w:rsidRDefault="0008668B" w:rsidP="0008668B">
      <w:pPr>
        <w:tabs>
          <w:tab w:val="left" w:pos="567"/>
        </w:tabs>
        <w:suppressAutoHyphens w:val="0"/>
        <w:spacing w:before="120"/>
        <w:jc w:val="both"/>
        <w:rPr>
          <w:rFonts w:ascii="Arial" w:hAnsi="Arial" w:cs="Arial"/>
          <w:sz w:val="22"/>
          <w:szCs w:val="22"/>
          <w:lang w:val="en-U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08668B" w:rsidRPr="0008668B" w:rsidRDefault="0008668B" w:rsidP="0008668B">
      <w:pPr>
        <w:tabs>
          <w:tab w:val="left" w:pos="567"/>
        </w:tabs>
        <w:suppressAutoHyphens w:val="0"/>
        <w:jc w:val="both"/>
        <w:rPr>
          <w:rFonts w:ascii="Arial" w:hAnsi="Arial" w:cs="Arial"/>
          <w:sz w:val="22"/>
          <w:szCs w:val="22"/>
          <w:lang w:val="sr-Cyrl-RS" w:eastAsia="en-US"/>
        </w:rPr>
      </w:pPr>
    </w:p>
    <w:p w:rsidR="0008668B" w:rsidRPr="0008668B" w:rsidRDefault="0008668B" w:rsidP="0008668B">
      <w:pPr>
        <w:suppressAutoHyphens w:val="0"/>
        <w:autoSpaceDE w:val="0"/>
        <w:autoSpaceDN w:val="0"/>
        <w:adjustRightInd w:val="0"/>
        <w:jc w:val="both"/>
        <w:rPr>
          <w:rFonts w:ascii="Arial" w:hAnsi="Arial" w:cs="Arial"/>
          <w:sz w:val="22"/>
          <w:szCs w:val="22"/>
          <w:lang w:val="sr-Cyrl-RS" w:eastAsia="en-US"/>
        </w:rPr>
      </w:pPr>
      <w:r w:rsidRPr="0008668B">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08668B">
        <w:rPr>
          <w:rFonts w:ascii="Arial" w:eastAsia="Arial Unicode MS" w:hAnsi="Arial" w:cs="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08668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08668B">
        <w:rPr>
          <w:rFonts w:ascii="Arial" w:hAnsi="Arial" w:cs="Arial"/>
          <w:b/>
          <w:sz w:val="22"/>
          <w:szCs w:val="22"/>
          <w:lang w:val="sr-Cyrl-RS" w:eastAsia="en-US"/>
        </w:rPr>
        <w:t xml:space="preserve"> </w:t>
      </w:r>
      <w:r w:rsidRPr="0008668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Плаћање ће се вршити у динарима.</w:t>
      </w:r>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Default="0008668B" w:rsidP="0008668B">
      <w:pPr>
        <w:suppressAutoHyphens w:val="0"/>
        <w:spacing w:before="120"/>
        <w:jc w:val="both"/>
        <w:rPr>
          <w:rFonts w:ascii="Arial" w:eastAsia="Arial Unicode MS" w:hAnsi="Arial" w:cs="Arial"/>
          <w:b/>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lastRenderedPageBreak/>
        <w:t>ОБРАЧУН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7.</w:t>
      </w: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 xml:space="preserve">Обрачун изведених количина радова врши се према предмерима радова, и стварно извршеној количини.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Обрачун материјала врши се према датој јединици мере.</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 xml:space="preserve">Обрачун позиције кg материјала извршиће се према испорученој маси материјала у кg који се угради.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08668B" w:rsidRPr="0008668B" w:rsidRDefault="0008668B"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val="sr-Latn-CS" w:eastAsia="en-US"/>
        </w:rPr>
        <w:t>Привремене ситуације Извођач подноси Наручиоцу на оверу за обављену једну целину, или делимично извршену динамичким планом предвиђену обавезу.Окончана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08668B" w:rsidRPr="0008668B" w:rsidRDefault="0008668B" w:rsidP="0008668B">
      <w:pPr>
        <w:suppressAutoHyphens w:val="0"/>
        <w:spacing w:before="120"/>
        <w:jc w:val="both"/>
        <w:rPr>
          <w:rFonts w:ascii="Arial" w:eastAsia="Arial Unicode MS" w:hAnsi="Arial" w:cs="Arial"/>
          <w:b/>
          <w:sz w:val="22"/>
          <w:szCs w:val="22"/>
          <w:lang w:val="en-US" w:eastAsia="en-US"/>
        </w:rPr>
      </w:pPr>
      <w:r w:rsidRPr="0008668B">
        <w:rPr>
          <w:rFonts w:ascii="Arial" w:hAnsi="Arial" w:cs="Arial"/>
          <w:noProof/>
          <w:sz w:val="22"/>
          <w:szCs w:val="22"/>
          <w:lang w:val="sr-Latn-CS"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СРЕДСТВА ОБЕЗБЕЂЕЊА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8.</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w:t>
      </w:r>
      <w:r w:rsidRPr="0008668B">
        <w:rPr>
          <w:rFonts w:ascii="Arial" w:eastAsia="Arial Unicode MS" w:hAnsi="Arial" w:cs="Arial"/>
          <w:sz w:val="22"/>
          <w:szCs w:val="22"/>
          <w:lang w:val="en-US" w:eastAsia="en-US"/>
        </w:rPr>
        <w:t xml:space="preserve">радова </w:t>
      </w:r>
      <w:r w:rsidRPr="0008668B">
        <w:rPr>
          <w:rFonts w:ascii="Arial" w:eastAsia="Arial Unicode MS" w:hAnsi="Arial" w:cs="Arial"/>
          <w:sz w:val="22"/>
          <w:szCs w:val="22"/>
          <w:lang w:eastAsia="en-US"/>
        </w:rPr>
        <w:t xml:space="preserve">се обавезује да у року од 15 дана од дана обостраног потписивања  </w:t>
      </w:r>
      <w:r w:rsidRPr="0008668B">
        <w:rPr>
          <w:rFonts w:ascii="Arial" w:eastAsia="Arial Unicode MS" w:hAnsi="Arial" w:cs="Arial"/>
          <w:sz w:val="22"/>
          <w:szCs w:val="22"/>
          <w:lang w:val="en-US" w:eastAsia="en-US"/>
        </w:rPr>
        <w:t xml:space="preserve">овог </w:t>
      </w:r>
      <w:r w:rsidRPr="0008668B">
        <w:rPr>
          <w:rFonts w:ascii="Arial" w:eastAsia="Arial Unicode MS" w:hAnsi="Arial" w:cs="Arial"/>
          <w:sz w:val="22"/>
          <w:szCs w:val="22"/>
          <w:lang w:eastAsia="en-US"/>
        </w:rPr>
        <w:t xml:space="preserve">Уговора од законских заступника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 xml:space="preserve">говорних страна, Наручиоцу достави  банкарску гаранцију за добро извршење посла.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важења уговора.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говор неће производити правно дејство.</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08668B">
        <w:rPr>
          <w:rFonts w:ascii="Arial" w:eastAsia="Arial Unicode MS" w:hAnsi="Arial" w:cs="Arial"/>
          <w:sz w:val="22"/>
          <w:szCs w:val="22"/>
          <w:lang w:val="en-US" w:eastAsia="en-US"/>
        </w:rPr>
        <w:t xml:space="preserve">Уговорених радова </w:t>
      </w:r>
      <w:r w:rsidRPr="0008668B">
        <w:rPr>
          <w:rFonts w:ascii="Arial" w:eastAsia="Arial Unicode MS" w:hAnsi="Arial" w:cs="Arial"/>
          <w:sz w:val="22"/>
          <w:szCs w:val="22"/>
          <w:lang w:eastAsia="en-US"/>
        </w:rPr>
        <w:t>предвиђених овим Уговором.</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Ако за време трајања </w:t>
      </w:r>
      <w:r w:rsidRPr="0008668B">
        <w:rPr>
          <w:rFonts w:ascii="Arial" w:eastAsia="Arial Unicode MS" w:hAnsi="Arial" w:cs="Arial"/>
          <w:sz w:val="22"/>
          <w:szCs w:val="22"/>
          <w:lang w:val="en-US" w:eastAsia="en-US"/>
        </w:rPr>
        <w:t>У</w:t>
      </w:r>
      <w:r w:rsidRPr="0008668B">
        <w:rPr>
          <w:rFonts w:ascii="Arial" w:eastAsia="Arial Unicode MS" w:hAnsi="Arial" w:cs="Arial"/>
          <w:sz w:val="22"/>
          <w:szCs w:val="22"/>
          <w:lang w:eastAsia="en-US"/>
        </w:rPr>
        <w:t xml:space="preserve">говора </w:t>
      </w:r>
      <w:r w:rsidRPr="0008668B">
        <w:rPr>
          <w:rFonts w:ascii="Arial" w:eastAsia="Arial Unicode MS" w:hAnsi="Arial" w:cs="Arial"/>
          <w:sz w:val="22"/>
          <w:szCs w:val="22"/>
          <w:lang w:val="en-US" w:eastAsia="en-US"/>
        </w:rPr>
        <w:t xml:space="preserve">дође до </w:t>
      </w:r>
      <w:r w:rsidRPr="0008668B">
        <w:rPr>
          <w:rFonts w:ascii="Arial" w:eastAsia="Arial Unicode MS" w:hAnsi="Arial" w:cs="Arial"/>
          <w:sz w:val="22"/>
          <w:szCs w:val="22"/>
          <w:lang w:eastAsia="en-US"/>
        </w:rPr>
        <w:t>промене роков</w:t>
      </w:r>
      <w:r w:rsidRPr="0008668B">
        <w:rPr>
          <w:rFonts w:ascii="Arial" w:eastAsia="Arial Unicode MS" w:hAnsi="Arial" w:cs="Arial"/>
          <w:sz w:val="22"/>
          <w:szCs w:val="22"/>
          <w:lang w:val="en-US" w:eastAsia="en-US"/>
        </w:rPr>
        <w:t>а</w:t>
      </w:r>
      <w:r w:rsidRPr="0008668B">
        <w:rPr>
          <w:rFonts w:ascii="Arial" w:eastAsia="Arial Unicode MS" w:hAnsi="Arial" w:cs="Arial"/>
          <w:sz w:val="22"/>
          <w:szCs w:val="22"/>
          <w:lang w:eastAsia="en-US"/>
        </w:rPr>
        <w:t xml:space="preserve"> важења уговор</w:t>
      </w:r>
      <w:r w:rsidRPr="0008668B">
        <w:rPr>
          <w:rFonts w:ascii="Arial" w:eastAsia="Arial Unicode MS" w:hAnsi="Arial" w:cs="Arial"/>
          <w:sz w:val="22"/>
          <w:szCs w:val="22"/>
          <w:lang w:val="en-US" w:eastAsia="en-US"/>
        </w:rPr>
        <w:t>а</w:t>
      </w:r>
      <w:r w:rsidRPr="0008668B">
        <w:rPr>
          <w:rFonts w:ascii="Arial" w:eastAsia="Arial Unicode MS" w:hAnsi="Arial" w:cs="Arial"/>
          <w:sz w:val="22"/>
          <w:szCs w:val="22"/>
          <w:lang w:eastAsia="en-US"/>
        </w:rPr>
        <w:t>, важност банкарске гаранције за добро извршење посла мора да се продужи.</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 случају да </w:t>
      </w:r>
      <w:r w:rsidRPr="0008668B">
        <w:rPr>
          <w:rFonts w:ascii="Arial" w:eastAsia="Arial Unicode MS" w:hAnsi="Arial" w:cs="Arial"/>
          <w:sz w:val="22"/>
          <w:szCs w:val="22"/>
          <w:lang w:val="en-US" w:eastAsia="en-US"/>
        </w:rPr>
        <w:t>Извођач радова</w:t>
      </w:r>
      <w:r w:rsidRPr="0008668B">
        <w:rPr>
          <w:rFonts w:ascii="Arial" w:eastAsia="Arial Unicode MS" w:hAnsi="Arial" w:cs="Arial"/>
          <w:sz w:val="22"/>
          <w:szCs w:val="22"/>
          <w:lang w:eastAsia="en-US"/>
        </w:rPr>
        <w:t xml:space="preserve"> поднесе банкарску гаранцију стране банке, </w:t>
      </w:r>
      <w:r w:rsidRPr="0008668B">
        <w:rPr>
          <w:rFonts w:ascii="Arial" w:eastAsia="Arial Unicode MS" w:hAnsi="Arial" w:cs="Arial"/>
          <w:sz w:val="22"/>
          <w:szCs w:val="22"/>
          <w:lang w:val="en-US" w:eastAsia="en-US"/>
        </w:rPr>
        <w:t xml:space="preserve">Извођач радова </w:t>
      </w:r>
      <w:r w:rsidRPr="0008668B">
        <w:rPr>
          <w:rFonts w:ascii="Arial" w:eastAsia="Arial Unicode MS" w:hAnsi="Arial" w:cs="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РОК И МЕСТО ИЗВОЂЕЊА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9.</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Радови се изводе у периоду од 60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w:t>
      </w:r>
      <w:r w:rsidRPr="0008668B">
        <w:rPr>
          <w:rFonts w:ascii="Arial" w:hAnsi="Arial" w:cs="Arial"/>
          <w:sz w:val="22"/>
          <w:szCs w:val="22"/>
          <w:lang w:val="sr-Cyrl-RS"/>
        </w:rPr>
        <w:t xml:space="preserve"> Наручилац ће извођача радова увести у посао у року од најкасније 30 дана од дана обостраног потписивања уговора.</w:t>
      </w:r>
      <w:r w:rsidRPr="0008668B">
        <w:rPr>
          <w:rFonts w:ascii="Arial" w:hAnsi="Arial" w:cs="Arial"/>
          <w:sz w:val="22"/>
          <w:szCs w:val="22"/>
          <w:lang w:val="ru-RU"/>
        </w:rPr>
        <w:t xml:space="preserve">  </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eastAsia="Calibri" w:hAnsi="Arial" w:cs="Arial"/>
          <w:sz w:val="22"/>
          <w:szCs w:val="22"/>
          <w:lang w:eastAsia="en-US"/>
        </w:rPr>
        <w:t xml:space="preserve">Место извођења радова је </w:t>
      </w:r>
      <w:r w:rsidRPr="0008668B">
        <w:rPr>
          <w:rFonts w:ascii="Arial" w:hAnsi="Arial" w:cs="Arial"/>
          <w:sz w:val="22"/>
          <w:szCs w:val="22"/>
          <w:lang w:val="sr-Cyrl-RS" w:eastAsia="zh-CN"/>
        </w:rPr>
        <w:t>Огранак ТЕНТ, локација ТЕНТ Б,</w:t>
      </w:r>
    </w:p>
    <w:p w:rsidR="0008668B" w:rsidRPr="0008668B" w:rsidRDefault="0008668B" w:rsidP="0008668B">
      <w:pPr>
        <w:suppressAutoHyphens w:val="0"/>
        <w:spacing w:before="120"/>
        <w:jc w:val="both"/>
        <w:rPr>
          <w:rFonts w:ascii="Arial" w:eastAsia="Arial Unicode MS" w:hAnsi="Arial" w:cs="Arial"/>
          <w:b/>
          <w:sz w:val="22"/>
          <w:szCs w:val="22"/>
          <w:lang w:val="sr-Latn-CS" w:eastAsia="en-US"/>
        </w:rPr>
      </w:pPr>
      <w:r w:rsidRPr="0008668B">
        <w:rPr>
          <w:rFonts w:ascii="Arial" w:eastAsia="Arial Unicode MS" w:hAnsi="Arial" w:cs="Arial"/>
          <w:b/>
          <w:sz w:val="22"/>
          <w:szCs w:val="22"/>
          <w:lang w:eastAsia="en-US"/>
        </w:rPr>
        <w:t>ОБАВЕЗЕ ИЗВОЂАЧА</w:t>
      </w:r>
      <w:r w:rsidRPr="0008668B">
        <w:rPr>
          <w:rFonts w:ascii="Arial" w:eastAsia="Arial Unicode MS" w:hAnsi="Arial" w:cs="Arial"/>
          <w:b/>
          <w:sz w:val="22"/>
          <w:szCs w:val="22"/>
          <w:lang w:val="sr-Latn-CS" w:eastAsia="en-US"/>
        </w:rPr>
        <w:t xml:space="preserve">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10.</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Обавезе Извођача радова по потписивању овог Уговора су да:</w:t>
      </w: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достави решење о одређивању одговоеног извођача радова и одговорног пројектанта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 xml:space="preserve">Изврши све припреме у оквиру припремних радова, ради омогућавања брзог и рационалног извођења главних радова. </w:t>
      </w: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Материјал набави у количини према стварној потреби утврђеној дефектажом</w:t>
      </w:r>
      <w:r w:rsidRPr="0008668B">
        <w:rPr>
          <w:rFonts w:ascii="Arial" w:hAnsi="Arial" w:cs="Arial"/>
          <w:sz w:val="22"/>
          <w:szCs w:val="22"/>
          <w:lang w:val="sr-Latn-CS" w:eastAsia="en-US"/>
        </w:rPr>
        <w:t>.</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Набављени материјал складишти на прописан начин и место које одобри Наручилац и користи га у свему по инструкцијама и одобрењу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 Амбалажа се не враћа испоручиоцу.</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Обезбеди сву потребну опрему за рад.</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 xml:space="preserve">Обезбеди заваривача и врши сва заваривања.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lastRenderedPageBreak/>
        <w:t xml:space="preserve">Пре почетка коришћења Извођач  мора да достави атест од стране овлашћене институције да је </w:t>
      </w:r>
      <w:r w:rsidRPr="0008668B">
        <w:rPr>
          <w:rFonts w:ascii="Arial" w:hAnsi="Arial" w:cs="Arial"/>
          <w:noProof/>
          <w:sz w:val="22"/>
          <w:szCs w:val="22"/>
          <w:lang w:val="sr-Cyrl-RS" w:eastAsia="en-US"/>
        </w:rPr>
        <w:t>у</w:t>
      </w:r>
      <w:r w:rsidRPr="0008668B">
        <w:rPr>
          <w:rFonts w:ascii="Arial" w:hAnsi="Arial" w:cs="Arial"/>
          <w:noProof/>
          <w:sz w:val="22"/>
          <w:szCs w:val="22"/>
          <w:lang w:val="ru-RU" w:eastAsia="en-US"/>
        </w:rPr>
        <w:t>ређај за вертикални транспорт</w:t>
      </w:r>
      <w:r w:rsidRPr="0008668B">
        <w:rPr>
          <w:rFonts w:ascii="Arial" w:hAnsi="Arial" w:cs="Arial"/>
          <w:noProof/>
          <w:sz w:val="22"/>
          <w:szCs w:val="22"/>
          <w:lang w:val="sr-Cyrl-RS" w:eastAsia="en-US"/>
        </w:rPr>
        <w:t xml:space="preserve"> (грађевински лифт </w:t>
      </w:r>
      <w:r w:rsidRPr="0008668B">
        <w:rPr>
          <w:rFonts w:ascii="Arial" w:hAnsi="Arial" w:cs="Arial"/>
          <w:noProof/>
          <w:sz w:val="22"/>
          <w:szCs w:val="22"/>
          <w:lang w:val="ru-RU" w:eastAsia="en-US"/>
        </w:rPr>
        <w:t>или витло за транспорт материјала и опреме, висине дизања мин 75</w:t>
      </w:r>
      <w:r w:rsidRPr="0008668B">
        <w:rPr>
          <w:rFonts w:ascii="Arial" w:hAnsi="Arial" w:cs="Arial"/>
          <w:noProof/>
          <w:sz w:val="22"/>
          <w:szCs w:val="22"/>
          <w:lang w:val="sr-Latn-RS" w:eastAsia="en-US"/>
        </w:rPr>
        <w:t>m</w:t>
      </w:r>
      <w:r w:rsidRPr="0008668B">
        <w:rPr>
          <w:rFonts w:ascii="Arial" w:hAnsi="Arial" w:cs="Arial"/>
          <w:noProof/>
          <w:sz w:val="22"/>
          <w:szCs w:val="22"/>
          <w:lang w:val="ru-RU" w:eastAsia="en-US"/>
        </w:rPr>
        <w:t xml:space="preserve">, носивости </w:t>
      </w:r>
      <w:r w:rsidRPr="0008668B">
        <w:rPr>
          <w:rFonts w:ascii="Arial" w:hAnsi="Arial" w:cs="Arial"/>
          <w:noProof/>
          <w:sz w:val="22"/>
          <w:szCs w:val="22"/>
          <w:lang w:val="sr-Cyrl-RS" w:eastAsia="en-US"/>
        </w:rPr>
        <w:t xml:space="preserve">мин </w:t>
      </w:r>
      <w:r w:rsidRPr="0008668B">
        <w:rPr>
          <w:rFonts w:ascii="Arial" w:hAnsi="Arial" w:cs="Arial"/>
          <w:noProof/>
          <w:sz w:val="22"/>
          <w:szCs w:val="22"/>
          <w:lang w:val="ru-RU" w:eastAsia="en-US"/>
        </w:rPr>
        <w:t>250</w:t>
      </w:r>
      <w:r w:rsidRPr="0008668B">
        <w:rPr>
          <w:rFonts w:ascii="Arial" w:hAnsi="Arial" w:cs="Arial"/>
          <w:noProof/>
          <w:sz w:val="22"/>
          <w:szCs w:val="22"/>
          <w:lang w:val="sr-Latn-CS" w:eastAsia="en-US"/>
        </w:rPr>
        <w:t>kg</w:t>
      </w:r>
      <w:r w:rsidRPr="0008668B">
        <w:rPr>
          <w:rFonts w:ascii="Arial" w:hAnsi="Arial" w:cs="Arial"/>
          <w:noProof/>
          <w:sz w:val="22"/>
          <w:szCs w:val="22"/>
          <w:lang w:val="sr-Cyrl-RS" w:eastAsia="en-US"/>
        </w:rPr>
        <w:t>)</w:t>
      </w:r>
      <w:r w:rsidRPr="0008668B">
        <w:rPr>
          <w:rFonts w:ascii="Arial" w:hAnsi="Arial" w:cs="Arial"/>
          <w:sz w:val="22"/>
          <w:szCs w:val="22"/>
          <w:lang w:eastAsia="en-US"/>
        </w:rPr>
        <w:t xml:space="preserve"> безбедан за коришћење.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Дефектажу конструкција изврши заједно са представником Наручиоца.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Поштује време које му је одређено за свакодневни транспорт демонтираног материјала, од коте ±0.00 до депоније за његово одлагање.</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Ценом обухвати све припремне, главне и завршне радове.</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На позив наручиоца радова у сваком моменту буде спреман за извођење радова.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Радове изведе квалитетно и стручно,</w:t>
      </w:r>
      <w:r w:rsidRPr="0008668B">
        <w:rPr>
          <w:rFonts w:ascii="Arial" w:hAnsi="Arial" w:cs="Arial"/>
          <w:b/>
          <w:sz w:val="22"/>
          <w:szCs w:val="22"/>
          <w:lang w:eastAsia="en-US"/>
        </w:rPr>
        <w:t xml:space="preserve"> </w:t>
      </w:r>
      <w:r w:rsidRPr="0008668B">
        <w:rPr>
          <w:rFonts w:ascii="Arial" w:hAnsi="Arial" w:cs="Arial"/>
          <w:sz w:val="22"/>
          <w:szCs w:val="22"/>
          <w:lang w:eastAsia="en-US"/>
        </w:rPr>
        <w:t>са квалификованом радном снагом и стручним техничким особљем.</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Latn-CS" w:eastAsia="en-US"/>
        </w:rPr>
      </w:pPr>
      <w:r w:rsidRPr="0008668B">
        <w:rPr>
          <w:rFonts w:ascii="Arial" w:hAnsi="Arial" w:cs="Arial"/>
          <w:sz w:val="22"/>
          <w:szCs w:val="22"/>
          <w:lang w:eastAsia="en-US"/>
        </w:rPr>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eastAsia="en-US"/>
        </w:rPr>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Сва осигурања: за транспорт, несреће, пожар, провалне крађе, обавеза је Извођача и јемство иде на његов терет.</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Достави списак ангажованих радника за све време важења уговора.</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t>Извођач радове мора да изведе у квалитету по важећим законима и техничким прописима и по  прописној</w:t>
      </w:r>
      <w:r w:rsidRPr="0008668B">
        <w:rPr>
          <w:rFonts w:ascii="Arial" w:hAnsi="Arial" w:cs="Arial"/>
          <w:noProof/>
          <w:sz w:val="22"/>
          <w:szCs w:val="22"/>
          <w:lang w:val="sr-Latn-CS" w:eastAsia="en-US"/>
        </w:rPr>
        <w:t xml:space="preserve"> </w:t>
      </w:r>
      <w:r w:rsidRPr="0008668B">
        <w:rPr>
          <w:rFonts w:ascii="Arial" w:hAnsi="Arial" w:cs="Arial"/>
          <w:noProof/>
          <w:sz w:val="22"/>
          <w:szCs w:val="22"/>
          <w:lang w:eastAsia="en-US"/>
        </w:rPr>
        <w:t>технологији за конкретну врсту посла.</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 xml:space="preserve">Критеријум прихватљивости извршених радова: температура не сме да буде виша од </w:t>
      </w:r>
      <w:r w:rsidRPr="0008668B">
        <w:rPr>
          <w:rFonts w:ascii="Arial" w:hAnsi="Arial" w:cs="Arial"/>
          <w:sz w:val="22"/>
          <w:szCs w:val="22"/>
          <w:lang w:val="sr-Latn-RS" w:eastAsia="en-US"/>
        </w:rPr>
        <w:t>5</w:t>
      </w:r>
      <w:r w:rsidRPr="0008668B">
        <w:rPr>
          <w:rFonts w:ascii="Arial" w:hAnsi="Arial" w:cs="Arial"/>
          <w:sz w:val="22"/>
          <w:szCs w:val="22"/>
          <w:lang w:eastAsia="en-US"/>
        </w:rPr>
        <w:t>0°C, осим на коморама прегрејача и местима металних делова везаних за котловске цеви или изложене ватри.</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noProof/>
          <w:sz w:val="22"/>
          <w:szCs w:val="22"/>
          <w:lang w:eastAsia="en-US"/>
        </w:rPr>
        <w:lastRenderedPageBreak/>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08668B" w:rsidRPr="0008668B" w:rsidRDefault="0008668B" w:rsidP="0008668B">
      <w:pPr>
        <w:suppressAutoHyphens w:val="0"/>
        <w:jc w:val="both"/>
        <w:rPr>
          <w:rFonts w:ascii="Arial" w:hAnsi="Arial" w:cs="Arial"/>
          <w:noProof/>
          <w:sz w:val="22"/>
          <w:szCs w:val="22"/>
          <w:lang w:eastAsia="en-US"/>
        </w:rPr>
      </w:pPr>
    </w:p>
    <w:p w:rsidR="0008668B" w:rsidRPr="0008668B" w:rsidRDefault="0008668B" w:rsidP="0008668B">
      <w:pPr>
        <w:suppressAutoHyphens w:val="0"/>
        <w:jc w:val="both"/>
        <w:rPr>
          <w:rFonts w:ascii="Arial" w:hAnsi="Arial" w:cs="Arial"/>
          <w:noProof/>
          <w:sz w:val="22"/>
          <w:szCs w:val="22"/>
          <w:lang w:eastAsia="en-US"/>
        </w:rPr>
      </w:pPr>
      <w:r w:rsidRPr="0008668B">
        <w:rPr>
          <w:rFonts w:ascii="Arial" w:hAnsi="Arial" w:cs="Arial"/>
          <w:noProof/>
          <w:sz w:val="22"/>
          <w:szCs w:val="22"/>
          <w:lang w:eastAsia="en-US"/>
        </w:rPr>
        <w:t>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noProof/>
          <w:sz w:val="22"/>
          <w:szCs w:val="22"/>
          <w:lang w:val="sr-Latn-CS" w:eastAsia="en-US"/>
        </w:rPr>
      </w:pPr>
      <w:r w:rsidRPr="0008668B">
        <w:rPr>
          <w:rFonts w:ascii="Arial" w:hAnsi="Arial" w:cs="Arial"/>
          <w:sz w:val="22"/>
          <w:szCs w:val="22"/>
          <w:lang w:eastAsia="en-US"/>
        </w:rPr>
        <w:t>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немогуће.Извођач води грађевинску књигу под контролом Наручиоца</w:t>
      </w:r>
      <w:r w:rsidRPr="0008668B">
        <w:rPr>
          <w:rFonts w:ascii="Arial" w:hAnsi="Arial" w:cs="Arial"/>
          <w:sz w:val="22"/>
          <w:szCs w:val="22"/>
          <w:lang w:val="sr-Latn-RS" w:eastAsia="en-US"/>
        </w:rPr>
        <w:t xml:space="preserve"> </w:t>
      </w:r>
      <w:r w:rsidRPr="0008668B">
        <w:rPr>
          <w:rFonts w:ascii="Arial" w:hAnsi="Arial" w:cs="Arial"/>
          <w:sz w:val="22"/>
          <w:szCs w:val="22"/>
          <w:lang w:val="sr-Cyrl-RS" w:eastAsia="en-US"/>
        </w:rPr>
        <w:t>и</w:t>
      </w:r>
      <w:r w:rsidRPr="0008668B">
        <w:rPr>
          <w:rFonts w:ascii="Arial" w:hAnsi="Arial" w:cs="Arial"/>
          <w:sz w:val="22"/>
          <w:szCs w:val="22"/>
          <w:lang w:eastAsia="en-US"/>
        </w:rPr>
        <w:t xml:space="preserve"> одговоран је за тачност података. </w:t>
      </w:r>
    </w:p>
    <w:p w:rsidR="0008668B" w:rsidRDefault="0008668B" w:rsidP="0008668B">
      <w:pPr>
        <w:suppressAutoHyphens w:val="0"/>
        <w:jc w:val="both"/>
        <w:rPr>
          <w:rFonts w:ascii="Arial" w:hAnsi="Arial" w:cs="Arial"/>
          <w:noProof/>
          <w:sz w:val="22"/>
          <w:szCs w:val="22"/>
          <w:lang w:val="sr-Cyrl-RS" w:eastAsia="en-US"/>
        </w:rPr>
      </w:pPr>
      <w:r w:rsidRPr="0008668B">
        <w:rPr>
          <w:rFonts w:ascii="Arial" w:hAnsi="Arial" w:cs="Arial"/>
          <w:noProof/>
          <w:sz w:val="22"/>
          <w:szCs w:val="22"/>
          <w:lang w:eastAsia="en-US"/>
        </w:rPr>
        <w:t xml:space="preserve">Извођач је обавезан да  </w:t>
      </w:r>
      <w:r w:rsidRPr="0008668B">
        <w:rPr>
          <w:rFonts w:ascii="Arial" w:hAnsi="Arial" w:cs="Arial"/>
          <w:noProof/>
          <w:sz w:val="22"/>
          <w:szCs w:val="22"/>
          <w:lang w:val="sr-Latn-CS" w:eastAsia="en-US"/>
        </w:rPr>
        <w:t>изради детаље и цртеже изведеног стања у склопу грађевинске књиге</w:t>
      </w:r>
      <w:r w:rsidRPr="0008668B">
        <w:rPr>
          <w:rFonts w:ascii="Arial" w:hAnsi="Arial" w:cs="Arial"/>
          <w:noProof/>
          <w:sz w:val="22"/>
          <w:szCs w:val="22"/>
          <w:lang w:eastAsia="en-US"/>
        </w:rPr>
        <w:t>, затим фото-запис о дефектажи и демонтажи, и детаљним снимцима (и у електронској форми) о извођењу радова.</w:t>
      </w:r>
    </w:p>
    <w:p w:rsidR="006D0080" w:rsidRDefault="006D0080" w:rsidP="0008668B">
      <w:pPr>
        <w:suppressAutoHyphens w:val="0"/>
        <w:jc w:val="both"/>
        <w:rPr>
          <w:rFonts w:ascii="Arial" w:hAnsi="Arial" w:cs="Arial"/>
          <w:noProof/>
          <w:sz w:val="22"/>
          <w:szCs w:val="22"/>
          <w:lang w:val="sr-Cyrl-RS" w:eastAsia="en-US"/>
        </w:rPr>
      </w:pPr>
    </w:p>
    <w:p w:rsidR="006D0080" w:rsidRPr="006D0080" w:rsidRDefault="006D0080" w:rsidP="006D0080">
      <w:pPr>
        <w:suppressAutoHyphens w:val="0"/>
        <w:jc w:val="both"/>
        <w:rPr>
          <w:rFonts w:ascii="Arial" w:hAnsi="Arial" w:cs="Arial"/>
          <w:noProof/>
          <w:sz w:val="22"/>
          <w:szCs w:val="22"/>
          <w:lang w:val="sr-Cyrl-RS" w:eastAsia="en-US"/>
        </w:rPr>
      </w:pPr>
      <w:r w:rsidRPr="006D0080">
        <w:rPr>
          <w:rFonts w:ascii="Arial" w:hAnsi="Arial" w:cs="Arial"/>
          <w:noProof/>
          <w:sz w:val="22"/>
          <w:szCs w:val="22"/>
          <w:lang w:val="sr-Cyrl-RS" w:eastAsia="en-US"/>
        </w:rPr>
        <w:t xml:space="preserve">Извођач радова је у обавези да достави </w:t>
      </w:r>
      <w:r w:rsidRPr="006D0080">
        <w:rPr>
          <w:rFonts w:ascii="Arial" w:hAnsi="Arial" w:cs="Arial"/>
          <w:noProof/>
          <w:sz w:val="22"/>
          <w:szCs w:val="22"/>
          <w:lang w:eastAsia="en-US"/>
        </w:rPr>
        <w:t>копију важећег извештај</w:t>
      </w:r>
      <w:r w:rsidRPr="006D0080">
        <w:rPr>
          <w:rFonts w:ascii="Arial" w:hAnsi="Arial" w:cs="Arial"/>
          <w:noProof/>
          <w:sz w:val="22"/>
          <w:szCs w:val="22"/>
          <w:lang w:val="sr-Cyrl-RS" w:eastAsia="en-US"/>
        </w:rPr>
        <w:t>а (атеста)</w:t>
      </w:r>
      <w:r w:rsidRPr="006D0080">
        <w:rPr>
          <w:rFonts w:ascii="Arial" w:hAnsi="Arial" w:cs="Arial"/>
          <w:noProof/>
          <w:sz w:val="22"/>
          <w:szCs w:val="22"/>
          <w:lang w:eastAsia="en-US"/>
        </w:rPr>
        <w:t xml:space="preserve"> о испитивању материјала од  стране независне институције Републике Србије</w:t>
      </w:r>
      <w:r w:rsidRPr="006D0080">
        <w:rPr>
          <w:rFonts w:ascii="Arial" w:hAnsi="Arial" w:cs="Arial"/>
          <w:noProof/>
          <w:sz w:val="22"/>
          <w:szCs w:val="22"/>
          <w:lang w:val="sr-Cyrl-RS" w:eastAsia="en-US"/>
        </w:rPr>
        <w:t xml:space="preserve"> или </w:t>
      </w:r>
      <w:r w:rsidRPr="006D0080">
        <w:rPr>
          <w:rFonts w:ascii="Arial" w:hAnsi="Arial" w:cs="Arial"/>
          <w:iCs/>
          <w:noProof/>
          <w:sz w:val="22"/>
          <w:szCs w:val="22"/>
          <w:lang w:val="sr-Cyrl-RS" w:eastAsia="en-US"/>
        </w:rPr>
        <w:t xml:space="preserve">лабораторије ван територије Републике Србије акредитоване од стране АТС-а према стандарду </w:t>
      </w:r>
      <w:r w:rsidRPr="006D0080">
        <w:rPr>
          <w:rFonts w:ascii="Arial" w:hAnsi="Arial" w:cs="Arial"/>
          <w:iCs/>
          <w:noProof/>
          <w:sz w:val="22"/>
          <w:szCs w:val="22"/>
          <w:lang w:val="sr-Latn-RS" w:eastAsia="en-US"/>
        </w:rPr>
        <w:t>SRPS ISO IEC 17025</w:t>
      </w:r>
      <w:r w:rsidRPr="006D0080">
        <w:rPr>
          <w:rFonts w:ascii="Arial" w:hAnsi="Arial" w:cs="Arial"/>
          <w:noProof/>
          <w:sz w:val="22"/>
          <w:szCs w:val="22"/>
          <w:lang w:eastAsia="en-US"/>
        </w:rPr>
        <w:t>, као доказ да је материјал технички исправан и да задовољава квалитет који се тражи конкурсном документацијом.</w:t>
      </w:r>
      <w:r w:rsidRPr="006D0080">
        <w:rPr>
          <w:rFonts w:ascii="Arial" w:hAnsi="Arial" w:cs="Arial"/>
          <w:noProof/>
          <w:sz w:val="22"/>
          <w:szCs w:val="22"/>
          <w:lang w:val="sr-Cyrl-RS" w:eastAsia="en-US"/>
        </w:rPr>
        <w:t xml:space="preserve"> </w:t>
      </w:r>
      <w:r w:rsidRPr="006D0080">
        <w:rPr>
          <w:rFonts w:ascii="Arial" w:hAnsi="Arial" w:cs="Arial"/>
          <w:noProof/>
          <w:sz w:val="22"/>
          <w:szCs w:val="22"/>
          <w:lang w:eastAsia="en-US"/>
        </w:rPr>
        <w:t>Неће се признати извештаји и потврде сопствених лабораторија.</w:t>
      </w:r>
    </w:p>
    <w:p w:rsidR="006D0080" w:rsidRPr="0008668B" w:rsidRDefault="006D0080" w:rsidP="0008668B">
      <w:pPr>
        <w:suppressAutoHyphens w:val="0"/>
        <w:jc w:val="both"/>
        <w:rPr>
          <w:rFonts w:ascii="Arial" w:hAnsi="Arial" w:cs="Arial"/>
          <w:noProof/>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обавезан да има следећи технички капацитет непрекидно за све време трајања уговора: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1)</w:t>
      </w:r>
      <w:r w:rsidRPr="0008668B">
        <w:rPr>
          <w:rFonts w:ascii="Arial" w:eastAsia="Arial Unicode MS" w:hAnsi="Arial" w:cs="Arial"/>
          <w:sz w:val="22"/>
          <w:szCs w:val="22"/>
          <w:lang w:eastAsia="en-US"/>
        </w:rPr>
        <w:tab/>
        <w:t>виљушкар</w:t>
      </w:r>
      <w:r w:rsidR="00EF75DA">
        <w:rPr>
          <w:rFonts w:ascii="Arial" w:eastAsia="Arial Unicode MS" w:hAnsi="Arial" w:cs="Arial"/>
          <w:sz w:val="22"/>
          <w:szCs w:val="22"/>
          <w:lang w:val="sr-Cyrl-RS" w:eastAsia="en-US"/>
        </w:rPr>
        <w:t xml:space="preserve"> минималне</w:t>
      </w:r>
      <w:r w:rsidRPr="0008668B">
        <w:rPr>
          <w:rFonts w:ascii="Arial" w:eastAsia="Arial Unicode MS" w:hAnsi="Arial" w:cs="Arial"/>
          <w:sz w:val="22"/>
          <w:szCs w:val="22"/>
          <w:lang w:eastAsia="en-US"/>
        </w:rPr>
        <w:t xml:space="preserve"> носивости 2,5t,</w:t>
      </w:r>
      <w:r w:rsidR="00EF75DA">
        <w:rPr>
          <w:rFonts w:ascii="Arial" w:eastAsia="Arial Unicode MS" w:hAnsi="Arial" w:cs="Arial"/>
          <w:sz w:val="22"/>
          <w:szCs w:val="22"/>
          <w:lang w:val="sr-Cyrl-RS" w:eastAsia="en-US"/>
        </w:rPr>
        <w:t xml:space="preserve"> минималне</w:t>
      </w:r>
      <w:r w:rsidRPr="0008668B">
        <w:rPr>
          <w:rFonts w:ascii="Arial" w:eastAsia="Arial Unicode MS" w:hAnsi="Arial" w:cs="Arial"/>
          <w:sz w:val="22"/>
          <w:szCs w:val="22"/>
          <w:lang w:eastAsia="en-US"/>
        </w:rPr>
        <w:t xml:space="preserve"> висине дизања 4m,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2)</w:t>
      </w:r>
      <w:r w:rsidRPr="0008668B">
        <w:rPr>
          <w:rFonts w:ascii="Arial" w:eastAsia="Arial Unicode MS" w:hAnsi="Arial" w:cs="Arial"/>
          <w:sz w:val="22"/>
          <w:szCs w:val="22"/>
          <w:lang w:eastAsia="en-US"/>
        </w:rPr>
        <w:tab/>
        <w:t>виљушкар палетни ручни, 2 ком</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3)</w:t>
      </w:r>
      <w:r w:rsidRPr="0008668B">
        <w:rPr>
          <w:rFonts w:ascii="Arial" w:eastAsia="Arial Unicode MS" w:hAnsi="Arial" w:cs="Arial"/>
          <w:sz w:val="22"/>
          <w:szCs w:val="22"/>
          <w:lang w:eastAsia="en-US"/>
        </w:rPr>
        <w:tab/>
        <w:t>трактор или теретно возило са кош-приколицом запремине мин. 2m³,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4)</w:t>
      </w:r>
      <w:r w:rsidRPr="0008668B">
        <w:rPr>
          <w:rFonts w:ascii="Arial" w:eastAsia="Arial Unicode MS" w:hAnsi="Arial" w:cs="Arial"/>
          <w:sz w:val="22"/>
          <w:szCs w:val="22"/>
          <w:lang w:eastAsia="en-US"/>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5)</w:t>
      </w:r>
      <w:r w:rsidRPr="0008668B">
        <w:rPr>
          <w:rFonts w:ascii="Arial" w:eastAsia="Arial Unicode MS" w:hAnsi="Arial" w:cs="Arial"/>
          <w:sz w:val="22"/>
          <w:szCs w:val="22"/>
          <w:lang w:eastAsia="en-US"/>
        </w:rPr>
        <w:tab/>
        <w:t>цевастa скелa</w:t>
      </w:r>
      <w:r w:rsidR="00EF75DA">
        <w:rPr>
          <w:rFonts w:ascii="Arial" w:eastAsia="Arial Unicode MS" w:hAnsi="Arial" w:cs="Arial"/>
          <w:sz w:val="22"/>
          <w:szCs w:val="22"/>
          <w:lang w:val="sr-Cyrl-RS" w:eastAsia="en-US"/>
        </w:rPr>
        <w:t xml:space="preserve"> минимум</w:t>
      </w:r>
      <w:r w:rsidRPr="0008668B">
        <w:rPr>
          <w:rFonts w:ascii="Arial" w:eastAsia="Arial Unicode MS" w:hAnsi="Arial" w:cs="Arial"/>
          <w:sz w:val="22"/>
          <w:szCs w:val="22"/>
          <w:lang w:eastAsia="en-US"/>
        </w:rPr>
        <w:t xml:space="preserve"> 5000m2 =18000m, искључиво цеви за цевасту скелу (Ø 48,3 x 3,6), обичне и окретне жабице у потребном броју и сва остала потребна опрема;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6)</w:t>
      </w:r>
      <w:r w:rsidRPr="0008668B">
        <w:rPr>
          <w:rFonts w:ascii="Arial" w:eastAsia="Arial Unicode MS" w:hAnsi="Arial" w:cs="Arial"/>
          <w:sz w:val="22"/>
          <w:szCs w:val="22"/>
          <w:lang w:eastAsia="en-US"/>
        </w:rPr>
        <w:tab/>
        <w:t>мoдуларна скела, челична скела за посебне намене, типа „Layher“ или одговарајућа, најмање 3000 m2</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7)</w:t>
      </w:r>
      <w:r w:rsidRPr="0008668B">
        <w:rPr>
          <w:rFonts w:ascii="Arial" w:eastAsia="Arial Unicode MS" w:hAnsi="Arial" w:cs="Arial"/>
          <w:sz w:val="22"/>
          <w:szCs w:val="22"/>
          <w:lang w:eastAsia="en-US"/>
        </w:rPr>
        <w:tab/>
        <w:t>рефлектор, 24V , 6 ком</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8)</w:t>
      </w:r>
      <w:r w:rsidRPr="0008668B">
        <w:rPr>
          <w:rFonts w:ascii="Arial" w:eastAsia="Arial Unicode MS" w:hAnsi="Arial" w:cs="Arial"/>
          <w:sz w:val="22"/>
          <w:szCs w:val="22"/>
          <w:lang w:eastAsia="en-US"/>
        </w:rPr>
        <w:tab/>
        <w:t>покретнa скелa висине 9-13m, ком1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9)</w:t>
      </w:r>
      <w:r w:rsidRPr="0008668B">
        <w:rPr>
          <w:rFonts w:ascii="Arial" w:eastAsia="Arial Unicode MS" w:hAnsi="Arial" w:cs="Arial"/>
          <w:sz w:val="22"/>
          <w:szCs w:val="22"/>
          <w:lang w:eastAsia="en-US"/>
        </w:rPr>
        <w:tab/>
        <w:t>машина електрична за сечење лима, 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lastRenderedPageBreak/>
        <w:t>10)</w:t>
      </w:r>
      <w:r w:rsidRPr="0008668B">
        <w:rPr>
          <w:rFonts w:ascii="Arial" w:eastAsia="Arial Unicode MS" w:hAnsi="Arial" w:cs="Arial"/>
          <w:sz w:val="22"/>
          <w:szCs w:val="22"/>
          <w:lang w:eastAsia="en-US"/>
        </w:rPr>
        <w:tab/>
        <w:t>машина електрична за кружно савијање лима,ком 1</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11)</w:t>
      </w:r>
      <w:r w:rsidRPr="0008668B">
        <w:rPr>
          <w:rFonts w:ascii="Arial" w:eastAsia="Arial Unicode MS" w:hAnsi="Arial" w:cs="Arial"/>
          <w:sz w:val="22"/>
          <w:szCs w:val="22"/>
          <w:lang w:eastAsia="en-US"/>
        </w:rPr>
        <w:tab/>
        <w:t>машина електрична за пресавијање лима,ком 1</w:t>
      </w:r>
    </w:p>
    <w:p w:rsidR="006D0080" w:rsidRDefault="0008668B" w:rsidP="00EF75DA">
      <w:pPr>
        <w:suppressAutoHyphens w:val="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12)</w:t>
      </w:r>
      <w:r w:rsidRPr="0008668B">
        <w:rPr>
          <w:rFonts w:ascii="Arial" w:eastAsia="Arial Unicode MS" w:hAnsi="Arial" w:cs="Arial"/>
          <w:sz w:val="22"/>
          <w:szCs w:val="22"/>
          <w:lang w:eastAsia="en-US"/>
        </w:rPr>
        <w:tab/>
        <w:t>„ЗИТ“ машина електрична, ком 1</w:t>
      </w:r>
      <w:r w:rsidR="00EF75DA">
        <w:rPr>
          <w:rFonts w:ascii="Arial" w:eastAsia="Arial Unicode MS" w:hAnsi="Arial" w:cs="Arial"/>
          <w:sz w:val="22"/>
          <w:szCs w:val="22"/>
          <w:lang w:val="sr-Cyrl-RS" w:eastAsia="en-US"/>
        </w:rPr>
        <w:t>.</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Извођач радова је обавезан да има следећи кадровски капацитет непрекидно за све време трајања уговора: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2)</w:t>
      </w:r>
      <w:r w:rsidRPr="00C855C0">
        <w:rPr>
          <w:rFonts w:ascii="Arial" w:hAnsi="Arial"/>
          <w:sz w:val="22"/>
          <w:szCs w:val="22"/>
          <w:lang w:val="sr-Cyrl-RS"/>
        </w:rPr>
        <w:tab/>
        <w:t>15 монтера скела,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3)</w:t>
      </w:r>
      <w:r w:rsidRPr="00C855C0">
        <w:rPr>
          <w:rFonts w:ascii="Arial" w:hAnsi="Arial"/>
          <w:sz w:val="22"/>
          <w:szCs w:val="22"/>
          <w:lang w:val="sr-Cyrl-RS"/>
        </w:rPr>
        <w:tab/>
        <w:t>20 изолатера топлотних уређаја,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4)</w:t>
      </w:r>
      <w:r w:rsidRPr="00C855C0">
        <w:rPr>
          <w:rFonts w:ascii="Arial" w:hAnsi="Arial"/>
          <w:sz w:val="22"/>
          <w:szCs w:val="22"/>
          <w:lang w:val="sr-Cyrl-RS"/>
        </w:rPr>
        <w:tab/>
        <w:t>6 лимара, са најмање III степеном стручне спреме,</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5)</w:t>
      </w:r>
      <w:r w:rsidRPr="00C855C0">
        <w:rPr>
          <w:rFonts w:ascii="Arial" w:hAnsi="Arial"/>
          <w:sz w:val="22"/>
          <w:szCs w:val="22"/>
          <w:lang w:val="sr-Cyrl-RS"/>
        </w:rPr>
        <w:tab/>
        <w:t>10 физичких радника,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6)</w:t>
      </w:r>
      <w:r w:rsidRPr="00C855C0">
        <w:rPr>
          <w:rFonts w:ascii="Arial" w:hAnsi="Arial"/>
          <w:sz w:val="22"/>
          <w:szCs w:val="22"/>
          <w:lang w:val="sr-Cyrl-RS"/>
        </w:rPr>
        <w:tab/>
        <w:t>1 возач виљушкара,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7)</w:t>
      </w:r>
      <w:r w:rsidRPr="00C855C0">
        <w:rPr>
          <w:rFonts w:ascii="Arial" w:hAnsi="Arial"/>
          <w:sz w:val="22"/>
          <w:szCs w:val="22"/>
          <w:lang w:val="sr-Cyrl-RS"/>
        </w:rPr>
        <w:tab/>
        <w:t>1 возач трактора,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8)</w:t>
      </w:r>
      <w:r w:rsidRPr="00C855C0">
        <w:rPr>
          <w:rFonts w:ascii="Arial" w:hAnsi="Arial"/>
          <w:sz w:val="22"/>
          <w:szCs w:val="22"/>
          <w:lang w:val="sr-Cyrl-RS"/>
        </w:rPr>
        <w:tab/>
        <w:t>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раду који ће бити на располагању у свако време током редовног р</w:t>
      </w:r>
      <w:r>
        <w:rPr>
          <w:rFonts w:ascii="Arial" w:hAnsi="Arial"/>
          <w:sz w:val="22"/>
          <w:szCs w:val="22"/>
          <w:lang w:val="sr-Cyrl-RS"/>
        </w:rPr>
        <w:t>адног времена извођача радова)</w:t>
      </w:r>
    </w:p>
    <w:p w:rsidR="006D0080" w:rsidRPr="00C855C0" w:rsidRDefault="006D0080" w:rsidP="006D0080">
      <w:pPr>
        <w:suppressAutoHyphens w:val="0"/>
        <w:spacing w:before="120"/>
        <w:jc w:val="both"/>
        <w:rPr>
          <w:rFonts w:ascii="Arial" w:hAnsi="Arial"/>
          <w:sz w:val="22"/>
          <w:szCs w:val="22"/>
          <w:lang w:val="sr-Cyrl-RS"/>
        </w:rPr>
      </w:pPr>
      <w:r w:rsidRPr="00C855C0">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6D0080" w:rsidRDefault="006D0080" w:rsidP="006D0080">
      <w:pPr>
        <w:suppressAutoHyphens w:val="0"/>
        <w:spacing w:before="120"/>
        <w:jc w:val="both"/>
        <w:rPr>
          <w:rFonts w:ascii="Arial" w:hAnsi="Arial"/>
          <w:sz w:val="22"/>
          <w:szCs w:val="22"/>
          <w:lang w:val="sr-Cyrl-RS"/>
        </w:rPr>
      </w:pPr>
      <w:r>
        <w:rPr>
          <w:rFonts w:ascii="Arial" w:hAnsi="Arial"/>
          <w:sz w:val="22"/>
          <w:szCs w:val="22"/>
          <w:lang w:val="sr-Cyrl-RS"/>
        </w:rPr>
        <w:t>П</w:t>
      </w:r>
      <w:r w:rsidRPr="00C855C0">
        <w:rPr>
          <w:rFonts w:ascii="Arial" w:hAnsi="Arial"/>
          <w:sz w:val="22"/>
          <w:szCs w:val="22"/>
          <w:lang w:val="sr-Cyrl-RS"/>
        </w:rPr>
        <w:t>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w:t>
      </w:r>
      <w:r>
        <w:rPr>
          <w:rFonts w:ascii="Arial" w:hAnsi="Arial"/>
          <w:sz w:val="22"/>
          <w:szCs w:val="22"/>
          <w:lang w:val="sr-Cyrl-RS"/>
        </w:rPr>
        <w:t>та о положеном стручном испиту.</w:t>
      </w:r>
    </w:p>
    <w:p w:rsidR="0008668B" w:rsidRPr="0008668B" w:rsidRDefault="0008668B" w:rsidP="0008668B">
      <w:pPr>
        <w:suppressAutoHyphens w:val="0"/>
        <w:spacing w:before="120"/>
        <w:jc w:val="center"/>
        <w:rPr>
          <w:rFonts w:ascii="Arial" w:eastAsia="Arial Unicode MS" w:hAnsi="Arial" w:cs="Arial"/>
          <w:b/>
          <w:sz w:val="22"/>
          <w:szCs w:val="22"/>
          <w:lang w:val="ru-RU" w:eastAsia="en-US"/>
        </w:rPr>
      </w:pPr>
      <w:r w:rsidRPr="0008668B">
        <w:rPr>
          <w:rFonts w:ascii="Arial" w:eastAsia="Arial Unicode MS" w:hAnsi="Arial" w:cs="Arial"/>
          <w:b/>
          <w:sz w:val="22"/>
          <w:szCs w:val="22"/>
          <w:lang w:val="ru-RU" w:eastAsia="en-US"/>
        </w:rPr>
        <w:t>Члан 11.</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xml:space="preserve"> је дужан да, у складу са законом, обустави послове </w:t>
      </w:r>
      <w:r w:rsidRPr="0008668B">
        <w:rPr>
          <w:rFonts w:ascii="Arial" w:eastAsia="Arial Unicode MS" w:hAnsi="Arial" w:cs="Arial"/>
          <w:sz w:val="22"/>
          <w:szCs w:val="22"/>
          <w:lang w:eastAsia="en-US"/>
        </w:rPr>
        <w:t xml:space="preserve">на радном месту уколико је забрану </w:t>
      </w:r>
      <w:r w:rsidRPr="0008668B">
        <w:rPr>
          <w:rFonts w:ascii="Arial" w:eastAsia="Arial Unicode MS" w:hAnsi="Arial" w:cs="Arial"/>
          <w:sz w:val="22"/>
          <w:szCs w:val="22"/>
          <w:lang w:val="ru-RU" w:eastAsia="en-US"/>
        </w:rPr>
        <w:t>рад</w:t>
      </w:r>
      <w:r w:rsidRPr="0008668B">
        <w:rPr>
          <w:rFonts w:ascii="Arial" w:eastAsia="Arial Unicode MS" w:hAnsi="Arial" w:cs="Arial"/>
          <w:sz w:val="22"/>
          <w:szCs w:val="22"/>
          <w:lang w:eastAsia="en-US"/>
        </w:rPr>
        <w:t>а</w:t>
      </w:r>
      <w:r w:rsidRPr="0008668B">
        <w:rPr>
          <w:rFonts w:ascii="Arial" w:eastAsia="Arial Unicode MS" w:hAnsi="Arial" w:cs="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08668B" w:rsidRPr="0008668B" w:rsidRDefault="0008668B" w:rsidP="0008668B">
      <w:pPr>
        <w:suppressAutoHyphens w:val="0"/>
        <w:spacing w:before="80" w:after="8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Р</w:t>
      </w:r>
      <w:r w:rsidRPr="0008668B">
        <w:rPr>
          <w:rFonts w:ascii="Arial" w:eastAsia="Arial Unicode MS" w:hAnsi="Arial" w:cs="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08668B">
        <w:rPr>
          <w:rFonts w:ascii="Arial" w:eastAsia="Arial Unicode MS" w:hAnsi="Arial" w:cs="Arial"/>
          <w:sz w:val="22"/>
          <w:szCs w:val="22"/>
          <w:lang w:eastAsia="en-US"/>
        </w:rPr>
        <w:t xml:space="preserve"> у Републици Србији </w:t>
      </w:r>
      <w:r w:rsidRPr="0008668B">
        <w:rPr>
          <w:rFonts w:ascii="Arial" w:eastAsia="Arial Unicode MS" w:hAnsi="Arial" w:cs="Arial"/>
          <w:sz w:val="22"/>
          <w:szCs w:val="22"/>
          <w:lang w:val="sr-Latn-CS" w:eastAsia="en-US"/>
        </w:rPr>
        <w:t xml:space="preserve">, техничким упутствима Наручиоца, правилима струке и одредбама овог </w:t>
      </w:r>
      <w:r w:rsidRPr="0008668B">
        <w:rPr>
          <w:rFonts w:ascii="Arial" w:eastAsia="Arial Unicode MS" w:hAnsi="Arial" w:cs="Arial"/>
          <w:sz w:val="22"/>
          <w:szCs w:val="22"/>
          <w:lang w:eastAsia="en-US"/>
        </w:rPr>
        <w:t>У</w:t>
      </w:r>
      <w:r w:rsidRPr="0008668B">
        <w:rPr>
          <w:rFonts w:ascii="Arial" w:eastAsia="Arial Unicode MS" w:hAnsi="Arial" w:cs="Arial"/>
          <w:sz w:val="22"/>
          <w:szCs w:val="22"/>
          <w:lang w:val="sr-Latn-CS" w:eastAsia="en-US"/>
        </w:rPr>
        <w:t>говора</w:t>
      </w:r>
      <w:r w:rsidRPr="0008668B">
        <w:rPr>
          <w:rFonts w:ascii="Arial" w:eastAsia="Arial Unicode MS" w:hAnsi="Arial" w:cs="Arial"/>
          <w:sz w:val="22"/>
          <w:szCs w:val="22"/>
          <w:lang w:val="sr-Cyrl-RS" w:eastAsia="en-US"/>
        </w:rPr>
        <w:t>.</w:t>
      </w:r>
    </w:p>
    <w:p w:rsidR="0008668B" w:rsidRPr="0008668B" w:rsidRDefault="0008668B" w:rsidP="0008668B">
      <w:pPr>
        <w:suppressAutoHyphens w:val="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08668B" w:rsidRPr="0008668B" w:rsidRDefault="0008668B" w:rsidP="0008668B">
      <w:pPr>
        <w:suppressAutoHyphens w:val="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П</w:t>
      </w:r>
      <w:r w:rsidRPr="0008668B">
        <w:rPr>
          <w:rFonts w:ascii="Arial" w:eastAsia="Arial Unicode MS" w:hAnsi="Arial" w:cs="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w:t>
      </w:r>
      <w:r w:rsidRPr="0008668B">
        <w:rPr>
          <w:rFonts w:ascii="Arial" w:eastAsia="Arial Unicode MS" w:hAnsi="Arial" w:cs="Arial"/>
          <w:sz w:val="22"/>
          <w:szCs w:val="22"/>
          <w:lang w:val="sr-Latn-CS" w:eastAsia="en-US"/>
        </w:rPr>
        <w:lastRenderedPageBreak/>
        <w:t xml:space="preserve">истека рока </w:t>
      </w:r>
      <w:r w:rsidRPr="0008668B">
        <w:rPr>
          <w:rFonts w:ascii="Arial" w:eastAsia="Arial Unicode MS" w:hAnsi="Arial" w:cs="Arial"/>
          <w:sz w:val="22"/>
          <w:szCs w:val="22"/>
          <w:lang w:val="sr-Cyrl-RS" w:eastAsia="en-US"/>
        </w:rPr>
        <w:t>за завршетак радова</w:t>
      </w:r>
      <w:r w:rsidRPr="0008668B">
        <w:rPr>
          <w:rFonts w:ascii="Arial" w:eastAsia="Arial Unicode MS" w:hAnsi="Arial" w:cs="Arial"/>
          <w:sz w:val="22"/>
          <w:szCs w:val="22"/>
          <w:lang w:val="sr-Latn-CS" w:eastAsia="en-US"/>
        </w:rPr>
        <w:t>. У противном, сматраће се да Извођач радова нема основа за остваривање права на продужење рока</w:t>
      </w:r>
      <w:r w:rsidRPr="0008668B">
        <w:rPr>
          <w:rFonts w:ascii="Arial" w:eastAsia="Arial Unicode MS" w:hAnsi="Arial" w:cs="Arial"/>
          <w:sz w:val="22"/>
          <w:szCs w:val="22"/>
          <w:lang w:val="sr-Cyrl-RS" w:eastAsia="en-US"/>
        </w:rPr>
        <w:t>.</w:t>
      </w:r>
    </w:p>
    <w:p w:rsidR="0008668B" w:rsidRPr="0008668B" w:rsidRDefault="0008668B" w:rsidP="0008668B">
      <w:pPr>
        <w:suppressAutoHyphens w:val="0"/>
        <w:spacing w:before="80" w:after="80"/>
        <w:jc w:val="both"/>
        <w:rPr>
          <w:rFonts w:ascii="Arial" w:eastAsia="Arial Unicode MS" w:hAnsi="Arial" w:cs="Arial"/>
          <w:sz w:val="22"/>
          <w:szCs w:val="22"/>
          <w:highlight w:val="yellow"/>
          <w:lang w:val="sr-Latn-CS" w:eastAsia="en-US"/>
        </w:rPr>
      </w:pPr>
      <w:r w:rsidRPr="0008668B">
        <w:rPr>
          <w:rFonts w:ascii="Arial" w:eastAsia="Arial Unicode MS" w:hAnsi="Arial" w:cs="Arial"/>
          <w:sz w:val="22"/>
          <w:szCs w:val="22"/>
          <w:lang w:val="sr-Cyrl-RS" w:eastAsia="en-US"/>
        </w:rPr>
        <w:t>О</w:t>
      </w:r>
      <w:r w:rsidRPr="0008668B">
        <w:rPr>
          <w:rFonts w:ascii="Arial" w:eastAsia="Arial Unicode MS" w:hAnsi="Arial" w:cs="Arial"/>
          <w:sz w:val="22"/>
          <w:szCs w:val="22"/>
          <w:lang w:val="sr-Latn-CS" w:eastAsia="en-US"/>
        </w:rPr>
        <w:t xml:space="preserve">дреди одговорно лице за безбедност и здравље на раду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И</w:t>
      </w:r>
      <w:r w:rsidRPr="0008668B">
        <w:rPr>
          <w:rFonts w:ascii="Arial" w:eastAsia="Arial Unicode MS" w:hAnsi="Arial" w:cs="Arial"/>
          <w:sz w:val="22"/>
          <w:szCs w:val="22"/>
          <w:lang w:val="sr-Latn-CS" w:eastAsia="en-US"/>
        </w:rPr>
        <w:t xml:space="preserve">зради елаборат </w:t>
      </w:r>
      <w:r w:rsidRPr="0008668B">
        <w:rPr>
          <w:rFonts w:ascii="Arial" w:eastAsia="Arial Unicode MS" w:hAnsi="Arial" w:cs="Arial"/>
          <w:sz w:val="22"/>
          <w:szCs w:val="22"/>
          <w:lang w:val="sr-Cyrl-RS" w:eastAsia="en-US"/>
        </w:rPr>
        <w:t>о уређењу</w:t>
      </w:r>
      <w:r w:rsidRPr="0008668B">
        <w:rPr>
          <w:rFonts w:ascii="Arial" w:eastAsia="Arial Unicode MS" w:hAnsi="Arial" w:cs="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08668B" w:rsidRPr="0008668B" w:rsidRDefault="0008668B" w:rsidP="0008668B">
      <w:pPr>
        <w:suppressAutoHyphens w:val="0"/>
        <w:spacing w:before="80" w:after="80"/>
        <w:jc w:val="both"/>
        <w:rPr>
          <w:rFonts w:ascii="Arial" w:eastAsia="Arial Unicode MS" w:hAnsi="Arial" w:cs="Arial"/>
          <w:sz w:val="22"/>
          <w:szCs w:val="22"/>
          <w:highlight w:val="yellow"/>
          <w:lang w:val="sr-Latn-CS" w:eastAsia="en-US"/>
        </w:rPr>
      </w:pPr>
      <w:r w:rsidRPr="0008668B">
        <w:rPr>
          <w:rFonts w:ascii="Arial" w:eastAsia="Arial Unicode MS" w:hAnsi="Arial" w:cs="Arial"/>
          <w:sz w:val="22"/>
          <w:szCs w:val="22"/>
          <w:lang w:val="sr-Cyrl-RS" w:eastAsia="en-US"/>
        </w:rPr>
        <w:t>З</w:t>
      </w:r>
      <w:r w:rsidRPr="0008668B">
        <w:rPr>
          <w:rFonts w:ascii="Arial" w:eastAsia="Arial Unicode MS" w:hAnsi="Arial" w:cs="Arial"/>
          <w:sz w:val="22"/>
          <w:szCs w:val="22"/>
          <w:lang w:val="sr-Latn-CS" w:eastAsia="en-US"/>
        </w:rPr>
        <w:t xml:space="preserve">а све време извођења радова уредно води грађевински дневник, грађевинску књигу </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З</w:t>
      </w:r>
      <w:r w:rsidRPr="0008668B">
        <w:rPr>
          <w:rFonts w:ascii="Arial" w:eastAsia="Arial Unicode MS" w:hAnsi="Arial" w:cs="Arial"/>
          <w:sz w:val="22"/>
          <w:szCs w:val="22"/>
          <w:lang w:val="sr-Latn-CS" w:eastAsia="en-US"/>
        </w:rPr>
        <w:t>а опрему, рад и материјал, Наручиоцу без одлагања достави потпуну атестну документацију</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08668B" w:rsidRPr="0008668B" w:rsidRDefault="0008668B" w:rsidP="0008668B">
      <w:pPr>
        <w:suppressAutoHyphens w:val="0"/>
        <w:spacing w:before="80" w:after="8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радова је дужан да без одлагања писмено обавести Наручиоца о било којој промени у вези са </w:t>
      </w:r>
      <w:r w:rsidRPr="0008668B">
        <w:rPr>
          <w:rFonts w:ascii="Arial" w:eastAsia="Arial Unicode MS" w:hAnsi="Arial" w:cs="Arial"/>
          <w:sz w:val="22"/>
          <w:szCs w:val="22"/>
          <w:lang w:val="sr-Latn-CS" w:eastAsia="en-US"/>
        </w:rPr>
        <w:t>битним елементима овог Уговора,</w:t>
      </w:r>
      <w:r w:rsidRPr="0008668B">
        <w:rPr>
          <w:rFonts w:ascii="Arial" w:eastAsia="Arial Unicode MS" w:hAnsi="Arial" w:cs="Arial"/>
          <w:sz w:val="22"/>
          <w:szCs w:val="22"/>
          <w:lang w:eastAsia="en-US"/>
        </w:rPr>
        <w:t xml:space="preserve"> која наступи </w:t>
      </w:r>
      <w:r w:rsidRPr="0008668B">
        <w:rPr>
          <w:rFonts w:ascii="Arial" w:eastAsia="Arial Unicode MS" w:hAnsi="Arial" w:cs="Arial"/>
          <w:sz w:val="22"/>
          <w:szCs w:val="22"/>
          <w:lang w:val="sr-Latn-CS" w:eastAsia="en-US"/>
        </w:rPr>
        <w:t xml:space="preserve">након </w:t>
      </w:r>
      <w:r w:rsidRPr="0008668B">
        <w:rPr>
          <w:rFonts w:ascii="Arial" w:eastAsia="Arial Unicode MS" w:hAnsi="Arial" w:cs="Arial"/>
          <w:sz w:val="22"/>
          <w:szCs w:val="22"/>
          <w:lang w:eastAsia="en-US"/>
        </w:rPr>
        <w:t>закључења овог Уговора, односно током важења овог Уговора и да је документује на прописани начин.</w:t>
      </w:r>
    </w:p>
    <w:p w:rsidR="0008668B" w:rsidRPr="0008668B" w:rsidRDefault="0008668B" w:rsidP="0008668B">
      <w:pPr>
        <w:suppressAutoHyphens w:val="0"/>
        <w:spacing w:before="120"/>
        <w:jc w:val="both"/>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t>ОБАВЕЗЕ НАРУЧИОЦА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Наручилац радова је у обавези да: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Обезбеди привремено коришћење електричне енергије и воде за потребе извршења радова,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Организује стручно-техничку контролу квалитета обављених радова.</w:t>
      </w:r>
    </w:p>
    <w:p w:rsidR="0008668B" w:rsidRPr="0008668B" w:rsidRDefault="0008668B" w:rsidP="0008668B">
      <w:pPr>
        <w:suppressAutoHyphens w:val="0"/>
        <w:spacing w:before="120"/>
        <w:jc w:val="both"/>
        <w:rPr>
          <w:rFonts w:ascii="Arial" w:eastAsia="Arial Unicode MS" w:hAnsi="Arial" w:cs="Arial"/>
          <w:b/>
          <w:sz w:val="22"/>
          <w:szCs w:val="22"/>
          <w:lang w:val="sr-Latn-CS" w:eastAsia="en-US"/>
        </w:rPr>
      </w:pPr>
      <w:r w:rsidRPr="0008668B">
        <w:rPr>
          <w:rFonts w:ascii="Arial" w:eastAsia="Arial Unicode MS" w:hAnsi="Arial" w:cs="Arial"/>
          <w:b/>
          <w:sz w:val="22"/>
          <w:szCs w:val="22"/>
          <w:lang w:val="sr-Latn-CS" w:eastAsia="en-US"/>
        </w:rPr>
        <w:t xml:space="preserve">УГОВОРНА КАЗНА </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13.</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не изврши радове који су предмет </w:t>
      </w:r>
      <w:r w:rsidRPr="0008668B">
        <w:rPr>
          <w:rFonts w:ascii="Arial" w:eastAsia="Arial Unicode MS" w:hAnsi="Arial" w:cs="Arial"/>
          <w:sz w:val="22"/>
          <w:szCs w:val="22"/>
          <w:lang w:val="en-US" w:eastAsia="en-US"/>
        </w:rPr>
        <w:t xml:space="preserve">овог </w:t>
      </w:r>
      <w:r w:rsidRPr="0008668B">
        <w:rPr>
          <w:rFonts w:ascii="Arial" w:eastAsia="Arial Unicode MS" w:hAnsi="Arial" w:cs="Arial"/>
          <w:sz w:val="22"/>
          <w:szCs w:val="22"/>
          <w:lang w:eastAsia="en-US"/>
        </w:rPr>
        <w:t>Уговора у уговореном року,</w:t>
      </w:r>
      <w:r w:rsidRPr="0008668B">
        <w:rPr>
          <w:rFonts w:ascii="Arial" w:eastAsia="Arial Unicode MS" w:hAnsi="Arial" w:cs="Arial"/>
          <w:sz w:val="22"/>
          <w:szCs w:val="22"/>
          <w:lang w:val="en-US" w:eastAsia="en-US"/>
        </w:rPr>
        <w:t xml:space="preserve"> </w:t>
      </w:r>
      <w:r w:rsidRPr="0008668B">
        <w:rPr>
          <w:rFonts w:ascii="Arial" w:eastAsia="Arial Unicode MS" w:hAnsi="Arial" w:cs="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08668B">
        <w:rPr>
          <w:rFonts w:ascii="Arial" w:eastAsia="Arial Unicode MS" w:hAnsi="Arial" w:cs="Arial"/>
          <w:b/>
          <w:sz w:val="22"/>
          <w:szCs w:val="22"/>
          <w:lang w:eastAsia="en-US"/>
        </w:rPr>
        <w:tab/>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КВАНТИТАТИВНИ  И  КВАЛИТАТИВНИ  ПРИЈЕМ И КОНАЧНИ ОБРАЧУН ИЗВЕДЕНИХ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14.</w:t>
      </w:r>
    </w:p>
    <w:p w:rsidR="0008668B" w:rsidRP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Наручилац ће именовати Надзорног органа.</w:t>
      </w:r>
    </w:p>
    <w:p w:rsidR="0008668B" w:rsidRDefault="0008668B" w:rsidP="0008668B">
      <w:pPr>
        <w:suppressAutoHyphens w:val="0"/>
        <w:spacing w:before="120"/>
        <w:jc w:val="both"/>
        <w:rPr>
          <w:rFonts w:ascii="Arial" w:hAnsi="Arial" w:cs="Arial"/>
          <w:sz w:val="22"/>
          <w:szCs w:val="22"/>
          <w:lang w:val="ru-RU"/>
        </w:rPr>
      </w:pPr>
      <w:r w:rsidRPr="0008668B">
        <w:rPr>
          <w:rFonts w:ascii="Arial" w:hAnsi="Arial" w:cs="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6D0080" w:rsidRDefault="006D0080" w:rsidP="0008668B">
      <w:pPr>
        <w:suppressAutoHyphens w:val="0"/>
        <w:spacing w:before="120"/>
        <w:jc w:val="both"/>
        <w:rPr>
          <w:rFonts w:ascii="Arial" w:hAnsi="Arial" w:cs="Arial"/>
          <w:sz w:val="22"/>
          <w:szCs w:val="22"/>
          <w:lang w:val="ru-RU"/>
        </w:rPr>
      </w:pPr>
    </w:p>
    <w:p w:rsidR="006D0080" w:rsidRPr="0008668B" w:rsidRDefault="006D0080" w:rsidP="0008668B">
      <w:pPr>
        <w:suppressAutoHyphens w:val="0"/>
        <w:spacing w:before="120"/>
        <w:jc w:val="both"/>
        <w:rPr>
          <w:rFonts w:ascii="Arial" w:hAnsi="Arial" w:cs="Arial"/>
          <w:sz w:val="22"/>
          <w:szCs w:val="22"/>
          <w:lang w:val="ru-RU"/>
        </w:rPr>
      </w:pP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Члан 15.</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Извођач радова је дужан да сарађује са </w:t>
      </w:r>
      <w:r w:rsidRPr="0008668B">
        <w:rPr>
          <w:rFonts w:ascii="Arial" w:hAnsi="Arial" w:cs="Arial"/>
          <w:sz w:val="22"/>
          <w:szCs w:val="22"/>
          <w:lang w:val="en-US" w:eastAsia="en-US"/>
        </w:rPr>
        <w:t>надзорним органом при примопредаји</w:t>
      </w:r>
      <w:r w:rsidRPr="0008668B">
        <w:rPr>
          <w:rFonts w:ascii="Arial" w:eastAsia="Arial Unicode MS" w:hAnsi="Arial" w:cs="Arial"/>
          <w:sz w:val="22"/>
          <w:szCs w:val="22"/>
          <w:lang w:eastAsia="en-US"/>
        </w:rPr>
        <w:t xml:space="preserve"> изведених радова (са квалитативним и квантитативним прегледом и пријемом) и да поступи</w:t>
      </w:r>
      <w:r w:rsidRPr="0008668B">
        <w:rPr>
          <w:rFonts w:ascii="Arial" w:eastAsia="Arial Unicode MS" w:hAnsi="Arial" w:cs="Arial"/>
          <w:sz w:val="22"/>
          <w:szCs w:val="22"/>
          <w:lang w:val="ru-RU" w:eastAsia="en-US"/>
        </w:rPr>
        <w:t xml:space="preserve"> без одлагања</w:t>
      </w:r>
      <w:r w:rsidRPr="0008668B">
        <w:rPr>
          <w:rFonts w:ascii="Arial" w:eastAsia="Arial Unicode MS" w:hAnsi="Arial" w:cs="Arial"/>
          <w:sz w:val="22"/>
          <w:szCs w:val="22"/>
          <w:lang w:eastAsia="en-US"/>
        </w:rPr>
        <w:t xml:space="preserve"> по свим захтевима </w:t>
      </w:r>
      <w:r w:rsidRPr="0008668B">
        <w:rPr>
          <w:rFonts w:ascii="Arial" w:hAnsi="Arial" w:cs="Arial"/>
          <w:sz w:val="22"/>
          <w:szCs w:val="22"/>
          <w:lang w:val="en-US" w:eastAsia="en-US"/>
        </w:rPr>
        <w:t>надзорног органа</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w:t>
      </w:r>
      <w:r w:rsidRPr="0008668B">
        <w:rPr>
          <w:rFonts w:ascii="Arial" w:hAnsi="Arial" w:cs="Arial"/>
          <w:sz w:val="22"/>
          <w:szCs w:val="22"/>
          <w:lang w:val="en-US" w:eastAsia="en-US"/>
        </w:rPr>
        <w:t xml:space="preserve">надзорни орган при пријему </w:t>
      </w:r>
      <w:r w:rsidRPr="0008668B">
        <w:rPr>
          <w:rFonts w:ascii="Arial" w:eastAsia="Arial Unicode MS" w:hAnsi="Arial" w:cs="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08668B">
        <w:rPr>
          <w:rFonts w:ascii="Arial" w:hAnsi="Arial" w:cs="Arial"/>
          <w:sz w:val="22"/>
          <w:szCs w:val="22"/>
          <w:lang w:val="en-US" w:eastAsia="en-US"/>
        </w:rPr>
        <w:t>одреди надзорни орган</w:t>
      </w: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Уколико Извођач радова у остављеном року не поступи по примедбама </w:t>
      </w:r>
      <w:r w:rsidRPr="0008668B">
        <w:rPr>
          <w:rFonts w:ascii="Arial" w:hAnsi="Arial" w:cs="Arial"/>
          <w:sz w:val="22"/>
          <w:szCs w:val="22"/>
          <w:lang w:val="en-US" w:eastAsia="en-US"/>
        </w:rPr>
        <w:t>надзорног органа</w:t>
      </w:r>
      <w:r w:rsidRPr="0008668B">
        <w:rPr>
          <w:rFonts w:ascii="Arial" w:eastAsia="Arial Unicode MS" w:hAnsi="Arial" w:cs="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Након примопредаје изведених радова може се приступити обрачуну изведених радова.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16.</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17.</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08668B">
        <w:rPr>
          <w:rFonts w:ascii="Arial" w:eastAsia="Arial Unicode MS" w:hAnsi="Arial" w:cs="Arial"/>
          <w:sz w:val="22"/>
          <w:szCs w:val="22"/>
          <w:lang w:val="en-US" w:eastAsia="en-US"/>
        </w:rPr>
        <w:t>a</w:t>
      </w:r>
      <w:r w:rsidRPr="0008668B">
        <w:rPr>
          <w:rFonts w:ascii="Arial" w:eastAsia="Arial Unicode MS" w:hAnsi="Arial" w:cs="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18.</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 (четрдесет осам) часа од тренутка пријема захтева за сервисом у писаној форми од стране овлашћеног лица Наручиоца, и да исте отклони без права на накнаду.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ЗАШТИТА НА ГРАДИЛИШТУ</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19.</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553C49" w:rsidRDefault="00553C49"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eastAsia="en-US"/>
        </w:rPr>
        <w:lastRenderedPageBreak/>
        <w:t>Извођач радова</w:t>
      </w:r>
      <w:r w:rsidRPr="0008668B">
        <w:rPr>
          <w:rFonts w:ascii="Arial" w:eastAsia="Arial Unicode MS" w:hAnsi="Arial" w:cs="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08668B">
        <w:rPr>
          <w:rFonts w:ascii="Arial" w:eastAsia="Arial Unicode MS" w:hAnsi="Arial" w:cs="Arial"/>
          <w:sz w:val="22"/>
          <w:szCs w:val="22"/>
          <w:lang w:eastAsia="en-US"/>
        </w:rPr>
        <w:t>Извођача  радова</w:t>
      </w:r>
      <w:r w:rsidRPr="0008668B">
        <w:rPr>
          <w:rFonts w:ascii="Arial" w:eastAsia="Arial Unicode MS" w:hAnsi="Arial" w:cs="Arial"/>
          <w:sz w:val="22"/>
          <w:szCs w:val="22"/>
          <w:lang w:val="ru-RU" w:eastAsia="en-US"/>
        </w:rPr>
        <w:t xml:space="preserve">, односно његових запослених, као и других лица које ангажовао </w:t>
      </w:r>
      <w:r w:rsidRPr="0008668B">
        <w:rPr>
          <w:rFonts w:ascii="Arial" w:eastAsia="Arial Unicode MS" w:hAnsi="Arial" w:cs="Arial"/>
          <w:sz w:val="22"/>
          <w:szCs w:val="22"/>
          <w:lang w:eastAsia="en-US"/>
        </w:rPr>
        <w:t>Извођач радова</w:t>
      </w:r>
      <w:r w:rsidRPr="0008668B">
        <w:rPr>
          <w:rFonts w:ascii="Arial" w:eastAsia="Arial Unicode MS" w:hAnsi="Arial" w:cs="Arial"/>
          <w:sz w:val="22"/>
          <w:szCs w:val="22"/>
          <w:lang w:val="ru-RU" w:eastAsia="en-US"/>
        </w:rPr>
        <w:t>, ради обављања послова који су предмет овог уговора.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20.</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Извођач радова је посебно обавезан:</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се придржава Закона о безбедности и здрављу на раду ("Сл.гласник РС", бр. 101/2005</w:t>
      </w:r>
      <w:r w:rsidRPr="0008668B">
        <w:rPr>
          <w:rFonts w:ascii="Arial" w:eastAsia="Arial Unicode MS" w:hAnsi="Arial" w:cs="Arial"/>
          <w:sz w:val="22"/>
          <w:szCs w:val="22"/>
          <w:lang w:eastAsia="en-US"/>
        </w:rPr>
        <w:t>, 91/2015</w:t>
      </w:r>
      <w:r w:rsidRPr="0008668B">
        <w:rPr>
          <w:rFonts w:ascii="Arial" w:eastAsia="Arial Unicode MS" w:hAnsi="Arial" w:cs="Arial"/>
          <w:sz w:val="22"/>
          <w:szCs w:val="22"/>
          <w:lang w:val="sr-Latn-CS" w:eastAsia="en-US"/>
        </w:rPr>
        <w:t>) и Закона о заштити од пожара  ("Сл.гласник РС", бр. 111/09</w:t>
      </w:r>
      <w:r w:rsidRPr="0008668B">
        <w:rPr>
          <w:rFonts w:ascii="Arial" w:eastAsia="Arial Unicode MS" w:hAnsi="Arial" w:cs="Arial"/>
          <w:sz w:val="22"/>
          <w:szCs w:val="22"/>
          <w:lang w:eastAsia="en-US"/>
        </w:rPr>
        <w:t xml:space="preserve">, 20/2015 </w:t>
      </w:r>
      <w:r w:rsidRPr="0008668B">
        <w:rPr>
          <w:rFonts w:ascii="Arial" w:eastAsia="Arial Unicode MS" w:hAnsi="Arial" w:cs="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08668B">
        <w:rPr>
          <w:rFonts w:ascii="Arial" w:eastAsia="Arial Unicode MS" w:hAnsi="Arial" w:cs="Arial"/>
          <w:sz w:val="22"/>
          <w:szCs w:val="22"/>
          <w:lang w:eastAsia="en-US"/>
        </w:rPr>
        <w:t xml:space="preserve"> (</w:t>
      </w:r>
      <w:r w:rsidRPr="0008668B">
        <w:rPr>
          <w:rFonts w:ascii="Arial" w:eastAsia="Arial Unicode MS" w:hAnsi="Arial" w:cs="Arial"/>
          <w:sz w:val="22"/>
          <w:szCs w:val="22"/>
          <w:lang w:val="sr-Latn-CS" w:eastAsia="en-US"/>
        </w:rPr>
        <w:t>"Сл. гласнику СРС", бр. 21/89</w:t>
      </w:r>
      <w:r w:rsidRPr="0008668B">
        <w:rPr>
          <w:rFonts w:ascii="Arial" w:eastAsia="Arial Unicode MS" w:hAnsi="Arial" w:cs="Arial"/>
          <w:sz w:val="22"/>
          <w:szCs w:val="22"/>
          <w:lang w:eastAsia="en-US"/>
        </w:rPr>
        <w:t xml:space="preserve">) </w:t>
      </w:r>
      <w:r w:rsidRPr="0008668B">
        <w:rPr>
          <w:rFonts w:ascii="Arial" w:eastAsia="Arial Unicode MS" w:hAnsi="Arial" w:cs="Arial"/>
          <w:sz w:val="22"/>
          <w:szCs w:val="22"/>
          <w:lang w:val="sr-Latn-CS" w:eastAsia="en-US"/>
        </w:rPr>
        <w:t>,</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08668B" w:rsidRPr="0008668B" w:rsidRDefault="0008668B" w:rsidP="0008668B">
      <w:p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Cyrl-RS" w:eastAsia="en-US"/>
        </w:rPr>
        <w:t>-</w:t>
      </w:r>
      <w:r w:rsidRPr="0008668B">
        <w:rPr>
          <w:rFonts w:ascii="Arial" w:eastAsia="Arial Unicode MS" w:hAnsi="Arial" w:cs="Arial"/>
          <w:sz w:val="22"/>
          <w:szCs w:val="22"/>
          <w:lang w:val="sr-Latn-CS" w:eastAsia="en-US"/>
        </w:rPr>
        <w:t xml:space="preserve">да </w:t>
      </w:r>
      <w:r w:rsidRPr="0008668B">
        <w:rPr>
          <w:rFonts w:ascii="Arial" w:eastAsia="Arial Unicode MS" w:hAnsi="Arial" w:cs="Arial"/>
          <w:sz w:val="22"/>
          <w:szCs w:val="22"/>
          <w:lang w:val="sr-Cyrl-RS" w:eastAsia="en-US"/>
        </w:rPr>
        <w:t xml:space="preserve">се </w:t>
      </w:r>
      <w:r w:rsidRPr="0008668B">
        <w:rPr>
          <w:rFonts w:ascii="Arial" w:eastAsia="Arial Unicode MS" w:hAnsi="Arial" w:cs="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21.</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ГАРАНТНИ РОК</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22.</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Гарантни рок за уговорене и  изведене радове износи _________ месеци и почиње да тече </w:t>
      </w:r>
      <w:r w:rsidRPr="0008668B">
        <w:rPr>
          <w:rFonts w:ascii="Arial" w:hAnsi="Arial" w:cs="Arial"/>
          <w:sz w:val="22"/>
          <w:szCs w:val="22"/>
          <w:lang w:val="ru-RU"/>
        </w:rPr>
        <w:t>од дана када је  извршен квантитативни и квалитативни пријем радова.</w:t>
      </w:r>
    </w:p>
    <w:p w:rsidR="0008668B" w:rsidRPr="0008668B" w:rsidRDefault="0008668B" w:rsidP="0008668B">
      <w:pPr>
        <w:suppressAutoHyphens w:val="0"/>
        <w:spacing w:before="120"/>
        <w:jc w:val="both"/>
        <w:rPr>
          <w:rFonts w:ascii="Arial" w:eastAsia="Arial Unicode MS" w:hAnsi="Arial" w:cs="Arial"/>
          <w:sz w:val="22"/>
          <w:szCs w:val="22"/>
          <w:lang w:val="ru-RU" w:eastAsia="en-US"/>
        </w:rPr>
      </w:pPr>
      <w:r w:rsidRPr="0008668B">
        <w:rPr>
          <w:rFonts w:ascii="Arial" w:eastAsia="Arial Unicode MS" w:hAnsi="Arial" w:cs="Arial"/>
          <w:sz w:val="22"/>
          <w:szCs w:val="22"/>
          <w:lang w:val="ru-RU" w:eastAsia="en-U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ВИША СИЛА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r w:rsidRPr="0008668B">
        <w:rPr>
          <w:rFonts w:ascii="Arial" w:eastAsia="Arial Unicode MS" w:hAnsi="Arial" w:cs="Arial"/>
          <w:b/>
          <w:sz w:val="22"/>
          <w:szCs w:val="22"/>
          <w:lang w:val="sr-Cyrl-RS" w:eastAsia="en-US"/>
        </w:rPr>
        <w:t>3</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w:t>
      </w:r>
      <w:r w:rsidRPr="0008668B">
        <w:rPr>
          <w:rFonts w:ascii="Arial" w:eastAsia="Arial Unicode MS" w:hAnsi="Arial" w:cs="Arial"/>
          <w:sz w:val="22"/>
          <w:szCs w:val="22"/>
          <w:lang w:val="sr-Cyrl-RS" w:eastAsia="en-US"/>
        </w:rPr>
        <w:lastRenderedPageBreak/>
        <w:t xml:space="preserve">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РАСКИД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w:t>
      </w:r>
      <w:r w:rsidRPr="0008668B">
        <w:rPr>
          <w:rFonts w:ascii="Arial" w:eastAsia="Arial Unicode MS" w:hAnsi="Arial" w:cs="Arial"/>
          <w:b/>
          <w:sz w:val="22"/>
          <w:szCs w:val="22"/>
          <w:lang w:val="sr-Cyrl-RS" w:eastAsia="en-US"/>
        </w:rPr>
        <w:t>4</w:t>
      </w:r>
      <w:r w:rsidRPr="0008668B">
        <w:rPr>
          <w:rFonts w:ascii="Arial" w:eastAsia="Arial Unicode MS" w:hAnsi="Arial" w:cs="Arial"/>
          <w:b/>
          <w:sz w:val="22"/>
          <w:szCs w:val="22"/>
          <w:lang w:eastAsia="en-US"/>
        </w:rPr>
        <w:t>.</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 се може раскинути и на основу писаног споразума сагласношћу воља Уговорних страна.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Наручилац има право на једнострани раскид Уговора у следећим случајевима:</w:t>
      </w:r>
    </w:p>
    <w:p w:rsidR="0008668B" w:rsidRPr="0008668B" w:rsidRDefault="0008668B" w:rsidP="001A1F67">
      <w:pPr>
        <w:numPr>
          <w:ilvl w:val="0"/>
          <w:numId w:val="22"/>
        </w:numPr>
        <w:suppressAutoHyphens w:val="0"/>
        <w:spacing w:before="120"/>
        <w:contextualSpacing/>
        <w:jc w:val="both"/>
        <w:rPr>
          <w:rFonts w:ascii="Arial" w:eastAsia="Calibri" w:hAnsi="Arial" w:cs="Arial"/>
          <w:sz w:val="22"/>
          <w:szCs w:val="22"/>
          <w:lang w:eastAsia="en-US"/>
        </w:rPr>
      </w:pPr>
      <w:r w:rsidRPr="0008668B">
        <w:rPr>
          <w:rFonts w:ascii="Arial" w:eastAsia="Calibri" w:hAnsi="Arial" w:cs="Arial"/>
          <w:sz w:val="22"/>
          <w:szCs w:val="22"/>
          <w:lang w:eastAsia="en-US"/>
        </w:rPr>
        <w:t xml:space="preserve">ако и поред уговорне казне понашање </w:t>
      </w:r>
      <w:r w:rsidRPr="0008668B">
        <w:rPr>
          <w:rFonts w:ascii="Arial" w:eastAsia="Calibri" w:hAnsi="Arial" w:cs="Arial"/>
          <w:sz w:val="22"/>
          <w:szCs w:val="22"/>
          <w:lang w:val="sr-Cyrl-RS" w:eastAsia="en-US"/>
        </w:rPr>
        <w:t>Изв</w:t>
      </w:r>
      <w:r w:rsidRPr="0008668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08668B">
        <w:rPr>
          <w:rFonts w:ascii="Arial" w:eastAsia="Calibri" w:hAnsi="Arial" w:cs="Arial"/>
          <w:sz w:val="22"/>
          <w:szCs w:val="22"/>
          <w:lang w:val="sr-Cyrl-RS" w:eastAsia="en-US"/>
        </w:rPr>
        <w:t>.</w:t>
      </w:r>
      <w:r w:rsidRPr="0008668B">
        <w:rPr>
          <w:rFonts w:ascii="Arial" w:eastAsia="Calibri" w:hAnsi="Arial" w:cs="Arial"/>
          <w:sz w:val="22"/>
          <w:szCs w:val="22"/>
          <w:lang w:eastAsia="en-US"/>
        </w:rPr>
        <w:t xml:space="preserve"> </w:t>
      </w:r>
    </w:p>
    <w:p w:rsidR="0008668B" w:rsidRPr="0008668B" w:rsidRDefault="0008668B" w:rsidP="001A1F67">
      <w:pPr>
        <w:numPr>
          <w:ilvl w:val="0"/>
          <w:numId w:val="22"/>
        </w:numPr>
        <w:suppressAutoHyphens w:val="0"/>
        <w:spacing w:before="120"/>
        <w:jc w:val="both"/>
        <w:rPr>
          <w:rFonts w:ascii="Arial" w:eastAsia="Arial Unicode MS" w:hAnsi="Arial" w:cs="Arial"/>
          <w:sz w:val="22"/>
          <w:szCs w:val="22"/>
          <w:lang w:val="sr-Latn-CS" w:eastAsia="en-US"/>
        </w:rPr>
      </w:pPr>
      <w:r w:rsidRPr="0008668B">
        <w:rPr>
          <w:rFonts w:ascii="Arial" w:eastAsia="Arial Unicode MS" w:hAnsi="Arial" w:cs="Arial"/>
          <w:sz w:val="22"/>
          <w:szCs w:val="22"/>
          <w:lang w:val="sr-Latn-CS" w:eastAsia="en-US"/>
        </w:rPr>
        <w:t xml:space="preserve">уколико извршени радови не одговарају прописима </w:t>
      </w:r>
      <w:r w:rsidRPr="0008668B">
        <w:rPr>
          <w:rFonts w:ascii="Arial" w:eastAsia="Arial Unicode MS" w:hAnsi="Arial" w:cs="Arial"/>
          <w:sz w:val="22"/>
          <w:szCs w:val="22"/>
          <w:lang w:eastAsia="en-US"/>
        </w:rPr>
        <w:t xml:space="preserve">Републике Србије </w:t>
      </w:r>
      <w:r w:rsidRPr="0008668B">
        <w:rPr>
          <w:rFonts w:ascii="Arial" w:eastAsia="Arial Unicode MS" w:hAnsi="Arial" w:cs="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Трошкове </w:t>
      </w:r>
      <w:r w:rsidRPr="0008668B">
        <w:rPr>
          <w:rFonts w:ascii="Arial" w:eastAsia="Arial Unicode MS" w:hAnsi="Arial" w:cs="Arial"/>
          <w:sz w:val="22"/>
          <w:szCs w:val="22"/>
          <w:lang w:val="sr-Latn-CS" w:eastAsia="en-US"/>
        </w:rPr>
        <w:t>једностраног раскида овог Уговора</w:t>
      </w:r>
      <w:r w:rsidRPr="0008668B">
        <w:rPr>
          <w:rFonts w:ascii="Arial" w:eastAsia="Arial Unicode MS" w:hAnsi="Arial" w:cs="Arial"/>
          <w:sz w:val="22"/>
          <w:szCs w:val="22"/>
          <w:lang w:eastAsia="en-US"/>
        </w:rPr>
        <w:t xml:space="preserve"> сноси Уговорна страна која је одговорна за раскид уговора. </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08668B" w:rsidRPr="0008668B" w:rsidRDefault="0008668B" w:rsidP="0008668B">
      <w:pPr>
        <w:tabs>
          <w:tab w:val="left" w:pos="567"/>
        </w:tabs>
        <w:suppressAutoHyphens w:val="0"/>
        <w:jc w:val="both"/>
        <w:rPr>
          <w:rFonts w:ascii="Arial" w:hAnsi="Arial" w:cs="Arial"/>
          <w:b/>
          <w:sz w:val="22"/>
          <w:szCs w:val="22"/>
          <w:lang w:val="sr-Cyrl-RS" w:eastAsia="en-US"/>
        </w:rPr>
      </w:pPr>
    </w:p>
    <w:p w:rsidR="0008668B" w:rsidRPr="0008668B" w:rsidRDefault="0008668B" w:rsidP="0008668B">
      <w:pPr>
        <w:tabs>
          <w:tab w:val="left" w:pos="567"/>
        </w:tabs>
        <w:suppressAutoHyphens w:val="0"/>
        <w:jc w:val="both"/>
        <w:rPr>
          <w:rFonts w:ascii="Arial" w:hAnsi="Arial" w:cs="Arial"/>
          <w:b/>
          <w:sz w:val="22"/>
          <w:szCs w:val="22"/>
          <w:lang w:val="en-US" w:eastAsia="en-US"/>
        </w:rPr>
      </w:pPr>
      <w:r w:rsidRPr="0008668B">
        <w:rPr>
          <w:rFonts w:ascii="Arial" w:hAnsi="Arial" w:cs="Arial"/>
          <w:b/>
          <w:sz w:val="22"/>
          <w:szCs w:val="22"/>
          <w:lang w:val="en-US" w:eastAsia="en-US"/>
        </w:rPr>
        <w:t xml:space="preserve">ЗАКЉУЧИВАЊЕ И СТУПАЊЕ НА СНАГУ </w:t>
      </w:r>
    </w:p>
    <w:p w:rsidR="0008668B" w:rsidRPr="0008668B" w:rsidRDefault="0008668B" w:rsidP="0008668B">
      <w:pPr>
        <w:tabs>
          <w:tab w:val="left" w:pos="567"/>
        </w:tabs>
        <w:suppressAutoHyphens w:val="0"/>
        <w:jc w:val="center"/>
        <w:rPr>
          <w:rFonts w:ascii="Arial" w:hAnsi="Arial" w:cs="Arial"/>
          <w:b/>
          <w:sz w:val="22"/>
          <w:szCs w:val="22"/>
          <w:lang w:val="sr-Cyrl-RS" w:eastAsia="en-US"/>
        </w:rPr>
      </w:pPr>
      <w:r w:rsidRPr="0008668B">
        <w:rPr>
          <w:rFonts w:ascii="Arial" w:hAnsi="Arial" w:cs="Arial"/>
          <w:b/>
          <w:sz w:val="22"/>
          <w:szCs w:val="22"/>
          <w:lang w:eastAsia="en-US"/>
        </w:rPr>
        <w:t xml:space="preserve">Члан </w:t>
      </w:r>
      <w:r w:rsidRPr="0008668B">
        <w:rPr>
          <w:rFonts w:ascii="Arial" w:hAnsi="Arial" w:cs="Arial"/>
          <w:b/>
          <w:sz w:val="22"/>
          <w:szCs w:val="22"/>
          <w:lang w:val="sr-Cyrl-RS" w:eastAsia="en-US"/>
        </w:rPr>
        <w:t>25.</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Овај Уговор сматра се закљученим када га потпишу овлашћени представници Уговорних страна.</w:t>
      </w:r>
    </w:p>
    <w:p w:rsidR="0008668B" w:rsidRPr="0008668B" w:rsidRDefault="0008668B" w:rsidP="0008668B">
      <w:pPr>
        <w:tabs>
          <w:tab w:val="left" w:pos="567"/>
        </w:tabs>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val="sr-Cyrl-RS" w:eastAsia="en-US"/>
        </w:rPr>
      </w:pPr>
      <w:r w:rsidRPr="0008668B">
        <w:rPr>
          <w:rFonts w:ascii="Arial" w:hAnsi="Arial" w:cs="Arial"/>
          <w:sz w:val="22"/>
          <w:szCs w:val="22"/>
          <w:lang w:val="en-US" w:eastAsia="en-US"/>
        </w:rPr>
        <w:t xml:space="preserve">Овај Уговор ступа на снагу када </w:t>
      </w:r>
      <w:r w:rsidRPr="0008668B">
        <w:rPr>
          <w:rFonts w:ascii="Arial" w:hAnsi="Arial" w:cs="Arial"/>
          <w:sz w:val="22"/>
          <w:szCs w:val="22"/>
          <w:lang w:val="sr-Cyrl-RS" w:eastAsia="en-US"/>
        </w:rPr>
        <w:t>Извођач радова</w:t>
      </w:r>
      <w:r w:rsidRPr="0008668B">
        <w:rPr>
          <w:rFonts w:ascii="Arial" w:hAnsi="Arial" w:cs="Arial"/>
          <w:sz w:val="22"/>
          <w:szCs w:val="22"/>
          <w:lang w:val="en-US" w:eastAsia="en-US"/>
        </w:rPr>
        <w:t xml:space="preserve"> у складу са роковима из члана </w:t>
      </w:r>
      <w:r w:rsidRPr="0008668B">
        <w:rPr>
          <w:rFonts w:ascii="Arial" w:hAnsi="Arial" w:cs="Arial"/>
          <w:sz w:val="22"/>
          <w:szCs w:val="22"/>
          <w:lang w:val="sr-Cyrl-RS" w:eastAsia="en-US"/>
        </w:rPr>
        <w:t>8</w:t>
      </w:r>
      <w:r w:rsidRPr="0008668B">
        <w:rPr>
          <w:rFonts w:ascii="Arial" w:hAnsi="Arial" w:cs="Arial"/>
          <w:sz w:val="22"/>
          <w:szCs w:val="22"/>
          <w:lang w:val="en-US" w:eastAsia="en-US"/>
        </w:rPr>
        <w:t>. овог Уговора достави средстава финансијског обезбеђења</w:t>
      </w:r>
      <w:r w:rsidRPr="0008668B">
        <w:rPr>
          <w:rFonts w:ascii="Arial" w:hAnsi="Arial" w:cs="Arial"/>
          <w:sz w:val="22"/>
          <w:szCs w:val="22"/>
          <w:lang w:val="sr-Cyrl-RS" w:eastAsia="en-US"/>
        </w:rPr>
        <w:t xml:space="preserve"> за добро извршење посла.</w:t>
      </w:r>
      <w:r w:rsidRPr="0008668B">
        <w:rPr>
          <w:rFonts w:ascii="Arial" w:hAnsi="Arial" w:cs="Arial"/>
          <w:sz w:val="22"/>
          <w:szCs w:val="22"/>
          <w:lang w:val="en-US" w:eastAsia="en-US"/>
        </w:rPr>
        <w:t xml:space="preserve"> </w:t>
      </w:r>
    </w:p>
    <w:p w:rsidR="0008668B" w:rsidRPr="0008668B" w:rsidRDefault="0008668B" w:rsidP="0008668B">
      <w:pPr>
        <w:suppressAutoHyphens w:val="0"/>
        <w:jc w:val="both"/>
        <w:rPr>
          <w:rFonts w:ascii="Arial" w:hAnsi="Arial" w:cs="Arial"/>
          <w:spacing w:val="2"/>
          <w:sz w:val="22"/>
          <w:szCs w:val="22"/>
          <w:lang w:val="sr-Cyrl-RS" w:eastAsia="en-US"/>
        </w:rPr>
      </w:pPr>
    </w:p>
    <w:p w:rsidR="0008668B" w:rsidRPr="0008668B" w:rsidRDefault="0008668B" w:rsidP="0008668B">
      <w:pPr>
        <w:suppressAutoHyphens w:val="0"/>
        <w:jc w:val="both"/>
        <w:rPr>
          <w:rFonts w:ascii="Arial" w:hAnsi="Arial" w:cs="Arial"/>
          <w:spacing w:val="2"/>
          <w:sz w:val="22"/>
          <w:szCs w:val="22"/>
          <w:lang w:val="sr-Cyrl-RS" w:eastAsia="sr-Latn-RS"/>
        </w:rPr>
      </w:pPr>
      <w:r w:rsidRPr="0008668B">
        <w:rPr>
          <w:rFonts w:ascii="Arial" w:hAnsi="Arial" w:cs="Arial"/>
          <w:spacing w:val="2"/>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08668B">
        <w:rPr>
          <w:rFonts w:ascii="Arial" w:hAnsi="Arial" w:cs="Arial"/>
          <w:spacing w:val="2"/>
          <w:sz w:val="22"/>
          <w:szCs w:val="22"/>
          <w:lang w:val="en-US" w:eastAsia="en-US"/>
        </w:rPr>
        <w:t>5</w:t>
      </w:r>
      <w:r w:rsidRPr="0008668B">
        <w:rPr>
          <w:rFonts w:ascii="Arial" w:hAnsi="Arial" w:cs="Arial"/>
          <w:spacing w:val="2"/>
          <w:sz w:val="22"/>
          <w:szCs w:val="22"/>
          <w:lang w:val="sr-Cyrl-RS" w:eastAsia="en-US"/>
        </w:rPr>
        <w:t xml:space="preserve"> месеци од дана потписивања уговора, а што не утиче на одредбе о гарантном року и обавезама из гарантног рока.</w:t>
      </w:r>
    </w:p>
    <w:p w:rsidR="0008668B" w:rsidRDefault="0008668B" w:rsidP="0008668B">
      <w:pPr>
        <w:tabs>
          <w:tab w:val="left" w:pos="567"/>
        </w:tabs>
        <w:suppressAutoHyphens w:val="0"/>
        <w:jc w:val="both"/>
        <w:rPr>
          <w:rFonts w:ascii="Arial" w:hAnsi="Arial" w:cs="Arial"/>
          <w:color w:val="00B0F0"/>
          <w:sz w:val="22"/>
          <w:szCs w:val="22"/>
          <w:lang w:val="sr-Cyrl-RS" w:eastAsia="en-US"/>
        </w:rPr>
      </w:pPr>
    </w:p>
    <w:p w:rsidR="00553C49" w:rsidRPr="0008668B" w:rsidRDefault="00553C49" w:rsidP="0008668B">
      <w:pPr>
        <w:tabs>
          <w:tab w:val="left" w:pos="567"/>
        </w:tabs>
        <w:suppressAutoHyphens w:val="0"/>
        <w:jc w:val="both"/>
        <w:rPr>
          <w:rFonts w:ascii="Arial" w:hAnsi="Arial" w:cs="Arial"/>
          <w:color w:val="00B0F0"/>
          <w:sz w:val="22"/>
          <w:szCs w:val="22"/>
          <w:lang w:val="sr-Cyrl-RS" w:eastAsia="en-US"/>
        </w:rPr>
      </w:pP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lastRenderedPageBreak/>
        <w:t>Обавезе по  овом Уговору које доспевају у наредној години, Наручилац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РЕШАВАЊЕ СПОРОВА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 xml:space="preserve">Члан </w:t>
      </w:r>
      <w:r w:rsidRPr="0008668B">
        <w:rPr>
          <w:rFonts w:ascii="Arial" w:eastAsia="Arial Unicode MS" w:hAnsi="Arial" w:cs="Arial"/>
          <w:b/>
          <w:sz w:val="22"/>
          <w:szCs w:val="22"/>
          <w:lang w:val="sr-Cyrl-RS" w:eastAsia="en-US"/>
        </w:rPr>
        <w:t>26</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b/>
          <w:sz w:val="22"/>
          <w:szCs w:val="22"/>
          <w:lang w:eastAsia="en-US"/>
        </w:rPr>
        <w:t>ЗАВРШНЕ ОДРЕДБЕ</w:t>
      </w:r>
    </w:p>
    <w:p w:rsidR="0008668B" w:rsidRPr="0008668B" w:rsidRDefault="0008668B" w:rsidP="0008668B">
      <w:pPr>
        <w:tabs>
          <w:tab w:val="left" w:pos="567"/>
        </w:tabs>
        <w:suppressAutoHyphens w:val="0"/>
        <w:jc w:val="center"/>
        <w:rPr>
          <w:rFonts w:ascii="Arial" w:eastAsia="Arial Unicode MS" w:hAnsi="Arial" w:cs="Arial"/>
          <w:b/>
          <w:sz w:val="22"/>
          <w:szCs w:val="22"/>
          <w:lang w:val="sr-Cyrl-RS" w:eastAsia="en-US"/>
        </w:rPr>
      </w:pPr>
      <w:r w:rsidRPr="0008668B">
        <w:rPr>
          <w:rFonts w:ascii="Arial" w:hAnsi="Arial" w:cs="Arial"/>
          <w:b/>
          <w:sz w:val="22"/>
          <w:szCs w:val="22"/>
          <w:lang w:val="sr-Cyrl-RS" w:eastAsia="en-US"/>
        </w:rPr>
        <w:t>Члан</w:t>
      </w:r>
      <w:r w:rsidRPr="0008668B">
        <w:rPr>
          <w:rFonts w:ascii="Arial" w:eastAsia="Arial Unicode MS" w:hAnsi="Arial" w:cs="Arial"/>
          <w:b/>
          <w:sz w:val="22"/>
          <w:szCs w:val="22"/>
          <w:lang w:val="sr-Cyrl-RS" w:eastAsia="en-US"/>
        </w:rPr>
        <w:t xml:space="preserve"> 27. </w:t>
      </w:r>
    </w:p>
    <w:p w:rsidR="0008668B" w:rsidRPr="0008668B" w:rsidRDefault="0008668B" w:rsidP="0008668B">
      <w:pPr>
        <w:suppressAutoHyphens w:val="0"/>
        <w:spacing w:before="12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Све евентуалне измене и допуне уговора, морају бити сачињене у писаној форми и потписане од стране </w:t>
      </w:r>
      <w:r w:rsidRPr="0008668B">
        <w:rPr>
          <w:rFonts w:ascii="Arial" w:eastAsia="Arial Unicode MS" w:hAnsi="Arial" w:cs="Arial"/>
          <w:sz w:val="22"/>
          <w:szCs w:val="22"/>
          <w:lang w:val="sr-Cyrl-RS" w:eastAsia="en-US"/>
        </w:rPr>
        <w:t>законских</w:t>
      </w:r>
      <w:r w:rsidRPr="0008668B">
        <w:rPr>
          <w:rFonts w:ascii="Arial" w:eastAsia="Arial Unicode MS" w:hAnsi="Arial" w:cs="Arial"/>
          <w:sz w:val="22"/>
          <w:szCs w:val="22"/>
          <w:lang w:eastAsia="en-US"/>
        </w:rPr>
        <w:t xml:space="preserve"> заступника  </w:t>
      </w:r>
      <w:r w:rsidRPr="0008668B">
        <w:rPr>
          <w:rFonts w:ascii="Arial" w:eastAsia="Arial Unicode MS" w:hAnsi="Arial" w:cs="Arial"/>
          <w:sz w:val="22"/>
          <w:szCs w:val="22"/>
          <w:lang w:val="sr-Cyrl-RS" w:eastAsia="en-US"/>
        </w:rPr>
        <w:t>У</w:t>
      </w:r>
      <w:r w:rsidRPr="0008668B">
        <w:rPr>
          <w:rFonts w:ascii="Arial" w:eastAsia="Arial Unicode MS" w:hAnsi="Arial" w:cs="Arial"/>
          <w:sz w:val="22"/>
          <w:szCs w:val="22"/>
          <w:lang w:eastAsia="en-US"/>
        </w:rPr>
        <w:t>говорних страна.</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08668B" w:rsidRPr="0008668B" w:rsidRDefault="0008668B" w:rsidP="0008668B">
      <w:pPr>
        <w:suppressAutoHyphens w:val="0"/>
        <w:spacing w:before="120"/>
        <w:jc w:val="both"/>
        <w:rPr>
          <w:rFonts w:ascii="Arial" w:hAnsi="Arial" w:cs="Arial"/>
          <w:sz w:val="22"/>
          <w:szCs w:val="22"/>
          <w:lang w:val="sr-Cyrl-RS" w:eastAsia="sr-Latn-CS"/>
        </w:rPr>
      </w:pPr>
      <w:r w:rsidRPr="0008668B">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8668B" w:rsidRPr="0008668B" w:rsidRDefault="0008668B" w:rsidP="0008668B">
      <w:pPr>
        <w:suppressAutoHyphens w:val="0"/>
        <w:spacing w:before="120"/>
        <w:jc w:val="center"/>
        <w:rPr>
          <w:rFonts w:ascii="Arial" w:eastAsia="Arial Unicode MS" w:hAnsi="Arial" w:cs="Arial"/>
          <w:b/>
          <w:sz w:val="22"/>
          <w:szCs w:val="22"/>
          <w:lang w:val="sr-Cyrl-RS" w:eastAsia="en-US"/>
        </w:rPr>
      </w:pPr>
      <w:r w:rsidRPr="0008668B">
        <w:rPr>
          <w:rFonts w:ascii="Arial" w:eastAsia="Arial Unicode MS" w:hAnsi="Arial" w:cs="Arial"/>
          <w:b/>
          <w:sz w:val="22"/>
          <w:szCs w:val="22"/>
          <w:lang w:val="sr-Cyrl-RS" w:eastAsia="en-US"/>
        </w:rPr>
        <w:t>Члан 28.</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29.</w:t>
      </w:r>
    </w:p>
    <w:p w:rsidR="0008668B" w:rsidRPr="0008668B" w:rsidRDefault="0008668B" w:rsidP="0008668B">
      <w:pPr>
        <w:suppressAutoHyphens w:val="0"/>
        <w:jc w:val="both"/>
        <w:rPr>
          <w:rFonts w:ascii="Arial" w:eastAsia="Arial Unicode MS" w:hAnsi="Arial" w:cs="Arial"/>
          <w:sz w:val="22"/>
          <w:szCs w:val="22"/>
          <w:lang w:eastAsia="en-US"/>
        </w:rPr>
      </w:pPr>
      <w:r w:rsidRPr="0008668B">
        <w:rPr>
          <w:rFonts w:ascii="Arial" w:eastAsia="Arial Unicode MS" w:hAnsi="Arial" w:cs="Arial"/>
          <w:sz w:val="22"/>
          <w:szCs w:val="22"/>
          <w:lang w:eastAsia="en-US"/>
        </w:rPr>
        <w:t xml:space="preserve">Саставни део овог Уговора чине </w:t>
      </w:r>
      <w:r w:rsidRPr="0008668B">
        <w:rPr>
          <w:rFonts w:ascii="Arial" w:eastAsia="Arial Unicode MS" w:hAnsi="Arial" w:cs="Arial"/>
          <w:sz w:val="22"/>
          <w:szCs w:val="22"/>
          <w:lang w:val="sr-Cyrl-RS" w:eastAsia="en-US"/>
        </w:rPr>
        <w:t>П</w:t>
      </w:r>
      <w:r w:rsidRPr="0008668B">
        <w:rPr>
          <w:rFonts w:ascii="Arial" w:eastAsia="Arial Unicode MS" w:hAnsi="Arial" w:cs="Arial"/>
          <w:sz w:val="22"/>
          <w:szCs w:val="22"/>
          <w:lang w:eastAsia="en-US"/>
        </w:rPr>
        <w:t xml:space="preserve">рилози: </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Прилог број 1</w:t>
      </w:r>
      <w:r w:rsidRPr="0008668B">
        <w:rPr>
          <w:rFonts w:ascii="Arial" w:hAnsi="Arial" w:cs="Arial"/>
          <w:sz w:val="22"/>
          <w:szCs w:val="22"/>
          <w:lang w:eastAsia="en-US"/>
        </w:rPr>
        <w:tab/>
        <w:t>Конкурсна документација</w:t>
      </w:r>
      <w:r w:rsidRPr="0008668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08668B">
        <w:rPr>
          <w:rFonts w:ascii="Arial" w:hAnsi="Arial" w:cs="Arial"/>
          <w:sz w:val="22"/>
          <w:szCs w:val="22"/>
          <w:lang w:eastAsia="en-US"/>
        </w:rPr>
        <w:t>;</w:t>
      </w: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Прилог број 2</w:t>
      </w:r>
      <w:r w:rsidRPr="0008668B">
        <w:rPr>
          <w:rFonts w:ascii="Arial" w:hAnsi="Arial" w:cs="Arial"/>
          <w:sz w:val="22"/>
          <w:szCs w:val="22"/>
          <w:lang w:eastAsia="en-US"/>
        </w:rPr>
        <w:tab/>
        <w:t>Понуда;</w:t>
      </w:r>
      <w:r w:rsidRPr="0008668B">
        <w:rPr>
          <w:rFonts w:ascii="Arial" w:hAnsi="Arial" w:cs="Arial"/>
          <w:sz w:val="22"/>
          <w:szCs w:val="22"/>
          <w:lang w:eastAsia="en-US"/>
        </w:rPr>
        <w:tab/>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eastAsia="en-US"/>
        </w:rPr>
        <w:t xml:space="preserve">Прилог број </w:t>
      </w:r>
      <w:r w:rsidRPr="0008668B">
        <w:rPr>
          <w:rFonts w:ascii="Arial" w:hAnsi="Arial" w:cs="Arial"/>
          <w:sz w:val="22"/>
          <w:szCs w:val="22"/>
          <w:lang w:val="sr-Cyrl-RS" w:eastAsia="en-US"/>
        </w:rPr>
        <w:t>3</w:t>
      </w:r>
      <w:r w:rsidRPr="0008668B">
        <w:rPr>
          <w:rFonts w:ascii="Arial" w:hAnsi="Arial" w:cs="Arial"/>
          <w:sz w:val="22"/>
          <w:szCs w:val="22"/>
          <w:lang w:eastAsia="en-US"/>
        </w:rPr>
        <w:tab/>
      </w:r>
      <w:r w:rsidRPr="0008668B">
        <w:rPr>
          <w:rFonts w:ascii="Arial" w:hAnsi="Arial" w:cs="Arial"/>
          <w:sz w:val="22"/>
          <w:szCs w:val="22"/>
          <w:lang w:val="sr-Cyrl-RS" w:eastAsia="en-US"/>
        </w:rPr>
        <w:t>Техничка спецификација – Предмер радова;</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4</w:t>
      </w:r>
      <w:r w:rsidRPr="0008668B">
        <w:rPr>
          <w:rFonts w:ascii="Arial" w:hAnsi="Arial" w:cs="Arial"/>
          <w:sz w:val="22"/>
          <w:szCs w:val="22"/>
          <w:lang w:val="sr-Cyrl-RS" w:eastAsia="en-US"/>
        </w:rPr>
        <w:tab/>
        <w:t>П</w:t>
      </w:r>
      <w:r w:rsidRPr="0008668B">
        <w:rPr>
          <w:rFonts w:ascii="Arial" w:hAnsi="Arial" w:cs="Arial"/>
          <w:sz w:val="22"/>
          <w:szCs w:val="22"/>
          <w:lang w:val="ru-RU" w:eastAsia="en-US"/>
        </w:rPr>
        <w:t>равила безбедности на раду у ТЕНТ</w:t>
      </w:r>
      <w:r w:rsidRPr="0008668B">
        <w:rPr>
          <w:rFonts w:ascii="Arial" w:hAnsi="Arial" w:cs="Arial"/>
          <w:sz w:val="22"/>
          <w:szCs w:val="22"/>
          <w:lang w:val="sr-Cyrl-RS" w:eastAsia="en-US"/>
        </w:rPr>
        <w:t xml:space="preserve">; </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5 Банкарска гаранција за добро извршење посла</w:t>
      </w:r>
    </w:p>
    <w:p w:rsidR="0008668B" w:rsidRPr="0008668B" w:rsidRDefault="0008668B" w:rsidP="0008668B">
      <w:pPr>
        <w:tabs>
          <w:tab w:val="left" w:pos="567"/>
        </w:tabs>
        <w:suppressAutoHyphens w:val="0"/>
        <w:jc w:val="both"/>
        <w:rPr>
          <w:rFonts w:ascii="Arial" w:hAnsi="Arial" w:cs="Arial"/>
          <w:sz w:val="22"/>
          <w:szCs w:val="22"/>
          <w:lang w:val="sr-Cyrl-RS" w:eastAsia="en-US"/>
        </w:rPr>
      </w:pPr>
      <w:r w:rsidRPr="0008668B">
        <w:rPr>
          <w:rFonts w:ascii="Arial" w:hAnsi="Arial" w:cs="Arial"/>
          <w:sz w:val="22"/>
          <w:szCs w:val="22"/>
          <w:lang w:val="sr-Cyrl-RS" w:eastAsia="en-US"/>
        </w:rPr>
        <w:t>Прилог број 6 Споразум о заједничком извршењу услуге (у случају подношења заједничке понуде)</w:t>
      </w: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t>Члан 30.</w:t>
      </w:r>
    </w:p>
    <w:p w:rsid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За све што није регулисано овим Уговором примењују се одредбе ЗОО и других прописа Републике Србије.</w:t>
      </w: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6D0080" w:rsidRDefault="006D0080" w:rsidP="0008668B">
      <w:pPr>
        <w:suppressAutoHyphens w:val="0"/>
        <w:spacing w:before="120"/>
        <w:jc w:val="both"/>
        <w:rPr>
          <w:rFonts w:ascii="Arial" w:eastAsia="Arial Unicode MS" w:hAnsi="Arial" w:cs="Arial"/>
          <w:sz w:val="22"/>
          <w:szCs w:val="22"/>
          <w:lang w:val="sr-Cyrl-RS" w:eastAsia="en-US"/>
        </w:rPr>
      </w:pPr>
    </w:p>
    <w:p w:rsidR="00553C49" w:rsidRDefault="00553C49"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center"/>
        <w:rPr>
          <w:rFonts w:ascii="Arial" w:eastAsia="Arial Unicode MS" w:hAnsi="Arial" w:cs="Arial"/>
          <w:b/>
          <w:sz w:val="22"/>
          <w:szCs w:val="22"/>
          <w:lang w:eastAsia="en-US"/>
        </w:rPr>
      </w:pPr>
      <w:r w:rsidRPr="0008668B">
        <w:rPr>
          <w:rFonts w:ascii="Arial" w:eastAsia="Arial Unicode MS" w:hAnsi="Arial" w:cs="Arial"/>
          <w:b/>
          <w:sz w:val="22"/>
          <w:szCs w:val="22"/>
          <w:lang w:eastAsia="en-US"/>
        </w:rPr>
        <w:lastRenderedPageBreak/>
        <w:t>Члан 3</w:t>
      </w:r>
      <w:r w:rsidRPr="0008668B">
        <w:rPr>
          <w:rFonts w:ascii="Arial" w:eastAsia="Arial Unicode MS" w:hAnsi="Arial" w:cs="Arial"/>
          <w:b/>
          <w:sz w:val="22"/>
          <w:szCs w:val="22"/>
          <w:lang w:val="en-US" w:eastAsia="en-US"/>
        </w:rPr>
        <w:t>1</w:t>
      </w:r>
      <w:r w:rsidRPr="0008668B">
        <w:rPr>
          <w:rFonts w:ascii="Arial" w:eastAsia="Arial Unicode MS" w:hAnsi="Arial" w:cs="Arial"/>
          <w:b/>
          <w:sz w:val="22"/>
          <w:szCs w:val="22"/>
          <w:lang w:eastAsia="en-US"/>
        </w:rPr>
        <w:t>.</w:t>
      </w:r>
    </w:p>
    <w:p w:rsidR="0008668B" w:rsidRPr="0008668B" w:rsidRDefault="0008668B" w:rsidP="0008668B">
      <w:pPr>
        <w:suppressAutoHyphens w:val="0"/>
        <w:spacing w:before="120"/>
        <w:jc w:val="both"/>
        <w:rPr>
          <w:rFonts w:ascii="Arial" w:eastAsia="Arial Unicode MS" w:hAnsi="Arial" w:cs="Arial"/>
          <w:sz w:val="22"/>
          <w:szCs w:val="22"/>
          <w:lang w:val="en-US" w:eastAsia="en-US"/>
        </w:rPr>
      </w:pPr>
      <w:r w:rsidRPr="0008668B">
        <w:rPr>
          <w:rFonts w:ascii="Arial" w:eastAsia="Arial Unicode MS" w:hAnsi="Arial" w:cs="Arial"/>
          <w:sz w:val="22"/>
          <w:szCs w:val="22"/>
          <w:lang w:val="en-US" w:eastAsia="en-US"/>
        </w:rPr>
        <w:t xml:space="preserve">Овај Уговор је потписан у 6 (шест) истоветних примерака од којих 2 (два) примерка за </w:t>
      </w:r>
      <w:r w:rsidRPr="0008668B">
        <w:rPr>
          <w:rFonts w:ascii="Arial" w:eastAsia="Arial Unicode MS" w:hAnsi="Arial" w:cs="Arial"/>
          <w:sz w:val="22"/>
          <w:szCs w:val="22"/>
          <w:lang w:val="sr-Cyrl-RS" w:eastAsia="en-US"/>
        </w:rPr>
        <w:t>Извођача радова а</w:t>
      </w:r>
      <w:r w:rsidRPr="0008668B">
        <w:rPr>
          <w:rFonts w:ascii="Arial" w:eastAsia="Arial Unicode MS" w:hAnsi="Arial" w:cs="Arial"/>
          <w:sz w:val="22"/>
          <w:szCs w:val="22"/>
          <w:lang w:val="en-US" w:eastAsia="en-US"/>
        </w:rPr>
        <w:t xml:space="preserve"> 4(четири) примерка за </w:t>
      </w:r>
      <w:r w:rsidRPr="0008668B">
        <w:rPr>
          <w:rFonts w:ascii="Arial" w:eastAsia="Arial Unicode MS" w:hAnsi="Arial" w:cs="Arial"/>
          <w:sz w:val="22"/>
          <w:szCs w:val="22"/>
          <w:lang w:val="sr-Cyrl-RS" w:eastAsia="en-US"/>
        </w:rPr>
        <w:t>Наручиоца</w:t>
      </w:r>
      <w:r w:rsidRPr="0008668B">
        <w:rPr>
          <w:rFonts w:ascii="Arial" w:eastAsia="Arial Unicode MS" w:hAnsi="Arial" w:cs="Arial"/>
          <w:sz w:val="22"/>
          <w:szCs w:val="22"/>
          <w:lang w:val="en-US" w:eastAsia="en-US"/>
        </w:rPr>
        <w:t>.</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p>
    <w:p w:rsidR="0008668B" w:rsidRPr="0008668B" w:rsidRDefault="0008668B" w:rsidP="0008668B">
      <w:pPr>
        <w:suppressAutoHyphens w:val="0"/>
        <w:spacing w:before="120"/>
        <w:jc w:val="both"/>
        <w:rPr>
          <w:rFonts w:ascii="Arial" w:eastAsia="Arial Unicode MS" w:hAnsi="Arial" w:cs="Arial"/>
          <w:sz w:val="22"/>
          <w:szCs w:val="22"/>
          <w:lang w:val="en-US" w:eastAsia="en-US"/>
        </w:rPr>
      </w:pPr>
      <w:r w:rsidRPr="0008668B">
        <w:rPr>
          <w:rFonts w:ascii="Arial" w:eastAsia="Arial Unicode MS"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668B" w:rsidRPr="0008668B" w:rsidRDefault="0008668B" w:rsidP="0008668B">
      <w:pPr>
        <w:suppressAutoHyphens w:val="0"/>
        <w:spacing w:before="120"/>
        <w:jc w:val="both"/>
        <w:rPr>
          <w:rFonts w:ascii="Arial" w:eastAsia="Arial Unicode MS" w:hAnsi="Arial" w:cs="Arial"/>
          <w:sz w:val="22"/>
          <w:szCs w:val="22"/>
          <w:lang w:val="sr-Cyrl-RS" w:eastAsia="en-US"/>
        </w:rPr>
      </w:pPr>
      <w:r w:rsidRPr="0008668B">
        <w:rPr>
          <w:rFonts w:ascii="Arial" w:eastAsia="Arial Unicode MS" w:hAnsi="Arial" w:cs="Arial"/>
          <w:sz w:val="22"/>
          <w:szCs w:val="22"/>
          <w:lang w:eastAsia="en-US"/>
        </w:rPr>
        <w:t xml:space="preserve">    </w:t>
      </w:r>
    </w:p>
    <w:p w:rsidR="0008668B" w:rsidRPr="0008668B" w:rsidRDefault="0008668B" w:rsidP="0008668B">
      <w:pPr>
        <w:suppressAutoHyphens w:val="0"/>
        <w:spacing w:before="120"/>
        <w:jc w:val="both"/>
        <w:rPr>
          <w:rFonts w:ascii="Arial" w:eastAsia="Arial Unicode MS" w:hAnsi="Arial" w:cs="Arial"/>
          <w:b/>
          <w:sz w:val="22"/>
          <w:szCs w:val="22"/>
          <w:lang w:eastAsia="en-US"/>
        </w:rPr>
      </w:pPr>
      <w:r w:rsidRPr="0008668B">
        <w:rPr>
          <w:rFonts w:ascii="Arial" w:eastAsia="Arial Unicode MS" w:hAnsi="Arial" w:cs="Arial"/>
          <w:sz w:val="22"/>
          <w:szCs w:val="22"/>
          <w:lang w:eastAsia="en-US"/>
        </w:rPr>
        <w:t xml:space="preserve">           </w:t>
      </w:r>
      <w:r w:rsidRPr="0008668B">
        <w:rPr>
          <w:rFonts w:ascii="Arial" w:eastAsia="Arial Unicode MS" w:hAnsi="Arial" w:cs="Arial"/>
          <w:b/>
          <w:sz w:val="22"/>
          <w:szCs w:val="22"/>
          <w:lang w:eastAsia="en-US"/>
        </w:rPr>
        <w:t>За   НАРУЧИОЦА                                                         За  ИЗВОЂАЧА РАДОВА</w:t>
      </w:r>
    </w:p>
    <w:p w:rsidR="0008668B" w:rsidRPr="0008668B" w:rsidRDefault="0008668B" w:rsidP="0008668B">
      <w:pPr>
        <w:suppressAutoHyphens w:val="0"/>
        <w:jc w:val="both"/>
        <w:rPr>
          <w:rFonts w:ascii="Arial" w:hAnsi="Arial" w:cs="Arial"/>
          <w:b/>
          <w:sz w:val="22"/>
          <w:szCs w:val="22"/>
          <w:lang w:eastAsia="en-US"/>
        </w:rPr>
      </w:pPr>
      <w:r w:rsidRPr="0008668B">
        <w:rPr>
          <w:rFonts w:ascii="Arial" w:eastAsia="Arial Unicode MS" w:hAnsi="Arial" w:cs="Arial"/>
          <w:sz w:val="22"/>
          <w:szCs w:val="22"/>
          <w:lang w:eastAsia="en-US"/>
        </w:rPr>
        <w:t xml:space="preserve">  </w:t>
      </w:r>
      <w:r w:rsidRPr="0008668B">
        <w:rPr>
          <w:rFonts w:ascii="Arial" w:hAnsi="Arial" w:cs="Arial"/>
          <w:b/>
          <w:sz w:val="22"/>
          <w:szCs w:val="22"/>
          <w:lang w:eastAsia="en-US"/>
        </w:rPr>
        <w:t>ЈП „Електропривреда Србије“Београд                                                Назив</w:t>
      </w:r>
    </w:p>
    <w:p w:rsidR="0008668B" w:rsidRPr="0008668B" w:rsidRDefault="0008668B" w:rsidP="0008668B">
      <w:pPr>
        <w:tabs>
          <w:tab w:val="left" w:pos="567"/>
        </w:tabs>
        <w:suppressAutoHyphens w:val="0"/>
        <w:jc w:val="both"/>
        <w:rPr>
          <w:rFonts w:ascii="Arial" w:hAnsi="Arial" w:cs="Arial"/>
          <w:sz w:val="22"/>
          <w:szCs w:val="22"/>
          <w:lang w:eastAsia="en-US"/>
        </w:rPr>
      </w:pPr>
    </w:p>
    <w:p w:rsidR="0008668B" w:rsidRPr="0008668B" w:rsidRDefault="0008668B" w:rsidP="0008668B">
      <w:pPr>
        <w:tabs>
          <w:tab w:val="left" w:pos="567"/>
        </w:tabs>
        <w:suppressAutoHyphens w:val="0"/>
        <w:jc w:val="both"/>
        <w:rPr>
          <w:rFonts w:ascii="Arial" w:hAnsi="Arial" w:cs="Arial"/>
          <w:sz w:val="22"/>
          <w:szCs w:val="22"/>
          <w:lang w:eastAsia="en-US"/>
        </w:rPr>
      </w:pPr>
      <w:r w:rsidRPr="0008668B">
        <w:rPr>
          <w:rFonts w:ascii="Arial" w:hAnsi="Arial" w:cs="Arial"/>
          <w:sz w:val="22"/>
          <w:szCs w:val="22"/>
          <w:lang w:eastAsia="en-US"/>
        </w:rPr>
        <w:t>___________________________________                             ________________________</w:t>
      </w:r>
    </w:p>
    <w:p w:rsidR="0008668B" w:rsidRPr="0008668B" w:rsidRDefault="0008668B" w:rsidP="0008668B">
      <w:pPr>
        <w:tabs>
          <w:tab w:val="left" w:pos="567"/>
        </w:tabs>
        <w:suppressAutoHyphens w:val="0"/>
        <w:jc w:val="both"/>
        <w:rPr>
          <w:rFonts w:ascii="Arial" w:hAnsi="Arial" w:cs="Arial"/>
          <w:b/>
          <w:sz w:val="22"/>
          <w:szCs w:val="22"/>
          <w:lang w:eastAsia="en-US"/>
        </w:rPr>
      </w:pPr>
      <w:r w:rsidRPr="0008668B">
        <w:rPr>
          <w:rFonts w:ascii="Arial" w:hAnsi="Arial" w:cs="Arial"/>
          <w:sz w:val="22"/>
          <w:szCs w:val="22"/>
          <w:lang w:eastAsia="en-US"/>
        </w:rPr>
        <w:t xml:space="preserve">                                                                               </w:t>
      </w:r>
      <w:r w:rsidRPr="0008668B">
        <w:rPr>
          <w:rFonts w:ascii="Arial" w:hAnsi="Arial" w:cs="Arial"/>
          <w:b/>
          <w:sz w:val="22"/>
          <w:szCs w:val="22"/>
          <w:lang w:eastAsia="en-US"/>
        </w:rPr>
        <w:t>М.П.</w:t>
      </w:r>
    </w:p>
    <w:p w:rsidR="0008668B" w:rsidRPr="0008668B" w:rsidRDefault="0008668B" w:rsidP="0008668B">
      <w:pPr>
        <w:suppressAutoHyphens w:val="0"/>
        <w:ind w:left="426" w:firstLine="141"/>
        <w:rPr>
          <w:rFonts w:ascii="Arial" w:hAnsi="Arial" w:cs="Arial"/>
          <w:sz w:val="22"/>
          <w:szCs w:val="22"/>
          <w:lang w:eastAsia="en-US"/>
        </w:rPr>
      </w:pPr>
      <w:r w:rsidRPr="0008668B">
        <w:rPr>
          <w:rFonts w:ascii="Arial" w:hAnsi="Arial" w:cs="Arial"/>
          <w:sz w:val="22"/>
          <w:szCs w:val="22"/>
          <w:lang w:eastAsia="en-US"/>
        </w:rPr>
        <w:t xml:space="preserve"> Финансијски директор,</w:t>
      </w:r>
      <w:r w:rsidRPr="0008668B">
        <w:rPr>
          <w:rFonts w:ascii="Arial" w:hAnsi="Arial" w:cs="Arial"/>
          <w:color w:val="00B0F0"/>
          <w:sz w:val="22"/>
          <w:szCs w:val="22"/>
          <w:lang w:eastAsia="en-US"/>
        </w:rPr>
        <w:t xml:space="preserve">                                                           </w:t>
      </w:r>
      <w:r w:rsidRPr="0008668B">
        <w:rPr>
          <w:rFonts w:ascii="Arial" w:hAnsi="Arial" w:cs="Arial"/>
          <w:sz w:val="22"/>
          <w:szCs w:val="22"/>
          <w:lang w:eastAsia="en-US"/>
        </w:rPr>
        <w:t>име и презиме,функција                                                 Милорад Лазић, дипл.екон.</w:t>
      </w:r>
    </w:p>
    <w:p w:rsidR="0008668B" w:rsidRPr="0008668B" w:rsidRDefault="0008668B" w:rsidP="0008668B">
      <w:pPr>
        <w:suppressAutoHyphens w:val="0"/>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p>
    <w:p w:rsidR="0008668B" w:rsidRPr="0008668B" w:rsidRDefault="0008668B" w:rsidP="0008668B">
      <w:pPr>
        <w:suppressAutoHyphens w:val="0"/>
        <w:jc w:val="both"/>
        <w:rPr>
          <w:rFonts w:ascii="Arial" w:hAnsi="Arial" w:cs="Arial"/>
          <w:sz w:val="22"/>
          <w:szCs w:val="22"/>
          <w:lang w:eastAsia="en-US"/>
        </w:rPr>
      </w:pPr>
      <w:r w:rsidRPr="0008668B">
        <w:rPr>
          <w:rFonts w:ascii="Arial" w:hAnsi="Arial" w:cs="Arial"/>
          <w:sz w:val="22"/>
          <w:szCs w:val="22"/>
          <w:lang w:val="ru-RU" w:eastAsia="en-US"/>
        </w:rPr>
        <w:t>Напомна: све опционе одредбе из модела овог уговора ће се ускладити са конкретно изабраном понудом</w:t>
      </w: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283342" w:rsidRPr="00553C49" w:rsidRDefault="00283342" w:rsidP="00AA51DA">
      <w:pPr>
        <w:jc w:val="center"/>
        <w:rPr>
          <w:rFonts w:ascii="Arial" w:hAnsi="Arial" w:cs="Arial"/>
          <w:sz w:val="22"/>
          <w:szCs w:val="22"/>
          <w:lang w:val="sr-Cyrl-RS"/>
        </w:rPr>
      </w:pPr>
    </w:p>
    <w:p w:rsidR="00C6690C" w:rsidRPr="00295D8C" w:rsidRDefault="006D0080"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A8025B">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A8025B" w:rsidRDefault="00A8025B" w:rsidP="00764BDE">
      <w:pPr>
        <w:suppressAutoHyphens w:val="0"/>
        <w:rPr>
          <w:rFonts w:ascii="Arial" w:hAnsi="Arial" w:cs="Arial"/>
          <w:iCs/>
          <w:sz w:val="22"/>
          <w:szCs w:val="22"/>
          <w:lang w:val="sr-Cyrl-RS" w:eastAsia="en-US"/>
        </w:rPr>
      </w:pPr>
    </w:p>
    <w:p w:rsidR="00A8025B" w:rsidRPr="00A8025B" w:rsidRDefault="00A8025B" w:rsidP="00EA07F9">
      <w:pPr>
        <w:suppressAutoHyphens w:val="0"/>
        <w:jc w:val="right"/>
        <w:rPr>
          <w:rFonts w:ascii="Arial" w:hAnsi="Arial" w:cs="Arial"/>
          <w:iCs/>
          <w:sz w:val="22"/>
          <w:szCs w:val="22"/>
          <w:lang w:val="sr-Cyrl-RS" w:eastAsia="en-US"/>
        </w:rPr>
      </w:pPr>
    </w:p>
    <w:p w:rsidR="00A8025B" w:rsidRPr="00A8025B" w:rsidRDefault="00A8025B" w:rsidP="00A8025B">
      <w:pPr>
        <w:suppressAutoHyphens w:val="0"/>
        <w:ind w:left="709"/>
        <w:rPr>
          <w:rFonts w:ascii="Arial" w:eastAsia="TimesNewRomanPSMT" w:hAnsi="Arial" w:cs="Arial"/>
          <w:bCs/>
          <w:color w:val="00B0F0"/>
          <w:sz w:val="22"/>
          <w:szCs w:val="22"/>
          <w:lang w:val="en-US" w:eastAsia="en-US"/>
        </w:rPr>
      </w:pPr>
      <w:bookmarkStart w:id="54" w:name="_GoBack"/>
      <w:bookmarkEnd w:id="54"/>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20"/>
      <w:footerReference w:type="even" r:id="rId21"/>
      <w:footerReference w:type="default" r:id="rId2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04" w:rsidRDefault="003F6604" w:rsidP="00F717AF">
      <w:r>
        <w:separator/>
      </w:r>
    </w:p>
  </w:endnote>
  <w:endnote w:type="continuationSeparator" w:id="0">
    <w:p w:rsidR="003F6604" w:rsidRDefault="003F660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EA" w:rsidRDefault="00162D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DEA" w:rsidRDefault="00162DE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EA" w:rsidRPr="000F38BA" w:rsidRDefault="00162DEA" w:rsidP="001F2126">
    <w:pPr>
      <w:pStyle w:val="Footer"/>
      <w:jc w:val="right"/>
      <w:rPr>
        <w:sz w:val="20"/>
      </w:rPr>
    </w:pPr>
    <w:r w:rsidRPr="000F38BA">
      <w:rPr>
        <w:sz w:val="20"/>
      </w:rPr>
      <w:t xml:space="preserve">                                                                                                </w:t>
    </w:r>
  </w:p>
  <w:p w:rsidR="00162DEA" w:rsidRPr="00A8025B" w:rsidRDefault="00162DEA"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sidRPr="00A8025B">
      <w:rPr>
        <w:rFonts w:ascii="Arial" w:hAnsi="Arial" w:cs="Arial"/>
        <w:i/>
        <w:sz w:val="20"/>
        <w:lang w:val="en-US"/>
      </w:rPr>
      <w:t>1608</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2074</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w:t>
    </w:r>
    <w:r w:rsidRPr="00A8025B">
      <w:rPr>
        <w:rFonts w:ascii="Arial" w:hAnsi="Arial" w:cs="Arial"/>
        <w:i/>
        <w:sz w:val="20"/>
      </w:rPr>
      <w:t xml:space="preserve">Прва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704849">
      <w:rPr>
        <w:rFonts w:ascii="Arial" w:hAnsi="Arial" w:cs="Arial"/>
        <w:i/>
        <w:noProof/>
      </w:rPr>
      <w:t>56</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704849">
      <w:rPr>
        <w:rFonts w:ascii="Arial" w:hAnsi="Arial" w:cs="Arial"/>
        <w:i/>
        <w:noProof/>
      </w:rPr>
      <w:t>56</w:t>
    </w:r>
    <w:r w:rsidRPr="00A8025B">
      <w:rPr>
        <w:rFonts w:ascii="Arial" w:hAnsi="Arial" w:cs="Arial"/>
        <w:i/>
      </w:rPr>
      <w:fldChar w:fldCharType="end"/>
    </w:r>
  </w:p>
  <w:p w:rsidR="00162DEA" w:rsidRPr="00A8025B" w:rsidRDefault="00162DEA"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04" w:rsidRDefault="003F6604" w:rsidP="00F717AF">
      <w:r>
        <w:separator/>
      </w:r>
    </w:p>
  </w:footnote>
  <w:footnote w:type="continuationSeparator" w:id="0">
    <w:p w:rsidR="003F6604" w:rsidRDefault="003F660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EA" w:rsidRDefault="00162DEA">
    <w:pPr>
      <w:pStyle w:val="Header"/>
    </w:pPr>
  </w:p>
  <w:p w:rsidR="00162DEA" w:rsidRDefault="00162DEA">
    <w:pPr>
      <w:pStyle w:val="Header"/>
    </w:pPr>
  </w:p>
  <w:p w:rsidR="00162DEA" w:rsidRDefault="00162DEA">
    <w:pPr>
      <w:pStyle w:val="Header"/>
    </w:pPr>
  </w:p>
  <w:p w:rsidR="00162DEA" w:rsidRDefault="00162D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162DEA"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62DEA" w:rsidRPr="00933BCC" w:rsidRDefault="003F6604"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162DEA" w:rsidRPr="00E23434" w:rsidRDefault="00162DEA"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162DEA" w:rsidRPr="00933BCC" w:rsidRDefault="00162DEA"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162DEA" w:rsidRPr="00E23434" w:rsidRDefault="00162DEA" w:rsidP="005C1760">
          <w:pPr>
            <w:jc w:val="center"/>
            <w:rPr>
              <w:rFonts w:cs="Arial"/>
              <w:b/>
              <w:lang w:val="sr-Latn-RS"/>
            </w:rPr>
          </w:pPr>
          <w:r>
            <w:rPr>
              <w:rFonts w:cs="Arial"/>
              <w:b/>
            </w:rPr>
            <w:t>QF-G-030</w:t>
          </w:r>
        </w:p>
      </w:tc>
    </w:tr>
    <w:tr w:rsidR="00162DEA"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62DEA" w:rsidRPr="00933BCC" w:rsidRDefault="00162DEA" w:rsidP="005C1760">
          <w:pPr>
            <w:spacing w:before="30"/>
            <w:rPr>
              <w:rFonts w:cs="Arial"/>
              <w:noProof/>
            </w:rPr>
          </w:pPr>
        </w:p>
      </w:tc>
      <w:tc>
        <w:tcPr>
          <w:tcW w:w="3544" w:type="dxa"/>
          <w:vMerge/>
          <w:tcBorders>
            <w:bottom w:val="double" w:sz="12" w:space="0" w:color="auto"/>
          </w:tcBorders>
          <w:shd w:val="clear" w:color="auto" w:fill="F3F3F3"/>
          <w:vAlign w:val="center"/>
        </w:tcPr>
        <w:p w:rsidR="00162DEA" w:rsidRPr="00933BCC" w:rsidRDefault="00162DEA"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162DEA" w:rsidRPr="00933BCC" w:rsidRDefault="00162DEA"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62DEA" w:rsidRPr="00552D0C" w:rsidRDefault="00162DEA"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04849">
            <w:rPr>
              <w:rFonts w:cs="Arial"/>
              <w:b/>
              <w:noProof/>
            </w:rPr>
            <w:t>56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04849">
            <w:rPr>
              <w:rFonts w:cs="Arial"/>
              <w:b/>
              <w:noProof/>
            </w:rPr>
            <w:t>56</w:t>
          </w:r>
          <w:r w:rsidRPr="0081700D">
            <w:rPr>
              <w:rFonts w:cs="Arial"/>
              <w:b/>
            </w:rPr>
            <w:fldChar w:fldCharType="end"/>
          </w:r>
        </w:p>
      </w:tc>
    </w:tr>
  </w:tbl>
  <w:p w:rsidR="00162DEA" w:rsidRDefault="00162DEA">
    <w:pPr>
      <w:pStyle w:val="Header"/>
    </w:pPr>
  </w:p>
  <w:p w:rsidR="00162DEA" w:rsidRDefault="0016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7C1DBA"/>
    <w:multiLevelType w:val="multilevel"/>
    <w:tmpl w:val="DDC80476"/>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FA533B4"/>
    <w:multiLevelType w:val="hybridMultilevel"/>
    <w:tmpl w:val="A4F85D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E851A36"/>
    <w:multiLevelType w:val="hybridMultilevel"/>
    <w:tmpl w:val="1DE4F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14"/>
  </w:num>
  <w:num w:numId="4">
    <w:abstractNumId w:val="36"/>
  </w:num>
  <w:num w:numId="5">
    <w:abstractNumId w:val="5"/>
  </w:num>
  <w:num w:numId="6">
    <w:abstractNumId w:val="3"/>
  </w:num>
  <w:num w:numId="7">
    <w:abstractNumId w:val="32"/>
  </w:num>
  <w:num w:numId="8">
    <w:abstractNumId w:val="16"/>
  </w:num>
  <w:num w:numId="9">
    <w:abstractNumId w:val="22"/>
  </w:num>
  <w:num w:numId="10">
    <w:abstractNumId w:val="29"/>
  </w:num>
  <w:num w:numId="11">
    <w:abstractNumId w:val="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3"/>
  </w:num>
  <w:num w:numId="16">
    <w:abstractNumId w:val="17"/>
  </w:num>
  <w:num w:numId="17">
    <w:abstractNumId w:val="10"/>
  </w:num>
  <w:num w:numId="18">
    <w:abstractNumId w:val="9"/>
  </w:num>
  <w:num w:numId="19">
    <w:abstractNumId w:val="30"/>
  </w:num>
  <w:num w:numId="20">
    <w:abstractNumId w:val="27"/>
  </w:num>
  <w:num w:numId="21">
    <w:abstractNumId w:val="11"/>
  </w:num>
  <w:num w:numId="22">
    <w:abstractNumId w:val="1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31"/>
  </w:num>
  <w:num w:numId="30">
    <w:abstractNumId w:val="28"/>
  </w:num>
  <w:num w:numId="31">
    <w:abstractNumId w:val="20"/>
  </w:num>
  <w:num w:numId="32">
    <w:abstractNumId w:val="19"/>
  </w:num>
  <w:num w:numId="33">
    <w:abstractNumId w:val="18"/>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3D7"/>
    <w:rsid w:val="00085108"/>
    <w:rsid w:val="0008668B"/>
    <w:rsid w:val="000A1A5A"/>
    <w:rsid w:val="000A68AE"/>
    <w:rsid w:val="000A7EE8"/>
    <w:rsid w:val="000D6710"/>
    <w:rsid w:val="000E0D3D"/>
    <w:rsid w:val="000E0F8E"/>
    <w:rsid w:val="000E3634"/>
    <w:rsid w:val="000E4CB8"/>
    <w:rsid w:val="000E7C4E"/>
    <w:rsid w:val="000F22F7"/>
    <w:rsid w:val="000F38BA"/>
    <w:rsid w:val="000F66B3"/>
    <w:rsid w:val="0010041E"/>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4983"/>
    <w:rsid w:val="00175264"/>
    <w:rsid w:val="0017797D"/>
    <w:rsid w:val="00177B39"/>
    <w:rsid w:val="001801FB"/>
    <w:rsid w:val="001804F4"/>
    <w:rsid w:val="00181AB7"/>
    <w:rsid w:val="001831D6"/>
    <w:rsid w:val="00194967"/>
    <w:rsid w:val="00194EFD"/>
    <w:rsid w:val="001967B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10132"/>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3342"/>
    <w:rsid w:val="002903D6"/>
    <w:rsid w:val="00291E7D"/>
    <w:rsid w:val="00295D8C"/>
    <w:rsid w:val="00296447"/>
    <w:rsid w:val="0029707E"/>
    <w:rsid w:val="002A51F9"/>
    <w:rsid w:val="002A6700"/>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4AD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57B"/>
    <w:rsid w:val="003B5DA9"/>
    <w:rsid w:val="003B6BD7"/>
    <w:rsid w:val="003C6BB6"/>
    <w:rsid w:val="003D4873"/>
    <w:rsid w:val="003F6604"/>
    <w:rsid w:val="003F72B8"/>
    <w:rsid w:val="004018D4"/>
    <w:rsid w:val="0040457A"/>
    <w:rsid w:val="004073D9"/>
    <w:rsid w:val="00426593"/>
    <w:rsid w:val="004330FE"/>
    <w:rsid w:val="00433149"/>
    <w:rsid w:val="004344BA"/>
    <w:rsid w:val="00436BD1"/>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75F1"/>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760"/>
    <w:rsid w:val="005C1CCB"/>
    <w:rsid w:val="005C3FDD"/>
    <w:rsid w:val="005C5334"/>
    <w:rsid w:val="005C6617"/>
    <w:rsid w:val="005C6A1C"/>
    <w:rsid w:val="005C7E2C"/>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BAC"/>
    <w:rsid w:val="00693365"/>
    <w:rsid w:val="006A48F1"/>
    <w:rsid w:val="006C29BD"/>
    <w:rsid w:val="006C3B20"/>
    <w:rsid w:val="006C42BE"/>
    <w:rsid w:val="006C54F4"/>
    <w:rsid w:val="006C5648"/>
    <w:rsid w:val="006D0080"/>
    <w:rsid w:val="006D1F75"/>
    <w:rsid w:val="006D2FF7"/>
    <w:rsid w:val="006E12AE"/>
    <w:rsid w:val="006E2EA8"/>
    <w:rsid w:val="006E53CA"/>
    <w:rsid w:val="006E6E04"/>
    <w:rsid w:val="006E76F6"/>
    <w:rsid w:val="006F0738"/>
    <w:rsid w:val="006F0989"/>
    <w:rsid w:val="006F6500"/>
    <w:rsid w:val="006F6AE2"/>
    <w:rsid w:val="00701AC0"/>
    <w:rsid w:val="007021BF"/>
    <w:rsid w:val="007044E1"/>
    <w:rsid w:val="00704849"/>
    <w:rsid w:val="00711600"/>
    <w:rsid w:val="0071298A"/>
    <w:rsid w:val="007140FB"/>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676C"/>
    <w:rsid w:val="007B7906"/>
    <w:rsid w:val="007B7F8E"/>
    <w:rsid w:val="007C0420"/>
    <w:rsid w:val="007C08BD"/>
    <w:rsid w:val="007C1255"/>
    <w:rsid w:val="007C4005"/>
    <w:rsid w:val="007C5993"/>
    <w:rsid w:val="007C70C6"/>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9B5"/>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3B6F"/>
    <w:rsid w:val="00933CB7"/>
    <w:rsid w:val="009346B6"/>
    <w:rsid w:val="00935278"/>
    <w:rsid w:val="0094078C"/>
    <w:rsid w:val="00940970"/>
    <w:rsid w:val="00942328"/>
    <w:rsid w:val="0094358F"/>
    <w:rsid w:val="00943DD3"/>
    <w:rsid w:val="00945C6D"/>
    <w:rsid w:val="009462FE"/>
    <w:rsid w:val="00963A13"/>
    <w:rsid w:val="00971A69"/>
    <w:rsid w:val="00972801"/>
    <w:rsid w:val="00981749"/>
    <w:rsid w:val="00981C66"/>
    <w:rsid w:val="00984293"/>
    <w:rsid w:val="0099006D"/>
    <w:rsid w:val="009921D1"/>
    <w:rsid w:val="00993C25"/>
    <w:rsid w:val="0099426E"/>
    <w:rsid w:val="009A58A0"/>
    <w:rsid w:val="009B4FC7"/>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94E"/>
    <w:rsid w:val="00AF093E"/>
    <w:rsid w:val="00AF2C55"/>
    <w:rsid w:val="00AF4B28"/>
    <w:rsid w:val="00AF4C17"/>
    <w:rsid w:val="00B06D1D"/>
    <w:rsid w:val="00B10097"/>
    <w:rsid w:val="00B10F5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13BB"/>
    <w:rsid w:val="00B75C19"/>
    <w:rsid w:val="00B821A8"/>
    <w:rsid w:val="00B83DCC"/>
    <w:rsid w:val="00B84E83"/>
    <w:rsid w:val="00B85C5D"/>
    <w:rsid w:val="00B921B6"/>
    <w:rsid w:val="00B93086"/>
    <w:rsid w:val="00B937A0"/>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EA1"/>
    <w:rsid w:val="00C241A3"/>
    <w:rsid w:val="00C2498A"/>
    <w:rsid w:val="00C25552"/>
    <w:rsid w:val="00C32628"/>
    <w:rsid w:val="00C333AC"/>
    <w:rsid w:val="00C3609F"/>
    <w:rsid w:val="00C36ECE"/>
    <w:rsid w:val="00C46DF9"/>
    <w:rsid w:val="00C529E6"/>
    <w:rsid w:val="00C540C7"/>
    <w:rsid w:val="00C573FB"/>
    <w:rsid w:val="00C6056C"/>
    <w:rsid w:val="00C614DD"/>
    <w:rsid w:val="00C6168B"/>
    <w:rsid w:val="00C616A8"/>
    <w:rsid w:val="00C62C10"/>
    <w:rsid w:val="00C6690C"/>
    <w:rsid w:val="00C75C0E"/>
    <w:rsid w:val="00C81433"/>
    <w:rsid w:val="00C84630"/>
    <w:rsid w:val="00C8475C"/>
    <w:rsid w:val="00C84E6E"/>
    <w:rsid w:val="00C855C0"/>
    <w:rsid w:val="00C9049E"/>
    <w:rsid w:val="00C92AC9"/>
    <w:rsid w:val="00C933FA"/>
    <w:rsid w:val="00C952A9"/>
    <w:rsid w:val="00CA2647"/>
    <w:rsid w:val="00CA3070"/>
    <w:rsid w:val="00CA74B7"/>
    <w:rsid w:val="00CB053F"/>
    <w:rsid w:val="00CB7876"/>
    <w:rsid w:val="00CB78DF"/>
    <w:rsid w:val="00CC2F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2CB"/>
    <w:rsid w:val="00D34F03"/>
    <w:rsid w:val="00D42824"/>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0F0C"/>
    <w:rsid w:val="00E010D2"/>
    <w:rsid w:val="00E0129E"/>
    <w:rsid w:val="00E02A51"/>
    <w:rsid w:val="00E07723"/>
    <w:rsid w:val="00E10E78"/>
    <w:rsid w:val="00E112FF"/>
    <w:rsid w:val="00E13281"/>
    <w:rsid w:val="00E16273"/>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539"/>
    <w:rsid w:val="00EA7AA5"/>
    <w:rsid w:val="00EB734C"/>
    <w:rsid w:val="00EC318E"/>
    <w:rsid w:val="00EC57BF"/>
    <w:rsid w:val="00EC76E1"/>
    <w:rsid w:val="00ED3247"/>
    <w:rsid w:val="00ED49BC"/>
    <w:rsid w:val="00EF14F6"/>
    <w:rsid w:val="00EF1D9E"/>
    <w:rsid w:val="00EF75DA"/>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441E"/>
    <w:rsid w:val="00F75D0D"/>
    <w:rsid w:val="00F810AD"/>
    <w:rsid w:val="00F81683"/>
    <w:rsid w:val="00F81F64"/>
    <w:rsid w:val="00F84097"/>
    <w:rsid w:val="00F84192"/>
    <w:rsid w:val="00F851EC"/>
    <w:rsid w:val="00F90EEB"/>
    <w:rsid w:val="00F93F1C"/>
    <w:rsid w:val="00FA7B35"/>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mailto:srdjan.zunic@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srdjan.zunic@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dovan.rabrenovic@eps.rs" TargetMode="External"/><Relationship Id="rId23" Type="http://schemas.openxmlformats.org/officeDocument/2006/relationships/fontTable" Target="fontTable.xml"/><Relationship Id="rId10" Type="http://schemas.openxmlformats.org/officeDocument/2006/relationships/hyperlink" Target="mailto:radovan.rabrenovic@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yperlink" Target="mailto:suzana.prodanovic@eps.r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413B-7DF3-41DC-BBB3-DEC41827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56</Pages>
  <Words>19385</Words>
  <Characters>110498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142</cp:revision>
  <cp:lastPrinted>2017-02-27T11:52:00Z</cp:lastPrinted>
  <dcterms:created xsi:type="dcterms:W3CDTF">2015-07-01T14:16:00Z</dcterms:created>
  <dcterms:modified xsi:type="dcterms:W3CDTF">2017-02-27T13:01:00Z</dcterms:modified>
</cp:coreProperties>
</file>